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FD1D67" w14:textId="77777777" w:rsidR="003F3FE8" w:rsidRDefault="007228A4">
      <w:pPr>
        <w:jc w:val="center"/>
        <w:rPr>
          <w:rFonts w:ascii="Arial" w:eastAsia="Arial" w:hAnsi="Arial" w:cs="Arial"/>
          <w:b/>
          <w:bCs/>
          <w:sz w:val="36"/>
          <w:szCs w:val="36"/>
        </w:rPr>
      </w:pPr>
      <w:r>
        <w:rPr>
          <w:noProof/>
          <w:lang w:val="pt-BR"/>
        </w:rPr>
        <mc:AlternateContent>
          <mc:Choice Requires="wps">
            <w:drawing>
              <wp:anchor distT="0" distB="0" distL="0" distR="0" simplePos="0" relativeHeight="251659264" behindDoc="0" locked="0" layoutInCell="1" allowOverlap="1" wp14:anchorId="7D8CCBB4" wp14:editId="1D6FBB98">
                <wp:simplePos x="0" y="0"/>
                <wp:positionH relativeFrom="column">
                  <wp:posOffset>5487670</wp:posOffset>
                </wp:positionH>
                <wp:positionV relativeFrom="line">
                  <wp:posOffset>-777874</wp:posOffset>
                </wp:positionV>
                <wp:extent cx="533400" cy="723900"/>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533400" cy="723900"/>
                        </a:xfrm>
                        <a:prstGeom prst="rect">
                          <a:avLst/>
                        </a:prstGeom>
                        <a:solidFill>
                          <a:srgbClr val="FFFFFF"/>
                        </a:solidFill>
                        <a:ln w="12700" cap="flat">
                          <a:noFill/>
                          <a:miter lim="400000"/>
                        </a:ln>
                        <a:effectLst/>
                      </wps:spPr>
                      <wps:bodyPr/>
                    </wps:wsp>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id="_x0000_s1026" style="visibility:visible;position:absolute;margin-left:432.1pt;margin-top:-61.2pt;width:42.0pt;height:57.0pt;z-index:251659264;mso-position-horizontal:absolute;mso-position-horizontal-relative:text;mso-position-vertical:absolute;mso-position-vertical-relative:line;mso-wrap-distance-left:0.0pt;mso-wrap-distance-top:0.0pt;mso-wrap-distance-right:0.0pt;mso-wrap-distance-bottom:0.0pt;">
                <v:fill color="#FFFFFF" opacity="100.0%" type="solid"/>
                <v:stroke on="f" weight="1.0pt" dashstyle="solid" endcap="flat" miterlimit="400.0%" joinstyle="miter" linestyle="single" startarrow="none" startarrowwidth="medium" startarrowlength="medium" endarrow="none" endarrowwidth="medium" endarrowlength="medium"/>
                <w10:wrap type="none" side="bothSides" anchorx="text"/>
              </v:rect>
            </w:pict>
          </mc:Fallback>
        </mc:AlternateContent>
      </w:r>
      <w:r>
        <w:rPr>
          <w:rFonts w:ascii="Arial" w:hAnsi="Arial"/>
          <w:b/>
          <w:bCs/>
        </w:rPr>
        <w:t>FACULDADE DE PATOS DE MINAS</w:t>
      </w:r>
    </w:p>
    <w:p w14:paraId="645DB555" w14:textId="77777777" w:rsidR="003F3FE8" w:rsidRDefault="007228A4">
      <w:pPr>
        <w:jc w:val="center"/>
        <w:rPr>
          <w:rFonts w:ascii="Arial" w:eastAsia="Arial" w:hAnsi="Arial" w:cs="Arial"/>
          <w:b/>
          <w:bCs/>
          <w:color w:val="FF0000"/>
          <w:sz w:val="32"/>
          <w:szCs w:val="32"/>
          <w:u w:color="FF0000"/>
        </w:rPr>
      </w:pPr>
      <w:r>
        <w:rPr>
          <w:rFonts w:ascii="Arial" w:hAnsi="Arial"/>
          <w:b/>
          <w:bCs/>
        </w:rPr>
        <w:t>GRADUAÇÃO EM ODONTOLOGIA</w:t>
      </w:r>
    </w:p>
    <w:p w14:paraId="7A027D11" w14:textId="77777777" w:rsidR="003F3FE8" w:rsidRDefault="003F3FE8">
      <w:pPr>
        <w:jc w:val="center"/>
        <w:rPr>
          <w:rFonts w:ascii="Arial" w:eastAsia="Arial" w:hAnsi="Arial" w:cs="Arial"/>
          <w:b/>
          <w:bCs/>
        </w:rPr>
      </w:pPr>
    </w:p>
    <w:p w14:paraId="4C84EF02" w14:textId="77777777" w:rsidR="003F3FE8" w:rsidRDefault="003F3FE8">
      <w:pPr>
        <w:jc w:val="center"/>
        <w:rPr>
          <w:rFonts w:ascii="Arial" w:eastAsia="Arial" w:hAnsi="Arial" w:cs="Arial"/>
          <w:b/>
          <w:bCs/>
        </w:rPr>
      </w:pPr>
    </w:p>
    <w:p w14:paraId="22D2070E" w14:textId="77777777" w:rsidR="003F3FE8" w:rsidRDefault="007228A4">
      <w:pPr>
        <w:jc w:val="center"/>
      </w:pPr>
      <w:r>
        <w:rPr>
          <w:rFonts w:ascii="Arial" w:hAnsi="Arial"/>
          <w:b/>
          <w:bCs/>
        </w:rPr>
        <w:t>ANNY CECÍLLIA SILVA</w:t>
      </w:r>
    </w:p>
    <w:p w14:paraId="6E656A11" w14:textId="77777777" w:rsidR="003F3FE8" w:rsidRDefault="007228A4">
      <w:pPr>
        <w:jc w:val="center"/>
        <w:rPr>
          <w:rFonts w:ascii="Arial" w:eastAsia="Arial" w:hAnsi="Arial" w:cs="Arial"/>
          <w:b/>
          <w:bCs/>
          <w:color w:val="FF0000"/>
          <w:sz w:val="32"/>
          <w:szCs w:val="32"/>
          <w:u w:color="FF0000"/>
        </w:rPr>
      </w:pPr>
      <w:r>
        <w:rPr>
          <w:rFonts w:ascii="Arial" w:hAnsi="Arial"/>
          <w:b/>
          <w:bCs/>
        </w:rPr>
        <w:t>KAREL HENDRYL DA SILVA BORGES</w:t>
      </w:r>
    </w:p>
    <w:p w14:paraId="43A3010A" w14:textId="77777777" w:rsidR="003F3FE8" w:rsidRDefault="003F3FE8">
      <w:pPr>
        <w:jc w:val="center"/>
        <w:rPr>
          <w:rFonts w:ascii="Arial" w:eastAsia="Arial" w:hAnsi="Arial" w:cs="Arial"/>
          <w:b/>
          <w:bCs/>
        </w:rPr>
      </w:pPr>
    </w:p>
    <w:p w14:paraId="5F6BC801" w14:textId="77777777" w:rsidR="003F3FE8" w:rsidRDefault="003F3FE8">
      <w:pPr>
        <w:jc w:val="center"/>
        <w:rPr>
          <w:rFonts w:ascii="Arial" w:eastAsia="Arial" w:hAnsi="Arial" w:cs="Arial"/>
          <w:b/>
          <w:bCs/>
        </w:rPr>
      </w:pPr>
    </w:p>
    <w:p w14:paraId="44E4B35E" w14:textId="77777777" w:rsidR="003F3FE8" w:rsidRDefault="003F3FE8">
      <w:pPr>
        <w:jc w:val="center"/>
        <w:rPr>
          <w:rFonts w:ascii="Arial" w:eastAsia="Arial" w:hAnsi="Arial" w:cs="Arial"/>
          <w:b/>
          <w:bCs/>
        </w:rPr>
      </w:pPr>
    </w:p>
    <w:p w14:paraId="14C1F14C" w14:textId="77777777" w:rsidR="003F3FE8" w:rsidRDefault="003F3FE8">
      <w:pPr>
        <w:tabs>
          <w:tab w:val="left" w:pos="5910"/>
        </w:tabs>
        <w:jc w:val="center"/>
        <w:rPr>
          <w:rFonts w:ascii="Arial" w:eastAsia="Arial" w:hAnsi="Arial" w:cs="Arial"/>
          <w:b/>
          <w:bCs/>
          <w:sz w:val="28"/>
          <w:szCs w:val="28"/>
        </w:rPr>
      </w:pPr>
    </w:p>
    <w:p w14:paraId="6F52A368" w14:textId="77777777" w:rsidR="003F3FE8" w:rsidRDefault="003F3FE8">
      <w:pPr>
        <w:jc w:val="center"/>
        <w:rPr>
          <w:rFonts w:ascii="Arial" w:eastAsia="Arial" w:hAnsi="Arial" w:cs="Arial"/>
          <w:b/>
          <w:bCs/>
        </w:rPr>
      </w:pPr>
    </w:p>
    <w:p w14:paraId="5053D2D4" w14:textId="77777777" w:rsidR="003F3FE8" w:rsidRDefault="003F3FE8">
      <w:pPr>
        <w:jc w:val="center"/>
        <w:rPr>
          <w:rFonts w:ascii="Arial" w:eastAsia="Arial" w:hAnsi="Arial" w:cs="Arial"/>
          <w:b/>
          <w:bCs/>
        </w:rPr>
      </w:pPr>
    </w:p>
    <w:p w14:paraId="3ACBE735" w14:textId="77777777" w:rsidR="003F3FE8" w:rsidRDefault="003F3FE8">
      <w:pPr>
        <w:jc w:val="center"/>
        <w:rPr>
          <w:rFonts w:ascii="Arial" w:eastAsia="Arial" w:hAnsi="Arial" w:cs="Arial"/>
          <w:b/>
          <w:bCs/>
        </w:rPr>
      </w:pPr>
    </w:p>
    <w:p w14:paraId="3B71AE14" w14:textId="77777777" w:rsidR="003F3FE8" w:rsidRDefault="003F3FE8">
      <w:pPr>
        <w:jc w:val="center"/>
        <w:rPr>
          <w:rFonts w:ascii="Arial" w:eastAsia="Arial" w:hAnsi="Arial" w:cs="Arial"/>
          <w:b/>
          <w:bCs/>
        </w:rPr>
      </w:pPr>
    </w:p>
    <w:p w14:paraId="132FF63B" w14:textId="77777777" w:rsidR="003F3FE8" w:rsidRDefault="003F3FE8">
      <w:pPr>
        <w:jc w:val="center"/>
        <w:rPr>
          <w:rFonts w:ascii="Arial" w:eastAsia="Arial" w:hAnsi="Arial" w:cs="Arial"/>
          <w:b/>
          <w:bCs/>
        </w:rPr>
      </w:pPr>
    </w:p>
    <w:p w14:paraId="3205FB6B" w14:textId="77777777" w:rsidR="003F3FE8" w:rsidRDefault="003F3FE8">
      <w:pPr>
        <w:jc w:val="center"/>
        <w:rPr>
          <w:rFonts w:ascii="Arial" w:eastAsia="Arial" w:hAnsi="Arial" w:cs="Arial"/>
          <w:b/>
          <w:bCs/>
        </w:rPr>
      </w:pPr>
    </w:p>
    <w:p w14:paraId="2A8B0460" w14:textId="77777777" w:rsidR="003F3FE8" w:rsidRDefault="003F3FE8">
      <w:pPr>
        <w:jc w:val="center"/>
        <w:rPr>
          <w:rFonts w:ascii="Arial" w:eastAsia="Arial" w:hAnsi="Arial" w:cs="Arial"/>
          <w:b/>
          <w:bCs/>
        </w:rPr>
      </w:pPr>
    </w:p>
    <w:p w14:paraId="32339BCF" w14:textId="77777777" w:rsidR="003F3FE8" w:rsidRDefault="003F3FE8">
      <w:pPr>
        <w:jc w:val="center"/>
        <w:rPr>
          <w:rFonts w:ascii="Arial" w:eastAsia="Arial" w:hAnsi="Arial" w:cs="Arial"/>
          <w:b/>
          <w:bCs/>
        </w:rPr>
      </w:pPr>
    </w:p>
    <w:p w14:paraId="00ED323D" w14:textId="77777777" w:rsidR="003F3FE8" w:rsidRDefault="003F3FE8">
      <w:pPr>
        <w:jc w:val="center"/>
        <w:rPr>
          <w:rFonts w:ascii="Arial" w:eastAsia="Arial" w:hAnsi="Arial" w:cs="Arial"/>
          <w:b/>
          <w:bCs/>
        </w:rPr>
      </w:pPr>
    </w:p>
    <w:p w14:paraId="26AD0010" w14:textId="77777777" w:rsidR="003F3FE8" w:rsidRDefault="003F3FE8">
      <w:pPr>
        <w:jc w:val="center"/>
        <w:rPr>
          <w:rFonts w:ascii="Arial" w:eastAsia="Arial" w:hAnsi="Arial" w:cs="Arial"/>
          <w:b/>
          <w:bCs/>
        </w:rPr>
      </w:pPr>
    </w:p>
    <w:p w14:paraId="55E83E9A" w14:textId="77777777" w:rsidR="003F3FE8" w:rsidRDefault="003F3FE8">
      <w:pPr>
        <w:jc w:val="center"/>
        <w:rPr>
          <w:rFonts w:ascii="Arial" w:eastAsia="Arial" w:hAnsi="Arial" w:cs="Arial"/>
          <w:b/>
          <w:bCs/>
        </w:rPr>
      </w:pPr>
    </w:p>
    <w:p w14:paraId="49B688A7" w14:textId="77777777" w:rsidR="003F3FE8" w:rsidRDefault="003F3FE8">
      <w:pPr>
        <w:jc w:val="center"/>
        <w:rPr>
          <w:rFonts w:ascii="Arial" w:eastAsia="Arial" w:hAnsi="Arial" w:cs="Arial"/>
          <w:b/>
          <w:bCs/>
        </w:rPr>
      </w:pPr>
    </w:p>
    <w:p w14:paraId="7AA543A2" w14:textId="77777777" w:rsidR="003F3FE8" w:rsidRDefault="003F3FE8">
      <w:pPr>
        <w:jc w:val="center"/>
        <w:rPr>
          <w:rFonts w:ascii="Arial" w:eastAsia="Arial" w:hAnsi="Arial" w:cs="Arial"/>
          <w:b/>
          <w:bCs/>
        </w:rPr>
      </w:pPr>
    </w:p>
    <w:p w14:paraId="31209D4E" w14:textId="77777777" w:rsidR="003F3FE8" w:rsidRDefault="003F3FE8">
      <w:pPr>
        <w:jc w:val="center"/>
        <w:rPr>
          <w:rFonts w:ascii="Arial" w:eastAsia="Arial" w:hAnsi="Arial" w:cs="Arial"/>
          <w:b/>
          <w:bCs/>
        </w:rPr>
      </w:pPr>
    </w:p>
    <w:p w14:paraId="4B3F9220" w14:textId="77777777" w:rsidR="003F3FE8" w:rsidRDefault="003F3FE8">
      <w:pPr>
        <w:jc w:val="center"/>
        <w:rPr>
          <w:rFonts w:ascii="Arial" w:eastAsia="Arial" w:hAnsi="Arial" w:cs="Arial"/>
          <w:b/>
          <w:bCs/>
        </w:rPr>
      </w:pPr>
    </w:p>
    <w:p w14:paraId="60D5B8D4" w14:textId="77777777" w:rsidR="003F3FE8" w:rsidRDefault="003F3FE8">
      <w:pPr>
        <w:jc w:val="center"/>
        <w:rPr>
          <w:rFonts w:ascii="Arial" w:eastAsia="Arial" w:hAnsi="Arial" w:cs="Arial"/>
          <w:b/>
          <w:bCs/>
          <w:caps/>
        </w:rPr>
      </w:pPr>
    </w:p>
    <w:p w14:paraId="022089BE" w14:textId="7E1D45D2" w:rsidR="003F3FE8" w:rsidRDefault="007228A4">
      <w:pPr>
        <w:jc w:val="center"/>
        <w:rPr>
          <w:rFonts w:ascii="Arial" w:eastAsia="Arial" w:hAnsi="Arial" w:cs="Arial"/>
          <w:b/>
          <w:bCs/>
        </w:rPr>
      </w:pPr>
      <w:r>
        <w:rPr>
          <w:rFonts w:ascii="Arial" w:hAnsi="Arial"/>
          <w:b/>
          <w:bCs/>
        </w:rPr>
        <w:t xml:space="preserve">DIAGNÓSTICO DIFERENCIAL E CONDUTA TERAPÊUTICA PARA DISPLASIA ÓSSEA PERIAPICAL: relato de </w:t>
      </w:r>
      <w:r w:rsidR="004100CB">
        <w:rPr>
          <w:rFonts w:ascii="Arial" w:hAnsi="Arial"/>
          <w:b/>
          <w:bCs/>
        </w:rPr>
        <w:t>caso</w:t>
      </w:r>
    </w:p>
    <w:p w14:paraId="3550E0A4" w14:textId="77777777" w:rsidR="003F3FE8" w:rsidRDefault="003F3FE8">
      <w:pPr>
        <w:ind w:left="3969"/>
        <w:jc w:val="both"/>
        <w:rPr>
          <w:rFonts w:ascii="Arial" w:eastAsia="Arial" w:hAnsi="Arial" w:cs="Arial"/>
        </w:rPr>
      </w:pPr>
    </w:p>
    <w:p w14:paraId="7AC6CA45" w14:textId="77777777" w:rsidR="003F3FE8" w:rsidRDefault="003F3FE8">
      <w:pPr>
        <w:ind w:left="3969"/>
        <w:jc w:val="both"/>
        <w:rPr>
          <w:rFonts w:ascii="Arial" w:eastAsia="Arial" w:hAnsi="Arial" w:cs="Arial"/>
        </w:rPr>
      </w:pPr>
    </w:p>
    <w:p w14:paraId="374AAFFA" w14:textId="77777777" w:rsidR="003F3FE8" w:rsidRDefault="003F3FE8">
      <w:pPr>
        <w:ind w:left="4140"/>
        <w:jc w:val="both"/>
        <w:rPr>
          <w:rFonts w:ascii="Arial" w:eastAsia="Arial" w:hAnsi="Arial" w:cs="Arial"/>
        </w:rPr>
      </w:pPr>
    </w:p>
    <w:p w14:paraId="474DEDD9" w14:textId="77777777" w:rsidR="003F3FE8" w:rsidRDefault="003F3FE8">
      <w:pPr>
        <w:ind w:left="4140"/>
        <w:jc w:val="both"/>
        <w:rPr>
          <w:rFonts w:ascii="Arial" w:eastAsia="Arial" w:hAnsi="Arial" w:cs="Arial"/>
        </w:rPr>
      </w:pPr>
    </w:p>
    <w:p w14:paraId="13AA8A7B" w14:textId="77777777" w:rsidR="003F3FE8" w:rsidRDefault="003F3FE8">
      <w:pPr>
        <w:ind w:left="4140"/>
        <w:jc w:val="both"/>
        <w:rPr>
          <w:rFonts w:ascii="Arial" w:eastAsia="Arial" w:hAnsi="Arial" w:cs="Arial"/>
        </w:rPr>
      </w:pPr>
    </w:p>
    <w:p w14:paraId="108F52B3" w14:textId="77777777" w:rsidR="003F3FE8" w:rsidRDefault="003F3FE8">
      <w:pPr>
        <w:ind w:left="4140"/>
        <w:jc w:val="both"/>
        <w:rPr>
          <w:rFonts w:ascii="Arial" w:eastAsia="Arial" w:hAnsi="Arial" w:cs="Arial"/>
        </w:rPr>
      </w:pPr>
    </w:p>
    <w:p w14:paraId="6564517A" w14:textId="77777777" w:rsidR="003F3FE8" w:rsidRDefault="003F3FE8">
      <w:pPr>
        <w:ind w:left="4140"/>
        <w:jc w:val="both"/>
        <w:rPr>
          <w:rFonts w:ascii="Arial" w:eastAsia="Arial" w:hAnsi="Arial" w:cs="Arial"/>
        </w:rPr>
      </w:pPr>
    </w:p>
    <w:p w14:paraId="549694DA" w14:textId="77777777" w:rsidR="003F3FE8" w:rsidRDefault="003F3FE8">
      <w:pPr>
        <w:jc w:val="center"/>
        <w:rPr>
          <w:rFonts w:ascii="Arial" w:eastAsia="Arial" w:hAnsi="Arial" w:cs="Arial"/>
          <w:b/>
          <w:bCs/>
        </w:rPr>
      </w:pPr>
    </w:p>
    <w:p w14:paraId="2FD95FBD" w14:textId="77777777" w:rsidR="003F3FE8" w:rsidRDefault="003F3FE8">
      <w:pPr>
        <w:jc w:val="center"/>
        <w:rPr>
          <w:rFonts w:ascii="Arial" w:eastAsia="Arial" w:hAnsi="Arial" w:cs="Arial"/>
          <w:b/>
          <w:bCs/>
        </w:rPr>
      </w:pPr>
    </w:p>
    <w:p w14:paraId="413AA8C2" w14:textId="77777777" w:rsidR="003F3FE8" w:rsidRDefault="003F3FE8">
      <w:pPr>
        <w:jc w:val="center"/>
        <w:rPr>
          <w:rFonts w:ascii="Arial" w:eastAsia="Arial" w:hAnsi="Arial" w:cs="Arial"/>
          <w:b/>
          <w:bCs/>
        </w:rPr>
      </w:pPr>
    </w:p>
    <w:p w14:paraId="0268DED1" w14:textId="77777777" w:rsidR="003F3FE8" w:rsidRDefault="003F3FE8">
      <w:pPr>
        <w:jc w:val="center"/>
        <w:rPr>
          <w:rFonts w:ascii="Arial" w:eastAsia="Arial" w:hAnsi="Arial" w:cs="Arial"/>
          <w:b/>
          <w:bCs/>
        </w:rPr>
      </w:pPr>
    </w:p>
    <w:p w14:paraId="731A76DA" w14:textId="77777777" w:rsidR="003F3FE8" w:rsidRDefault="003F3FE8">
      <w:pPr>
        <w:jc w:val="center"/>
        <w:rPr>
          <w:rFonts w:ascii="Arial" w:eastAsia="Arial" w:hAnsi="Arial" w:cs="Arial"/>
          <w:b/>
          <w:bCs/>
        </w:rPr>
      </w:pPr>
    </w:p>
    <w:p w14:paraId="594E75FB" w14:textId="77777777" w:rsidR="003F3FE8" w:rsidRDefault="003F3FE8">
      <w:pPr>
        <w:jc w:val="center"/>
        <w:rPr>
          <w:rFonts w:ascii="Arial" w:eastAsia="Arial" w:hAnsi="Arial" w:cs="Arial"/>
          <w:b/>
          <w:bCs/>
        </w:rPr>
      </w:pPr>
    </w:p>
    <w:p w14:paraId="3211055C" w14:textId="77777777" w:rsidR="003F3FE8" w:rsidRDefault="003F3FE8">
      <w:pPr>
        <w:jc w:val="center"/>
        <w:rPr>
          <w:rFonts w:ascii="Arial" w:eastAsia="Arial" w:hAnsi="Arial" w:cs="Arial"/>
          <w:b/>
          <w:bCs/>
        </w:rPr>
      </w:pPr>
    </w:p>
    <w:p w14:paraId="520778D5" w14:textId="77777777" w:rsidR="003F3FE8" w:rsidRDefault="003F3FE8">
      <w:pPr>
        <w:jc w:val="center"/>
        <w:rPr>
          <w:rFonts w:ascii="Arial" w:eastAsia="Arial" w:hAnsi="Arial" w:cs="Arial"/>
          <w:b/>
          <w:bCs/>
        </w:rPr>
      </w:pPr>
    </w:p>
    <w:p w14:paraId="03B35820" w14:textId="77777777" w:rsidR="003F3FE8" w:rsidRDefault="003F3FE8">
      <w:pPr>
        <w:rPr>
          <w:rFonts w:ascii="Arial" w:eastAsia="Arial" w:hAnsi="Arial" w:cs="Arial"/>
          <w:b/>
          <w:bCs/>
        </w:rPr>
      </w:pPr>
    </w:p>
    <w:p w14:paraId="124887D0" w14:textId="77777777" w:rsidR="003F3FE8" w:rsidRDefault="003F3FE8">
      <w:pPr>
        <w:rPr>
          <w:rFonts w:ascii="Arial" w:eastAsia="Arial" w:hAnsi="Arial" w:cs="Arial"/>
          <w:b/>
          <w:bCs/>
        </w:rPr>
      </w:pPr>
    </w:p>
    <w:p w14:paraId="038EF548" w14:textId="77777777" w:rsidR="003F3FE8" w:rsidRDefault="003F3FE8">
      <w:pPr>
        <w:rPr>
          <w:rFonts w:ascii="Arial" w:eastAsia="Arial" w:hAnsi="Arial" w:cs="Arial"/>
          <w:b/>
          <w:bCs/>
          <w:sz w:val="4"/>
          <w:szCs w:val="4"/>
        </w:rPr>
      </w:pPr>
    </w:p>
    <w:p w14:paraId="1E647FE8" w14:textId="77777777" w:rsidR="003F3FE8" w:rsidRDefault="003F3FE8">
      <w:pPr>
        <w:jc w:val="center"/>
        <w:rPr>
          <w:rFonts w:ascii="Arial" w:eastAsia="Arial" w:hAnsi="Arial" w:cs="Arial"/>
          <w:b/>
          <w:bCs/>
        </w:rPr>
      </w:pPr>
    </w:p>
    <w:p w14:paraId="108BBC54" w14:textId="77777777" w:rsidR="003F3FE8" w:rsidRDefault="003F3FE8">
      <w:pPr>
        <w:jc w:val="center"/>
        <w:rPr>
          <w:rFonts w:ascii="Arial" w:eastAsia="Arial" w:hAnsi="Arial" w:cs="Arial"/>
          <w:b/>
          <w:bCs/>
        </w:rPr>
      </w:pPr>
    </w:p>
    <w:p w14:paraId="5BC49C36" w14:textId="77777777" w:rsidR="003F3FE8" w:rsidRDefault="003F3FE8">
      <w:pPr>
        <w:jc w:val="center"/>
        <w:rPr>
          <w:rFonts w:ascii="Arial" w:eastAsia="Arial" w:hAnsi="Arial" w:cs="Arial"/>
          <w:b/>
          <w:bCs/>
          <w:sz w:val="4"/>
          <w:szCs w:val="4"/>
        </w:rPr>
      </w:pPr>
    </w:p>
    <w:p w14:paraId="68E2F982" w14:textId="77777777" w:rsidR="00ED2A3E" w:rsidRDefault="00ED2A3E">
      <w:pPr>
        <w:jc w:val="center"/>
        <w:rPr>
          <w:rFonts w:ascii="Arial" w:hAnsi="Arial"/>
          <w:b/>
          <w:bCs/>
        </w:rPr>
      </w:pPr>
    </w:p>
    <w:p w14:paraId="20A99837" w14:textId="621208A8" w:rsidR="003F3FE8" w:rsidRDefault="007228A4">
      <w:pPr>
        <w:jc w:val="center"/>
        <w:rPr>
          <w:rFonts w:ascii="Arial" w:eastAsia="Arial" w:hAnsi="Arial" w:cs="Arial"/>
          <w:b/>
          <w:bCs/>
        </w:rPr>
      </w:pPr>
      <w:r>
        <w:rPr>
          <w:rFonts w:ascii="Arial" w:hAnsi="Arial"/>
          <w:b/>
          <w:bCs/>
        </w:rPr>
        <w:t>PATOS DE MINAS</w:t>
      </w:r>
    </w:p>
    <w:p w14:paraId="25412C3B" w14:textId="77777777" w:rsidR="003F3FE8" w:rsidRDefault="007228A4">
      <w:pPr>
        <w:jc w:val="center"/>
      </w:pPr>
      <w:r>
        <w:rPr>
          <w:rFonts w:ascii="Arial" w:hAnsi="Arial"/>
          <w:b/>
          <w:bCs/>
        </w:rPr>
        <w:t>2020</w:t>
      </w:r>
      <w:r>
        <w:rPr>
          <w:rFonts w:ascii="Arial Unicode MS" w:hAnsi="Arial Unicode MS"/>
        </w:rPr>
        <w:br w:type="page"/>
      </w:r>
    </w:p>
    <w:p w14:paraId="504A9A64" w14:textId="77777777" w:rsidR="003F3FE8" w:rsidRDefault="007228A4">
      <w:pPr>
        <w:jc w:val="center"/>
        <w:rPr>
          <w:rFonts w:ascii="Arial" w:eastAsia="Arial" w:hAnsi="Arial" w:cs="Arial"/>
          <w:b/>
          <w:bCs/>
        </w:rPr>
      </w:pPr>
      <w:r>
        <w:rPr>
          <w:rFonts w:ascii="Arial" w:hAnsi="Arial"/>
          <w:b/>
          <w:bCs/>
        </w:rPr>
        <w:lastRenderedPageBreak/>
        <w:t>ANNY CECÍLLIA SILVA</w:t>
      </w:r>
    </w:p>
    <w:p w14:paraId="5911C8B1" w14:textId="77777777" w:rsidR="003F3FE8" w:rsidRDefault="007228A4">
      <w:pPr>
        <w:jc w:val="center"/>
        <w:rPr>
          <w:rFonts w:ascii="Arial" w:eastAsia="Arial" w:hAnsi="Arial" w:cs="Arial"/>
          <w:b/>
          <w:bCs/>
        </w:rPr>
      </w:pPr>
      <w:r>
        <w:rPr>
          <w:rFonts w:ascii="Arial" w:hAnsi="Arial"/>
          <w:b/>
          <w:bCs/>
        </w:rPr>
        <w:t>KAREL HENDRYL DA SILVA BORGES</w:t>
      </w:r>
    </w:p>
    <w:p w14:paraId="1A4D0A64" w14:textId="77777777" w:rsidR="003F3FE8" w:rsidRDefault="003F3FE8">
      <w:pPr>
        <w:jc w:val="center"/>
        <w:rPr>
          <w:rFonts w:ascii="Arial" w:eastAsia="Arial" w:hAnsi="Arial" w:cs="Arial"/>
          <w:b/>
          <w:bCs/>
        </w:rPr>
      </w:pPr>
    </w:p>
    <w:p w14:paraId="18945ADF" w14:textId="77777777" w:rsidR="003F3FE8" w:rsidRDefault="003F3FE8">
      <w:pPr>
        <w:jc w:val="center"/>
        <w:rPr>
          <w:rFonts w:ascii="Arial" w:eastAsia="Arial" w:hAnsi="Arial" w:cs="Arial"/>
          <w:b/>
          <w:bCs/>
        </w:rPr>
      </w:pPr>
    </w:p>
    <w:p w14:paraId="0E6EEDDD" w14:textId="77777777" w:rsidR="003F3FE8" w:rsidRDefault="003F3FE8">
      <w:pPr>
        <w:jc w:val="center"/>
        <w:rPr>
          <w:rFonts w:ascii="Arial" w:eastAsia="Arial" w:hAnsi="Arial" w:cs="Arial"/>
          <w:b/>
          <w:bCs/>
        </w:rPr>
      </w:pPr>
    </w:p>
    <w:p w14:paraId="50A7EA63" w14:textId="77777777" w:rsidR="003F3FE8" w:rsidRDefault="003F3FE8">
      <w:pPr>
        <w:jc w:val="center"/>
        <w:rPr>
          <w:rFonts w:ascii="Arial" w:eastAsia="Arial" w:hAnsi="Arial" w:cs="Arial"/>
          <w:b/>
          <w:bCs/>
        </w:rPr>
      </w:pPr>
    </w:p>
    <w:p w14:paraId="54D7AD28" w14:textId="77777777" w:rsidR="003F3FE8" w:rsidRDefault="003F3FE8">
      <w:pPr>
        <w:jc w:val="center"/>
        <w:rPr>
          <w:rFonts w:ascii="Arial" w:eastAsia="Arial" w:hAnsi="Arial" w:cs="Arial"/>
          <w:b/>
          <w:bCs/>
        </w:rPr>
      </w:pPr>
    </w:p>
    <w:p w14:paraId="711AC586" w14:textId="77777777" w:rsidR="003F3FE8" w:rsidRDefault="003F3FE8">
      <w:pPr>
        <w:jc w:val="center"/>
        <w:rPr>
          <w:rFonts w:ascii="Arial" w:eastAsia="Arial" w:hAnsi="Arial" w:cs="Arial"/>
          <w:b/>
          <w:bCs/>
        </w:rPr>
      </w:pPr>
    </w:p>
    <w:p w14:paraId="2B189866" w14:textId="77777777" w:rsidR="003F3FE8" w:rsidRDefault="003F3FE8">
      <w:pPr>
        <w:jc w:val="center"/>
        <w:rPr>
          <w:rFonts w:ascii="Arial" w:eastAsia="Arial" w:hAnsi="Arial" w:cs="Arial"/>
          <w:b/>
          <w:bCs/>
        </w:rPr>
      </w:pPr>
    </w:p>
    <w:p w14:paraId="699B3820" w14:textId="77777777" w:rsidR="003F3FE8" w:rsidRDefault="003F3FE8">
      <w:pPr>
        <w:jc w:val="center"/>
        <w:rPr>
          <w:rFonts w:ascii="Arial" w:eastAsia="Arial" w:hAnsi="Arial" w:cs="Arial"/>
          <w:b/>
          <w:bCs/>
        </w:rPr>
      </w:pPr>
    </w:p>
    <w:p w14:paraId="02C510E0" w14:textId="77777777" w:rsidR="003F3FE8" w:rsidRDefault="003F3FE8">
      <w:pPr>
        <w:jc w:val="center"/>
        <w:rPr>
          <w:rFonts w:ascii="Arial" w:eastAsia="Arial" w:hAnsi="Arial" w:cs="Arial"/>
          <w:b/>
          <w:bCs/>
        </w:rPr>
      </w:pPr>
    </w:p>
    <w:p w14:paraId="5D250E68" w14:textId="77777777" w:rsidR="003F3FE8" w:rsidRDefault="003F3FE8">
      <w:pPr>
        <w:jc w:val="center"/>
        <w:rPr>
          <w:rFonts w:ascii="Arial" w:eastAsia="Arial" w:hAnsi="Arial" w:cs="Arial"/>
          <w:b/>
          <w:bCs/>
        </w:rPr>
      </w:pPr>
    </w:p>
    <w:p w14:paraId="71A68BFD" w14:textId="77777777" w:rsidR="003F3FE8" w:rsidRDefault="003F3FE8">
      <w:pPr>
        <w:jc w:val="center"/>
        <w:rPr>
          <w:rFonts w:ascii="Arial" w:eastAsia="Arial" w:hAnsi="Arial" w:cs="Arial"/>
          <w:b/>
          <w:bCs/>
        </w:rPr>
      </w:pPr>
    </w:p>
    <w:p w14:paraId="1D556272" w14:textId="77777777" w:rsidR="003F3FE8" w:rsidRDefault="003F3FE8">
      <w:pPr>
        <w:jc w:val="center"/>
        <w:rPr>
          <w:rFonts w:ascii="Arial" w:eastAsia="Arial" w:hAnsi="Arial" w:cs="Arial"/>
          <w:b/>
          <w:bCs/>
        </w:rPr>
      </w:pPr>
    </w:p>
    <w:p w14:paraId="6FAE7ADD" w14:textId="77777777" w:rsidR="003F3FE8" w:rsidRDefault="003F3FE8">
      <w:pPr>
        <w:jc w:val="center"/>
        <w:rPr>
          <w:rFonts w:ascii="Arial" w:eastAsia="Arial" w:hAnsi="Arial" w:cs="Arial"/>
          <w:b/>
          <w:bCs/>
        </w:rPr>
      </w:pPr>
    </w:p>
    <w:p w14:paraId="13AC6D1E" w14:textId="77777777" w:rsidR="003F3FE8" w:rsidRDefault="003F3FE8">
      <w:pPr>
        <w:jc w:val="center"/>
        <w:rPr>
          <w:rFonts w:ascii="Arial" w:eastAsia="Arial" w:hAnsi="Arial" w:cs="Arial"/>
          <w:b/>
          <w:bCs/>
        </w:rPr>
      </w:pPr>
    </w:p>
    <w:p w14:paraId="58E2E30D" w14:textId="77777777" w:rsidR="003F3FE8" w:rsidRDefault="003F3FE8">
      <w:pPr>
        <w:jc w:val="center"/>
        <w:rPr>
          <w:rFonts w:ascii="Arial" w:eastAsia="Arial" w:hAnsi="Arial" w:cs="Arial"/>
          <w:b/>
          <w:bCs/>
        </w:rPr>
      </w:pPr>
    </w:p>
    <w:p w14:paraId="132D4AAF" w14:textId="77777777" w:rsidR="003F3FE8" w:rsidRDefault="003F3FE8">
      <w:pPr>
        <w:jc w:val="center"/>
        <w:rPr>
          <w:rFonts w:ascii="Arial" w:eastAsia="Arial" w:hAnsi="Arial" w:cs="Arial"/>
          <w:b/>
          <w:bCs/>
        </w:rPr>
      </w:pPr>
    </w:p>
    <w:p w14:paraId="4B96D0B3" w14:textId="77777777" w:rsidR="003F3FE8" w:rsidRDefault="003F3FE8">
      <w:pPr>
        <w:jc w:val="center"/>
        <w:rPr>
          <w:rFonts w:ascii="Arial" w:eastAsia="Arial" w:hAnsi="Arial" w:cs="Arial"/>
          <w:b/>
          <w:bCs/>
        </w:rPr>
      </w:pPr>
    </w:p>
    <w:p w14:paraId="73D1348C" w14:textId="77777777" w:rsidR="003F3FE8" w:rsidRDefault="003F3FE8">
      <w:pPr>
        <w:jc w:val="center"/>
        <w:rPr>
          <w:rFonts w:ascii="Arial" w:eastAsia="Arial" w:hAnsi="Arial" w:cs="Arial"/>
          <w:b/>
          <w:bCs/>
        </w:rPr>
      </w:pPr>
    </w:p>
    <w:p w14:paraId="3BD9D0AD" w14:textId="77777777" w:rsidR="003F3FE8" w:rsidRDefault="003F3FE8">
      <w:pPr>
        <w:jc w:val="center"/>
        <w:rPr>
          <w:rFonts w:ascii="Arial" w:eastAsia="Arial" w:hAnsi="Arial" w:cs="Arial"/>
          <w:b/>
          <w:bCs/>
          <w:caps/>
        </w:rPr>
      </w:pPr>
    </w:p>
    <w:p w14:paraId="2E275364" w14:textId="77777777" w:rsidR="003F3FE8" w:rsidRDefault="003F3FE8">
      <w:pPr>
        <w:jc w:val="center"/>
        <w:rPr>
          <w:rFonts w:ascii="Arial" w:eastAsia="Arial" w:hAnsi="Arial" w:cs="Arial"/>
          <w:b/>
          <w:bCs/>
          <w:sz w:val="4"/>
          <w:szCs w:val="4"/>
        </w:rPr>
      </w:pPr>
    </w:p>
    <w:p w14:paraId="35B6F54D" w14:textId="77777777" w:rsidR="003F3FE8" w:rsidRDefault="003F3FE8">
      <w:pPr>
        <w:jc w:val="center"/>
        <w:rPr>
          <w:rFonts w:ascii="Arial" w:eastAsia="Arial" w:hAnsi="Arial" w:cs="Arial"/>
          <w:b/>
          <w:bCs/>
        </w:rPr>
      </w:pPr>
    </w:p>
    <w:p w14:paraId="46ED59DF" w14:textId="77777777" w:rsidR="003F3FE8" w:rsidRDefault="003F3FE8">
      <w:pPr>
        <w:rPr>
          <w:rFonts w:ascii="Arial" w:eastAsia="Arial" w:hAnsi="Arial" w:cs="Arial"/>
          <w:b/>
          <w:bCs/>
        </w:rPr>
      </w:pPr>
    </w:p>
    <w:p w14:paraId="1A9DA41E" w14:textId="77777777" w:rsidR="003F3FE8" w:rsidRDefault="003F3FE8">
      <w:pPr>
        <w:jc w:val="center"/>
        <w:rPr>
          <w:rFonts w:ascii="Arial" w:eastAsia="Arial" w:hAnsi="Arial" w:cs="Arial"/>
          <w:b/>
          <w:bCs/>
        </w:rPr>
      </w:pPr>
    </w:p>
    <w:p w14:paraId="2CADE027" w14:textId="77777777" w:rsidR="003F3FE8" w:rsidRDefault="003F3FE8">
      <w:pPr>
        <w:jc w:val="center"/>
        <w:rPr>
          <w:rFonts w:ascii="Arial" w:eastAsia="Arial" w:hAnsi="Arial" w:cs="Arial"/>
          <w:b/>
          <w:bCs/>
        </w:rPr>
      </w:pPr>
    </w:p>
    <w:p w14:paraId="257CF610" w14:textId="77777777" w:rsidR="003F3FE8" w:rsidRDefault="003F3FE8">
      <w:pPr>
        <w:jc w:val="center"/>
        <w:rPr>
          <w:rFonts w:ascii="Arial" w:eastAsia="Arial" w:hAnsi="Arial" w:cs="Arial"/>
          <w:b/>
          <w:bCs/>
        </w:rPr>
      </w:pPr>
    </w:p>
    <w:p w14:paraId="45F878A3" w14:textId="440C91CF" w:rsidR="003F3FE8" w:rsidRDefault="007228A4">
      <w:pPr>
        <w:jc w:val="center"/>
        <w:rPr>
          <w:rFonts w:ascii="Arial" w:eastAsia="Arial" w:hAnsi="Arial" w:cs="Arial"/>
        </w:rPr>
      </w:pPr>
      <w:r>
        <w:rPr>
          <w:rFonts w:ascii="Arial" w:hAnsi="Arial"/>
          <w:b/>
          <w:bCs/>
        </w:rPr>
        <w:t xml:space="preserve">DIAGNÓSTICO DIFERENCIAL E CONDUTA TERAPÊUTICA PARA DISPLASIA ÓSSEA PERIAPICAL: relato de </w:t>
      </w:r>
      <w:r w:rsidR="004100CB">
        <w:rPr>
          <w:rFonts w:ascii="Arial" w:hAnsi="Arial"/>
          <w:b/>
          <w:bCs/>
        </w:rPr>
        <w:t>caso</w:t>
      </w:r>
    </w:p>
    <w:p w14:paraId="6838E13A" w14:textId="77777777" w:rsidR="003F3FE8" w:rsidRDefault="003F3FE8">
      <w:pPr>
        <w:ind w:left="4140"/>
        <w:jc w:val="both"/>
        <w:rPr>
          <w:rFonts w:ascii="Arial" w:eastAsia="Arial" w:hAnsi="Arial" w:cs="Arial"/>
        </w:rPr>
      </w:pPr>
    </w:p>
    <w:p w14:paraId="69254A01" w14:textId="77777777" w:rsidR="003F3FE8" w:rsidRDefault="003F3FE8">
      <w:pPr>
        <w:ind w:left="4140"/>
        <w:jc w:val="both"/>
        <w:rPr>
          <w:rFonts w:ascii="Arial" w:eastAsia="Arial" w:hAnsi="Arial" w:cs="Arial"/>
        </w:rPr>
      </w:pPr>
    </w:p>
    <w:p w14:paraId="569503B2" w14:textId="77777777" w:rsidR="003F3FE8" w:rsidRDefault="007228A4">
      <w:pPr>
        <w:ind w:left="4536"/>
        <w:jc w:val="both"/>
        <w:rPr>
          <w:rFonts w:ascii="Arial" w:eastAsia="Arial" w:hAnsi="Arial" w:cs="Arial"/>
        </w:rPr>
      </w:pPr>
      <w:r>
        <w:rPr>
          <w:rFonts w:ascii="Arial" w:hAnsi="Arial"/>
        </w:rPr>
        <w:t>Artigo apresentado à Faculdade Patos de Minas como requisito parcial para a conclusão do Curso de graduação em Odontologia.</w:t>
      </w:r>
    </w:p>
    <w:p w14:paraId="2DBB9CC1" w14:textId="77777777" w:rsidR="003F3FE8" w:rsidRDefault="003F3FE8">
      <w:pPr>
        <w:ind w:left="4536"/>
        <w:jc w:val="both"/>
        <w:rPr>
          <w:rFonts w:ascii="Arial" w:eastAsia="Arial" w:hAnsi="Arial" w:cs="Arial"/>
        </w:rPr>
      </w:pPr>
    </w:p>
    <w:p w14:paraId="117970D5" w14:textId="77777777" w:rsidR="003F3FE8" w:rsidRDefault="003F3FE8">
      <w:pPr>
        <w:ind w:left="4536"/>
        <w:jc w:val="both"/>
        <w:rPr>
          <w:rFonts w:ascii="Arial" w:eastAsia="Arial" w:hAnsi="Arial" w:cs="Arial"/>
        </w:rPr>
      </w:pPr>
    </w:p>
    <w:p w14:paraId="7AEA5140" w14:textId="31428A3E" w:rsidR="003F3FE8" w:rsidRDefault="007228A4">
      <w:pPr>
        <w:ind w:left="4536"/>
        <w:jc w:val="both"/>
        <w:rPr>
          <w:rFonts w:ascii="Arial" w:eastAsia="Arial" w:hAnsi="Arial" w:cs="Arial"/>
        </w:rPr>
      </w:pPr>
      <w:r>
        <w:rPr>
          <w:rFonts w:ascii="Arial" w:hAnsi="Arial"/>
        </w:rPr>
        <w:t xml:space="preserve">Orientadora: Profa. </w:t>
      </w:r>
      <w:r w:rsidR="004100CB">
        <w:rPr>
          <w:rFonts w:ascii="Arial" w:hAnsi="Arial"/>
        </w:rPr>
        <w:t>M</w:t>
      </w:r>
      <w:r w:rsidR="00ED2A3E">
        <w:rPr>
          <w:rFonts w:ascii="Arial" w:hAnsi="Arial"/>
        </w:rPr>
        <w:t>a</w:t>
      </w:r>
      <w:r w:rsidR="004100CB">
        <w:rPr>
          <w:rFonts w:ascii="Arial" w:hAnsi="Arial"/>
        </w:rPr>
        <w:t xml:space="preserve">. </w:t>
      </w:r>
      <w:r>
        <w:rPr>
          <w:rFonts w:ascii="Arial" w:hAnsi="Arial"/>
        </w:rPr>
        <w:t xml:space="preserve">Grazielle Aparecida de Sousa </w:t>
      </w:r>
    </w:p>
    <w:p w14:paraId="0A3BF518" w14:textId="77777777" w:rsidR="003F3FE8" w:rsidRDefault="003F3FE8">
      <w:pPr>
        <w:jc w:val="center"/>
        <w:rPr>
          <w:rFonts w:ascii="Arial" w:eastAsia="Arial" w:hAnsi="Arial" w:cs="Arial"/>
          <w:b/>
          <w:bCs/>
        </w:rPr>
      </w:pPr>
    </w:p>
    <w:p w14:paraId="3936627A" w14:textId="77777777" w:rsidR="003F3FE8" w:rsidRDefault="003F3FE8">
      <w:pPr>
        <w:jc w:val="center"/>
        <w:rPr>
          <w:rFonts w:ascii="Arial" w:eastAsia="Arial" w:hAnsi="Arial" w:cs="Arial"/>
          <w:b/>
          <w:bCs/>
        </w:rPr>
      </w:pPr>
    </w:p>
    <w:p w14:paraId="766CA41B" w14:textId="77777777" w:rsidR="003F3FE8" w:rsidRDefault="003F3FE8">
      <w:pPr>
        <w:jc w:val="center"/>
        <w:rPr>
          <w:rFonts w:ascii="Arial" w:eastAsia="Arial" w:hAnsi="Arial" w:cs="Arial"/>
          <w:b/>
          <w:bCs/>
        </w:rPr>
      </w:pPr>
    </w:p>
    <w:p w14:paraId="40E08C15" w14:textId="77777777" w:rsidR="003F3FE8" w:rsidRDefault="003F3FE8">
      <w:pPr>
        <w:jc w:val="center"/>
        <w:rPr>
          <w:rFonts w:ascii="Arial" w:eastAsia="Arial" w:hAnsi="Arial" w:cs="Arial"/>
          <w:b/>
          <w:bCs/>
        </w:rPr>
      </w:pPr>
    </w:p>
    <w:p w14:paraId="786A3F2E" w14:textId="77777777" w:rsidR="003F3FE8" w:rsidRDefault="003F3FE8">
      <w:pPr>
        <w:jc w:val="center"/>
        <w:rPr>
          <w:rFonts w:ascii="Arial" w:eastAsia="Arial" w:hAnsi="Arial" w:cs="Arial"/>
          <w:b/>
          <w:bCs/>
        </w:rPr>
      </w:pPr>
    </w:p>
    <w:p w14:paraId="1F06C79E" w14:textId="77777777" w:rsidR="003F3FE8" w:rsidRDefault="003F3FE8">
      <w:pPr>
        <w:jc w:val="center"/>
        <w:rPr>
          <w:rFonts w:ascii="Arial" w:eastAsia="Arial" w:hAnsi="Arial" w:cs="Arial"/>
          <w:b/>
          <w:bCs/>
        </w:rPr>
      </w:pPr>
    </w:p>
    <w:p w14:paraId="6224B9CF" w14:textId="77777777" w:rsidR="003F3FE8" w:rsidRDefault="003F3FE8">
      <w:pPr>
        <w:jc w:val="center"/>
        <w:rPr>
          <w:rFonts w:ascii="Arial" w:eastAsia="Arial" w:hAnsi="Arial" w:cs="Arial"/>
          <w:b/>
          <w:bCs/>
        </w:rPr>
      </w:pPr>
    </w:p>
    <w:p w14:paraId="35F929FE" w14:textId="77777777" w:rsidR="003F3FE8" w:rsidRDefault="003F3FE8">
      <w:pPr>
        <w:jc w:val="center"/>
        <w:rPr>
          <w:rFonts w:ascii="Arial" w:eastAsia="Arial" w:hAnsi="Arial" w:cs="Arial"/>
          <w:b/>
          <w:bCs/>
        </w:rPr>
      </w:pPr>
    </w:p>
    <w:p w14:paraId="32CCCF6A" w14:textId="77777777" w:rsidR="003F3FE8" w:rsidRDefault="003F3FE8">
      <w:pPr>
        <w:jc w:val="center"/>
        <w:rPr>
          <w:rFonts w:ascii="Arial" w:eastAsia="Arial" w:hAnsi="Arial" w:cs="Arial"/>
          <w:b/>
          <w:bCs/>
          <w:sz w:val="2"/>
          <w:szCs w:val="2"/>
        </w:rPr>
      </w:pPr>
    </w:p>
    <w:p w14:paraId="763DDCB0" w14:textId="77777777" w:rsidR="003F3FE8" w:rsidRDefault="003F3FE8">
      <w:pPr>
        <w:jc w:val="center"/>
        <w:rPr>
          <w:rFonts w:ascii="Arial" w:eastAsia="Arial" w:hAnsi="Arial" w:cs="Arial"/>
          <w:b/>
          <w:bCs/>
          <w:sz w:val="2"/>
          <w:szCs w:val="2"/>
        </w:rPr>
      </w:pPr>
    </w:p>
    <w:p w14:paraId="3E483B35" w14:textId="77777777" w:rsidR="003F3FE8" w:rsidRDefault="003F3FE8">
      <w:pPr>
        <w:jc w:val="center"/>
        <w:rPr>
          <w:rFonts w:ascii="Arial" w:eastAsia="Arial" w:hAnsi="Arial" w:cs="Arial"/>
          <w:b/>
          <w:bCs/>
          <w:sz w:val="2"/>
          <w:szCs w:val="2"/>
        </w:rPr>
      </w:pPr>
    </w:p>
    <w:p w14:paraId="7414300D" w14:textId="77777777" w:rsidR="003F3FE8" w:rsidRDefault="003F3FE8">
      <w:pPr>
        <w:jc w:val="center"/>
        <w:rPr>
          <w:rFonts w:ascii="Arial" w:eastAsia="Arial" w:hAnsi="Arial" w:cs="Arial"/>
          <w:b/>
          <w:bCs/>
          <w:sz w:val="2"/>
          <w:szCs w:val="2"/>
        </w:rPr>
      </w:pPr>
    </w:p>
    <w:p w14:paraId="45844DB8" w14:textId="77777777" w:rsidR="003F3FE8" w:rsidRDefault="003F3FE8">
      <w:pPr>
        <w:jc w:val="center"/>
        <w:rPr>
          <w:rFonts w:ascii="Arial" w:eastAsia="Arial" w:hAnsi="Arial" w:cs="Arial"/>
          <w:b/>
          <w:bCs/>
          <w:sz w:val="2"/>
          <w:szCs w:val="2"/>
        </w:rPr>
      </w:pPr>
    </w:p>
    <w:p w14:paraId="7FA6745D" w14:textId="77777777" w:rsidR="003F3FE8" w:rsidRDefault="003F3FE8">
      <w:pPr>
        <w:jc w:val="center"/>
        <w:rPr>
          <w:rFonts w:ascii="Arial" w:eastAsia="Arial" w:hAnsi="Arial" w:cs="Arial"/>
          <w:b/>
          <w:bCs/>
          <w:sz w:val="4"/>
          <w:szCs w:val="4"/>
        </w:rPr>
      </w:pPr>
    </w:p>
    <w:p w14:paraId="2FCB22E6" w14:textId="77777777" w:rsidR="003F3FE8" w:rsidRDefault="003F3FE8">
      <w:pPr>
        <w:jc w:val="center"/>
        <w:rPr>
          <w:rFonts w:ascii="Arial" w:eastAsia="Arial" w:hAnsi="Arial" w:cs="Arial"/>
          <w:b/>
          <w:bCs/>
          <w:sz w:val="4"/>
          <w:szCs w:val="4"/>
        </w:rPr>
      </w:pPr>
    </w:p>
    <w:p w14:paraId="1F06A900" w14:textId="77777777" w:rsidR="003F3FE8" w:rsidRDefault="003F3FE8">
      <w:pPr>
        <w:jc w:val="center"/>
        <w:rPr>
          <w:rFonts w:ascii="Arial" w:eastAsia="Arial" w:hAnsi="Arial" w:cs="Arial"/>
          <w:b/>
          <w:bCs/>
          <w:sz w:val="4"/>
          <w:szCs w:val="4"/>
        </w:rPr>
      </w:pPr>
    </w:p>
    <w:p w14:paraId="5D8E1780" w14:textId="77777777" w:rsidR="003F3FE8" w:rsidRDefault="003F3FE8">
      <w:pPr>
        <w:jc w:val="center"/>
        <w:rPr>
          <w:rFonts w:ascii="Arial" w:eastAsia="Arial" w:hAnsi="Arial" w:cs="Arial"/>
          <w:b/>
          <w:bCs/>
          <w:sz w:val="4"/>
          <w:szCs w:val="4"/>
        </w:rPr>
      </w:pPr>
    </w:p>
    <w:p w14:paraId="2F2873AD" w14:textId="77777777" w:rsidR="003F3FE8" w:rsidRDefault="003F3FE8">
      <w:pPr>
        <w:jc w:val="center"/>
        <w:rPr>
          <w:rFonts w:ascii="Arial" w:eastAsia="Arial" w:hAnsi="Arial" w:cs="Arial"/>
          <w:b/>
          <w:bCs/>
          <w:sz w:val="4"/>
          <w:szCs w:val="4"/>
        </w:rPr>
      </w:pPr>
    </w:p>
    <w:p w14:paraId="3DEA7616" w14:textId="77777777" w:rsidR="003F3FE8" w:rsidRDefault="003F3FE8">
      <w:pPr>
        <w:jc w:val="center"/>
        <w:rPr>
          <w:rFonts w:ascii="Arial" w:eastAsia="Arial" w:hAnsi="Arial" w:cs="Arial"/>
          <w:b/>
          <w:bCs/>
          <w:sz w:val="4"/>
          <w:szCs w:val="4"/>
        </w:rPr>
      </w:pPr>
    </w:p>
    <w:p w14:paraId="575B9ABF" w14:textId="77777777" w:rsidR="00ED2A3E" w:rsidRDefault="00ED2A3E">
      <w:pPr>
        <w:jc w:val="center"/>
        <w:rPr>
          <w:rFonts w:ascii="Arial" w:hAnsi="Arial"/>
          <w:b/>
          <w:bCs/>
        </w:rPr>
      </w:pPr>
    </w:p>
    <w:p w14:paraId="66C0F358" w14:textId="78CC796F" w:rsidR="003F3FE8" w:rsidRDefault="007228A4">
      <w:pPr>
        <w:jc w:val="center"/>
        <w:rPr>
          <w:rFonts w:ascii="Arial" w:eastAsia="Arial" w:hAnsi="Arial" w:cs="Arial"/>
          <w:b/>
          <w:bCs/>
        </w:rPr>
      </w:pPr>
      <w:r>
        <w:rPr>
          <w:rFonts w:ascii="Arial" w:hAnsi="Arial"/>
          <w:b/>
          <w:bCs/>
        </w:rPr>
        <w:t>PATOS DE MINAS</w:t>
      </w:r>
    </w:p>
    <w:p w14:paraId="13447081" w14:textId="77777777" w:rsidR="003F3FE8" w:rsidRDefault="007228A4">
      <w:pPr>
        <w:jc w:val="center"/>
      </w:pPr>
      <w:r>
        <w:rPr>
          <w:rFonts w:ascii="Arial" w:hAnsi="Arial"/>
          <w:b/>
          <w:bCs/>
        </w:rPr>
        <w:t>2020</w:t>
      </w:r>
      <w:r>
        <w:rPr>
          <w:rFonts w:ascii="Arial Unicode MS" w:hAnsi="Arial Unicode MS"/>
          <w:color w:val="FF0000"/>
          <w:u w:color="FF0000"/>
        </w:rPr>
        <w:br w:type="page"/>
      </w:r>
    </w:p>
    <w:p w14:paraId="439CD02B" w14:textId="77777777" w:rsidR="003F3FE8" w:rsidRDefault="007228A4">
      <w:pPr>
        <w:jc w:val="center"/>
        <w:rPr>
          <w:rFonts w:ascii="Arial" w:eastAsia="Arial" w:hAnsi="Arial" w:cs="Arial"/>
          <w:b/>
          <w:bCs/>
        </w:rPr>
      </w:pPr>
      <w:r>
        <w:rPr>
          <w:rFonts w:ascii="Arial" w:hAnsi="Arial"/>
        </w:rPr>
        <w:lastRenderedPageBreak/>
        <w:t>FACULDADE PATOS DE MINAS</w:t>
      </w:r>
    </w:p>
    <w:p w14:paraId="71EACA26" w14:textId="77777777" w:rsidR="003F3FE8" w:rsidRDefault="007228A4">
      <w:pPr>
        <w:tabs>
          <w:tab w:val="left" w:pos="1843"/>
        </w:tabs>
        <w:spacing w:line="276" w:lineRule="auto"/>
        <w:jc w:val="center"/>
        <w:rPr>
          <w:rFonts w:ascii="Arial" w:eastAsia="Arial" w:hAnsi="Arial" w:cs="Arial"/>
        </w:rPr>
      </w:pPr>
      <w:r>
        <w:rPr>
          <w:rFonts w:ascii="Arial" w:hAnsi="Arial"/>
        </w:rPr>
        <w:t>GRADUAÇÃO EM ODONTOLOGIA</w:t>
      </w:r>
    </w:p>
    <w:p w14:paraId="575A0D6A" w14:textId="77777777" w:rsidR="003F3FE8" w:rsidRDefault="003F3FE8">
      <w:pPr>
        <w:spacing w:line="276" w:lineRule="auto"/>
        <w:jc w:val="center"/>
        <w:rPr>
          <w:rFonts w:ascii="Arial" w:eastAsia="Arial" w:hAnsi="Arial" w:cs="Arial"/>
        </w:rPr>
      </w:pPr>
    </w:p>
    <w:p w14:paraId="34C16DDB" w14:textId="77777777" w:rsidR="003F3FE8" w:rsidRDefault="003F3FE8">
      <w:pPr>
        <w:spacing w:line="276" w:lineRule="auto"/>
        <w:jc w:val="center"/>
        <w:rPr>
          <w:rFonts w:ascii="Arial" w:eastAsia="Arial" w:hAnsi="Arial" w:cs="Arial"/>
        </w:rPr>
      </w:pPr>
    </w:p>
    <w:p w14:paraId="7BA035EF" w14:textId="77777777" w:rsidR="003F3FE8" w:rsidRDefault="003F3FE8">
      <w:pPr>
        <w:spacing w:line="276" w:lineRule="auto"/>
        <w:jc w:val="center"/>
        <w:rPr>
          <w:rFonts w:ascii="Arial" w:eastAsia="Arial" w:hAnsi="Arial" w:cs="Arial"/>
        </w:rPr>
      </w:pPr>
    </w:p>
    <w:p w14:paraId="4C4207B0" w14:textId="77777777" w:rsidR="003F3FE8" w:rsidRDefault="003F3FE8">
      <w:pPr>
        <w:spacing w:line="276" w:lineRule="auto"/>
        <w:jc w:val="center"/>
        <w:rPr>
          <w:rFonts w:ascii="Arial" w:eastAsia="Arial" w:hAnsi="Arial" w:cs="Arial"/>
        </w:rPr>
      </w:pPr>
    </w:p>
    <w:p w14:paraId="1C2DBA24" w14:textId="77777777" w:rsidR="003F3FE8" w:rsidRDefault="003F3FE8">
      <w:pPr>
        <w:spacing w:line="276" w:lineRule="auto"/>
        <w:jc w:val="center"/>
        <w:rPr>
          <w:rFonts w:ascii="Arial" w:eastAsia="Arial" w:hAnsi="Arial" w:cs="Arial"/>
          <w:b/>
          <w:bCs/>
        </w:rPr>
      </w:pPr>
    </w:p>
    <w:p w14:paraId="214AAA55" w14:textId="77777777" w:rsidR="003F3FE8" w:rsidRDefault="007228A4">
      <w:pPr>
        <w:spacing w:line="276" w:lineRule="auto"/>
        <w:jc w:val="center"/>
        <w:rPr>
          <w:rFonts w:ascii="Arial" w:eastAsia="Arial" w:hAnsi="Arial" w:cs="Arial"/>
          <w:b/>
          <w:bCs/>
        </w:rPr>
      </w:pPr>
      <w:r>
        <w:rPr>
          <w:rFonts w:ascii="Arial" w:hAnsi="Arial"/>
          <w:b/>
          <w:bCs/>
        </w:rPr>
        <w:t>ANNY CECÍLLIA SILVA</w:t>
      </w:r>
    </w:p>
    <w:p w14:paraId="48753BA5" w14:textId="77777777" w:rsidR="003F3FE8" w:rsidRDefault="007228A4">
      <w:pPr>
        <w:spacing w:line="276" w:lineRule="auto"/>
        <w:jc w:val="center"/>
        <w:rPr>
          <w:rFonts w:ascii="Arial" w:eastAsia="Arial" w:hAnsi="Arial" w:cs="Arial"/>
        </w:rPr>
      </w:pPr>
      <w:r>
        <w:rPr>
          <w:rFonts w:ascii="Arial" w:hAnsi="Arial"/>
          <w:b/>
          <w:bCs/>
        </w:rPr>
        <w:t>KAREL HENDRYL DA SILVA BORGES</w:t>
      </w:r>
    </w:p>
    <w:p w14:paraId="547E0EB1" w14:textId="77777777" w:rsidR="003F3FE8" w:rsidRDefault="003F3FE8">
      <w:pPr>
        <w:spacing w:line="276" w:lineRule="auto"/>
        <w:jc w:val="center"/>
        <w:rPr>
          <w:rFonts w:ascii="Arial" w:eastAsia="Arial" w:hAnsi="Arial" w:cs="Arial"/>
        </w:rPr>
      </w:pPr>
    </w:p>
    <w:p w14:paraId="03068FC5" w14:textId="77777777" w:rsidR="003F3FE8" w:rsidRDefault="003F3FE8">
      <w:pPr>
        <w:spacing w:line="276" w:lineRule="auto"/>
        <w:jc w:val="center"/>
        <w:rPr>
          <w:rFonts w:ascii="Arial" w:eastAsia="Arial" w:hAnsi="Arial" w:cs="Arial"/>
        </w:rPr>
      </w:pPr>
    </w:p>
    <w:p w14:paraId="2DC62886" w14:textId="77777777" w:rsidR="003F3FE8" w:rsidRDefault="003F3FE8">
      <w:pPr>
        <w:spacing w:line="276" w:lineRule="auto"/>
        <w:jc w:val="center"/>
        <w:rPr>
          <w:rFonts w:ascii="Arial" w:eastAsia="Arial" w:hAnsi="Arial" w:cs="Arial"/>
        </w:rPr>
      </w:pPr>
    </w:p>
    <w:p w14:paraId="260D59C0" w14:textId="77777777" w:rsidR="003F3FE8" w:rsidRDefault="003F3FE8">
      <w:pPr>
        <w:spacing w:line="276" w:lineRule="auto"/>
        <w:jc w:val="center"/>
        <w:rPr>
          <w:rFonts w:ascii="Arial" w:eastAsia="Arial" w:hAnsi="Arial" w:cs="Arial"/>
        </w:rPr>
      </w:pPr>
    </w:p>
    <w:p w14:paraId="6938E6A6" w14:textId="77777777" w:rsidR="003F3FE8" w:rsidRDefault="007228A4">
      <w:pPr>
        <w:jc w:val="center"/>
        <w:rPr>
          <w:rFonts w:ascii="Arial" w:eastAsia="Arial" w:hAnsi="Arial" w:cs="Arial"/>
          <w:b/>
          <w:bCs/>
        </w:rPr>
      </w:pPr>
      <w:r>
        <w:rPr>
          <w:rFonts w:ascii="Arial" w:hAnsi="Arial"/>
          <w:b/>
          <w:bCs/>
        </w:rPr>
        <w:t xml:space="preserve">DIAGNÓSTICO DIFERENCIAL E CONDUTA TERAPÊUTICA PARA DISPLASIA ÓSSEA PERIAPICAL: relato de caso </w:t>
      </w:r>
    </w:p>
    <w:p w14:paraId="46F56E95" w14:textId="77777777" w:rsidR="003F3FE8" w:rsidRDefault="003F3FE8">
      <w:pPr>
        <w:jc w:val="center"/>
        <w:rPr>
          <w:rFonts w:ascii="Arial" w:eastAsia="Arial" w:hAnsi="Arial" w:cs="Arial"/>
        </w:rPr>
      </w:pPr>
    </w:p>
    <w:p w14:paraId="50A022C5" w14:textId="77777777" w:rsidR="003F3FE8" w:rsidRDefault="003F3FE8">
      <w:pPr>
        <w:spacing w:line="276" w:lineRule="auto"/>
        <w:jc w:val="center"/>
        <w:rPr>
          <w:rFonts w:ascii="Arial" w:eastAsia="Arial" w:hAnsi="Arial" w:cs="Arial"/>
        </w:rPr>
      </w:pPr>
    </w:p>
    <w:p w14:paraId="2A62B4D6" w14:textId="77777777" w:rsidR="003F3FE8" w:rsidRDefault="003F3FE8">
      <w:pPr>
        <w:jc w:val="center"/>
        <w:rPr>
          <w:rFonts w:ascii="Arial" w:eastAsia="Arial" w:hAnsi="Arial" w:cs="Arial"/>
        </w:rPr>
      </w:pPr>
    </w:p>
    <w:p w14:paraId="27C04458" w14:textId="77777777" w:rsidR="003F3FE8" w:rsidRDefault="003F3FE8">
      <w:pPr>
        <w:rPr>
          <w:rFonts w:ascii="Arial" w:eastAsia="Arial" w:hAnsi="Arial" w:cs="Arial"/>
        </w:rPr>
      </w:pPr>
    </w:p>
    <w:p w14:paraId="160AAC34" w14:textId="6E58DAB4" w:rsidR="003F3FE8" w:rsidRDefault="007228A4">
      <w:pPr>
        <w:tabs>
          <w:tab w:val="left" w:pos="5910"/>
        </w:tabs>
        <w:jc w:val="center"/>
        <w:rPr>
          <w:rFonts w:ascii="Arial" w:eastAsia="Arial" w:hAnsi="Arial" w:cs="Arial"/>
          <w:color w:val="FF0000"/>
          <w:u w:color="FF0000"/>
        </w:rPr>
      </w:pPr>
      <w:r>
        <w:rPr>
          <w:rFonts w:ascii="Arial" w:hAnsi="Arial"/>
        </w:rPr>
        <w:t>Trabalho de Conclusão de Curso aprovado pela banca examinadora do Curso de Bacharelado em Odontologia, composta em</w:t>
      </w:r>
      <w:r w:rsidR="00147527">
        <w:rPr>
          <w:rFonts w:ascii="Arial" w:hAnsi="Arial"/>
        </w:rPr>
        <w:t xml:space="preserve"> 08 de dezembro de 2020</w:t>
      </w:r>
      <w:r>
        <w:rPr>
          <w:rFonts w:ascii="Arial" w:hAnsi="Arial"/>
        </w:rPr>
        <w:t>:</w:t>
      </w:r>
    </w:p>
    <w:p w14:paraId="327CFE44" w14:textId="77777777" w:rsidR="003F3FE8" w:rsidRDefault="007228A4">
      <w:pPr>
        <w:jc w:val="center"/>
        <w:rPr>
          <w:rFonts w:ascii="Arial" w:eastAsia="Arial" w:hAnsi="Arial" w:cs="Arial"/>
        </w:rPr>
      </w:pPr>
      <w:r>
        <w:rPr>
          <w:rFonts w:ascii="Arial" w:hAnsi="Arial"/>
        </w:rPr>
        <w:t>.</w:t>
      </w:r>
    </w:p>
    <w:p w14:paraId="00333319" w14:textId="77777777" w:rsidR="003F3FE8" w:rsidRDefault="003F3FE8">
      <w:pPr>
        <w:jc w:val="center"/>
        <w:rPr>
          <w:rFonts w:ascii="Arial" w:eastAsia="Arial" w:hAnsi="Arial" w:cs="Arial"/>
        </w:rPr>
      </w:pPr>
    </w:p>
    <w:p w14:paraId="473C08FE" w14:textId="77777777" w:rsidR="003F3FE8" w:rsidRDefault="003F3FE8">
      <w:pPr>
        <w:jc w:val="center"/>
        <w:rPr>
          <w:rFonts w:ascii="Arial" w:eastAsia="Arial" w:hAnsi="Arial" w:cs="Arial"/>
        </w:rPr>
      </w:pPr>
    </w:p>
    <w:p w14:paraId="6531D9FB" w14:textId="77777777" w:rsidR="003F3FE8" w:rsidRDefault="003F3FE8">
      <w:pPr>
        <w:jc w:val="center"/>
        <w:rPr>
          <w:rFonts w:ascii="Arial" w:eastAsia="Arial" w:hAnsi="Arial" w:cs="Arial"/>
        </w:rPr>
      </w:pPr>
    </w:p>
    <w:p w14:paraId="44845504" w14:textId="77777777" w:rsidR="003F3FE8" w:rsidRDefault="003F3FE8">
      <w:pPr>
        <w:jc w:val="center"/>
        <w:rPr>
          <w:rFonts w:ascii="Arial" w:eastAsia="Arial" w:hAnsi="Arial" w:cs="Arial"/>
        </w:rPr>
      </w:pPr>
    </w:p>
    <w:p w14:paraId="23BE4456" w14:textId="77777777" w:rsidR="003F3FE8" w:rsidRDefault="003F3FE8">
      <w:pPr>
        <w:jc w:val="center"/>
        <w:rPr>
          <w:rFonts w:ascii="Arial" w:eastAsia="Arial" w:hAnsi="Arial" w:cs="Arial"/>
        </w:rPr>
      </w:pPr>
    </w:p>
    <w:p w14:paraId="55504E77" w14:textId="60BE3068" w:rsidR="003F3FE8" w:rsidRDefault="007228A4">
      <w:pPr>
        <w:jc w:val="center"/>
        <w:outlineLvl w:val="0"/>
        <w:rPr>
          <w:rFonts w:ascii="Arial" w:eastAsia="Arial" w:hAnsi="Arial" w:cs="Arial"/>
        </w:rPr>
      </w:pPr>
      <w:r>
        <w:rPr>
          <w:rFonts w:ascii="Arial" w:hAnsi="Arial"/>
        </w:rPr>
        <w:t xml:space="preserve">Orientadora: Profa. </w:t>
      </w:r>
      <w:r w:rsidR="004100CB">
        <w:rPr>
          <w:rFonts w:ascii="Arial" w:hAnsi="Arial"/>
        </w:rPr>
        <w:t>M</w:t>
      </w:r>
      <w:r w:rsidR="00ED2A3E">
        <w:rPr>
          <w:rFonts w:ascii="Arial" w:hAnsi="Arial"/>
        </w:rPr>
        <w:t>a</w:t>
      </w:r>
      <w:r>
        <w:rPr>
          <w:rFonts w:ascii="Arial" w:hAnsi="Arial"/>
        </w:rPr>
        <w:t xml:space="preserve">. </w:t>
      </w:r>
      <w:r w:rsidR="004100CB">
        <w:rPr>
          <w:rFonts w:ascii="Arial" w:hAnsi="Arial"/>
        </w:rPr>
        <w:t>Grazielle Aparecida de Sousa</w:t>
      </w:r>
    </w:p>
    <w:p w14:paraId="04DF000E" w14:textId="77777777" w:rsidR="003F3FE8" w:rsidRDefault="007228A4">
      <w:pPr>
        <w:jc w:val="center"/>
        <w:rPr>
          <w:rFonts w:ascii="Arial" w:eastAsia="Arial" w:hAnsi="Arial" w:cs="Arial"/>
        </w:rPr>
      </w:pPr>
      <w:r>
        <w:rPr>
          <w:rFonts w:ascii="Arial" w:hAnsi="Arial"/>
        </w:rPr>
        <w:t>Faculdade Patos de Minas</w:t>
      </w:r>
    </w:p>
    <w:p w14:paraId="7A11BDDF" w14:textId="77777777" w:rsidR="003F3FE8" w:rsidRDefault="003F3FE8">
      <w:pPr>
        <w:jc w:val="center"/>
        <w:rPr>
          <w:rFonts w:ascii="Arial" w:eastAsia="Arial" w:hAnsi="Arial" w:cs="Arial"/>
        </w:rPr>
      </w:pPr>
    </w:p>
    <w:p w14:paraId="15AE1B56" w14:textId="77777777" w:rsidR="003F3FE8" w:rsidRDefault="003F3FE8">
      <w:pPr>
        <w:jc w:val="center"/>
        <w:rPr>
          <w:rFonts w:ascii="Arial" w:eastAsia="Arial" w:hAnsi="Arial" w:cs="Arial"/>
        </w:rPr>
      </w:pPr>
    </w:p>
    <w:p w14:paraId="535B6784" w14:textId="77777777" w:rsidR="003F3FE8" w:rsidRDefault="003F3FE8">
      <w:pPr>
        <w:jc w:val="center"/>
        <w:rPr>
          <w:rFonts w:ascii="Arial" w:eastAsia="Arial" w:hAnsi="Arial" w:cs="Arial"/>
        </w:rPr>
      </w:pPr>
    </w:p>
    <w:p w14:paraId="749F1269" w14:textId="77777777" w:rsidR="003F3FE8" w:rsidRDefault="003F3FE8">
      <w:pPr>
        <w:jc w:val="center"/>
        <w:rPr>
          <w:rFonts w:ascii="Arial" w:eastAsia="Arial" w:hAnsi="Arial" w:cs="Arial"/>
        </w:rPr>
      </w:pPr>
    </w:p>
    <w:p w14:paraId="15922FB9" w14:textId="77777777" w:rsidR="003F3FE8" w:rsidRDefault="003F3FE8">
      <w:pPr>
        <w:jc w:val="center"/>
        <w:rPr>
          <w:rFonts w:ascii="Arial" w:eastAsia="Arial" w:hAnsi="Arial" w:cs="Arial"/>
        </w:rPr>
      </w:pPr>
    </w:p>
    <w:p w14:paraId="243D7D23" w14:textId="7B53F559" w:rsidR="003F3FE8" w:rsidRPr="00180884" w:rsidRDefault="007228A4">
      <w:pPr>
        <w:jc w:val="center"/>
        <w:outlineLvl w:val="0"/>
        <w:rPr>
          <w:rFonts w:ascii="Arial" w:eastAsia="Arial" w:hAnsi="Arial" w:cs="Arial"/>
          <w:color w:val="auto"/>
        </w:rPr>
      </w:pPr>
      <w:r w:rsidRPr="00180884">
        <w:rPr>
          <w:rFonts w:ascii="Arial" w:hAnsi="Arial"/>
          <w:color w:val="auto"/>
        </w:rPr>
        <w:t>Examinad</w:t>
      </w:r>
      <w:r w:rsidRPr="00180884">
        <w:rPr>
          <w:rFonts w:ascii="Arial" w:hAnsi="Arial"/>
          <w:color w:val="auto"/>
          <w:u w:color="FF0000"/>
        </w:rPr>
        <w:t>ora</w:t>
      </w:r>
      <w:r w:rsidRPr="00180884">
        <w:rPr>
          <w:rFonts w:ascii="Arial" w:hAnsi="Arial"/>
          <w:color w:val="auto"/>
        </w:rPr>
        <w:t xml:space="preserve"> 1: </w:t>
      </w:r>
      <w:r w:rsidRPr="00180884">
        <w:rPr>
          <w:rFonts w:ascii="Arial" w:hAnsi="Arial"/>
          <w:color w:val="auto"/>
          <w:u w:color="FF0000"/>
        </w:rPr>
        <w:t xml:space="preserve">Profa. </w:t>
      </w:r>
      <w:r w:rsidR="00DF7FC6" w:rsidRPr="00180884">
        <w:rPr>
          <w:rFonts w:ascii="Arial" w:hAnsi="Arial"/>
          <w:color w:val="auto"/>
          <w:u w:color="FF0000"/>
        </w:rPr>
        <w:t>M</w:t>
      </w:r>
      <w:r w:rsidR="00ED2A3E">
        <w:rPr>
          <w:rFonts w:ascii="Arial" w:hAnsi="Arial"/>
          <w:color w:val="auto"/>
          <w:u w:color="FF0000"/>
        </w:rPr>
        <w:t>a</w:t>
      </w:r>
      <w:r w:rsidRPr="00180884">
        <w:rPr>
          <w:rFonts w:ascii="Arial" w:hAnsi="Arial"/>
          <w:color w:val="auto"/>
          <w:u w:color="FF0000"/>
        </w:rPr>
        <w:t xml:space="preserve">. </w:t>
      </w:r>
      <w:r w:rsidR="00DF7FC6" w:rsidRPr="00180884">
        <w:rPr>
          <w:rFonts w:ascii="Arial" w:hAnsi="Arial"/>
          <w:color w:val="auto"/>
          <w:u w:color="FF0000"/>
        </w:rPr>
        <w:t>Lia Dietrich</w:t>
      </w:r>
    </w:p>
    <w:p w14:paraId="65F672A4" w14:textId="77777777" w:rsidR="003F3FE8" w:rsidRPr="00180884" w:rsidRDefault="007228A4">
      <w:pPr>
        <w:jc w:val="center"/>
        <w:rPr>
          <w:rFonts w:ascii="Arial" w:eastAsia="Arial" w:hAnsi="Arial" w:cs="Arial"/>
          <w:color w:val="auto"/>
        </w:rPr>
      </w:pPr>
      <w:r w:rsidRPr="00180884">
        <w:rPr>
          <w:rFonts w:ascii="Arial" w:hAnsi="Arial"/>
          <w:color w:val="auto"/>
        </w:rPr>
        <w:t>Faculdade Patos de Minas</w:t>
      </w:r>
    </w:p>
    <w:p w14:paraId="3A98EFFF" w14:textId="77777777" w:rsidR="003F3FE8" w:rsidRPr="00180884" w:rsidRDefault="003F3FE8">
      <w:pPr>
        <w:jc w:val="center"/>
        <w:rPr>
          <w:rFonts w:ascii="Arial" w:eastAsia="Arial" w:hAnsi="Arial" w:cs="Arial"/>
          <w:color w:val="auto"/>
        </w:rPr>
      </w:pPr>
    </w:p>
    <w:p w14:paraId="183BCB20" w14:textId="77777777" w:rsidR="003F3FE8" w:rsidRPr="00180884" w:rsidRDefault="003F3FE8">
      <w:pPr>
        <w:jc w:val="center"/>
        <w:rPr>
          <w:rFonts w:ascii="Arial" w:eastAsia="Arial" w:hAnsi="Arial" w:cs="Arial"/>
          <w:color w:val="auto"/>
        </w:rPr>
      </w:pPr>
    </w:p>
    <w:p w14:paraId="48EC5B06" w14:textId="77777777" w:rsidR="003F3FE8" w:rsidRPr="00180884" w:rsidRDefault="003F3FE8">
      <w:pPr>
        <w:jc w:val="center"/>
        <w:rPr>
          <w:rFonts w:ascii="Arial" w:eastAsia="Arial" w:hAnsi="Arial" w:cs="Arial"/>
          <w:color w:val="auto"/>
        </w:rPr>
      </w:pPr>
    </w:p>
    <w:p w14:paraId="2E6CCB33" w14:textId="77777777" w:rsidR="003F3FE8" w:rsidRPr="00180884" w:rsidRDefault="003F3FE8">
      <w:pPr>
        <w:jc w:val="center"/>
        <w:rPr>
          <w:rFonts w:ascii="Arial" w:eastAsia="Arial" w:hAnsi="Arial" w:cs="Arial"/>
          <w:color w:val="auto"/>
        </w:rPr>
      </w:pPr>
    </w:p>
    <w:p w14:paraId="1EBC2B16" w14:textId="77777777" w:rsidR="003F3FE8" w:rsidRPr="00180884" w:rsidRDefault="003F3FE8">
      <w:pPr>
        <w:jc w:val="center"/>
        <w:rPr>
          <w:rFonts w:ascii="Arial" w:eastAsia="Arial" w:hAnsi="Arial" w:cs="Arial"/>
          <w:color w:val="auto"/>
        </w:rPr>
      </w:pPr>
    </w:p>
    <w:p w14:paraId="33CDB060" w14:textId="5EF842ED" w:rsidR="003F3FE8" w:rsidRPr="00180884" w:rsidRDefault="007228A4">
      <w:pPr>
        <w:jc w:val="center"/>
        <w:outlineLvl w:val="0"/>
        <w:rPr>
          <w:rFonts w:ascii="Arial" w:eastAsia="Arial" w:hAnsi="Arial" w:cs="Arial"/>
          <w:color w:val="auto"/>
        </w:rPr>
      </w:pPr>
      <w:r w:rsidRPr="00180884">
        <w:rPr>
          <w:rFonts w:ascii="Arial" w:hAnsi="Arial"/>
          <w:color w:val="auto"/>
        </w:rPr>
        <w:t>Examinad</w:t>
      </w:r>
      <w:r w:rsidRPr="00180884">
        <w:rPr>
          <w:rFonts w:ascii="Arial" w:hAnsi="Arial"/>
          <w:color w:val="auto"/>
          <w:u w:color="FF0000"/>
        </w:rPr>
        <w:t>or</w:t>
      </w:r>
      <w:r w:rsidRPr="00180884">
        <w:rPr>
          <w:rFonts w:ascii="Arial" w:hAnsi="Arial"/>
          <w:color w:val="auto"/>
        </w:rPr>
        <w:t xml:space="preserve"> 2: </w:t>
      </w:r>
      <w:r w:rsidRPr="00180884">
        <w:rPr>
          <w:rFonts w:ascii="Arial" w:hAnsi="Arial"/>
          <w:color w:val="auto"/>
          <w:u w:color="FF0000"/>
        </w:rPr>
        <w:t>Prof. M</w:t>
      </w:r>
      <w:r w:rsidR="00ED2A3E">
        <w:rPr>
          <w:rFonts w:ascii="Arial" w:hAnsi="Arial"/>
          <w:color w:val="auto"/>
          <w:u w:color="FF0000"/>
        </w:rPr>
        <w:t>e</w:t>
      </w:r>
      <w:r w:rsidRPr="00180884">
        <w:rPr>
          <w:rFonts w:ascii="Arial" w:hAnsi="Arial"/>
          <w:color w:val="auto"/>
          <w:u w:color="FF0000"/>
        </w:rPr>
        <w:t xml:space="preserve">. </w:t>
      </w:r>
      <w:r w:rsidR="00DF7FC6" w:rsidRPr="00180884">
        <w:rPr>
          <w:rFonts w:ascii="Arial" w:hAnsi="Arial"/>
          <w:color w:val="auto"/>
          <w:u w:color="FF0000"/>
        </w:rPr>
        <w:t>Eduardo Moura Mendes</w:t>
      </w:r>
    </w:p>
    <w:p w14:paraId="74F4345B" w14:textId="77777777" w:rsidR="003F3FE8" w:rsidRPr="00180884" w:rsidRDefault="007228A4">
      <w:pPr>
        <w:jc w:val="center"/>
        <w:rPr>
          <w:rFonts w:ascii="Arial" w:eastAsia="Arial" w:hAnsi="Arial" w:cs="Arial"/>
          <w:color w:val="auto"/>
        </w:rPr>
      </w:pPr>
      <w:r w:rsidRPr="00180884">
        <w:rPr>
          <w:rFonts w:ascii="Arial" w:hAnsi="Arial"/>
          <w:color w:val="auto"/>
        </w:rPr>
        <w:t>Faculdade Patos de Minas</w:t>
      </w:r>
    </w:p>
    <w:p w14:paraId="57896CF6" w14:textId="11D2C658" w:rsidR="003F3FE8" w:rsidRPr="00180884" w:rsidRDefault="00B35305">
      <w:pPr>
        <w:jc w:val="center"/>
        <w:rPr>
          <w:color w:val="auto"/>
        </w:rPr>
      </w:pPr>
      <w:r w:rsidRPr="00B35305">
        <w:rPr>
          <w:rFonts w:ascii="Arial Unicode MS" w:hAnsi="Arial Unicode MS"/>
          <w:noProof/>
          <w:color w:val="auto"/>
          <w:lang w:val="pt-BR"/>
        </w:rPr>
        <w:lastRenderedPageBreak/>
        <w:drawing>
          <wp:inline distT="0" distB="0" distL="0" distR="0" wp14:anchorId="393F93F4" wp14:editId="7FEE7C47">
            <wp:extent cx="5756275" cy="8141432"/>
            <wp:effectExtent l="0" t="0" r="0" b="0"/>
            <wp:docPr id="1" name="Imagem 1" descr="C:\Users\annyc_000\Downloads\ATA ANNY OK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yc_000\Downloads\ATA ANNY OK_page-0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275" cy="8141432"/>
                    </a:xfrm>
                    <a:prstGeom prst="rect">
                      <a:avLst/>
                    </a:prstGeom>
                    <a:noFill/>
                    <a:ln>
                      <a:noFill/>
                    </a:ln>
                  </pic:spPr>
                </pic:pic>
              </a:graphicData>
            </a:graphic>
          </wp:inline>
        </w:drawing>
      </w:r>
      <w:r w:rsidRPr="00B35305">
        <w:rPr>
          <w:rStyle w:val="Normal"/>
          <w:rFonts w:eastAsia="Times New Roman" w:cs="Times New Roman"/>
          <w:snapToGrid w:val="0"/>
          <w:w w:val="0"/>
          <w:sz w:val="0"/>
          <w:szCs w:val="0"/>
          <w:bdr w:val="none" w:sz="0" w:space="0" w:color="000000"/>
          <w:shd w:val="clear" w:color="000000" w:fill="000000"/>
          <w:lang w:val="x-none" w:eastAsia="x-none" w:bidi="x-none"/>
        </w:rPr>
        <w:t xml:space="preserve"> </w:t>
      </w:r>
      <w:r w:rsidRPr="00B35305">
        <w:rPr>
          <w:rFonts w:ascii="Arial Unicode MS" w:hAnsi="Arial Unicode MS"/>
          <w:noProof/>
          <w:color w:val="auto"/>
          <w:lang w:val="pt-BR"/>
        </w:rPr>
        <w:lastRenderedPageBreak/>
        <w:drawing>
          <wp:inline distT="0" distB="0" distL="0" distR="0" wp14:anchorId="357780F3" wp14:editId="7FA7BA58">
            <wp:extent cx="5756275" cy="8141432"/>
            <wp:effectExtent l="0" t="0" r="0" b="0"/>
            <wp:docPr id="2" name="Imagem 2" descr="C:\Users\annyc_000\Downloads\ATA KAREL OK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yc_000\Downloads\ATA KAREL OK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56275" cy="8141432"/>
                    </a:xfrm>
                    <a:prstGeom prst="rect">
                      <a:avLst/>
                    </a:prstGeom>
                    <a:noFill/>
                    <a:ln>
                      <a:noFill/>
                    </a:ln>
                  </pic:spPr>
                </pic:pic>
              </a:graphicData>
            </a:graphic>
          </wp:inline>
        </w:drawing>
      </w:r>
      <w:bookmarkStart w:id="0" w:name="_GoBack"/>
      <w:bookmarkEnd w:id="0"/>
      <w:r w:rsidR="007228A4" w:rsidRPr="00180884">
        <w:rPr>
          <w:rFonts w:ascii="Arial Unicode MS" w:hAnsi="Arial Unicode MS"/>
          <w:color w:val="auto"/>
        </w:rPr>
        <w:br w:type="page"/>
      </w:r>
    </w:p>
    <w:p w14:paraId="4E25F468" w14:textId="399C95D5" w:rsidR="003F3FE8" w:rsidRDefault="007228A4">
      <w:pPr>
        <w:jc w:val="center"/>
        <w:rPr>
          <w:rFonts w:ascii="Arial" w:eastAsia="Arial" w:hAnsi="Arial" w:cs="Arial"/>
          <w:b/>
          <w:bCs/>
        </w:rPr>
      </w:pPr>
      <w:r>
        <w:rPr>
          <w:rFonts w:ascii="Arial" w:hAnsi="Arial"/>
          <w:b/>
          <w:bCs/>
        </w:rPr>
        <w:lastRenderedPageBreak/>
        <w:t xml:space="preserve">DIAGNÓSTICO DIFERENCIAL E CONDUTA TERAPÊUTICA PARA DISPLASIA ÓSSEA PERIAPICAL: relato de </w:t>
      </w:r>
      <w:r w:rsidR="00C64856">
        <w:rPr>
          <w:rFonts w:ascii="Arial" w:hAnsi="Arial"/>
          <w:b/>
          <w:bCs/>
        </w:rPr>
        <w:t>caso</w:t>
      </w:r>
    </w:p>
    <w:p w14:paraId="211E07DC" w14:textId="77777777" w:rsidR="003F3FE8" w:rsidRDefault="003F3FE8">
      <w:pPr>
        <w:jc w:val="center"/>
        <w:rPr>
          <w:rFonts w:ascii="Arial" w:eastAsia="Arial" w:hAnsi="Arial" w:cs="Arial"/>
          <w:b/>
          <w:bCs/>
          <w:caps/>
          <w:color w:val="FF0000"/>
          <w:sz w:val="28"/>
          <w:szCs w:val="28"/>
          <w:u w:color="FF0000"/>
        </w:rPr>
      </w:pPr>
    </w:p>
    <w:p w14:paraId="182040BE" w14:textId="77777777" w:rsidR="003F3FE8" w:rsidRDefault="003F3FE8">
      <w:pPr>
        <w:rPr>
          <w:rFonts w:ascii="Arial" w:eastAsia="Arial" w:hAnsi="Arial" w:cs="Arial"/>
          <w:b/>
          <w:bCs/>
          <w:caps/>
          <w:color w:val="FF0000"/>
          <w:u w:color="FF0000"/>
        </w:rPr>
      </w:pPr>
    </w:p>
    <w:p w14:paraId="41E94A68" w14:textId="752C7801" w:rsidR="00FB4693" w:rsidRPr="00A83F1A" w:rsidRDefault="00FB4693" w:rsidP="00A83F1A">
      <w:pPr>
        <w:jc w:val="center"/>
        <w:rPr>
          <w:rFonts w:ascii="Arial" w:hAnsi="Arial"/>
          <w:b/>
          <w:bCs/>
          <w:caps/>
          <w:color w:val="auto"/>
          <w:u w:color="FF0000"/>
          <w:lang w:val="en-US"/>
        </w:rPr>
      </w:pPr>
      <w:r w:rsidRPr="00A83F1A">
        <w:rPr>
          <w:rFonts w:ascii="Arial" w:hAnsi="Arial"/>
          <w:b/>
          <w:bCs/>
          <w:caps/>
          <w:color w:val="auto"/>
          <w:u w:color="FF0000"/>
          <w:lang w:val="en-US"/>
        </w:rPr>
        <w:t xml:space="preserve">differential diagnosis and therapeutic management for periapical bone dysplasia: </w:t>
      </w:r>
      <w:r w:rsidR="00ED2A3E" w:rsidRPr="00ED2A3E">
        <w:rPr>
          <w:rFonts w:ascii="Arial" w:hAnsi="Arial"/>
          <w:b/>
          <w:bCs/>
          <w:caps/>
          <w:color w:val="auto"/>
          <w:u w:color="FF0000"/>
          <w:lang w:val="en-US"/>
        </w:rPr>
        <w:t xml:space="preserve"> </w:t>
      </w:r>
      <w:r w:rsidR="00ED2A3E" w:rsidRPr="00A83F1A">
        <w:rPr>
          <w:rFonts w:ascii="Arial" w:hAnsi="Arial"/>
          <w:b/>
          <w:bCs/>
          <w:color w:val="auto"/>
          <w:u w:color="FF0000"/>
          <w:lang w:val="en-US"/>
        </w:rPr>
        <w:t>case report</w:t>
      </w:r>
    </w:p>
    <w:p w14:paraId="1557A5E0" w14:textId="77777777" w:rsidR="003F3FE8" w:rsidRPr="00A83F1A" w:rsidRDefault="003F3FE8">
      <w:pPr>
        <w:rPr>
          <w:rFonts w:ascii="Arial" w:eastAsia="Arial" w:hAnsi="Arial" w:cs="Arial"/>
          <w:lang w:val="en-US"/>
        </w:rPr>
      </w:pPr>
    </w:p>
    <w:p w14:paraId="4F3A636F" w14:textId="77777777" w:rsidR="002F1A66" w:rsidRPr="00A83F1A" w:rsidRDefault="002F1A66" w:rsidP="002F1A66">
      <w:pPr>
        <w:jc w:val="both"/>
        <w:rPr>
          <w:rFonts w:ascii="Arial" w:hAnsi="Arial" w:cs="Arial"/>
          <w:color w:val="auto"/>
        </w:rPr>
      </w:pPr>
      <w:r w:rsidRPr="00A83F1A">
        <w:rPr>
          <w:rFonts w:ascii="Arial" w:hAnsi="Arial" w:cs="Arial"/>
          <w:color w:val="auto"/>
        </w:rPr>
        <w:t xml:space="preserve">Anny Cecíllia Silva </w:t>
      </w:r>
      <w:r w:rsidRPr="00A83F1A">
        <w:rPr>
          <w:rFonts w:ascii="Arial" w:hAnsi="Arial" w:cs="Arial"/>
          <w:color w:val="auto"/>
          <w:vertAlign w:val="superscript"/>
        </w:rPr>
        <w:t>1</w:t>
      </w:r>
      <w:r w:rsidRPr="00A83F1A">
        <w:rPr>
          <w:rFonts w:ascii="Arial" w:hAnsi="Arial" w:cs="Arial"/>
          <w:color w:val="auto"/>
        </w:rPr>
        <w:t xml:space="preserve">: </w:t>
      </w:r>
    </w:p>
    <w:p w14:paraId="0E056920" w14:textId="77777777" w:rsidR="002F1A66" w:rsidRPr="00A83F1A" w:rsidRDefault="002F1A66" w:rsidP="002F1A66">
      <w:pPr>
        <w:jc w:val="both"/>
        <w:rPr>
          <w:rFonts w:ascii="Arial" w:hAnsi="Arial" w:cs="Arial"/>
          <w:color w:val="auto"/>
        </w:rPr>
      </w:pPr>
      <w:r w:rsidRPr="00A83F1A">
        <w:rPr>
          <w:rFonts w:ascii="Arial" w:hAnsi="Arial" w:cs="Arial"/>
          <w:color w:val="auto"/>
          <w:vertAlign w:val="superscript"/>
        </w:rPr>
        <w:t xml:space="preserve">1 </w:t>
      </w:r>
      <w:r w:rsidRPr="00A83F1A">
        <w:rPr>
          <w:rFonts w:ascii="Arial" w:hAnsi="Arial" w:cs="Arial"/>
          <w:color w:val="auto"/>
        </w:rPr>
        <w:t>Aluna do curso de graduação da Faculdade Patos de Minas (FPM), Patos de Minas, Minas Gerais, Brasil, annycecillia@hotmail.com</w:t>
      </w:r>
    </w:p>
    <w:p w14:paraId="009EB543" w14:textId="77777777" w:rsidR="002F1A66" w:rsidRPr="00A83F1A" w:rsidRDefault="002F1A66" w:rsidP="002F1A66">
      <w:pPr>
        <w:jc w:val="both"/>
        <w:rPr>
          <w:rFonts w:ascii="Arial" w:hAnsi="Arial" w:cs="Arial"/>
          <w:color w:val="auto"/>
        </w:rPr>
      </w:pPr>
    </w:p>
    <w:p w14:paraId="639C8D80" w14:textId="77777777" w:rsidR="002F1A66" w:rsidRPr="00A83F1A" w:rsidRDefault="002F1A66" w:rsidP="002F1A66">
      <w:pPr>
        <w:jc w:val="both"/>
        <w:rPr>
          <w:rFonts w:ascii="Arial" w:hAnsi="Arial" w:cs="Arial"/>
          <w:color w:val="auto"/>
        </w:rPr>
      </w:pPr>
      <w:r w:rsidRPr="00A83F1A">
        <w:rPr>
          <w:rFonts w:ascii="Arial" w:hAnsi="Arial" w:cs="Arial"/>
          <w:color w:val="auto"/>
        </w:rPr>
        <w:t xml:space="preserve">Karel Hendryl da Silva Borges </w:t>
      </w:r>
      <w:r w:rsidRPr="00A83F1A">
        <w:rPr>
          <w:rFonts w:ascii="Arial" w:hAnsi="Arial" w:cs="Arial"/>
          <w:color w:val="auto"/>
          <w:vertAlign w:val="superscript"/>
        </w:rPr>
        <w:t>2</w:t>
      </w:r>
      <w:r w:rsidRPr="00A83F1A">
        <w:rPr>
          <w:rFonts w:ascii="Arial" w:hAnsi="Arial" w:cs="Arial"/>
          <w:color w:val="auto"/>
        </w:rPr>
        <w:t xml:space="preserve">: </w:t>
      </w:r>
    </w:p>
    <w:p w14:paraId="07ED5041" w14:textId="35AF4BD1" w:rsidR="002F1A66" w:rsidRPr="00A83F1A" w:rsidRDefault="002F1A66" w:rsidP="002F1A66">
      <w:pPr>
        <w:jc w:val="both"/>
        <w:rPr>
          <w:rFonts w:ascii="Arial" w:hAnsi="Arial" w:cs="Arial"/>
          <w:color w:val="auto"/>
        </w:rPr>
      </w:pPr>
      <w:r w:rsidRPr="00A83F1A">
        <w:rPr>
          <w:rFonts w:ascii="Arial" w:hAnsi="Arial" w:cs="Arial"/>
          <w:color w:val="auto"/>
          <w:vertAlign w:val="superscript"/>
        </w:rPr>
        <w:t xml:space="preserve">2 </w:t>
      </w:r>
      <w:r w:rsidR="00721DD0">
        <w:rPr>
          <w:rFonts w:ascii="Arial" w:hAnsi="Arial" w:cs="Arial"/>
          <w:color w:val="auto"/>
        </w:rPr>
        <w:t>Aluno do</w:t>
      </w:r>
      <w:r w:rsidRPr="00A83F1A">
        <w:rPr>
          <w:rFonts w:ascii="Arial" w:hAnsi="Arial" w:cs="Arial"/>
          <w:color w:val="auto"/>
        </w:rPr>
        <w:t xml:space="preserve"> curso de graduação da Faculdade Patos de Minas</w:t>
      </w:r>
      <w:r w:rsidR="00721DD0">
        <w:rPr>
          <w:rFonts w:ascii="Arial" w:hAnsi="Arial" w:cs="Arial"/>
          <w:color w:val="auto"/>
        </w:rPr>
        <w:t xml:space="preserve">(FPM) </w:t>
      </w:r>
      <w:r w:rsidRPr="00A83F1A">
        <w:rPr>
          <w:rFonts w:ascii="Arial" w:hAnsi="Arial" w:cs="Arial"/>
          <w:color w:val="auto"/>
        </w:rPr>
        <w:t>, Patos de Minas, Minas Gerais, Brasil</w:t>
      </w:r>
      <w:r w:rsidR="00721DD0">
        <w:rPr>
          <w:rFonts w:ascii="Arial" w:hAnsi="Arial" w:cs="Arial"/>
          <w:color w:val="auto"/>
        </w:rPr>
        <w:t>, karelhendryl@hotmail.com</w:t>
      </w:r>
      <w:r w:rsidRPr="00A83F1A">
        <w:rPr>
          <w:rFonts w:ascii="Arial" w:hAnsi="Arial" w:cs="Arial"/>
          <w:color w:val="auto"/>
        </w:rPr>
        <w:t xml:space="preserve">  </w:t>
      </w:r>
    </w:p>
    <w:p w14:paraId="362C8A02" w14:textId="77777777" w:rsidR="002F1A66" w:rsidRPr="00A83F1A" w:rsidRDefault="002F1A66" w:rsidP="002F1A66">
      <w:pPr>
        <w:jc w:val="both"/>
        <w:rPr>
          <w:rFonts w:ascii="Arial" w:hAnsi="Arial" w:cs="Arial"/>
          <w:color w:val="auto"/>
        </w:rPr>
      </w:pPr>
    </w:p>
    <w:p w14:paraId="65B731A3" w14:textId="77777777" w:rsidR="002F1A66" w:rsidRPr="00A83F1A" w:rsidRDefault="002F1A66" w:rsidP="002F1A66">
      <w:pPr>
        <w:jc w:val="both"/>
        <w:rPr>
          <w:rFonts w:ascii="Arial" w:hAnsi="Arial" w:cs="Arial"/>
          <w:color w:val="auto"/>
        </w:rPr>
      </w:pPr>
      <w:r w:rsidRPr="00A83F1A">
        <w:rPr>
          <w:rFonts w:ascii="Arial" w:hAnsi="Arial" w:cs="Arial"/>
          <w:color w:val="auto"/>
        </w:rPr>
        <w:t xml:space="preserve">Grazielle Aparecida de Sousa </w:t>
      </w:r>
      <w:r w:rsidRPr="00A83F1A">
        <w:rPr>
          <w:rFonts w:ascii="Arial" w:hAnsi="Arial" w:cs="Arial"/>
          <w:color w:val="auto"/>
          <w:vertAlign w:val="superscript"/>
        </w:rPr>
        <w:t>3</w:t>
      </w:r>
      <w:r w:rsidRPr="00A83F1A">
        <w:rPr>
          <w:rFonts w:ascii="Arial" w:hAnsi="Arial" w:cs="Arial"/>
          <w:color w:val="auto"/>
        </w:rPr>
        <w:t xml:space="preserve">: </w:t>
      </w:r>
    </w:p>
    <w:p w14:paraId="31CF2BEB" w14:textId="62CD0AF2" w:rsidR="00721DD0" w:rsidRPr="00A83F1A" w:rsidRDefault="00721DD0" w:rsidP="00721DD0">
      <w:pPr>
        <w:pStyle w:val="Textodecomentrio"/>
        <w:rPr>
          <w:rFonts w:ascii="Arial" w:hAnsi="Arial" w:cs="Arial"/>
          <w:sz w:val="22"/>
          <w:szCs w:val="24"/>
        </w:rPr>
      </w:pPr>
      <w:r w:rsidRPr="00A83F1A">
        <w:rPr>
          <w:rFonts w:ascii="Arial" w:hAnsi="Arial" w:cs="Arial"/>
          <w:color w:val="auto"/>
          <w:vertAlign w:val="superscript"/>
        </w:rPr>
        <w:t>3</w:t>
      </w:r>
      <w:r w:rsidR="002F1A66" w:rsidRPr="00A83F1A">
        <w:rPr>
          <w:rFonts w:ascii="Arial" w:hAnsi="Arial" w:cs="Arial"/>
          <w:color w:val="FF0000"/>
          <w:vertAlign w:val="superscript"/>
        </w:rPr>
        <w:t xml:space="preserve"> </w:t>
      </w:r>
      <w:r>
        <w:rPr>
          <w:rFonts w:ascii="Arial" w:hAnsi="Arial" w:cs="Arial"/>
          <w:sz w:val="22"/>
          <w:szCs w:val="24"/>
        </w:rPr>
        <w:t>P</w:t>
      </w:r>
      <w:r w:rsidRPr="00721DD0">
        <w:rPr>
          <w:rFonts w:ascii="Arial" w:hAnsi="Arial" w:cs="Arial"/>
          <w:sz w:val="22"/>
          <w:szCs w:val="24"/>
        </w:rPr>
        <w:t>ro</w:t>
      </w:r>
      <w:r>
        <w:rPr>
          <w:rFonts w:ascii="Arial" w:hAnsi="Arial" w:cs="Arial"/>
          <w:sz w:val="22"/>
          <w:szCs w:val="24"/>
        </w:rPr>
        <w:t>fessora titular da Faculdade Patos de Minas (FPM) , Patos de Minas, Minas Gerais, B</w:t>
      </w:r>
      <w:r w:rsidRPr="00721DD0">
        <w:rPr>
          <w:rFonts w:ascii="Arial" w:hAnsi="Arial" w:cs="Arial"/>
          <w:sz w:val="22"/>
          <w:szCs w:val="24"/>
        </w:rPr>
        <w:t>rasil, grazielle.sousa@faculdadepatosdeminas.edu.br</w:t>
      </w:r>
    </w:p>
    <w:p w14:paraId="2C54012E" w14:textId="460E6896" w:rsidR="002F1A66" w:rsidRPr="00A83F1A" w:rsidRDefault="002F1A66" w:rsidP="002F1A66">
      <w:pPr>
        <w:jc w:val="both"/>
        <w:rPr>
          <w:rFonts w:ascii="Arial" w:hAnsi="Arial" w:cs="Arial"/>
          <w:color w:val="FF0000"/>
        </w:rPr>
      </w:pPr>
    </w:p>
    <w:p w14:paraId="2DBE1063" w14:textId="009AA8F5" w:rsidR="002F1A66" w:rsidRPr="00DD4EBD" w:rsidRDefault="006219DB" w:rsidP="002F1A66">
      <w:pPr>
        <w:jc w:val="both"/>
        <w:rPr>
          <w:rFonts w:ascii="Arial" w:hAnsi="Arial" w:cs="Arial"/>
          <w:color w:val="auto"/>
        </w:rPr>
      </w:pPr>
      <w:r w:rsidRPr="00DD4EBD">
        <w:rPr>
          <w:rFonts w:ascii="Arial" w:hAnsi="Arial" w:cs="Arial"/>
          <w:color w:val="auto"/>
        </w:rPr>
        <w:t>Grazielle Aparecida de Sousa:</w:t>
      </w:r>
      <w:r w:rsidR="002F1A66" w:rsidRPr="00DD4EBD">
        <w:rPr>
          <w:rFonts w:ascii="Arial" w:hAnsi="Arial" w:cs="Arial"/>
          <w:color w:val="auto"/>
        </w:rPr>
        <w:t xml:space="preserve"> </w:t>
      </w:r>
    </w:p>
    <w:p w14:paraId="6F877529" w14:textId="7EAEB81B" w:rsidR="002F1A66" w:rsidRPr="00DD4EBD" w:rsidRDefault="00DD4EBD" w:rsidP="002F1A66">
      <w:pPr>
        <w:jc w:val="both"/>
        <w:rPr>
          <w:rFonts w:ascii="Arial" w:hAnsi="Arial" w:cs="Arial"/>
          <w:color w:val="auto"/>
        </w:rPr>
      </w:pPr>
      <w:r w:rsidRPr="00DD4EBD">
        <w:rPr>
          <w:rFonts w:ascii="Arial" w:hAnsi="Arial" w:cs="Arial"/>
          <w:color w:val="auto"/>
        </w:rPr>
        <w:t xml:space="preserve">Rua major Gote, 1408, Centro, </w:t>
      </w:r>
      <w:r w:rsidR="00534C1A">
        <w:fldChar w:fldCharType="begin"/>
      </w:r>
      <w:r w:rsidR="00534C1A">
        <w:instrText xml:space="preserve"> HYPERLINK "mailto:grazielle.sousa@faculdadepatosdeminas.edu.br" </w:instrText>
      </w:r>
      <w:r w:rsidR="00534C1A">
        <w:fldChar w:fldCharType="separate"/>
      </w:r>
      <w:r w:rsidRPr="00DD4EBD">
        <w:rPr>
          <w:rStyle w:val="Hyperlink"/>
          <w:rFonts w:ascii="Arial" w:hAnsi="Arial" w:cs="Arial"/>
          <w:color w:val="auto"/>
          <w:u w:val="none"/>
        </w:rPr>
        <w:t>grazielle.sousa@faculdadepatosdeminas.edu.br</w:t>
      </w:r>
      <w:r w:rsidR="00534C1A">
        <w:rPr>
          <w:rStyle w:val="Hyperlink"/>
          <w:rFonts w:ascii="Arial" w:hAnsi="Arial" w:cs="Arial"/>
          <w:color w:val="auto"/>
          <w:u w:val="none"/>
        </w:rPr>
        <w:fldChar w:fldCharType="end"/>
      </w:r>
      <w:r w:rsidRPr="00DD4EBD">
        <w:rPr>
          <w:rFonts w:ascii="Arial" w:hAnsi="Arial" w:cs="Arial"/>
          <w:color w:val="auto"/>
        </w:rPr>
        <w:t>, (34)998940102</w:t>
      </w:r>
    </w:p>
    <w:p w14:paraId="578F3828" w14:textId="77777777" w:rsidR="003F3FE8" w:rsidRPr="00A83F1A" w:rsidRDefault="003F3FE8">
      <w:pPr>
        <w:spacing w:line="360" w:lineRule="auto"/>
        <w:jc w:val="center"/>
        <w:rPr>
          <w:color w:val="auto"/>
        </w:rPr>
        <w:sectPr w:rsidR="003F3FE8" w:rsidRPr="00A83F1A" w:rsidSect="00A83F1A">
          <w:pgSz w:w="11900" w:h="16840"/>
          <w:pgMar w:top="1701" w:right="1134" w:bottom="1134" w:left="1701" w:header="709" w:footer="709" w:gutter="0"/>
          <w:cols w:space="720"/>
          <w:docGrid w:linePitch="326"/>
        </w:sectPr>
      </w:pPr>
    </w:p>
    <w:p w14:paraId="2C6A2A9A" w14:textId="3F2484AF" w:rsidR="003F3FE8" w:rsidRDefault="007228A4">
      <w:pPr>
        <w:jc w:val="center"/>
        <w:rPr>
          <w:rFonts w:ascii="Arial" w:eastAsia="Arial" w:hAnsi="Arial" w:cs="Arial"/>
          <w:b/>
          <w:bCs/>
        </w:rPr>
      </w:pPr>
      <w:r>
        <w:rPr>
          <w:rFonts w:ascii="Arial" w:hAnsi="Arial"/>
          <w:b/>
          <w:bCs/>
        </w:rPr>
        <w:lastRenderedPageBreak/>
        <w:t xml:space="preserve">DIAGNÓSTICO DIFERENCIAL E CONDUTA TERAPÊUTICA PARA DISPLASIA ÓSSEA PERIAPICAL: relato de caso </w:t>
      </w:r>
    </w:p>
    <w:p w14:paraId="63559D18" w14:textId="4B851091" w:rsidR="003F3FE8" w:rsidRDefault="007228A4">
      <w:pPr>
        <w:spacing w:line="360" w:lineRule="auto"/>
        <w:rPr>
          <w:rFonts w:ascii="Arial" w:eastAsia="Arial" w:hAnsi="Arial" w:cs="Arial"/>
          <w:b/>
          <w:bCs/>
        </w:rPr>
      </w:pPr>
      <w:r>
        <w:rPr>
          <w:rFonts w:ascii="Arial" w:eastAsia="Arial" w:hAnsi="Arial" w:cs="Arial"/>
          <w:b/>
          <w:bCs/>
          <w:color w:val="FF0000"/>
          <w:u w:color="FF0000"/>
        </w:rPr>
        <w:br/>
      </w:r>
      <w:r w:rsidR="00E2052E">
        <w:rPr>
          <w:rFonts w:ascii="Arial" w:hAnsi="Arial"/>
          <w:b/>
          <w:bCs/>
        </w:rPr>
        <w:t>RESUMO</w:t>
      </w:r>
    </w:p>
    <w:p w14:paraId="62067284" w14:textId="6E008A6B" w:rsidR="003F3FE8" w:rsidRDefault="003F3FE8">
      <w:pPr>
        <w:jc w:val="both"/>
        <w:rPr>
          <w:rFonts w:ascii="Arial" w:eastAsia="Arial" w:hAnsi="Arial" w:cs="Arial"/>
          <w:color w:val="FF0000"/>
          <w:u w:color="FF0000"/>
        </w:rPr>
      </w:pPr>
    </w:p>
    <w:p w14:paraId="437C1A2F" w14:textId="1FC6FBB6" w:rsidR="00AB4128" w:rsidRDefault="005503F3" w:rsidP="00C13A20">
      <w:pPr>
        <w:jc w:val="both"/>
        <w:rPr>
          <w:rFonts w:ascii="Arial" w:hAnsi="Arial"/>
          <w:color w:val="auto"/>
          <w:u w:color="FF0000"/>
        </w:rPr>
      </w:pPr>
      <w:r w:rsidRPr="00A83F1A">
        <w:rPr>
          <w:rStyle w:val="fontstyle21"/>
          <w:rFonts w:ascii="Arial" w:hAnsi="Arial" w:cs="Arial"/>
          <w:color w:val="auto"/>
        </w:rPr>
        <w:t>A displasia cemento óssea periapical tem sido descrita como uma condição que afeta geralmente os ossos da maxila e mandíbula, ocorrendo principalmente em mulheres negras ou asiáticas numa faixa etária mediana. É uma lesão de etiologia desconhecida</w:t>
      </w:r>
      <w:r w:rsidR="0015600C">
        <w:rPr>
          <w:rStyle w:val="fontstyle21"/>
          <w:rFonts w:ascii="Arial" w:hAnsi="Arial" w:cs="Arial"/>
          <w:color w:val="auto"/>
        </w:rPr>
        <w:t>,</w:t>
      </w:r>
      <w:r w:rsidRPr="00A83F1A">
        <w:rPr>
          <w:rStyle w:val="fontstyle21"/>
          <w:rFonts w:ascii="Arial" w:hAnsi="Arial" w:cs="Arial"/>
          <w:color w:val="auto"/>
        </w:rPr>
        <w:t xml:space="preserve"> </w:t>
      </w:r>
      <w:r w:rsidR="0015600C">
        <w:rPr>
          <w:rStyle w:val="fontstyle21"/>
          <w:rFonts w:ascii="Arial" w:hAnsi="Arial" w:cs="Arial"/>
          <w:color w:val="auto"/>
        </w:rPr>
        <w:t>sendo o</w:t>
      </w:r>
      <w:r w:rsidRPr="00A83F1A">
        <w:rPr>
          <w:rStyle w:val="fontstyle21"/>
          <w:rFonts w:ascii="Arial" w:hAnsi="Arial" w:cs="Arial"/>
          <w:color w:val="auto"/>
        </w:rPr>
        <w:t xml:space="preserve"> diagnóstico realizado por meio de exames odontológicos de rotina </w:t>
      </w:r>
      <w:r w:rsidR="0015600C">
        <w:rPr>
          <w:rStyle w:val="fontstyle21"/>
          <w:rFonts w:ascii="Arial" w:hAnsi="Arial" w:cs="Arial"/>
          <w:color w:val="auto"/>
        </w:rPr>
        <w:t xml:space="preserve">e são </w:t>
      </w:r>
      <w:r w:rsidRPr="00A83F1A">
        <w:rPr>
          <w:rStyle w:val="fontstyle21"/>
          <w:rFonts w:ascii="Arial" w:hAnsi="Arial" w:cs="Arial"/>
          <w:color w:val="auto"/>
        </w:rPr>
        <w:t xml:space="preserve">de extrema importância para que não sejam </w:t>
      </w:r>
      <w:r w:rsidR="0015600C">
        <w:rPr>
          <w:rStyle w:val="fontstyle21"/>
          <w:rFonts w:ascii="Arial" w:hAnsi="Arial" w:cs="Arial"/>
          <w:color w:val="auto"/>
        </w:rPr>
        <w:t>realizados</w:t>
      </w:r>
      <w:r w:rsidR="0015600C" w:rsidRPr="00A83F1A">
        <w:rPr>
          <w:rStyle w:val="fontstyle21"/>
          <w:rFonts w:ascii="Arial" w:hAnsi="Arial" w:cs="Arial"/>
          <w:color w:val="auto"/>
        </w:rPr>
        <w:t xml:space="preserve"> </w:t>
      </w:r>
      <w:r w:rsidRPr="00A83F1A">
        <w:rPr>
          <w:rStyle w:val="fontstyle21"/>
          <w:rFonts w:ascii="Arial" w:hAnsi="Arial" w:cs="Arial"/>
          <w:color w:val="auto"/>
        </w:rPr>
        <w:t>tratamentos indevidos.</w:t>
      </w:r>
      <w:r>
        <w:rPr>
          <w:rStyle w:val="fontstyle21"/>
          <w:rFonts w:ascii="Arial" w:hAnsi="Arial" w:cs="Arial"/>
          <w:color w:val="auto"/>
        </w:rPr>
        <w:t>O objetivo de tal estudo é realizar um diagnóstico diferencial correlacionado a lesão displ</w:t>
      </w:r>
      <w:r w:rsidR="0015600C">
        <w:rPr>
          <w:rStyle w:val="fontstyle21"/>
          <w:rFonts w:ascii="Arial" w:hAnsi="Arial" w:cs="Arial"/>
          <w:color w:val="auto"/>
        </w:rPr>
        <w:t>á</w:t>
      </w:r>
      <w:r>
        <w:rPr>
          <w:rStyle w:val="fontstyle21"/>
          <w:rFonts w:ascii="Arial" w:hAnsi="Arial" w:cs="Arial"/>
          <w:color w:val="auto"/>
        </w:rPr>
        <w:t>sica e lesão periapical endodôntica</w:t>
      </w:r>
      <w:r w:rsidR="00CB4419">
        <w:rPr>
          <w:rStyle w:val="fontstyle21"/>
          <w:rFonts w:ascii="Arial" w:hAnsi="Arial" w:cs="Arial"/>
          <w:color w:val="auto"/>
        </w:rPr>
        <w:t xml:space="preserve"> e sua</w:t>
      </w:r>
      <w:r>
        <w:rPr>
          <w:rStyle w:val="fontstyle21"/>
          <w:rFonts w:ascii="Arial" w:hAnsi="Arial" w:cs="Arial"/>
          <w:color w:val="auto"/>
        </w:rPr>
        <w:t xml:space="preserve"> conduta terapêutica </w:t>
      </w:r>
      <w:r w:rsidR="00CB4419">
        <w:rPr>
          <w:rStyle w:val="fontstyle21"/>
          <w:rFonts w:ascii="Arial" w:hAnsi="Arial" w:cs="Arial"/>
          <w:color w:val="auto"/>
        </w:rPr>
        <w:t>relatando</w:t>
      </w:r>
      <w:r w:rsidRPr="00A83F1A">
        <w:rPr>
          <w:rStyle w:val="fontstyle21"/>
          <w:rFonts w:ascii="Arial" w:hAnsi="Arial" w:cs="Arial"/>
          <w:color w:val="auto"/>
        </w:rPr>
        <w:t xml:space="preserve"> um caso clínico de paciente do gênero feminino, 38 anos, que se apresentou à Policlínica da Faculdade Patos de Minas para tratamento odontológico de rotina. Após o exame radiográfico, detectou-se uma área radiolúcida, a qual, após teste de vitalidade positivo, foi diagnosticada como displasia cemento óssea periapical. </w:t>
      </w:r>
      <w:r w:rsidR="0015600C">
        <w:rPr>
          <w:rStyle w:val="fontstyle21"/>
          <w:rFonts w:ascii="Arial" w:hAnsi="Arial" w:cs="Arial"/>
          <w:color w:val="auto"/>
        </w:rPr>
        <w:t>U</w:t>
      </w:r>
      <w:r w:rsidRPr="00A83F1A">
        <w:rPr>
          <w:rStyle w:val="fontstyle21"/>
          <w:rFonts w:ascii="Arial" w:hAnsi="Arial" w:cs="Arial"/>
          <w:color w:val="auto"/>
        </w:rPr>
        <w:t>tilizo</w:t>
      </w:r>
      <w:r w:rsidR="0015600C">
        <w:rPr>
          <w:rStyle w:val="fontstyle21"/>
          <w:rFonts w:ascii="Arial" w:hAnsi="Arial" w:cs="Arial"/>
          <w:color w:val="auto"/>
        </w:rPr>
        <w:t>u-se</w:t>
      </w:r>
      <w:r w:rsidRPr="00A83F1A">
        <w:rPr>
          <w:rStyle w:val="fontstyle21"/>
          <w:rFonts w:ascii="Arial" w:hAnsi="Arial" w:cs="Arial"/>
          <w:color w:val="auto"/>
        </w:rPr>
        <w:t xml:space="preserve"> laserterapia semanal associado ao azul de metileno 1% para tentativa de regressão da lesão displásica e melhoria da condição periodontal, visando sanar a coleção purulenta presente. </w:t>
      </w:r>
      <w:r w:rsidRPr="00654330">
        <w:rPr>
          <w:rFonts w:ascii="Arial" w:hAnsi="Arial"/>
          <w:color w:val="auto"/>
          <w:u w:color="FF0000"/>
        </w:rPr>
        <w:t>O tratamento da lesão quando opta-se por não entrar em métodos cirúrgicos é paleativo</w:t>
      </w:r>
      <w:r w:rsidR="0015600C">
        <w:rPr>
          <w:rFonts w:ascii="Arial" w:hAnsi="Arial"/>
          <w:color w:val="auto"/>
          <w:u w:color="FF0000"/>
        </w:rPr>
        <w:t>,</w:t>
      </w:r>
      <w:r w:rsidRPr="00654330">
        <w:rPr>
          <w:rFonts w:ascii="Arial" w:hAnsi="Arial"/>
          <w:color w:val="auto"/>
          <w:u w:color="FF0000"/>
        </w:rPr>
        <w:t xml:space="preserve"> podendo não </w:t>
      </w:r>
      <w:r w:rsidR="0015600C">
        <w:rPr>
          <w:rFonts w:ascii="Arial" w:hAnsi="Arial"/>
          <w:color w:val="auto"/>
          <w:u w:color="FF0000"/>
        </w:rPr>
        <w:t xml:space="preserve">se </w:t>
      </w:r>
      <w:r w:rsidRPr="00654330">
        <w:rPr>
          <w:rFonts w:ascii="Arial" w:hAnsi="Arial"/>
          <w:color w:val="auto"/>
          <w:u w:color="FF0000"/>
        </w:rPr>
        <w:t>obter o resultado desejado que é a regrassão total da lesão</w:t>
      </w:r>
      <w:r w:rsidR="00AB4128">
        <w:rPr>
          <w:rFonts w:ascii="Arial" w:hAnsi="Arial"/>
          <w:color w:val="auto"/>
          <w:u w:color="FF0000"/>
        </w:rPr>
        <w:t>.</w:t>
      </w:r>
    </w:p>
    <w:p w14:paraId="1DA48A70" w14:textId="77777777" w:rsidR="00AB4128" w:rsidRDefault="00AB4128" w:rsidP="00A83F1A">
      <w:pPr>
        <w:spacing w:line="360" w:lineRule="auto"/>
        <w:jc w:val="both"/>
        <w:rPr>
          <w:rFonts w:ascii="Arial" w:hAnsi="Arial"/>
          <w:color w:val="auto"/>
          <w:u w:color="FF0000"/>
        </w:rPr>
      </w:pPr>
    </w:p>
    <w:p w14:paraId="187DD5E2" w14:textId="36C3BD71" w:rsidR="003F3FE8" w:rsidRDefault="00CB4419" w:rsidP="00A83F1A">
      <w:pPr>
        <w:spacing w:line="360" w:lineRule="auto"/>
        <w:jc w:val="both"/>
        <w:rPr>
          <w:rFonts w:ascii="Arial" w:eastAsia="Arial" w:hAnsi="Arial" w:cs="Arial"/>
          <w:color w:val="FF0000"/>
          <w:u w:color="FF0000"/>
        </w:rPr>
      </w:pPr>
      <w:r w:rsidRPr="00C13A20">
        <w:rPr>
          <w:rFonts w:ascii="Arial" w:hAnsi="Arial"/>
          <w:b/>
          <w:color w:val="auto"/>
          <w:u w:color="FF0000"/>
        </w:rPr>
        <w:t>Palavras-chave</w:t>
      </w:r>
      <w:r w:rsidR="006F3C8A">
        <w:rPr>
          <w:rFonts w:ascii="Arial" w:hAnsi="Arial"/>
          <w:color w:val="auto"/>
          <w:u w:color="FF0000"/>
        </w:rPr>
        <w:t>:</w:t>
      </w:r>
      <w:r w:rsidR="00AB4128">
        <w:rPr>
          <w:rFonts w:ascii="Arial" w:hAnsi="Arial"/>
          <w:color w:val="auto"/>
          <w:u w:color="FF0000"/>
        </w:rPr>
        <w:t xml:space="preserve"> </w:t>
      </w:r>
      <w:r w:rsidR="006F3C8A">
        <w:rPr>
          <w:rFonts w:ascii="Arial" w:hAnsi="Arial"/>
          <w:color w:val="auto"/>
          <w:u w:color="FF0000"/>
        </w:rPr>
        <w:t>Displasia Cemento-Óssea</w:t>
      </w:r>
      <w:r w:rsidR="00E27E6A">
        <w:rPr>
          <w:rFonts w:ascii="Arial" w:hAnsi="Arial"/>
          <w:color w:val="auto"/>
          <w:u w:color="FF0000"/>
        </w:rPr>
        <w:t>.</w:t>
      </w:r>
      <w:r w:rsidR="006F3C8A">
        <w:rPr>
          <w:rFonts w:ascii="Arial" w:hAnsi="Arial"/>
          <w:color w:val="auto"/>
          <w:u w:color="FF0000"/>
        </w:rPr>
        <w:t xml:space="preserve"> Periapical. Cementoma. </w:t>
      </w:r>
      <w:r w:rsidR="00AB4128" w:rsidRPr="00A83F1A">
        <w:rPr>
          <w:rFonts w:ascii="Arial" w:hAnsi="Arial" w:cs="Arial"/>
          <w:bCs/>
          <w:color w:val="212529"/>
          <w:shd w:val="clear" w:color="auto" w:fill="FFFFFF"/>
        </w:rPr>
        <w:t>Diagnóstico Diferencial.</w:t>
      </w:r>
      <w:r w:rsidR="00AB4128">
        <w:rPr>
          <w:rFonts w:ascii="Arial" w:hAnsi="Arial"/>
          <w:color w:val="auto"/>
          <w:u w:color="FF0000"/>
        </w:rPr>
        <w:t xml:space="preserve"> Azul de Metileno.Terapia a Laser. Periodonto.              </w:t>
      </w:r>
    </w:p>
    <w:p w14:paraId="707E6AFD" w14:textId="77777777" w:rsidR="003F3FE8" w:rsidRDefault="003F3FE8">
      <w:pPr>
        <w:spacing w:line="360" w:lineRule="auto"/>
        <w:jc w:val="both"/>
        <w:rPr>
          <w:rFonts w:ascii="Arial" w:eastAsia="Arial" w:hAnsi="Arial" w:cs="Arial"/>
        </w:rPr>
      </w:pPr>
    </w:p>
    <w:p w14:paraId="3CDB5064" w14:textId="77777777" w:rsidR="003F3FE8" w:rsidRDefault="007228A4">
      <w:pPr>
        <w:spacing w:line="360" w:lineRule="auto"/>
        <w:rPr>
          <w:rFonts w:ascii="Arial" w:eastAsia="Arial" w:hAnsi="Arial" w:cs="Arial"/>
          <w:b/>
          <w:bCs/>
        </w:rPr>
      </w:pPr>
      <w:r>
        <w:rPr>
          <w:rFonts w:ascii="Arial" w:hAnsi="Arial"/>
          <w:b/>
          <w:bCs/>
        </w:rPr>
        <w:t>ABSTRACT</w:t>
      </w:r>
    </w:p>
    <w:p w14:paraId="44A7D622" w14:textId="77777777" w:rsidR="003F3FE8" w:rsidRDefault="003F3FE8">
      <w:pPr>
        <w:spacing w:line="360" w:lineRule="auto"/>
        <w:jc w:val="center"/>
        <w:rPr>
          <w:rFonts w:ascii="Arial" w:eastAsia="Arial" w:hAnsi="Arial" w:cs="Arial"/>
        </w:rPr>
      </w:pPr>
    </w:p>
    <w:p w14:paraId="60020601" w14:textId="7FD56CAB" w:rsidR="006F3C8A" w:rsidRPr="006F3C8A" w:rsidRDefault="00AB4128" w:rsidP="00C13A20">
      <w:pPr>
        <w:jc w:val="both"/>
        <w:rPr>
          <w:rFonts w:ascii="Arial" w:hAnsi="Arial" w:cs="Arial"/>
          <w:color w:val="222222"/>
          <w:lang w:val="pt-BR"/>
        </w:rPr>
      </w:pPr>
      <w:r w:rsidRPr="00A83F1A">
        <w:rPr>
          <w:rFonts w:ascii="Arial" w:eastAsia="Times New Roman" w:hAnsi="Arial" w:cs="Arial"/>
          <w:color w:val="222222"/>
          <w:bdr w:val="none" w:sz="0" w:space="0" w:color="auto"/>
          <w:lang w:val="en"/>
        </w:rPr>
        <w:t xml:space="preserve">Periapical bone cement dysplasia has been </w:t>
      </w:r>
      <w:proofErr w:type="spellStart"/>
      <w:r w:rsidRPr="00A83F1A">
        <w:rPr>
          <w:rFonts w:ascii="Arial" w:eastAsia="Times New Roman" w:hAnsi="Arial" w:cs="Arial"/>
          <w:color w:val="222222"/>
          <w:bdr w:val="none" w:sz="0" w:space="0" w:color="auto"/>
          <w:lang w:val="en"/>
        </w:rPr>
        <w:t>desc</w:t>
      </w:r>
      <w:proofErr w:type="spellEnd"/>
      <w:r w:rsidR="006F3C8A" w:rsidRPr="006F3C8A">
        <w:rPr>
          <w:rFonts w:ascii="inherit" w:eastAsia="Times New Roman" w:hAnsi="inherit" w:cs="Courier New"/>
          <w:color w:val="222222"/>
          <w:sz w:val="42"/>
          <w:szCs w:val="42"/>
          <w:bdr w:val="none" w:sz="0" w:space="0" w:color="auto"/>
          <w:lang w:val="en"/>
        </w:rPr>
        <w:t xml:space="preserve"> </w:t>
      </w:r>
      <w:r w:rsidR="006F3C8A" w:rsidRPr="006F3C8A">
        <w:rPr>
          <w:rFonts w:ascii="Arial" w:hAnsi="Arial" w:cs="Arial"/>
          <w:color w:val="222222"/>
          <w:lang w:val="en"/>
        </w:rPr>
        <w:t xml:space="preserve">Periapical bone cement dysplasia has been described as a condition that generally affects the maxilla and mandible bones, occurring mainly in black or Asian women in a middle age group. It is a lesion of unknown etiology whose diagnosis, which is carried out by means of routine dental exams, is extremely important so that undue treatments are not carried out. The objective of this study is to carry out a differential diagnosis related to </w:t>
      </w:r>
      <w:proofErr w:type="spellStart"/>
      <w:r w:rsidR="006F3C8A" w:rsidRPr="006F3C8A">
        <w:rPr>
          <w:rFonts w:ascii="Arial" w:hAnsi="Arial" w:cs="Arial"/>
          <w:color w:val="222222"/>
          <w:lang w:val="en"/>
        </w:rPr>
        <w:t>dysplasic</w:t>
      </w:r>
      <w:proofErr w:type="spellEnd"/>
      <w:r w:rsidR="006F3C8A" w:rsidRPr="006F3C8A">
        <w:rPr>
          <w:rFonts w:ascii="Arial" w:hAnsi="Arial" w:cs="Arial"/>
          <w:color w:val="222222"/>
          <w:lang w:val="en"/>
        </w:rPr>
        <w:t xml:space="preserve"> lesion and endodontic periapical lesion</w:t>
      </w:r>
      <w:r w:rsidR="00CB4419" w:rsidRPr="006F3C8A">
        <w:rPr>
          <w:rFonts w:ascii="Arial" w:hAnsi="Arial" w:cs="Arial"/>
          <w:color w:val="222222"/>
          <w:lang w:val="en"/>
        </w:rPr>
        <w:t>.,</w:t>
      </w:r>
      <w:r w:rsidR="006F3C8A" w:rsidRPr="006F3C8A">
        <w:rPr>
          <w:rFonts w:ascii="Arial" w:hAnsi="Arial" w:cs="Arial"/>
          <w:color w:val="222222"/>
          <w:lang w:val="en"/>
        </w:rPr>
        <w:t xml:space="preserve"> as a therapeutic approach, to report a clinical case of a 38-year-old female patient who presented to the Polyclinic of </w:t>
      </w:r>
      <w:proofErr w:type="spellStart"/>
      <w:r w:rsidR="006F3C8A" w:rsidRPr="006F3C8A">
        <w:rPr>
          <w:rFonts w:ascii="Arial" w:hAnsi="Arial" w:cs="Arial"/>
          <w:color w:val="222222"/>
          <w:lang w:val="en"/>
        </w:rPr>
        <w:t>Faculdade</w:t>
      </w:r>
      <w:proofErr w:type="spellEnd"/>
      <w:r w:rsidR="006F3C8A" w:rsidRPr="006F3C8A">
        <w:rPr>
          <w:rFonts w:ascii="Arial" w:hAnsi="Arial" w:cs="Arial"/>
          <w:color w:val="222222"/>
          <w:lang w:val="en"/>
        </w:rPr>
        <w:t xml:space="preserve"> </w:t>
      </w:r>
      <w:proofErr w:type="spellStart"/>
      <w:r w:rsidR="006F3C8A" w:rsidRPr="006F3C8A">
        <w:rPr>
          <w:rFonts w:ascii="Arial" w:hAnsi="Arial" w:cs="Arial"/>
          <w:color w:val="222222"/>
          <w:lang w:val="en"/>
        </w:rPr>
        <w:t>Patos</w:t>
      </w:r>
      <w:proofErr w:type="spellEnd"/>
      <w:r w:rsidR="006F3C8A" w:rsidRPr="006F3C8A">
        <w:rPr>
          <w:rFonts w:ascii="Arial" w:hAnsi="Arial" w:cs="Arial"/>
          <w:color w:val="222222"/>
          <w:lang w:val="en"/>
        </w:rPr>
        <w:t xml:space="preserve"> de Minas for routine dental treatment. After radiographic examination, a radiolucent area was detected, which, after a positive vitality test, was diagnosed as periapical bone cement dysplasia. Weekly laser therapy associated with 1% methylene blue will be used to attempt to regress the dysplastic lesion and improve the periodontal condition, in order to remedy the present purulent collection. The treatment of the lesion when it is decided not to enter surgical methods is palliative and may not obtain the desired result, which is the total regression of the lesion.</w:t>
      </w:r>
    </w:p>
    <w:p w14:paraId="14CE7F09" w14:textId="77777777" w:rsidR="003F3FE8" w:rsidRDefault="003F3FE8">
      <w:pPr>
        <w:spacing w:line="360" w:lineRule="auto"/>
        <w:jc w:val="both"/>
        <w:rPr>
          <w:rFonts w:ascii="Arial" w:eastAsia="Arial" w:hAnsi="Arial" w:cs="Arial"/>
        </w:rPr>
      </w:pPr>
    </w:p>
    <w:p w14:paraId="50EC471F" w14:textId="65ED6463" w:rsidR="003F3FE8" w:rsidRPr="00A83F1A" w:rsidRDefault="007228A4" w:rsidP="00A83F1A">
      <w:pPr>
        <w:spacing w:line="360" w:lineRule="auto"/>
        <w:jc w:val="both"/>
        <w:rPr>
          <w:rFonts w:ascii="Arial" w:hAnsi="Arial"/>
          <w:lang w:val="pt-BR"/>
        </w:rPr>
      </w:pPr>
      <w:r w:rsidRPr="00C13A20">
        <w:rPr>
          <w:rFonts w:ascii="Arial" w:hAnsi="Arial"/>
          <w:b/>
        </w:rPr>
        <w:t>Keywords</w:t>
      </w:r>
      <w:r>
        <w:rPr>
          <w:rFonts w:ascii="Arial" w:hAnsi="Arial"/>
        </w:rPr>
        <w:t>:</w:t>
      </w:r>
      <w:r w:rsidR="006F3C8A" w:rsidRPr="006F3C8A">
        <w:rPr>
          <w:rFonts w:ascii="inherit" w:eastAsia="Times New Roman" w:hAnsi="inherit" w:cs="Courier New"/>
          <w:color w:val="222222"/>
          <w:sz w:val="42"/>
          <w:szCs w:val="42"/>
          <w:bdr w:val="none" w:sz="0" w:space="0" w:color="auto"/>
          <w:lang w:val="en"/>
        </w:rPr>
        <w:t xml:space="preserve"> </w:t>
      </w:r>
      <w:proofErr w:type="spellStart"/>
      <w:r w:rsidR="006F3C8A" w:rsidRPr="006F3C8A">
        <w:rPr>
          <w:rFonts w:ascii="Arial" w:hAnsi="Arial"/>
          <w:lang w:val="en"/>
        </w:rPr>
        <w:t>Periapic</w:t>
      </w:r>
      <w:proofErr w:type="spellEnd"/>
      <w:r w:rsidR="006F3C8A" w:rsidRPr="006F3C8A">
        <w:rPr>
          <w:rFonts w:ascii="Arial" w:hAnsi="Arial"/>
          <w:lang w:val="en"/>
        </w:rPr>
        <w:t xml:space="preserve"> Cement-Bone Dysplasia</w:t>
      </w:r>
      <w:r w:rsidR="006F3C8A" w:rsidRPr="006F3C8A">
        <w:rPr>
          <w:rFonts w:ascii="Arial" w:hAnsi="Arial"/>
          <w:lang w:val="pt-BR"/>
        </w:rPr>
        <w:t>.</w:t>
      </w:r>
      <w:r w:rsidRPr="00A83F1A">
        <w:rPr>
          <w:rFonts w:ascii="Arial" w:hAnsi="Arial"/>
          <w:bCs/>
        </w:rPr>
        <w:t xml:space="preserve"> </w:t>
      </w:r>
      <w:r w:rsidR="006F3C8A" w:rsidRPr="00A83F1A">
        <w:rPr>
          <w:rFonts w:ascii="Arial" w:hAnsi="Arial"/>
          <w:bCs/>
        </w:rPr>
        <w:t>Cementoma.</w:t>
      </w:r>
      <w:r w:rsidR="006F3C8A" w:rsidRPr="00A83F1A">
        <w:rPr>
          <w:rFonts w:ascii="Arial" w:hAnsi="Arial" w:cs="Arial"/>
          <w:bCs/>
          <w:color w:val="212529"/>
          <w:shd w:val="clear" w:color="auto" w:fill="FFFFFF"/>
        </w:rPr>
        <w:t>Diagnosis, Differential. Methylene Blue. Laser Therapy. Periodontium</w:t>
      </w:r>
      <w:r w:rsidR="006F3C8A" w:rsidRPr="006F3C8A" w:rsidDel="006F3C8A">
        <w:rPr>
          <w:rFonts w:ascii="Arial" w:hAnsi="Arial"/>
          <w:color w:val="FF0000"/>
          <w:u w:color="FF0000"/>
        </w:rPr>
        <w:t xml:space="preserve"> </w:t>
      </w:r>
    </w:p>
    <w:p w14:paraId="17742419" w14:textId="07778C00" w:rsidR="003F3FE8" w:rsidRDefault="003F3FE8" w:rsidP="004B056E">
      <w:pPr>
        <w:tabs>
          <w:tab w:val="left" w:pos="3420"/>
        </w:tabs>
        <w:spacing w:line="360" w:lineRule="auto"/>
        <w:jc w:val="both"/>
        <w:rPr>
          <w:rFonts w:ascii="Arial" w:eastAsia="Arial" w:hAnsi="Arial" w:cs="Arial"/>
          <w:b/>
          <w:bCs/>
        </w:rPr>
      </w:pPr>
    </w:p>
    <w:p w14:paraId="1042A0DD" w14:textId="77777777" w:rsidR="004B056E" w:rsidRDefault="004B056E" w:rsidP="004B056E">
      <w:pPr>
        <w:tabs>
          <w:tab w:val="left" w:pos="3420"/>
        </w:tabs>
        <w:spacing w:line="360" w:lineRule="auto"/>
        <w:jc w:val="both"/>
        <w:rPr>
          <w:rFonts w:ascii="Arial" w:eastAsia="Arial" w:hAnsi="Arial" w:cs="Arial"/>
          <w:b/>
          <w:bCs/>
        </w:rPr>
      </w:pPr>
    </w:p>
    <w:p w14:paraId="5D999AA3" w14:textId="77777777" w:rsidR="003F3FE8" w:rsidRDefault="007228A4">
      <w:pPr>
        <w:spacing w:line="360" w:lineRule="auto"/>
        <w:jc w:val="both"/>
        <w:rPr>
          <w:rFonts w:ascii="Arial" w:eastAsia="Arial" w:hAnsi="Arial" w:cs="Arial"/>
          <w:b/>
          <w:bCs/>
        </w:rPr>
      </w:pPr>
      <w:r>
        <w:rPr>
          <w:rFonts w:ascii="Arial" w:hAnsi="Arial"/>
          <w:b/>
          <w:bCs/>
        </w:rPr>
        <w:t>INTRODUÇÃO</w:t>
      </w:r>
    </w:p>
    <w:p w14:paraId="1EF0EA7D" w14:textId="77777777" w:rsidR="00C64856" w:rsidRDefault="00C64856">
      <w:pPr>
        <w:spacing w:line="360" w:lineRule="auto"/>
        <w:ind w:firstLine="709"/>
        <w:jc w:val="both"/>
        <w:rPr>
          <w:rFonts w:ascii="Arial" w:hAnsi="Arial"/>
        </w:rPr>
      </w:pPr>
    </w:p>
    <w:p w14:paraId="4D1EA0D9" w14:textId="2FB346F1" w:rsidR="003F3FE8" w:rsidRDefault="00C64856">
      <w:pPr>
        <w:spacing w:line="360" w:lineRule="auto"/>
        <w:ind w:firstLine="709"/>
        <w:jc w:val="both"/>
        <w:rPr>
          <w:rFonts w:ascii="Arial" w:eastAsia="Arial" w:hAnsi="Arial" w:cs="Arial"/>
        </w:rPr>
      </w:pPr>
      <w:r>
        <w:rPr>
          <w:rFonts w:ascii="Arial" w:hAnsi="Arial"/>
        </w:rPr>
        <w:t xml:space="preserve">A </w:t>
      </w:r>
      <w:r w:rsidR="007228A4">
        <w:rPr>
          <w:rFonts w:ascii="Arial" w:hAnsi="Arial"/>
        </w:rPr>
        <w:t xml:space="preserve">displasia cemento óssea periapical é considerada uma </w:t>
      </w:r>
      <w:r w:rsidR="007228A4" w:rsidRPr="00A83F1A">
        <w:rPr>
          <w:rFonts w:ascii="Arial" w:hAnsi="Arial"/>
          <w:color w:val="auto"/>
          <w:u w:color="FF0000"/>
        </w:rPr>
        <w:t>lesão</w:t>
      </w:r>
      <w:r w:rsidR="007228A4">
        <w:rPr>
          <w:rFonts w:ascii="Arial" w:hAnsi="Arial"/>
        </w:rPr>
        <w:t xml:space="preserve"> fibro-</w:t>
      </w:r>
      <w:r w:rsidR="007228A4" w:rsidRPr="00A83F1A">
        <w:rPr>
          <w:rFonts w:ascii="Arial" w:hAnsi="Arial"/>
          <w:color w:val="auto"/>
          <w:u w:color="0070C0"/>
        </w:rPr>
        <w:t>óssea</w:t>
      </w:r>
      <w:r w:rsidR="007228A4">
        <w:rPr>
          <w:rFonts w:ascii="Arial" w:hAnsi="Arial"/>
        </w:rPr>
        <w:t xml:space="preserve"> de etiologia ainda desconhecida, mas muito pesquisada. É uma </w:t>
      </w:r>
      <w:r w:rsidR="007228A4" w:rsidRPr="00A83F1A">
        <w:rPr>
          <w:rFonts w:ascii="Arial" w:hAnsi="Arial"/>
          <w:color w:val="auto"/>
          <w:u w:color="FF0000"/>
        </w:rPr>
        <w:t>lesão</w:t>
      </w:r>
      <w:r w:rsidR="007228A4" w:rsidRPr="00A83F1A">
        <w:rPr>
          <w:rFonts w:ascii="Arial" w:hAnsi="Arial"/>
          <w:color w:val="auto"/>
        </w:rPr>
        <w:t xml:space="preserve"> que afeta os </w:t>
      </w:r>
      <w:r w:rsidR="007228A4" w:rsidRPr="00A83F1A">
        <w:rPr>
          <w:rFonts w:ascii="Arial" w:hAnsi="Arial"/>
          <w:color w:val="auto"/>
          <w:u w:color="0070C0"/>
        </w:rPr>
        <w:t>ossos</w:t>
      </w:r>
      <w:r w:rsidR="007228A4" w:rsidRPr="00A83F1A">
        <w:rPr>
          <w:rFonts w:ascii="Arial" w:hAnsi="Arial"/>
          <w:color w:val="auto"/>
        </w:rPr>
        <w:t xml:space="preserve">, </w:t>
      </w:r>
      <w:r w:rsidR="007228A4">
        <w:rPr>
          <w:rFonts w:ascii="Arial" w:hAnsi="Arial"/>
        </w:rPr>
        <w:t xml:space="preserve">tanto da maxila quanto da mandíbula, sendo também considerada uma neoplasia odontogênica benigna. Possui característica de substituição do </w:t>
      </w:r>
      <w:r w:rsidR="007228A4" w:rsidRPr="00A83F1A">
        <w:rPr>
          <w:rFonts w:ascii="Arial" w:hAnsi="Arial"/>
          <w:color w:val="auto"/>
          <w:u w:color="0070C0"/>
        </w:rPr>
        <w:t>tecido</w:t>
      </w:r>
      <w:r w:rsidR="007228A4">
        <w:rPr>
          <w:rFonts w:ascii="Arial" w:hAnsi="Arial"/>
        </w:rPr>
        <w:t xml:space="preserve"> normal por um tecido fibroso apresentando substância mineralizada, a qual se apresenta como característica </w:t>
      </w:r>
      <w:r w:rsidR="007228A4" w:rsidRPr="00A83F1A">
        <w:rPr>
          <w:rFonts w:ascii="Arial" w:hAnsi="Arial"/>
          <w:color w:val="auto"/>
          <w:u w:color="0070C0"/>
        </w:rPr>
        <w:t>óssea</w:t>
      </w:r>
      <w:r w:rsidR="007228A4">
        <w:rPr>
          <w:rFonts w:ascii="Arial" w:hAnsi="Arial"/>
        </w:rPr>
        <w:t xml:space="preserve"> ou c</w:t>
      </w:r>
      <w:r w:rsidR="0015600C">
        <w:rPr>
          <w:rFonts w:ascii="Arial" w:hAnsi="Arial"/>
        </w:rPr>
        <w:t>e</w:t>
      </w:r>
      <w:r w:rsidR="007228A4">
        <w:rPr>
          <w:rFonts w:ascii="Arial" w:hAnsi="Arial"/>
        </w:rPr>
        <w:t>mentícia</w:t>
      </w:r>
      <w:r w:rsidR="007228A4">
        <w:rPr>
          <w:rFonts w:ascii="Arial" w:hAnsi="Arial"/>
          <w:lang w:val="nl-NL"/>
        </w:rPr>
        <w:t xml:space="preserve"> </w:t>
      </w:r>
      <w:r w:rsidR="007228A4" w:rsidRPr="006219DB">
        <w:rPr>
          <w:rFonts w:ascii="Arial" w:hAnsi="Arial"/>
          <w:lang w:val="nl-NL"/>
        </w:rPr>
        <w:t>(1</w:t>
      </w:r>
      <w:r w:rsidR="002012AE" w:rsidRPr="006219DB">
        <w:rPr>
          <w:rFonts w:ascii="Arial" w:hAnsi="Arial"/>
          <w:lang w:val="nl-NL"/>
        </w:rPr>
        <w:t>-</w:t>
      </w:r>
      <w:r w:rsidR="002F1A66" w:rsidRPr="006219DB">
        <w:rPr>
          <w:rFonts w:ascii="Arial" w:hAnsi="Arial"/>
          <w:lang w:val="nl-NL"/>
        </w:rPr>
        <w:t>4).</w:t>
      </w:r>
    </w:p>
    <w:p w14:paraId="2B0D8ABC" w14:textId="7F53A0B8" w:rsidR="003F3FE8" w:rsidRDefault="007228A4">
      <w:pPr>
        <w:spacing w:line="360" w:lineRule="auto"/>
        <w:ind w:firstLine="709"/>
        <w:jc w:val="both"/>
        <w:rPr>
          <w:rFonts w:ascii="Arial" w:eastAsia="Arial" w:hAnsi="Arial" w:cs="Arial"/>
        </w:rPr>
      </w:pPr>
      <w:r>
        <w:rPr>
          <w:rFonts w:ascii="Arial" w:hAnsi="Arial"/>
        </w:rPr>
        <w:t xml:space="preserve">Ocorreram mudanças na nomenclatura utilizada para definir essas </w:t>
      </w:r>
      <w:r w:rsidRPr="00A83F1A">
        <w:rPr>
          <w:rFonts w:ascii="Arial" w:hAnsi="Arial"/>
          <w:color w:val="auto"/>
          <w:u w:color="0070C0"/>
        </w:rPr>
        <w:t>lesões</w:t>
      </w:r>
      <w:r>
        <w:rPr>
          <w:rFonts w:ascii="Arial" w:hAnsi="Arial"/>
        </w:rPr>
        <w:t xml:space="preserve">. O termo displasia cemento óssea está em desuso, sendo substituído pela nomenclatura </w:t>
      </w:r>
      <w:r w:rsidRPr="00A83F1A">
        <w:rPr>
          <w:rFonts w:ascii="Arial" w:hAnsi="Arial"/>
          <w:color w:val="auto"/>
          <w:u w:color="0070C0"/>
        </w:rPr>
        <w:t>lesão</w:t>
      </w:r>
      <w:r>
        <w:rPr>
          <w:rFonts w:ascii="Arial" w:hAnsi="Arial"/>
        </w:rPr>
        <w:t xml:space="preserve"> fibro-óssea. Conforme relatos da literatura, a classificação dessas foi feita em três grupos, de acordo com sua localização, sendo elas: periapical, que se apresentam nos dentes anteriores ao redor do ápice do mesmo; focal, que se associa a um único dente; por fim, a florida, cujo envolvimento é multifocal</w:t>
      </w:r>
      <w:r>
        <w:rPr>
          <w:rFonts w:ascii="Arial" w:hAnsi="Arial"/>
          <w:lang w:val="nl-NL"/>
        </w:rPr>
        <w:t xml:space="preserve"> (3,4)</w:t>
      </w:r>
      <w:r>
        <w:rPr>
          <w:rFonts w:ascii="Arial" w:hAnsi="Arial"/>
        </w:rPr>
        <w:t>.</w:t>
      </w:r>
    </w:p>
    <w:p w14:paraId="41902956" w14:textId="32A26DF7" w:rsidR="003F3FE8" w:rsidRDefault="007228A4">
      <w:pPr>
        <w:spacing w:line="360" w:lineRule="auto"/>
        <w:ind w:firstLine="709"/>
        <w:jc w:val="both"/>
        <w:rPr>
          <w:rFonts w:ascii="Arial" w:eastAsia="Arial" w:hAnsi="Arial" w:cs="Arial"/>
        </w:rPr>
      </w:pPr>
      <w:r>
        <w:rPr>
          <w:rFonts w:ascii="Arial" w:hAnsi="Arial"/>
        </w:rPr>
        <w:t>Contudo, de acordo com outros estudiosos, existe variação quanto à classificação das lesões fibro-ósseas, pois podem ser subdivididas em outros grupos: displasia fibrosa, lesões reativas (displásicas) e neoplasias fibro-ósseas. A displasia cemento-óssea periapical é classificada como uma lesão fibro-óssea reativa ou displásica</w:t>
      </w:r>
      <w:r w:rsidR="002012AE">
        <w:rPr>
          <w:rFonts w:ascii="Arial" w:hAnsi="Arial"/>
        </w:rPr>
        <w:t xml:space="preserve"> </w:t>
      </w:r>
      <w:r>
        <w:rPr>
          <w:rFonts w:ascii="Arial" w:hAnsi="Arial"/>
          <w:lang w:val="nl-NL"/>
        </w:rPr>
        <w:t>(1,3)</w:t>
      </w:r>
      <w:r>
        <w:rPr>
          <w:rFonts w:ascii="Arial" w:hAnsi="Arial"/>
        </w:rPr>
        <w:t>.</w:t>
      </w:r>
    </w:p>
    <w:p w14:paraId="528E9651" w14:textId="0BB54C84" w:rsidR="003F3FE8" w:rsidRDefault="007228A4">
      <w:pPr>
        <w:spacing w:line="360" w:lineRule="auto"/>
        <w:ind w:firstLine="709"/>
        <w:jc w:val="both"/>
        <w:rPr>
          <w:rFonts w:ascii="Arial" w:eastAsia="Arial" w:hAnsi="Arial" w:cs="Arial"/>
        </w:rPr>
      </w:pPr>
      <w:r>
        <w:rPr>
          <w:rFonts w:ascii="Arial" w:hAnsi="Arial"/>
        </w:rPr>
        <w:t>Por tratar-se de uma lesão assintomática, o seu diagnóstico é feito a partir de exames radiográficos de rotina, gerando uma grande dúvida quanto ao seu resultado, uma vez que se apresenta como uma lesão característica de dentes com necrose pulpar, radiograficamente. Apenas é possível sanar a dúvida, depois de ser realizado o teste de vitalidade pulpar e, consequentemente, apresentar resultado positivo</w:t>
      </w:r>
      <w:r>
        <w:rPr>
          <w:rFonts w:ascii="Arial" w:hAnsi="Arial"/>
          <w:lang w:val="nl-NL"/>
        </w:rPr>
        <w:t xml:space="preserve"> </w:t>
      </w:r>
      <w:r w:rsidRPr="006219DB">
        <w:rPr>
          <w:rFonts w:ascii="Arial" w:hAnsi="Arial"/>
          <w:lang w:val="nl-NL"/>
        </w:rPr>
        <w:t>(2</w:t>
      </w:r>
      <w:r w:rsidR="002012AE" w:rsidRPr="006219DB">
        <w:rPr>
          <w:rFonts w:ascii="Arial" w:hAnsi="Arial"/>
          <w:lang w:val="nl-NL"/>
        </w:rPr>
        <w:t>-</w:t>
      </w:r>
      <w:r w:rsidRPr="006219DB">
        <w:rPr>
          <w:rFonts w:ascii="Arial" w:hAnsi="Arial"/>
          <w:lang w:val="nl-NL"/>
        </w:rPr>
        <w:t>5)</w:t>
      </w:r>
      <w:r w:rsidRPr="006219DB">
        <w:rPr>
          <w:rFonts w:ascii="Arial" w:hAnsi="Arial"/>
        </w:rPr>
        <w:t>.</w:t>
      </w:r>
    </w:p>
    <w:p w14:paraId="4329859B" w14:textId="22831D95" w:rsidR="003F3FE8" w:rsidRDefault="007228A4">
      <w:pPr>
        <w:spacing w:line="360" w:lineRule="auto"/>
        <w:ind w:firstLine="709"/>
        <w:jc w:val="both"/>
        <w:rPr>
          <w:rFonts w:ascii="Arial" w:eastAsia="Arial" w:hAnsi="Arial" w:cs="Arial"/>
        </w:rPr>
      </w:pPr>
      <w:r>
        <w:rPr>
          <w:rFonts w:ascii="Arial" w:hAnsi="Arial"/>
        </w:rPr>
        <w:t>O aspecto radiológico da lesão diferencia-se de acordo com a fase em que ela se encontra, sendo apresentado em três fases. A primeira é o estágio osteolítico, no qual há presença de lesões radiolúcidas decorrentes da reabsorção do tecido ósseo e deposição do tecido conjuntivo. A segunda, compreende o estágio misto, em que há lesões radiolúcidas e radiopacas decorrentes da deposição de conteúdo mineral. Por última, a fase do estágio osteogênico, na qual existem lesões radiopacas decorrentes da contínua deposição de conteúdo mineral</w:t>
      </w:r>
      <w:r>
        <w:rPr>
          <w:rFonts w:ascii="Arial" w:hAnsi="Arial"/>
          <w:lang w:val="nl-NL"/>
        </w:rPr>
        <w:t xml:space="preserve"> (2,3,5)</w:t>
      </w:r>
      <w:r>
        <w:rPr>
          <w:rFonts w:ascii="Arial" w:hAnsi="Arial"/>
        </w:rPr>
        <w:t>.</w:t>
      </w:r>
    </w:p>
    <w:p w14:paraId="2AF75F88" w14:textId="454529F0" w:rsidR="003F3FE8" w:rsidRDefault="007228A4">
      <w:pPr>
        <w:spacing w:line="360" w:lineRule="auto"/>
        <w:ind w:firstLine="709"/>
        <w:jc w:val="both"/>
        <w:rPr>
          <w:rFonts w:ascii="Arial" w:eastAsia="Arial" w:hAnsi="Arial" w:cs="Arial"/>
        </w:rPr>
      </w:pPr>
      <w:r>
        <w:rPr>
          <w:rFonts w:ascii="Arial" w:hAnsi="Arial"/>
        </w:rPr>
        <w:lastRenderedPageBreak/>
        <w:t>Inúmeras informações dentre as quais estão os dados demográficos, como idade, sexo, etnia; e dados clínicos, como quantidade e localização das lesões e aspectos radiográficos, as quais precisam ser analisadas para serem levadas ao diagnóstico. A predominância dessas lesões é averiguada em mulheres de etnia africana ou asiática em uma faixa etária média</w:t>
      </w:r>
      <w:r>
        <w:rPr>
          <w:rFonts w:ascii="Arial" w:hAnsi="Arial"/>
          <w:lang w:val="nl-NL"/>
        </w:rPr>
        <w:t xml:space="preserve"> (1</w:t>
      </w:r>
      <w:r w:rsidR="002012AE">
        <w:rPr>
          <w:rFonts w:ascii="Arial" w:hAnsi="Arial"/>
          <w:lang w:val="nl-NL"/>
        </w:rPr>
        <w:t>-</w:t>
      </w:r>
      <w:r>
        <w:rPr>
          <w:rFonts w:ascii="Arial" w:hAnsi="Arial"/>
          <w:lang w:val="nl-NL"/>
        </w:rPr>
        <w:t>3,5,6)</w:t>
      </w:r>
      <w:r>
        <w:rPr>
          <w:rFonts w:ascii="Arial" w:hAnsi="Arial"/>
        </w:rPr>
        <w:t>.</w:t>
      </w:r>
    </w:p>
    <w:p w14:paraId="6F189E2C" w14:textId="345903ED" w:rsidR="003F3FE8" w:rsidRDefault="007228A4">
      <w:pPr>
        <w:spacing w:line="360" w:lineRule="auto"/>
        <w:ind w:firstLine="709"/>
        <w:jc w:val="both"/>
        <w:rPr>
          <w:rFonts w:ascii="Arial" w:hAnsi="Arial"/>
        </w:rPr>
      </w:pPr>
      <w:r>
        <w:rPr>
          <w:rFonts w:ascii="Arial" w:hAnsi="Arial"/>
        </w:rPr>
        <w:t>Nos casos que apresentem essas lesões, não é indicado que se faça biópsia, pois há um significativo risco de infecções pós-operatórias. Dessa forma, um diagnóstico minucioso clínico e radiográfico deve ser feito, também para que não se corra o risco de fazer um tratamento endodôntico desnecessário, acarretando prejuízos ao paciente</w:t>
      </w:r>
      <w:r>
        <w:rPr>
          <w:rFonts w:ascii="Arial" w:hAnsi="Arial"/>
          <w:lang w:val="nl-NL"/>
        </w:rPr>
        <w:t xml:space="preserve"> (2,5,7)</w:t>
      </w:r>
      <w:r>
        <w:rPr>
          <w:rFonts w:ascii="Arial" w:hAnsi="Arial"/>
        </w:rPr>
        <w:t xml:space="preserve">. </w:t>
      </w:r>
    </w:p>
    <w:p w14:paraId="38ABD9C3" w14:textId="0966A8B1" w:rsidR="00DC2679" w:rsidRPr="00A83F1A" w:rsidRDefault="00DC2679" w:rsidP="00C13A20">
      <w:pPr>
        <w:spacing w:line="360" w:lineRule="auto"/>
        <w:ind w:firstLine="709"/>
        <w:jc w:val="both"/>
        <w:rPr>
          <w:rStyle w:val="fontstyle21"/>
          <w:rFonts w:ascii="Arial" w:hAnsi="Arial" w:cs="Arial"/>
          <w:color w:val="auto"/>
        </w:rPr>
      </w:pPr>
      <w:r w:rsidRPr="00A83F1A">
        <w:rPr>
          <w:rStyle w:val="fontstyle21"/>
          <w:rFonts w:ascii="Arial" w:hAnsi="Arial" w:cs="Arial"/>
          <w:color w:val="auto"/>
        </w:rPr>
        <w:t>A terapia fotodinâmica é indicada como tentativa de redução das lesões, na qual se utiliza laser associado a uma substância fotossensibilizadora, como o azul de metileno 1%, sendo usada para reduzir condições microbianas e tumorais. Quando se combina um fotossensibilizador e uma fonte magnética ao oxigênio tecidual gera</w:t>
      </w:r>
      <w:r w:rsidR="00C316EC">
        <w:rPr>
          <w:rStyle w:val="fontstyle21"/>
          <w:rFonts w:ascii="Arial" w:hAnsi="Arial" w:cs="Arial"/>
          <w:color w:val="auto"/>
        </w:rPr>
        <w:t>-se</w:t>
      </w:r>
      <w:r w:rsidRPr="00A83F1A">
        <w:rPr>
          <w:rStyle w:val="fontstyle21"/>
          <w:rFonts w:ascii="Arial" w:hAnsi="Arial" w:cs="Arial"/>
          <w:color w:val="auto"/>
        </w:rPr>
        <w:t xml:space="preserve"> um efeito citotóxico, levando à morte do microrganismo (8)</w:t>
      </w:r>
      <w:r w:rsidR="002012AE">
        <w:rPr>
          <w:rStyle w:val="fontstyle21"/>
          <w:rFonts w:ascii="Arial" w:hAnsi="Arial" w:cs="Arial"/>
          <w:color w:val="auto"/>
        </w:rPr>
        <w:t>.</w:t>
      </w:r>
    </w:p>
    <w:p w14:paraId="31158364" w14:textId="512002D5" w:rsidR="00F55DEC" w:rsidRPr="00A83F1A" w:rsidRDefault="00DC2679" w:rsidP="00C13A20">
      <w:pPr>
        <w:spacing w:line="360" w:lineRule="auto"/>
        <w:ind w:firstLine="709"/>
        <w:jc w:val="both"/>
        <w:rPr>
          <w:rFonts w:ascii="Arial" w:hAnsi="Arial" w:cs="Arial"/>
          <w:color w:val="auto"/>
        </w:rPr>
      </w:pPr>
      <w:r w:rsidRPr="00A83F1A">
        <w:rPr>
          <w:rStyle w:val="fontstyle21"/>
          <w:rFonts w:ascii="Arial" w:hAnsi="Arial" w:cs="Arial"/>
          <w:color w:val="auto"/>
        </w:rPr>
        <w:t>Quando o azul de metileno é aplicado juntamente com uma faixa de luz vermelha de 660nm, o mesmo tem uma boa penetração e uma ótima ação contra bactérias. Por essas condições oferecidas pela terapia fotodinâmica</w:t>
      </w:r>
      <w:r w:rsidR="00C316EC">
        <w:rPr>
          <w:rStyle w:val="fontstyle21"/>
          <w:rFonts w:ascii="Arial" w:hAnsi="Arial" w:cs="Arial"/>
          <w:color w:val="auto"/>
        </w:rPr>
        <w:t>,</w:t>
      </w:r>
      <w:r w:rsidRPr="00A83F1A">
        <w:rPr>
          <w:rStyle w:val="fontstyle21"/>
          <w:rFonts w:ascii="Arial" w:hAnsi="Arial" w:cs="Arial"/>
          <w:color w:val="auto"/>
        </w:rPr>
        <w:t xml:space="preserve"> ela é indicada em tal caso, para que haja redução dos microrganismos, possibilitando alcançar uma regeneração tecidual (8)</w:t>
      </w:r>
      <w:r w:rsidR="002012AE">
        <w:rPr>
          <w:rStyle w:val="fontstyle21"/>
          <w:rFonts w:ascii="Arial" w:hAnsi="Arial" w:cs="Arial"/>
          <w:color w:val="auto"/>
        </w:rPr>
        <w:t>.</w:t>
      </w:r>
      <w:r w:rsidRPr="00A83F1A">
        <w:rPr>
          <w:rStyle w:val="fontstyle21"/>
          <w:rFonts w:ascii="Arial" w:hAnsi="Arial" w:cs="Arial"/>
          <w:color w:val="auto"/>
        </w:rPr>
        <w:t xml:space="preserve"> </w:t>
      </w:r>
    </w:p>
    <w:p w14:paraId="2340AD49" w14:textId="316E05E9" w:rsidR="003F3FE8" w:rsidRDefault="007228A4">
      <w:pPr>
        <w:spacing w:line="360" w:lineRule="auto"/>
        <w:ind w:firstLine="709"/>
        <w:jc w:val="both"/>
        <w:rPr>
          <w:rFonts w:ascii="Arial" w:eastAsia="Arial" w:hAnsi="Arial" w:cs="Arial"/>
        </w:rPr>
      </w:pPr>
      <w:r>
        <w:rPr>
          <w:rFonts w:ascii="Arial" w:hAnsi="Arial"/>
        </w:rPr>
        <w:t xml:space="preserve">O objetivo de tal estudo é realizar um diagnóstico diferencial correlacionado a lesão displásica e lesão periapical de origem endodôntica, bem como conduta terapêutica. </w:t>
      </w:r>
    </w:p>
    <w:p w14:paraId="76876847" w14:textId="77777777" w:rsidR="003F3FE8" w:rsidRDefault="003F3FE8">
      <w:pPr>
        <w:jc w:val="both"/>
        <w:rPr>
          <w:rFonts w:ascii="Arial" w:eastAsia="Arial" w:hAnsi="Arial" w:cs="Arial"/>
        </w:rPr>
      </w:pPr>
    </w:p>
    <w:p w14:paraId="748C0B95" w14:textId="64E586DF" w:rsidR="003F3FE8" w:rsidRDefault="007228A4">
      <w:pPr>
        <w:spacing w:line="360" w:lineRule="auto"/>
        <w:jc w:val="both"/>
        <w:rPr>
          <w:rFonts w:ascii="Arial" w:eastAsia="Arial" w:hAnsi="Arial" w:cs="Arial"/>
        </w:rPr>
      </w:pPr>
      <w:r>
        <w:rPr>
          <w:rFonts w:ascii="Arial" w:hAnsi="Arial"/>
          <w:b/>
          <w:bCs/>
        </w:rPr>
        <w:t>RELATO DE</w:t>
      </w:r>
      <w:r w:rsidR="00E94E5F">
        <w:rPr>
          <w:rFonts w:ascii="Arial" w:hAnsi="Arial"/>
          <w:b/>
          <w:bCs/>
        </w:rPr>
        <w:t xml:space="preserve"> CASO</w:t>
      </w:r>
      <w:r>
        <w:rPr>
          <w:rFonts w:ascii="Arial" w:hAnsi="Arial"/>
          <w:b/>
          <w:bCs/>
        </w:rPr>
        <w:t xml:space="preserve"> </w:t>
      </w:r>
    </w:p>
    <w:p w14:paraId="3BA544A5" w14:textId="77777777" w:rsidR="003F3FE8" w:rsidRDefault="003F3FE8">
      <w:pPr>
        <w:spacing w:line="360" w:lineRule="auto"/>
        <w:ind w:firstLine="708"/>
        <w:jc w:val="both"/>
        <w:rPr>
          <w:rFonts w:ascii="Arial" w:eastAsia="Arial" w:hAnsi="Arial" w:cs="Arial"/>
          <w:color w:val="FF0000"/>
          <w:u w:color="FF0000"/>
        </w:rPr>
      </w:pPr>
    </w:p>
    <w:p w14:paraId="4E474EF9" w14:textId="5FE42FFA" w:rsidR="003F3FE8" w:rsidRDefault="007228A4">
      <w:pPr>
        <w:spacing w:line="360" w:lineRule="auto"/>
        <w:ind w:firstLine="709"/>
        <w:jc w:val="both"/>
        <w:rPr>
          <w:rFonts w:ascii="Arial" w:eastAsia="Arial" w:hAnsi="Arial" w:cs="Arial"/>
        </w:rPr>
      </w:pPr>
      <w:r>
        <w:rPr>
          <w:rFonts w:ascii="Arial" w:hAnsi="Arial"/>
        </w:rPr>
        <w:t xml:space="preserve">Paciente sexo feminino, 39 anos, branca, compareceu à policlínica da Faculdade Patos de Minas, no dia 17 de abril de 2019, para consulta de rotina, com queixa de necessidade de intervenções protéticas e restauradoras. </w:t>
      </w:r>
    </w:p>
    <w:p w14:paraId="743081D7" w14:textId="54197DA5" w:rsidR="002012AE" w:rsidRDefault="007228A4">
      <w:pPr>
        <w:spacing w:line="360" w:lineRule="auto"/>
        <w:ind w:firstLine="709"/>
        <w:jc w:val="both"/>
        <w:rPr>
          <w:rFonts w:ascii="Arial" w:hAnsi="Arial"/>
        </w:rPr>
      </w:pPr>
      <w:r>
        <w:rPr>
          <w:rFonts w:ascii="Arial" w:hAnsi="Arial"/>
        </w:rPr>
        <w:t xml:space="preserve">No início do tratamento, durante a anamnese, a paciente relatou não ter nenhuma doença sistêmica. Em interrogativa de alguma alteração na cavidade oral, a mesma declarou que usou um piercing na língua, durante uma média de 14 anos, mas que veio a ser retirado, onde, </w:t>
      </w:r>
      <w:r w:rsidR="002012AE">
        <w:rPr>
          <w:rFonts w:ascii="Arial" w:hAnsi="Arial"/>
        </w:rPr>
        <w:t>na época</w:t>
      </w:r>
      <w:r>
        <w:rPr>
          <w:rFonts w:ascii="Arial" w:hAnsi="Arial"/>
        </w:rPr>
        <w:t xml:space="preserve"> apresenta</w:t>
      </w:r>
      <w:r w:rsidR="002012AE">
        <w:rPr>
          <w:rFonts w:ascii="Arial" w:hAnsi="Arial"/>
        </w:rPr>
        <w:t>va</w:t>
      </w:r>
      <w:r>
        <w:rPr>
          <w:rFonts w:ascii="Arial" w:hAnsi="Arial"/>
        </w:rPr>
        <w:t xml:space="preserve"> um sinal de cicatrização (Figura 1).</w:t>
      </w:r>
    </w:p>
    <w:p w14:paraId="20AD88EA" w14:textId="15EE5B47" w:rsidR="003F3FE8" w:rsidRDefault="007228A4">
      <w:pPr>
        <w:spacing w:line="360" w:lineRule="auto"/>
        <w:ind w:firstLine="709"/>
        <w:jc w:val="both"/>
        <w:rPr>
          <w:rFonts w:ascii="Arial" w:eastAsia="Arial" w:hAnsi="Arial" w:cs="Arial"/>
        </w:rPr>
      </w:pPr>
      <w:r>
        <w:rPr>
          <w:rFonts w:ascii="Arial" w:hAnsi="Arial"/>
        </w:rPr>
        <w:lastRenderedPageBreak/>
        <w:t xml:space="preserve"> </w:t>
      </w:r>
    </w:p>
    <w:p w14:paraId="3C6A4669" w14:textId="50117D8C" w:rsidR="003F3FE8" w:rsidRDefault="00CB4419">
      <w:pPr>
        <w:spacing w:line="360" w:lineRule="auto"/>
        <w:ind w:firstLine="708"/>
        <w:jc w:val="center"/>
        <w:rPr>
          <w:rFonts w:ascii="Arial" w:eastAsia="Arial" w:hAnsi="Arial" w:cs="Arial"/>
        </w:rPr>
      </w:pPr>
      <w:r w:rsidRPr="005832B3">
        <w:rPr>
          <w:rFonts w:eastAsia="Arial" w:cs="Times New Roman"/>
          <w:noProof/>
          <w:lang w:val="pt-BR"/>
        </w:rPr>
        <w:drawing>
          <wp:inline distT="0" distB="0" distL="0" distR="0" wp14:anchorId="7753515E" wp14:editId="781C0F03">
            <wp:extent cx="1857375" cy="2381250"/>
            <wp:effectExtent l="0" t="0" r="9525" b="0"/>
            <wp:docPr id="4" name="officeArt object"/>
            <wp:cNvGraphicFramePr/>
            <a:graphic xmlns:a="http://schemas.openxmlformats.org/drawingml/2006/main">
              <a:graphicData uri="http://schemas.openxmlformats.org/drawingml/2006/picture">
                <pic:pic xmlns:pic="http://schemas.openxmlformats.org/drawingml/2006/picture">
                  <pic:nvPicPr>
                    <pic:cNvPr id="1073741826" name="WhatsApp Image 2020-05-06 at 21.jpeg"/>
                    <pic:cNvPicPr>
                      <a:picLocks noChangeAspect="1"/>
                    </pic:cNvPicPr>
                  </pic:nvPicPr>
                  <pic:blipFill>
                    <a:blip r:embed="rId10"/>
                    <a:stretch>
                      <a:fillRect/>
                    </a:stretch>
                  </pic:blipFill>
                  <pic:spPr>
                    <a:xfrm>
                      <a:off x="0" y="0"/>
                      <a:ext cx="1861652" cy="2386733"/>
                    </a:xfrm>
                    <a:prstGeom prst="rect">
                      <a:avLst/>
                    </a:prstGeom>
                    <a:ln w="12700" cap="flat">
                      <a:noFill/>
                      <a:miter lim="400000"/>
                    </a:ln>
                    <a:effectLst/>
                  </pic:spPr>
                </pic:pic>
              </a:graphicData>
            </a:graphic>
          </wp:inline>
        </w:drawing>
      </w:r>
    </w:p>
    <w:p w14:paraId="541BF5F9" w14:textId="062FEABB" w:rsidR="003F3FE8" w:rsidRDefault="007228A4">
      <w:pPr>
        <w:spacing w:line="360" w:lineRule="auto"/>
        <w:ind w:firstLine="708"/>
        <w:jc w:val="center"/>
        <w:rPr>
          <w:rFonts w:ascii="Arial" w:eastAsia="Arial" w:hAnsi="Arial" w:cs="Arial"/>
          <w:sz w:val="20"/>
          <w:szCs w:val="20"/>
        </w:rPr>
      </w:pPr>
      <w:r>
        <w:rPr>
          <w:rFonts w:ascii="Arial" w:hAnsi="Arial"/>
          <w:sz w:val="20"/>
          <w:szCs w:val="20"/>
        </w:rPr>
        <w:t>Figura 1 - Região da língua com sinal do uso do piercing</w:t>
      </w:r>
    </w:p>
    <w:p w14:paraId="440069C2" w14:textId="77777777" w:rsidR="00E94E5F" w:rsidRDefault="00E94E5F">
      <w:pPr>
        <w:spacing w:line="360" w:lineRule="auto"/>
        <w:ind w:firstLine="708"/>
        <w:jc w:val="both"/>
        <w:rPr>
          <w:rFonts w:ascii="Arial" w:hAnsi="Arial"/>
        </w:rPr>
      </w:pPr>
    </w:p>
    <w:p w14:paraId="6659602D" w14:textId="79BF16B7" w:rsidR="003F3FE8" w:rsidRDefault="00E27E6A">
      <w:pPr>
        <w:spacing w:line="360" w:lineRule="auto"/>
        <w:ind w:firstLine="708"/>
        <w:jc w:val="both"/>
        <w:rPr>
          <w:rFonts w:ascii="Arial" w:eastAsia="Arial" w:hAnsi="Arial" w:cs="Arial"/>
        </w:rPr>
      </w:pPr>
      <w:r>
        <w:rPr>
          <w:rFonts w:ascii="Arial" w:hAnsi="Arial"/>
        </w:rPr>
        <w:t xml:space="preserve">Diante do exame clínico </w:t>
      </w:r>
      <w:r w:rsidR="007228A4">
        <w:rPr>
          <w:rFonts w:ascii="Arial" w:hAnsi="Arial"/>
        </w:rPr>
        <w:t>específico dos elementos dentais, foi observado recessão gengival na região do elemento dental 31, por face lingual, onde apresentava coleção purulenta que extravasava sempre que a paciente tocava naquela região e algumas vezes, até involuntariamente (Figura 2-A). Pela face vestibular, o elemento dental referido não apresentava alteração no nível de inserção periodontal clínica (Figura 2-B). No entanto, era uma queixa e uma condição que trazia um desconforto para a mesma.</w:t>
      </w:r>
    </w:p>
    <w:p w14:paraId="58E78F24" w14:textId="77777777" w:rsidR="00CB4419" w:rsidRPr="005832B3" w:rsidRDefault="00CB4419" w:rsidP="00CB4419">
      <w:pPr>
        <w:spacing w:line="360" w:lineRule="auto"/>
        <w:jc w:val="center"/>
        <w:rPr>
          <w:rFonts w:eastAsia="Arial" w:cs="Times New Roman"/>
        </w:rPr>
      </w:pPr>
      <w:r w:rsidRPr="005832B3">
        <w:rPr>
          <w:rFonts w:eastAsia="Arial" w:cs="Times New Roman"/>
          <w:noProof/>
          <w:lang w:val="pt-BR"/>
        </w:rPr>
        <w:drawing>
          <wp:inline distT="0" distB="0" distL="0" distR="0" wp14:anchorId="466B4686" wp14:editId="1C7D527B">
            <wp:extent cx="3181741" cy="2413282"/>
            <wp:effectExtent l="0" t="0" r="6350" b="0"/>
            <wp:docPr id="6"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7" name="WhatsApp Image 2020-05-06 at 21.jpeg"/>
                    <pic:cNvPicPr>
                      <a:picLocks noChangeAspect="1"/>
                    </pic:cNvPicPr>
                  </pic:nvPicPr>
                  <pic:blipFill rotWithShape="1">
                    <a:blip r:embed="rId11"/>
                    <a:srcRect l="7734" t="28012" r="22699" b="27567"/>
                    <a:stretch/>
                  </pic:blipFill>
                  <pic:spPr bwMode="auto">
                    <a:xfrm>
                      <a:off x="0" y="0"/>
                      <a:ext cx="3229554" cy="2449547"/>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r>
        <w:rPr>
          <w:rFonts w:eastAsia="Arial" w:cs="Times New Roman"/>
        </w:rPr>
        <w:t xml:space="preserve"> </w:t>
      </w:r>
      <w:r w:rsidRPr="005832B3">
        <w:rPr>
          <w:rFonts w:eastAsia="Arial" w:cs="Times New Roman"/>
          <w:noProof/>
          <w:lang w:val="pt-BR"/>
        </w:rPr>
        <w:drawing>
          <wp:inline distT="0" distB="0" distL="0" distR="0" wp14:anchorId="0ED1FD52" wp14:editId="28EFF4F4">
            <wp:extent cx="2456814" cy="2031475"/>
            <wp:effectExtent l="0" t="0" r="0" b="635"/>
            <wp:docPr id="7"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28" name="WhatsApp Image 2020-05-06 at 21.jpeg"/>
                    <pic:cNvPicPr>
                      <a:picLocks noChangeAspect="1"/>
                    </pic:cNvPicPr>
                  </pic:nvPicPr>
                  <pic:blipFill rotWithShape="1">
                    <a:blip r:embed="rId12"/>
                    <a:srcRect b="37347"/>
                    <a:stretch/>
                  </pic:blipFill>
                  <pic:spPr bwMode="auto">
                    <a:xfrm>
                      <a:off x="0" y="0"/>
                      <a:ext cx="2478222" cy="2049176"/>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770901F6" w14:textId="77777777" w:rsidR="002012AE" w:rsidRDefault="007228A4">
      <w:pPr>
        <w:spacing w:line="360" w:lineRule="auto"/>
        <w:ind w:firstLine="708"/>
        <w:jc w:val="center"/>
        <w:rPr>
          <w:rFonts w:ascii="Arial" w:hAnsi="Arial"/>
          <w:sz w:val="20"/>
          <w:szCs w:val="20"/>
        </w:rPr>
      </w:pPr>
      <w:r>
        <w:rPr>
          <w:rFonts w:ascii="Arial" w:hAnsi="Arial"/>
          <w:sz w:val="20"/>
          <w:szCs w:val="20"/>
        </w:rPr>
        <w:t xml:space="preserve">Figura 2 – Dente afetado </w:t>
      </w:r>
    </w:p>
    <w:p w14:paraId="6B03F475" w14:textId="03F20726" w:rsidR="003F3FE8" w:rsidRDefault="007228A4">
      <w:pPr>
        <w:spacing w:line="360" w:lineRule="auto"/>
        <w:ind w:firstLine="708"/>
        <w:jc w:val="center"/>
        <w:rPr>
          <w:rFonts w:ascii="Arial" w:eastAsia="Arial" w:hAnsi="Arial" w:cs="Arial"/>
          <w:sz w:val="20"/>
          <w:szCs w:val="20"/>
        </w:rPr>
      </w:pPr>
      <w:r>
        <w:rPr>
          <w:rFonts w:ascii="Arial" w:hAnsi="Arial"/>
          <w:sz w:val="20"/>
          <w:szCs w:val="20"/>
        </w:rPr>
        <w:t>A- Face lingual com recessão B- Face vestibular sem alteração</w:t>
      </w:r>
    </w:p>
    <w:p w14:paraId="11C609B8" w14:textId="77777777" w:rsidR="003F3FE8" w:rsidRDefault="003F3FE8" w:rsidP="004B056E">
      <w:pPr>
        <w:spacing w:line="360" w:lineRule="auto"/>
        <w:jc w:val="both"/>
        <w:rPr>
          <w:rFonts w:ascii="Arial" w:eastAsia="Arial" w:hAnsi="Arial" w:cs="Arial"/>
        </w:rPr>
      </w:pPr>
    </w:p>
    <w:p w14:paraId="756F89D1" w14:textId="77777777" w:rsidR="003F3FE8" w:rsidRDefault="007228A4">
      <w:pPr>
        <w:spacing w:line="360" w:lineRule="auto"/>
        <w:ind w:firstLine="708"/>
        <w:jc w:val="both"/>
        <w:rPr>
          <w:rFonts w:ascii="Arial" w:eastAsia="Arial" w:hAnsi="Arial" w:cs="Arial"/>
        </w:rPr>
      </w:pPr>
      <w:r>
        <w:rPr>
          <w:rFonts w:ascii="Arial" w:hAnsi="Arial"/>
        </w:rPr>
        <w:lastRenderedPageBreak/>
        <w:t>Ao observar essa área, paciente foi interrogada de alguma possível causa e a mesma relatou que essa região era sempre atingida pelo piercing quando conversava ou movimentava a língua.</w:t>
      </w:r>
    </w:p>
    <w:p w14:paraId="53071D0C" w14:textId="5F642C99" w:rsidR="003F3FE8" w:rsidRDefault="007228A4">
      <w:pPr>
        <w:spacing w:line="360" w:lineRule="auto"/>
        <w:ind w:firstLine="708"/>
        <w:jc w:val="both"/>
        <w:rPr>
          <w:rFonts w:ascii="Arial" w:eastAsia="Arial" w:hAnsi="Arial" w:cs="Arial"/>
        </w:rPr>
      </w:pPr>
      <w:r>
        <w:rPr>
          <w:rFonts w:ascii="Arial" w:hAnsi="Arial"/>
        </w:rPr>
        <w:t xml:space="preserve">Para que pudesse ser feito um correto diagnóstico, bem como plano de tratamento adequado, para a condição dental geral dessa paciente, foi realizada série completa de radiografias periapicais e radiografias interproximais. </w:t>
      </w:r>
    </w:p>
    <w:p w14:paraId="52F23498" w14:textId="210FDED9" w:rsidR="003F3FE8" w:rsidRDefault="007228A4">
      <w:pPr>
        <w:spacing w:line="360" w:lineRule="auto"/>
        <w:ind w:firstLine="708"/>
        <w:jc w:val="both"/>
        <w:rPr>
          <w:rFonts w:ascii="Arial" w:hAnsi="Arial"/>
        </w:rPr>
      </w:pPr>
      <w:r>
        <w:rPr>
          <w:rFonts w:ascii="Arial" w:hAnsi="Arial"/>
        </w:rPr>
        <w:t xml:space="preserve"> Em análise radiográfica, dentre alterações encontrados, notou-se a presença de uma área radiolúcida na região apical do dente 31 (Figuras 3).</w:t>
      </w:r>
    </w:p>
    <w:p w14:paraId="0CAB13CE" w14:textId="77777777" w:rsidR="00CB4419" w:rsidRDefault="00CB4419">
      <w:pPr>
        <w:spacing w:line="360" w:lineRule="auto"/>
        <w:ind w:firstLine="708"/>
        <w:jc w:val="both"/>
        <w:rPr>
          <w:rFonts w:ascii="Arial" w:eastAsia="Arial" w:hAnsi="Arial" w:cs="Arial"/>
        </w:rPr>
      </w:pPr>
    </w:p>
    <w:p w14:paraId="6E26EEE6" w14:textId="00BB1CA8" w:rsidR="003F3FE8" w:rsidRDefault="00CB4419" w:rsidP="00A83F1A">
      <w:pPr>
        <w:spacing w:line="360" w:lineRule="auto"/>
        <w:jc w:val="center"/>
        <w:sectPr w:rsidR="003F3FE8" w:rsidSect="00A83F1A">
          <w:headerReference w:type="default" r:id="rId13"/>
          <w:footerReference w:type="default" r:id="rId14"/>
          <w:pgSz w:w="11900" w:h="16840"/>
          <w:pgMar w:top="1701" w:right="1134" w:bottom="1134" w:left="1701" w:header="709" w:footer="709" w:gutter="0"/>
          <w:pgNumType w:start="3"/>
          <w:cols w:space="720"/>
          <w:docGrid w:linePitch="326"/>
        </w:sectPr>
      </w:pPr>
      <w:r w:rsidRPr="005832B3">
        <w:rPr>
          <w:rFonts w:cs="Times New Roman"/>
          <w:noProof/>
          <w:lang w:val="pt-BR"/>
        </w:rPr>
        <w:drawing>
          <wp:inline distT="0" distB="0" distL="0" distR="0" wp14:anchorId="29A0E18A" wp14:editId="1BED1160">
            <wp:extent cx="1504950" cy="2143125"/>
            <wp:effectExtent l="133350" t="76200" r="76200" b="142875"/>
            <wp:docPr id="8" name="officeArt object"/>
            <wp:cNvGraphicFramePr/>
            <a:graphic xmlns:a="http://schemas.openxmlformats.org/drawingml/2006/main">
              <a:graphicData uri="http://schemas.openxmlformats.org/drawingml/2006/picture">
                <pic:pic xmlns:pic="http://schemas.openxmlformats.org/drawingml/2006/picture">
                  <pic:nvPicPr>
                    <pic:cNvPr id="1073741829" name="WhatsApp Image 2020-05-06 at 21.jpeg"/>
                    <pic:cNvPicPr>
                      <a:picLocks noChangeAspect="1"/>
                    </pic:cNvPicPr>
                  </pic:nvPicPr>
                  <pic:blipFill rotWithShape="1">
                    <a:blip r:embed="rId15">
                      <a:duotone>
                        <a:prstClr val="black"/>
                        <a:schemeClr val="accent1">
                          <a:tint val="45000"/>
                          <a:satMod val="400000"/>
                        </a:schemeClr>
                      </a:duotone>
                      <a:extLst>
                        <a:ext uri="{BEBA8EAE-BF5A-486C-A8C5-ECC9F3942E4B}">
                          <a14:imgProps xmlns:a14="http://schemas.microsoft.com/office/drawing/2010/main">
                            <a14:imgLayer r:embed="rId16">
                              <a14:imgEffect>
                                <a14:sharpenSoften amount="50000"/>
                              </a14:imgEffect>
                              <a14:imgEffect>
                                <a14:brightnessContrast bright="20000" contrast="40000"/>
                              </a14:imgEffect>
                            </a14:imgLayer>
                          </a14:imgProps>
                        </a:ext>
                      </a:extLst>
                    </a:blip>
                    <a:srcRect l="6972" t="4295" r="-17" b="4169"/>
                    <a:stretch/>
                  </pic:blipFill>
                  <pic:spPr bwMode="auto">
                    <a:xfrm>
                      <a:off x="0" y="0"/>
                      <a:ext cx="1506012" cy="214463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inline>
        </w:drawing>
      </w:r>
    </w:p>
    <w:p w14:paraId="454D2BCB" w14:textId="77777777" w:rsidR="003F3FE8" w:rsidRDefault="003F3FE8">
      <w:pPr>
        <w:spacing w:line="360" w:lineRule="auto"/>
        <w:sectPr w:rsidR="003F3FE8" w:rsidSect="00A83F1A">
          <w:type w:val="continuous"/>
          <w:pgSz w:w="11900" w:h="16840"/>
          <w:pgMar w:top="1701" w:right="1134" w:bottom="1134" w:left="1701" w:header="709" w:footer="709" w:gutter="0"/>
          <w:pgNumType w:start="3"/>
          <w:cols w:num="2" w:space="281"/>
          <w:docGrid w:linePitch="326"/>
        </w:sectPr>
      </w:pPr>
    </w:p>
    <w:p w14:paraId="3C95F0B9" w14:textId="1CDDD958" w:rsidR="003F3FE8" w:rsidRDefault="007228A4">
      <w:pPr>
        <w:spacing w:line="360" w:lineRule="auto"/>
        <w:jc w:val="center"/>
        <w:rPr>
          <w:rFonts w:ascii="Arial" w:eastAsia="Arial" w:hAnsi="Arial" w:cs="Arial"/>
          <w:sz w:val="20"/>
          <w:szCs w:val="20"/>
        </w:rPr>
      </w:pPr>
      <w:bookmarkStart w:id="1" w:name="_Hlk42368613"/>
      <w:r>
        <w:rPr>
          <w:rFonts w:ascii="Arial" w:hAnsi="Arial"/>
          <w:sz w:val="20"/>
          <w:szCs w:val="20"/>
        </w:rPr>
        <w:lastRenderedPageBreak/>
        <w:t>Figura 3 - Radiografias periapicais dente 31 com área radiolúcida periapical</w:t>
      </w:r>
    </w:p>
    <w:bookmarkEnd w:id="1"/>
    <w:p w14:paraId="5F40CB36" w14:textId="77777777" w:rsidR="003F3FE8" w:rsidRDefault="003F3FE8">
      <w:pPr>
        <w:spacing w:line="360" w:lineRule="auto"/>
        <w:ind w:firstLine="708"/>
        <w:jc w:val="both"/>
        <w:rPr>
          <w:rFonts w:ascii="Arial" w:eastAsia="Arial" w:hAnsi="Arial" w:cs="Arial"/>
          <w:color w:val="FF0000"/>
          <w:u w:color="FF0000"/>
        </w:rPr>
      </w:pPr>
    </w:p>
    <w:p w14:paraId="53C0C6EF" w14:textId="70F5FBBB" w:rsidR="003F3FE8" w:rsidRDefault="007228A4">
      <w:pPr>
        <w:spacing w:line="360" w:lineRule="auto"/>
        <w:ind w:firstLine="708"/>
        <w:jc w:val="both"/>
        <w:rPr>
          <w:rFonts w:ascii="Arial" w:eastAsia="Arial" w:hAnsi="Arial" w:cs="Arial"/>
        </w:rPr>
      </w:pPr>
      <w:r>
        <w:rPr>
          <w:rFonts w:ascii="Arial" w:hAnsi="Arial"/>
        </w:rPr>
        <w:t xml:space="preserve">Sendo assim, foi necessária realização de teste endodôntico e periodontal para diagnóstico diferencial. </w:t>
      </w:r>
    </w:p>
    <w:p w14:paraId="259CA361" w14:textId="1BF5E370" w:rsidR="003F3FE8" w:rsidRDefault="007228A4">
      <w:pPr>
        <w:spacing w:line="360" w:lineRule="auto"/>
        <w:ind w:firstLine="708"/>
        <w:jc w:val="both"/>
        <w:rPr>
          <w:rFonts w:ascii="Arial" w:eastAsia="Arial" w:hAnsi="Arial" w:cs="Arial"/>
        </w:rPr>
      </w:pPr>
      <w:r>
        <w:rPr>
          <w:rFonts w:ascii="Arial" w:hAnsi="Arial"/>
        </w:rPr>
        <w:t>No teste de vitalidade pulpar, usou-se gelo em spray</w:t>
      </w:r>
      <w:r w:rsidR="00E27E6A">
        <w:rPr>
          <w:rFonts w:ascii="Arial" w:hAnsi="Arial"/>
        </w:rPr>
        <w:t xml:space="preserve"> (Endo-Ice, Maquira, -50°C)</w:t>
      </w:r>
      <w:r w:rsidR="004C79FE">
        <w:rPr>
          <w:rFonts w:ascii="Arial" w:hAnsi="Arial"/>
        </w:rPr>
        <w:t>. Este</w:t>
      </w:r>
      <w:r>
        <w:rPr>
          <w:rFonts w:ascii="Arial" w:hAnsi="Arial"/>
        </w:rPr>
        <w:t xml:space="preserve"> spray</w:t>
      </w:r>
      <w:r w:rsidR="00E27E6A">
        <w:rPr>
          <w:rFonts w:ascii="Arial" w:hAnsi="Arial"/>
        </w:rPr>
        <w:t xml:space="preserve"> </w:t>
      </w:r>
      <w:r>
        <w:rPr>
          <w:rFonts w:ascii="Arial" w:hAnsi="Arial"/>
        </w:rPr>
        <w:t>é aplicado em uma pequena quantidade de algodã</w:t>
      </w:r>
      <w:r w:rsidR="00E27E6A">
        <w:rPr>
          <w:rFonts w:ascii="Arial" w:hAnsi="Arial"/>
        </w:rPr>
        <w:t>o</w:t>
      </w:r>
      <w:r w:rsidR="00630096">
        <w:rPr>
          <w:rFonts w:ascii="Arial" w:hAnsi="Arial"/>
        </w:rPr>
        <w:t>,</w:t>
      </w:r>
      <w:r>
        <w:rPr>
          <w:rFonts w:ascii="Arial" w:hAnsi="Arial"/>
        </w:rPr>
        <w:t xml:space="preserve"> </w:t>
      </w:r>
      <w:r w:rsidR="00E27E6A">
        <w:rPr>
          <w:rFonts w:ascii="Arial" w:hAnsi="Arial"/>
        </w:rPr>
        <w:t>e</w:t>
      </w:r>
      <w:r>
        <w:rPr>
          <w:rFonts w:ascii="Arial" w:hAnsi="Arial"/>
        </w:rPr>
        <w:t>m seguida esse algodão é posicionado no dente suspostamente afetado, que responderá positivamente ou negativamente dependendo do estado do dente (Figuras 4- A e B). O teste de percussão lateral e vertical consiste em pequenos toques feito</w:t>
      </w:r>
      <w:r w:rsidR="004C79FE">
        <w:rPr>
          <w:rFonts w:ascii="Arial" w:hAnsi="Arial"/>
        </w:rPr>
        <w:t>s</w:t>
      </w:r>
      <w:r>
        <w:rPr>
          <w:rFonts w:ascii="Arial" w:hAnsi="Arial"/>
        </w:rPr>
        <w:t xml:space="preserve"> no dente com o cabo de espelho em duas posições, vertical e horizontal, sendo feito o toque vertical na incisal do dente e o horizontal na vestibular (Figura 5). Com resultado positivo ao teste gelado e negativo à percussão vertical, pressupõe que não seria uma lesão de origem endodôntica. </w:t>
      </w:r>
    </w:p>
    <w:p w14:paraId="053490F1" w14:textId="77777777" w:rsidR="003F3FE8" w:rsidRDefault="003F3FE8">
      <w:pPr>
        <w:spacing w:line="360" w:lineRule="auto"/>
        <w:ind w:firstLine="708"/>
        <w:jc w:val="both"/>
        <w:rPr>
          <w:rFonts w:ascii="Arial" w:eastAsia="Arial" w:hAnsi="Arial" w:cs="Arial"/>
          <w:color w:val="FF0000"/>
          <w:u w:color="FF0000"/>
        </w:rPr>
      </w:pPr>
    </w:p>
    <w:p w14:paraId="4CA912B7" w14:textId="77777777" w:rsidR="003F3FE8" w:rsidRDefault="003F3FE8">
      <w:pPr>
        <w:spacing w:line="360" w:lineRule="auto"/>
        <w:ind w:firstLine="708"/>
        <w:jc w:val="both"/>
        <w:rPr>
          <w:sz w:val="0"/>
          <w:szCs w:val="0"/>
          <w:shd w:val="clear" w:color="auto" w:fill="000000"/>
        </w:rPr>
      </w:pPr>
    </w:p>
    <w:p w14:paraId="52B8CE7D" w14:textId="77777777" w:rsidR="00DD4EBD" w:rsidRDefault="00CB4419">
      <w:pPr>
        <w:spacing w:line="360" w:lineRule="auto"/>
        <w:jc w:val="center"/>
        <w:rPr>
          <w:rFonts w:cs="Times New Roman"/>
          <w:color w:val="FF0000"/>
          <w:u w:color="FF0000"/>
        </w:rPr>
      </w:pPr>
      <w:r w:rsidRPr="005832B3">
        <w:rPr>
          <w:rFonts w:eastAsia="Arial" w:cs="Times New Roman"/>
          <w:noProof/>
          <w:color w:val="FF0000"/>
          <w:u w:color="FF0000"/>
          <w:lang w:val="pt-BR"/>
        </w:rPr>
        <w:lastRenderedPageBreak/>
        <w:drawing>
          <wp:inline distT="0" distB="0" distL="0" distR="0" wp14:anchorId="62F3A604" wp14:editId="3834C6FD">
            <wp:extent cx="1535289" cy="2065725"/>
            <wp:effectExtent l="0" t="0" r="1905" b="4445"/>
            <wp:docPr id="9" name="officeArt object"/>
            <wp:cNvGraphicFramePr/>
            <a:graphic xmlns:a="http://schemas.openxmlformats.org/drawingml/2006/main">
              <a:graphicData uri="http://schemas.openxmlformats.org/drawingml/2006/picture">
                <pic:pic xmlns:pic="http://schemas.openxmlformats.org/drawingml/2006/picture">
                  <pic:nvPicPr>
                    <pic:cNvPr id="1073741830" name="WhatsApp Image 2020-05-06 at 21.jpeg"/>
                    <pic:cNvPicPr>
                      <a:picLocks noChangeAspect="1"/>
                    </pic:cNvPicPr>
                  </pic:nvPicPr>
                  <pic:blipFill rotWithShape="1">
                    <a:blip r:embed="rId17"/>
                    <a:srcRect b="13711"/>
                    <a:stretch/>
                  </pic:blipFill>
                  <pic:spPr bwMode="auto">
                    <a:xfrm>
                      <a:off x="0" y="0"/>
                      <a:ext cx="1556028" cy="2093629"/>
                    </a:xfrm>
                    <a:prstGeom prst="rect">
                      <a:avLst/>
                    </a:prstGeom>
                    <a:ln>
                      <a:noFill/>
                    </a:ln>
                    <a:effectLst/>
                    <a:extLst>
                      <a:ext uri="{53640926-AAD7-44D8-BBD7-CCE9431645EC}">
                        <a14:shadowObscured xmlns:a14="http://schemas.microsoft.com/office/drawing/2010/main"/>
                      </a:ext>
                    </a:extLst>
                  </pic:spPr>
                </pic:pic>
              </a:graphicData>
            </a:graphic>
          </wp:inline>
        </w:drawing>
      </w:r>
      <w:r w:rsidRPr="005832B3">
        <w:rPr>
          <w:rFonts w:cs="Times New Roman"/>
          <w:color w:val="FF0000"/>
          <w:u w:color="FF0000"/>
        </w:rPr>
        <w:t xml:space="preserve">  </w:t>
      </w:r>
      <w:r w:rsidRPr="005832B3">
        <w:rPr>
          <w:rFonts w:eastAsia="Arial" w:cs="Times New Roman"/>
          <w:noProof/>
          <w:color w:val="FF0000"/>
          <w:u w:color="FF0000"/>
          <w:lang w:val="pt-BR"/>
        </w:rPr>
        <w:drawing>
          <wp:inline distT="0" distB="0" distL="0" distR="0" wp14:anchorId="5BC2B917" wp14:editId="584397BF">
            <wp:extent cx="2826659" cy="1783432"/>
            <wp:effectExtent l="0" t="0" r="5715" b="0"/>
            <wp:docPr id="10"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1" name="WhatsApp Image 2020-05-06 at 21.jpeg"/>
                    <pic:cNvPicPr>
                      <a:picLocks noChangeAspect="1"/>
                    </pic:cNvPicPr>
                  </pic:nvPicPr>
                  <pic:blipFill rotWithShape="1">
                    <a:blip r:embed="rId18"/>
                    <a:srcRect t="43562" b="7842"/>
                    <a:stretch/>
                  </pic:blipFill>
                  <pic:spPr bwMode="auto">
                    <a:xfrm>
                      <a:off x="0" y="0"/>
                      <a:ext cx="2862629" cy="1806126"/>
                    </a:xfrm>
                    <a:prstGeom prst="rect">
                      <a:avLst/>
                    </a:prstGeom>
                    <a:ln>
                      <a:noFill/>
                    </a:ln>
                    <a:effectLst/>
                    <a:extLst>
                      <a:ext uri="{53640926-AAD7-44D8-BBD7-CCE9431645EC}">
                        <a14:shadowObscured xmlns:a14="http://schemas.microsoft.com/office/drawing/2010/main"/>
                      </a:ext>
                    </a:extLst>
                  </pic:spPr>
                </pic:pic>
              </a:graphicData>
            </a:graphic>
          </wp:inline>
        </w:drawing>
      </w:r>
      <w:bookmarkStart w:id="2" w:name="_Hlk42368851"/>
    </w:p>
    <w:p w14:paraId="1DA60501" w14:textId="12EE156E" w:rsidR="007A24D5" w:rsidRDefault="007228A4">
      <w:pPr>
        <w:spacing w:line="360" w:lineRule="auto"/>
        <w:jc w:val="center"/>
        <w:rPr>
          <w:rFonts w:ascii="Arial" w:hAnsi="Arial"/>
          <w:sz w:val="20"/>
          <w:szCs w:val="20"/>
        </w:rPr>
      </w:pPr>
      <w:r>
        <w:rPr>
          <w:rFonts w:ascii="Arial" w:hAnsi="Arial"/>
          <w:sz w:val="20"/>
          <w:szCs w:val="20"/>
        </w:rPr>
        <w:t xml:space="preserve">Figuras 4- Gelo seco </w:t>
      </w:r>
    </w:p>
    <w:p w14:paraId="0E1D8203" w14:textId="39EB9453" w:rsidR="003F3FE8" w:rsidRDefault="007228A4">
      <w:pPr>
        <w:spacing w:line="360" w:lineRule="auto"/>
        <w:jc w:val="center"/>
        <w:rPr>
          <w:rFonts w:ascii="Arial" w:eastAsia="Arial" w:hAnsi="Arial" w:cs="Arial"/>
          <w:sz w:val="20"/>
          <w:szCs w:val="20"/>
        </w:rPr>
      </w:pPr>
      <w:r>
        <w:rPr>
          <w:rFonts w:ascii="Arial" w:hAnsi="Arial"/>
          <w:sz w:val="20"/>
          <w:szCs w:val="20"/>
        </w:rPr>
        <w:t xml:space="preserve">A- Manipulação do gelo na bolinha de algodão B- Aplicação do gelo ao dente </w:t>
      </w:r>
    </w:p>
    <w:p w14:paraId="1D1166F0" w14:textId="77777777" w:rsidR="003F3FE8" w:rsidRDefault="003F3FE8">
      <w:pPr>
        <w:spacing w:line="360" w:lineRule="auto"/>
        <w:jc w:val="center"/>
        <w:rPr>
          <w:rFonts w:ascii="Arial" w:eastAsia="Arial" w:hAnsi="Arial" w:cs="Arial"/>
          <w:sz w:val="20"/>
          <w:szCs w:val="20"/>
        </w:rPr>
      </w:pPr>
    </w:p>
    <w:p w14:paraId="7F65FE83" w14:textId="40AE33DA" w:rsidR="003F3FE8" w:rsidRDefault="00CB4419" w:rsidP="000A43E9">
      <w:pPr>
        <w:spacing w:line="360" w:lineRule="auto"/>
        <w:jc w:val="center"/>
        <w:rPr>
          <w:rFonts w:ascii="Arial" w:eastAsia="Arial" w:hAnsi="Arial" w:cs="Arial"/>
          <w:color w:val="FF0000"/>
          <w:u w:color="FF0000"/>
        </w:rPr>
      </w:pPr>
      <w:r w:rsidRPr="005832B3">
        <w:rPr>
          <w:rFonts w:cs="Times New Roman"/>
          <w:noProof/>
          <w:lang w:val="pt-BR"/>
        </w:rPr>
        <w:drawing>
          <wp:inline distT="0" distB="0" distL="0" distR="0" wp14:anchorId="0A638503" wp14:editId="26F26848">
            <wp:extent cx="3165860" cy="2065655"/>
            <wp:effectExtent l="0" t="0" r="0" b="4445"/>
            <wp:docPr id="11"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2" name="WhatsApp Image 2020-05-06 at 21.jpeg"/>
                    <pic:cNvPicPr>
                      <a:picLocks noChangeAspect="1"/>
                    </pic:cNvPicPr>
                  </pic:nvPicPr>
                  <pic:blipFill rotWithShape="1">
                    <a:blip r:embed="rId19"/>
                    <a:srcRect t="13886" b="39063"/>
                    <a:stretch/>
                  </pic:blipFill>
                  <pic:spPr bwMode="auto">
                    <a:xfrm>
                      <a:off x="0" y="0"/>
                      <a:ext cx="3203637" cy="2090304"/>
                    </a:xfrm>
                    <a:prstGeom prst="rect">
                      <a:avLst/>
                    </a:prstGeom>
                    <a:ln>
                      <a:noFill/>
                    </a:ln>
                    <a:effectLst/>
                    <a:extLst>
                      <a:ext uri="{53640926-AAD7-44D8-BBD7-CCE9431645EC}">
                        <a14:shadowObscured xmlns:a14="http://schemas.microsoft.com/office/drawing/2010/main"/>
                      </a:ext>
                    </a:extLst>
                  </pic:spPr>
                </pic:pic>
              </a:graphicData>
            </a:graphic>
          </wp:inline>
        </w:drawing>
      </w:r>
      <w:bookmarkEnd w:id="2"/>
    </w:p>
    <w:p w14:paraId="7873DCBA" w14:textId="644660BE" w:rsidR="003F3FE8" w:rsidRDefault="000A43E9">
      <w:pPr>
        <w:spacing w:line="360" w:lineRule="auto"/>
        <w:jc w:val="center"/>
        <w:rPr>
          <w:rFonts w:ascii="Arial" w:eastAsia="Arial" w:hAnsi="Arial" w:cs="Arial"/>
          <w:sz w:val="20"/>
          <w:szCs w:val="20"/>
        </w:rPr>
      </w:pPr>
      <w:r w:rsidRPr="000A43E9">
        <w:rPr>
          <w:rFonts w:ascii="Arial" w:hAnsi="Arial"/>
          <w:color w:val="auto"/>
          <w:sz w:val="20"/>
          <w:szCs w:val="20"/>
        </w:rPr>
        <w:t>F</w:t>
      </w:r>
      <w:r w:rsidR="007228A4">
        <w:rPr>
          <w:rFonts w:ascii="Arial" w:hAnsi="Arial"/>
          <w:sz w:val="20"/>
          <w:szCs w:val="20"/>
        </w:rPr>
        <w:t>igura 5- Teste de percussão vertical</w:t>
      </w:r>
    </w:p>
    <w:p w14:paraId="0FE7B5E6" w14:textId="77777777" w:rsidR="003F3FE8" w:rsidRDefault="003F3FE8">
      <w:pPr>
        <w:spacing w:line="360" w:lineRule="auto"/>
        <w:ind w:firstLine="708"/>
        <w:jc w:val="center"/>
        <w:rPr>
          <w:rFonts w:ascii="Arial" w:eastAsia="Arial" w:hAnsi="Arial" w:cs="Arial"/>
          <w:color w:val="FF0000"/>
          <w:u w:color="FF0000"/>
        </w:rPr>
      </w:pPr>
    </w:p>
    <w:p w14:paraId="000A6072" w14:textId="5B10E376" w:rsidR="00C15418" w:rsidRDefault="007228A4" w:rsidP="00A83F1A">
      <w:pPr>
        <w:pStyle w:val="Textodecomentrio"/>
        <w:spacing w:line="360" w:lineRule="auto"/>
        <w:ind w:firstLine="709"/>
        <w:rPr>
          <w:rFonts w:ascii="Arial" w:hAnsi="Arial" w:cs="Arial"/>
          <w:sz w:val="24"/>
          <w:szCs w:val="24"/>
        </w:rPr>
      </w:pPr>
      <w:r w:rsidRPr="00A83F1A">
        <w:rPr>
          <w:rFonts w:ascii="Arial" w:hAnsi="Arial" w:cs="Arial"/>
          <w:sz w:val="24"/>
          <w:szCs w:val="24"/>
        </w:rPr>
        <w:t>Para uma análise detalhada da condição periodontal</w:t>
      </w:r>
      <w:r w:rsidR="00C15418" w:rsidRPr="00A83F1A">
        <w:rPr>
          <w:rFonts w:ascii="Arial" w:hAnsi="Arial" w:cs="Arial"/>
          <w:sz w:val="24"/>
          <w:szCs w:val="24"/>
        </w:rPr>
        <w:t xml:space="preserve">, </w:t>
      </w:r>
      <w:r w:rsidR="00C15418">
        <w:rPr>
          <w:rFonts w:ascii="Arial" w:hAnsi="Arial" w:cs="Arial"/>
          <w:sz w:val="24"/>
          <w:szCs w:val="24"/>
        </w:rPr>
        <w:t>f</w:t>
      </w:r>
      <w:r w:rsidR="00C15418" w:rsidRPr="00A83F1A">
        <w:rPr>
          <w:rFonts w:ascii="Arial" w:hAnsi="Arial" w:cs="Arial"/>
          <w:sz w:val="24"/>
          <w:szCs w:val="24"/>
        </w:rPr>
        <w:t xml:space="preserve">oi realizado um exame periodontal completo e os dados anotados no periograma. </w:t>
      </w:r>
    </w:p>
    <w:p w14:paraId="4739E271" w14:textId="16483CA1" w:rsidR="003F3FE8" w:rsidRPr="00C15418" w:rsidRDefault="00C15418" w:rsidP="00C13A20">
      <w:pPr>
        <w:pStyle w:val="Textodecomentrio"/>
        <w:spacing w:line="360" w:lineRule="auto"/>
        <w:ind w:firstLine="709"/>
        <w:jc w:val="both"/>
        <w:rPr>
          <w:rFonts w:ascii="Arial" w:eastAsia="Arial" w:hAnsi="Arial" w:cs="Arial"/>
        </w:rPr>
      </w:pPr>
      <w:r w:rsidRPr="00A83F1A">
        <w:rPr>
          <w:rFonts w:ascii="Arial" w:hAnsi="Arial" w:cs="Arial"/>
          <w:sz w:val="24"/>
          <w:szCs w:val="24"/>
        </w:rPr>
        <w:t xml:space="preserve">No referido dente foi encontrada uma bolsa periodontal </w:t>
      </w:r>
      <w:r w:rsidR="00481D23">
        <w:rPr>
          <w:rFonts w:ascii="Arial" w:hAnsi="Arial" w:cs="Arial"/>
          <w:sz w:val="24"/>
          <w:szCs w:val="24"/>
        </w:rPr>
        <w:t>com profundidade de</w:t>
      </w:r>
      <w:r w:rsidRPr="00A83F1A">
        <w:rPr>
          <w:rFonts w:ascii="Arial" w:hAnsi="Arial" w:cs="Arial"/>
          <w:sz w:val="24"/>
          <w:szCs w:val="24"/>
        </w:rPr>
        <w:t xml:space="preserve"> 4mm, recessão</w:t>
      </w:r>
      <w:r w:rsidR="003E3C11">
        <w:rPr>
          <w:rFonts w:ascii="Arial" w:hAnsi="Arial" w:cs="Arial"/>
          <w:sz w:val="24"/>
          <w:szCs w:val="24"/>
        </w:rPr>
        <w:t xml:space="preserve"> gengival no sítio lingual de 5</w:t>
      </w:r>
      <w:r w:rsidRPr="00A83F1A">
        <w:rPr>
          <w:rFonts w:ascii="Arial" w:hAnsi="Arial" w:cs="Arial"/>
          <w:sz w:val="24"/>
          <w:szCs w:val="24"/>
        </w:rPr>
        <w:t xml:space="preserve"> mm e</w:t>
      </w:r>
      <w:r w:rsidR="003E3C11">
        <w:rPr>
          <w:rFonts w:ascii="Arial" w:hAnsi="Arial" w:cs="Arial"/>
          <w:sz w:val="24"/>
          <w:szCs w:val="24"/>
        </w:rPr>
        <w:t xml:space="preserve"> nível de inserção clínica de 2</w:t>
      </w:r>
      <w:r w:rsidRPr="00A83F1A">
        <w:rPr>
          <w:rFonts w:ascii="Arial" w:hAnsi="Arial" w:cs="Arial"/>
          <w:sz w:val="24"/>
          <w:szCs w:val="24"/>
        </w:rPr>
        <w:t xml:space="preserve"> mm</w:t>
      </w:r>
      <w:r w:rsidR="007228A4">
        <w:rPr>
          <w:rFonts w:ascii="Arial" w:hAnsi="Arial"/>
        </w:rPr>
        <w:t xml:space="preserve"> </w:t>
      </w:r>
      <w:r w:rsidR="007228A4" w:rsidRPr="00C15418">
        <w:rPr>
          <w:rFonts w:ascii="Arial" w:hAnsi="Arial"/>
          <w:sz w:val="24"/>
          <w:szCs w:val="24"/>
        </w:rPr>
        <w:t xml:space="preserve">(Figuras 6 e </w:t>
      </w:r>
      <w:r w:rsidR="009B2EB7" w:rsidRPr="00C15418">
        <w:rPr>
          <w:rFonts w:ascii="Arial" w:hAnsi="Arial"/>
          <w:sz w:val="24"/>
          <w:szCs w:val="24"/>
        </w:rPr>
        <w:t>7</w:t>
      </w:r>
      <w:r w:rsidR="007228A4" w:rsidRPr="00C15418">
        <w:rPr>
          <w:rFonts w:ascii="Arial" w:hAnsi="Arial"/>
          <w:sz w:val="24"/>
          <w:szCs w:val="24"/>
        </w:rPr>
        <w:t>).</w:t>
      </w:r>
    </w:p>
    <w:p w14:paraId="12B0D123" w14:textId="77777777" w:rsidR="003F3FE8" w:rsidRDefault="007228A4">
      <w:pPr>
        <w:spacing w:line="360" w:lineRule="auto"/>
        <w:ind w:firstLine="708"/>
        <w:jc w:val="center"/>
        <w:rPr>
          <w:rFonts w:ascii="Arial" w:eastAsia="Arial" w:hAnsi="Arial" w:cs="Arial"/>
          <w:color w:val="FF0000"/>
          <w:u w:color="FF0000"/>
        </w:rPr>
      </w:pPr>
      <w:r>
        <w:rPr>
          <w:rFonts w:ascii="Arial" w:eastAsia="Arial" w:hAnsi="Arial" w:cs="Arial"/>
          <w:noProof/>
          <w:lang w:val="pt-BR"/>
        </w:rPr>
        <w:lastRenderedPageBreak/>
        <w:drawing>
          <wp:inline distT="0" distB="0" distL="0" distR="0" wp14:anchorId="36A0F99F" wp14:editId="589514E3">
            <wp:extent cx="2276856" cy="3048000"/>
            <wp:effectExtent l="0" t="0" r="0" b="0"/>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WhatsApp Image 2020-05-06 at 21.jpeg"/>
                    <pic:cNvPicPr>
                      <a:picLocks noChangeAspect="1"/>
                    </pic:cNvPicPr>
                  </pic:nvPicPr>
                  <pic:blipFill>
                    <a:blip r:embed="rId20"/>
                    <a:stretch>
                      <a:fillRect/>
                    </a:stretch>
                  </pic:blipFill>
                  <pic:spPr>
                    <a:xfrm>
                      <a:off x="0" y="0"/>
                      <a:ext cx="2276856" cy="3048000"/>
                    </a:xfrm>
                    <a:prstGeom prst="rect">
                      <a:avLst/>
                    </a:prstGeom>
                    <a:ln w="12700" cap="flat">
                      <a:noFill/>
                      <a:miter lim="400000"/>
                    </a:ln>
                    <a:effectLst/>
                  </pic:spPr>
                </pic:pic>
              </a:graphicData>
            </a:graphic>
          </wp:inline>
        </w:drawing>
      </w:r>
      <w:r>
        <w:rPr>
          <w:rFonts w:ascii="Arial" w:hAnsi="Arial"/>
          <w:color w:val="FF0000"/>
          <w:u w:color="FF0000"/>
        </w:rPr>
        <w:t xml:space="preserve">   </w:t>
      </w:r>
    </w:p>
    <w:p w14:paraId="2453D527" w14:textId="68B895E5" w:rsidR="003F3FE8" w:rsidRDefault="007228A4">
      <w:pPr>
        <w:spacing w:line="360" w:lineRule="auto"/>
        <w:jc w:val="center"/>
        <w:rPr>
          <w:rFonts w:ascii="Arial" w:eastAsia="Arial" w:hAnsi="Arial" w:cs="Arial"/>
          <w:sz w:val="20"/>
          <w:szCs w:val="20"/>
        </w:rPr>
      </w:pPr>
      <w:r>
        <w:rPr>
          <w:rFonts w:ascii="Arial" w:hAnsi="Arial"/>
          <w:sz w:val="20"/>
          <w:szCs w:val="20"/>
        </w:rPr>
        <w:t>Figura 6- Sonda endodôntica</w:t>
      </w:r>
    </w:p>
    <w:p w14:paraId="3F24FDCD" w14:textId="77777777" w:rsidR="003F3FE8" w:rsidRDefault="007228A4">
      <w:pPr>
        <w:spacing w:line="360" w:lineRule="auto"/>
        <w:jc w:val="center"/>
        <w:rPr>
          <w:rFonts w:ascii="Arial" w:eastAsia="Arial" w:hAnsi="Arial" w:cs="Arial"/>
          <w:sz w:val="20"/>
          <w:szCs w:val="20"/>
        </w:rPr>
      </w:pPr>
      <w:r>
        <w:rPr>
          <w:rFonts w:ascii="Arial" w:hAnsi="Arial"/>
          <w:color w:val="FF0000"/>
          <w:u w:color="FF0000"/>
        </w:rPr>
        <w:t xml:space="preserve"> </w:t>
      </w:r>
    </w:p>
    <w:p w14:paraId="09298A00" w14:textId="0C5B5AE8" w:rsidR="003F3FE8" w:rsidRDefault="00CB4419">
      <w:pPr>
        <w:spacing w:line="360" w:lineRule="auto"/>
        <w:ind w:firstLine="708"/>
        <w:jc w:val="center"/>
        <w:rPr>
          <w:rFonts w:ascii="Arial" w:eastAsia="Arial" w:hAnsi="Arial" w:cs="Arial"/>
          <w:color w:val="FF0000"/>
          <w:u w:color="FF0000"/>
        </w:rPr>
      </w:pPr>
      <w:r w:rsidRPr="005832B3">
        <w:rPr>
          <w:rFonts w:eastAsia="Arial" w:cs="Times New Roman"/>
          <w:noProof/>
          <w:color w:val="FF0000"/>
          <w:u w:color="FF0000"/>
          <w:lang w:val="pt-BR"/>
        </w:rPr>
        <w:drawing>
          <wp:inline distT="0" distB="0" distL="0" distR="0" wp14:anchorId="12D068CE" wp14:editId="6051591C">
            <wp:extent cx="3431823" cy="3142024"/>
            <wp:effectExtent l="0" t="0" r="0" b="0"/>
            <wp:docPr id="12"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4" name="WhatsApp Image 2020-05-06 at 21.jpeg"/>
                    <pic:cNvPicPr>
                      <a:picLocks noChangeAspect="1"/>
                    </pic:cNvPicPr>
                  </pic:nvPicPr>
                  <pic:blipFill rotWithShape="1">
                    <a:blip r:embed="rId21"/>
                    <a:srcRect l="21752" t="17441" r="17052" b="40705"/>
                    <a:stretch/>
                  </pic:blipFill>
                  <pic:spPr bwMode="auto">
                    <a:xfrm>
                      <a:off x="0" y="0"/>
                      <a:ext cx="3458091" cy="3166074"/>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99FE464" w14:textId="097CF310" w:rsidR="003F3FE8" w:rsidRDefault="007228A4">
      <w:pPr>
        <w:spacing w:line="360" w:lineRule="auto"/>
        <w:jc w:val="center"/>
        <w:rPr>
          <w:rFonts w:ascii="Arial" w:hAnsi="Arial"/>
          <w:sz w:val="20"/>
          <w:szCs w:val="20"/>
        </w:rPr>
      </w:pPr>
      <w:r>
        <w:rPr>
          <w:rFonts w:ascii="Arial" w:hAnsi="Arial"/>
          <w:color w:val="FF0000"/>
          <w:u w:color="FF0000"/>
        </w:rPr>
        <w:t xml:space="preserve">                 </w:t>
      </w:r>
      <w:bookmarkStart w:id="3" w:name="_Hlk42370298"/>
      <w:r>
        <w:rPr>
          <w:rFonts w:ascii="Arial" w:hAnsi="Arial"/>
          <w:sz w:val="20"/>
          <w:szCs w:val="20"/>
        </w:rPr>
        <w:t xml:space="preserve">Figura 7- Exame de profundidade de sondagem </w:t>
      </w:r>
      <w:bookmarkEnd w:id="3"/>
    </w:p>
    <w:p w14:paraId="29942FB0" w14:textId="77777777" w:rsidR="00EB6A74" w:rsidRDefault="00EB6A74">
      <w:pPr>
        <w:spacing w:line="360" w:lineRule="auto"/>
        <w:jc w:val="center"/>
        <w:rPr>
          <w:rFonts w:ascii="Arial" w:eastAsia="Arial" w:hAnsi="Arial" w:cs="Arial"/>
          <w:sz w:val="20"/>
          <w:szCs w:val="20"/>
        </w:rPr>
      </w:pPr>
    </w:p>
    <w:p w14:paraId="578F763C" w14:textId="3A0FD23C" w:rsidR="00C15418" w:rsidRDefault="00C15418" w:rsidP="00C15418">
      <w:pPr>
        <w:pStyle w:val="Textodecomentrio"/>
      </w:pPr>
    </w:p>
    <w:p w14:paraId="716343A0" w14:textId="6F833479" w:rsidR="00C15418" w:rsidRPr="00A83F1A" w:rsidRDefault="00C15418" w:rsidP="00C13A20">
      <w:pPr>
        <w:pStyle w:val="Textodecomentrio"/>
        <w:spacing w:line="360" w:lineRule="auto"/>
        <w:ind w:firstLine="709"/>
        <w:jc w:val="both"/>
        <w:rPr>
          <w:rFonts w:ascii="Arial" w:hAnsi="Arial" w:cs="Arial"/>
          <w:sz w:val="24"/>
          <w:szCs w:val="24"/>
        </w:rPr>
      </w:pPr>
      <w:r w:rsidRPr="00A83F1A">
        <w:rPr>
          <w:rFonts w:ascii="Arial" w:hAnsi="Arial" w:cs="Arial"/>
          <w:sz w:val="24"/>
          <w:szCs w:val="24"/>
        </w:rPr>
        <w:t>Foi</w:t>
      </w:r>
      <w:r w:rsidR="00EB6A74">
        <w:rPr>
          <w:rFonts w:ascii="Arial" w:hAnsi="Arial" w:cs="Arial"/>
          <w:sz w:val="24"/>
          <w:szCs w:val="24"/>
        </w:rPr>
        <w:t xml:space="preserve"> </w:t>
      </w:r>
      <w:r w:rsidRPr="00A83F1A">
        <w:rPr>
          <w:rFonts w:ascii="Arial" w:hAnsi="Arial" w:cs="Arial"/>
          <w:sz w:val="24"/>
          <w:szCs w:val="24"/>
        </w:rPr>
        <w:t>proposto inicialmente para o paciente o tratamento periodontal básico que incluiu orientação de higiene bucal, higiene bucal supervisionada, profilaxia, raspagem subgengival e alisamento radicular para descontaminação do sítio lingual do dente 31.</w:t>
      </w:r>
    </w:p>
    <w:p w14:paraId="67D45510" w14:textId="6D83FE00" w:rsidR="00C15418" w:rsidRPr="00A83F1A" w:rsidRDefault="00C15418" w:rsidP="00C13A20">
      <w:pPr>
        <w:pStyle w:val="Textodecomentrio"/>
        <w:spacing w:line="360" w:lineRule="auto"/>
        <w:ind w:firstLine="709"/>
        <w:jc w:val="both"/>
        <w:rPr>
          <w:rFonts w:ascii="Arial" w:hAnsi="Arial" w:cs="Arial"/>
          <w:sz w:val="24"/>
          <w:szCs w:val="24"/>
        </w:rPr>
      </w:pPr>
      <w:r w:rsidRPr="00A83F1A">
        <w:rPr>
          <w:rFonts w:ascii="Arial" w:hAnsi="Arial" w:cs="Arial"/>
          <w:sz w:val="24"/>
          <w:szCs w:val="24"/>
        </w:rPr>
        <w:t>Como terapia coadjuvante periodontal foi proposta laserterapia</w:t>
      </w:r>
      <w:r>
        <w:rPr>
          <w:rFonts w:ascii="Arial" w:hAnsi="Arial" w:cs="Arial"/>
          <w:sz w:val="24"/>
          <w:szCs w:val="24"/>
        </w:rPr>
        <w:t xml:space="preserve"> que iniciou após a terapia periodontal básica. </w:t>
      </w:r>
    </w:p>
    <w:p w14:paraId="55B08BE7" w14:textId="1654698F" w:rsidR="003F3FE8" w:rsidRDefault="00C15418" w:rsidP="00A83F1A">
      <w:pPr>
        <w:spacing w:line="360" w:lineRule="auto"/>
        <w:ind w:firstLine="709"/>
        <w:jc w:val="both"/>
        <w:rPr>
          <w:rFonts w:ascii="Arial" w:eastAsia="Arial" w:hAnsi="Arial" w:cs="Arial"/>
        </w:rPr>
      </w:pPr>
      <w:r>
        <w:rPr>
          <w:rFonts w:ascii="Arial" w:hAnsi="Arial"/>
        </w:rPr>
        <w:lastRenderedPageBreak/>
        <w:t>F</w:t>
      </w:r>
      <w:r w:rsidR="007228A4">
        <w:rPr>
          <w:rFonts w:ascii="Arial" w:hAnsi="Arial"/>
        </w:rPr>
        <w:t>oi</w:t>
      </w:r>
      <w:r w:rsidR="00EB6A74">
        <w:rPr>
          <w:rFonts w:ascii="Arial" w:hAnsi="Arial"/>
        </w:rPr>
        <w:t xml:space="preserve"> então</w:t>
      </w:r>
      <w:r w:rsidR="007228A4">
        <w:rPr>
          <w:rFonts w:ascii="Arial" w:hAnsi="Arial"/>
        </w:rPr>
        <w:t xml:space="preserve"> </w:t>
      </w:r>
      <w:r w:rsidR="00EB6A74">
        <w:rPr>
          <w:rFonts w:ascii="Arial" w:hAnsi="Arial"/>
        </w:rPr>
        <w:t>sugerido</w:t>
      </w:r>
      <w:r w:rsidR="007228A4">
        <w:rPr>
          <w:rFonts w:ascii="Arial" w:hAnsi="Arial"/>
        </w:rPr>
        <w:t xml:space="preserve"> para a paciente a tentativa de regressão da lesão com conduta terapêutica com uso de azul de metileno</w:t>
      </w:r>
      <w:r w:rsidR="00EB6A74">
        <w:rPr>
          <w:rFonts w:ascii="Arial" w:hAnsi="Arial"/>
        </w:rPr>
        <w:t xml:space="preserve"> 1%</w:t>
      </w:r>
      <w:r w:rsidR="007228A4">
        <w:rPr>
          <w:rFonts w:ascii="Arial" w:hAnsi="Arial"/>
        </w:rPr>
        <w:t xml:space="preserve"> (Figura 8</w:t>
      </w:r>
      <w:r w:rsidR="002F1A66">
        <w:rPr>
          <w:rFonts w:ascii="Arial" w:hAnsi="Arial"/>
        </w:rPr>
        <w:t>- A</w:t>
      </w:r>
      <w:r w:rsidR="007228A4">
        <w:rPr>
          <w:rFonts w:ascii="Arial" w:hAnsi="Arial"/>
        </w:rPr>
        <w:t>) e aplicação de laser. Assim consentido e aceito, a paciente se responsabilizou pela aquisição do azul de metileno. Após, foram feitas aplicações semanais de azul de metileno</w:t>
      </w:r>
      <w:r w:rsidR="00EB6A74">
        <w:rPr>
          <w:rFonts w:ascii="Arial" w:hAnsi="Arial"/>
        </w:rPr>
        <w:t>1%</w:t>
      </w:r>
      <w:r w:rsidR="007228A4">
        <w:rPr>
          <w:rFonts w:ascii="Arial" w:hAnsi="Arial"/>
        </w:rPr>
        <w:t xml:space="preserve"> juntamente com lasertepia, sendo usado inicialmente 1J (Figura </w:t>
      </w:r>
      <w:r w:rsidR="002F1A66">
        <w:rPr>
          <w:rFonts w:ascii="Arial" w:hAnsi="Arial"/>
        </w:rPr>
        <w:t>8- B</w:t>
      </w:r>
      <w:r w:rsidR="007228A4">
        <w:rPr>
          <w:rFonts w:ascii="Arial" w:hAnsi="Arial"/>
        </w:rPr>
        <w:t xml:space="preserve">). </w:t>
      </w:r>
    </w:p>
    <w:p w14:paraId="70F40F55" w14:textId="6389F4CA" w:rsidR="003F3FE8" w:rsidRDefault="007228A4">
      <w:pPr>
        <w:spacing w:line="360" w:lineRule="auto"/>
        <w:ind w:firstLine="708"/>
        <w:jc w:val="center"/>
        <w:rPr>
          <w:rFonts w:ascii="Arial" w:eastAsia="Arial" w:hAnsi="Arial" w:cs="Arial"/>
          <w:color w:val="FF0000"/>
          <w:u w:color="FF0000"/>
        </w:rPr>
      </w:pPr>
      <w:r>
        <w:rPr>
          <w:rFonts w:ascii="Arial" w:eastAsia="Arial" w:hAnsi="Arial" w:cs="Arial"/>
          <w:noProof/>
          <w:color w:val="FF0000"/>
          <w:u w:color="FF0000"/>
          <w:lang w:val="pt-BR"/>
        </w:rPr>
        <w:drawing>
          <wp:inline distT="0" distB="0" distL="0" distR="0" wp14:anchorId="757FE380" wp14:editId="46478FF9">
            <wp:extent cx="2148840" cy="2877312"/>
            <wp:effectExtent l="0" t="0" r="0" b="0"/>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WhatsApp Image 2020-05-06 at 21.jpeg"/>
                    <pic:cNvPicPr>
                      <a:picLocks noChangeAspect="1"/>
                    </pic:cNvPicPr>
                  </pic:nvPicPr>
                  <pic:blipFill>
                    <a:blip r:embed="rId22"/>
                    <a:stretch>
                      <a:fillRect/>
                    </a:stretch>
                  </pic:blipFill>
                  <pic:spPr>
                    <a:xfrm>
                      <a:off x="0" y="0"/>
                      <a:ext cx="2148840" cy="2877312"/>
                    </a:xfrm>
                    <a:prstGeom prst="rect">
                      <a:avLst/>
                    </a:prstGeom>
                    <a:ln w="12700" cap="flat">
                      <a:noFill/>
                      <a:miter lim="400000"/>
                    </a:ln>
                    <a:effectLst/>
                  </pic:spPr>
                </pic:pic>
              </a:graphicData>
            </a:graphic>
          </wp:inline>
        </w:drawing>
      </w:r>
      <w:r w:rsidR="007A24D5">
        <w:rPr>
          <w:rFonts w:ascii="Arial" w:eastAsia="Arial" w:hAnsi="Arial" w:cs="Arial"/>
          <w:color w:val="FF0000"/>
          <w:u w:color="FF0000"/>
        </w:rPr>
        <w:t xml:space="preserve">  </w:t>
      </w:r>
    </w:p>
    <w:p w14:paraId="5DFD17BA" w14:textId="5DB2A8AB" w:rsidR="003F3FE8" w:rsidRDefault="007228A4">
      <w:pPr>
        <w:spacing w:line="360" w:lineRule="auto"/>
        <w:ind w:firstLine="708"/>
        <w:jc w:val="center"/>
        <w:rPr>
          <w:rFonts w:ascii="Arial" w:eastAsia="Arial" w:hAnsi="Arial" w:cs="Arial"/>
          <w:sz w:val="20"/>
          <w:szCs w:val="20"/>
        </w:rPr>
      </w:pPr>
      <w:r>
        <w:rPr>
          <w:rFonts w:ascii="Arial" w:hAnsi="Arial"/>
          <w:sz w:val="20"/>
          <w:szCs w:val="20"/>
        </w:rPr>
        <w:t xml:space="preserve">Figura </w:t>
      </w:r>
      <w:r w:rsidR="009B2EB7">
        <w:rPr>
          <w:rFonts w:ascii="Arial" w:hAnsi="Arial"/>
          <w:sz w:val="20"/>
          <w:szCs w:val="20"/>
        </w:rPr>
        <w:t>8</w:t>
      </w:r>
      <w:r w:rsidR="009B2EB7">
        <w:rPr>
          <w:rFonts w:ascii="Arial" w:hAnsi="Arial"/>
          <w:sz w:val="20"/>
          <w:szCs w:val="20"/>
          <w:lang w:val="pt-BR"/>
        </w:rPr>
        <w:t>A -</w:t>
      </w:r>
      <w:r>
        <w:rPr>
          <w:rFonts w:ascii="Arial" w:hAnsi="Arial"/>
          <w:sz w:val="20"/>
          <w:szCs w:val="20"/>
        </w:rPr>
        <w:t xml:space="preserve"> Seringas com azul de metileno</w:t>
      </w:r>
    </w:p>
    <w:p w14:paraId="5184317B" w14:textId="77777777" w:rsidR="003F3FE8" w:rsidRDefault="003F3FE8">
      <w:pPr>
        <w:spacing w:line="360" w:lineRule="auto"/>
        <w:ind w:firstLine="708"/>
        <w:jc w:val="center"/>
        <w:rPr>
          <w:rFonts w:ascii="Arial" w:eastAsia="Arial" w:hAnsi="Arial" w:cs="Arial"/>
          <w:color w:val="FF0000"/>
          <w:u w:color="FF0000"/>
        </w:rPr>
      </w:pPr>
    </w:p>
    <w:p w14:paraId="576B1FA3" w14:textId="77777777" w:rsidR="003F3FE8" w:rsidRDefault="007228A4">
      <w:pPr>
        <w:spacing w:line="360" w:lineRule="auto"/>
        <w:ind w:firstLine="708"/>
        <w:jc w:val="center"/>
        <w:rPr>
          <w:rFonts w:ascii="Arial" w:eastAsia="Arial" w:hAnsi="Arial" w:cs="Arial"/>
          <w:color w:val="FF0000"/>
          <w:u w:color="FF0000"/>
        </w:rPr>
      </w:pPr>
      <w:r>
        <w:rPr>
          <w:rFonts w:ascii="Arial" w:eastAsia="Arial" w:hAnsi="Arial" w:cs="Arial"/>
          <w:noProof/>
          <w:color w:val="FF0000"/>
          <w:u w:color="FF0000"/>
          <w:lang w:val="pt-BR"/>
        </w:rPr>
        <w:drawing>
          <wp:inline distT="0" distB="0" distL="0" distR="0" wp14:anchorId="426B21A4" wp14:editId="22F676C8">
            <wp:extent cx="2111541" cy="2877360"/>
            <wp:effectExtent l="0" t="0" r="0" b="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WhatsApp Image 2020-05-06 at 21.jpeg"/>
                    <pic:cNvPicPr>
                      <a:picLocks noChangeAspect="1"/>
                    </pic:cNvPicPr>
                  </pic:nvPicPr>
                  <pic:blipFill>
                    <a:blip r:embed="rId23"/>
                    <a:stretch>
                      <a:fillRect/>
                    </a:stretch>
                  </pic:blipFill>
                  <pic:spPr>
                    <a:xfrm>
                      <a:off x="0" y="0"/>
                      <a:ext cx="2111541" cy="2877360"/>
                    </a:xfrm>
                    <a:prstGeom prst="rect">
                      <a:avLst/>
                    </a:prstGeom>
                    <a:ln w="12700" cap="flat">
                      <a:noFill/>
                      <a:miter lim="400000"/>
                    </a:ln>
                    <a:effectLst/>
                  </pic:spPr>
                </pic:pic>
              </a:graphicData>
            </a:graphic>
          </wp:inline>
        </w:drawing>
      </w:r>
    </w:p>
    <w:p w14:paraId="43A995E5" w14:textId="6C4AADD3" w:rsidR="003F3FE8" w:rsidRDefault="007228A4">
      <w:pPr>
        <w:spacing w:line="360" w:lineRule="auto"/>
        <w:ind w:firstLine="708"/>
        <w:jc w:val="center"/>
        <w:rPr>
          <w:rFonts w:ascii="Arial" w:eastAsia="Arial" w:hAnsi="Arial" w:cs="Arial"/>
          <w:sz w:val="20"/>
          <w:szCs w:val="20"/>
        </w:rPr>
      </w:pPr>
      <w:r>
        <w:rPr>
          <w:rFonts w:ascii="Arial" w:hAnsi="Arial"/>
          <w:sz w:val="20"/>
          <w:szCs w:val="20"/>
        </w:rPr>
        <w:t xml:space="preserve">Figura </w:t>
      </w:r>
      <w:r w:rsidR="002F1A66">
        <w:rPr>
          <w:rFonts w:ascii="Arial" w:hAnsi="Arial"/>
          <w:sz w:val="20"/>
          <w:szCs w:val="20"/>
        </w:rPr>
        <w:t>8B</w:t>
      </w:r>
      <w:r w:rsidR="009B2EB7">
        <w:rPr>
          <w:rFonts w:ascii="Arial" w:hAnsi="Arial"/>
          <w:sz w:val="20"/>
          <w:szCs w:val="20"/>
        </w:rPr>
        <w:t xml:space="preserve"> -</w:t>
      </w:r>
      <w:r>
        <w:rPr>
          <w:rFonts w:ascii="Arial" w:hAnsi="Arial"/>
          <w:sz w:val="20"/>
          <w:szCs w:val="20"/>
        </w:rPr>
        <w:t xml:space="preserve">  Aparelho de laser com 1J</w:t>
      </w:r>
    </w:p>
    <w:p w14:paraId="5BE83853" w14:textId="77777777" w:rsidR="003F3FE8" w:rsidRDefault="003F3FE8">
      <w:pPr>
        <w:spacing w:line="360" w:lineRule="auto"/>
        <w:ind w:firstLine="708"/>
        <w:jc w:val="center"/>
        <w:rPr>
          <w:rFonts w:ascii="Arial" w:eastAsia="Arial" w:hAnsi="Arial" w:cs="Arial"/>
          <w:color w:val="FF0000"/>
          <w:u w:color="FF0000"/>
        </w:rPr>
      </w:pPr>
    </w:p>
    <w:p w14:paraId="76C5A296" w14:textId="24585D7C" w:rsidR="003F3FE8" w:rsidRDefault="007228A4">
      <w:pPr>
        <w:spacing w:line="360" w:lineRule="auto"/>
        <w:ind w:firstLine="708"/>
        <w:jc w:val="both"/>
        <w:rPr>
          <w:rFonts w:ascii="Arial" w:eastAsia="Arial" w:hAnsi="Arial" w:cs="Arial"/>
        </w:rPr>
      </w:pPr>
      <w:r>
        <w:rPr>
          <w:rFonts w:ascii="Arial" w:hAnsi="Arial"/>
        </w:rPr>
        <w:t xml:space="preserve">Nas duas primeiras semanas de aplicação, a lesão apresentou mínima regressão e para um melhor resultado foi aumentado a potência do laser para 2J. Foi </w:t>
      </w:r>
      <w:r>
        <w:rPr>
          <w:rFonts w:ascii="Arial" w:hAnsi="Arial"/>
        </w:rPr>
        <w:lastRenderedPageBreak/>
        <w:t xml:space="preserve">feito laserterapia, com aplicação semanal, durante dois meses e pôde-se analisar, através de exames radiográficos periódicos (Figuras </w:t>
      </w:r>
      <w:r w:rsidR="002F1A66">
        <w:rPr>
          <w:rFonts w:ascii="Arial" w:hAnsi="Arial"/>
        </w:rPr>
        <w:t>9-</w:t>
      </w:r>
      <w:r>
        <w:rPr>
          <w:rFonts w:ascii="Arial" w:hAnsi="Arial"/>
        </w:rPr>
        <w:t xml:space="preserve"> A, B e C), que mesmo a lesão regredindo, era uma regressão pequena, se tornando insatisfatória para definir a </w:t>
      </w:r>
      <w:r w:rsidR="00EB6A74">
        <w:rPr>
          <w:rFonts w:ascii="Arial" w:hAnsi="Arial"/>
        </w:rPr>
        <w:t>laserterapia como um bom coadjuvante para regressão da lesão.</w:t>
      </w:r>
    </w:p>
    <w:p w14:paraId="16FB5DEA" w14:textId="6D073051" w:rsidR="003F3FE8" w:rsidRDefault="00E27E6A">
      <w:pPr>
        <w:spacing w:line="360" w:lineRule="auto"/>
        <w:ind w:firstLine="708"/>
        <w:jc w:val="center"/>
        <w:rPr>
          <w:rFonts w:ascii="Arial" w:eastAsia="Arial" w:hAnsi="Arial" w:cs="Arial"/>
          <w:color w:val="FF0000"/>
          <w:u w:color="FF0000"/>
        </w:rPr>
      </w:pPr>
      <w:r w:rsidRPr="005832B3">
        <w:rPr>
          <w:rFonts w:eastAsia="Arial" w:cs="Times New Roman"/>
          <w:noProof/>
          <w:color w:val="FF0000"/>
          <w:u w:color="FF0000"/>
          <w:lang w:val="pt-BR"/>
        </w:rPr>
        <w:drawing>
          <wp:inline distT="0" distB="0" distL="0" distR="0" wp14:anchorId="10BDC18A" wp14:editId="5AB69815">
            <wp:extent cx="1614311" cy="2315269"/>
            <wp:effectExtent l="114300" t="50800" r="74930" b="110490"/>
            <wp:docPr id="13" name="officeArt ob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7" name="WhatsApp Image 2020-05-27 at 13.jpeg"/>
                    <pic:cNvPicPr>
                      <a:picLocks noChangeAspect="1"/>
                    </pic:cNvPicPr>
                  </pic:nvPicPr>
                  <pic:blipFill>
                    <a:blip r:embed="rId24">
                      <a:duotone>
                        <a:prstClr val="black"/>
                        <a:schemeClr val="accent1">
                          <a:lumMod val="60000"/>
                          <a:lumOff val="40000"/>
                          <a:tint val="45000"/>
                          <a:satMod val="400000"/>
                        </a:schemeClr>
                      </a:duotone>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1617661" cy="232007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444E9294" w14:textId="1166B5A6" w:rsidR="003F3FE8" w:rsidRDefault="007228A4">
      <w:pPr>
        <w:spacing w:line="360" w:lineRule="auto"/>
        <w:ind w:firstLine="708"/>
        <w:jc w:val="center"/>
        <w:rPr>
          <w:rFonts w:ascii="Arial" w:eastAsia="Arial" w:hAnsi="Arial" w:cs="Arial"/>
          <w:sz w:val="20"/>
          <w:szCs w:val="20"/>
        </w:rPr>
      </w:pPr>
      <w:r>
        <w:rPr>
          <w:rFonts w:ascii="Arial" w:hAnsi="Arial"/>
          <w:sz w:val="20"/>
          <w:szCs w:val="20"/>
        </w:rPr>
        <w:t xml:space="preserve">Figura </w:t>
      </w:r>
      <w:r w:rsidR="002F1A66">
        <w:rPr>
          <w:rFonts w:ascii="Arial" w:hAnsi="Arial"/>
          <w:sz w:val="20"/>
          <w:szCs w:val="20"/>
        </w:rPr>
        <w:t>9</w:t>
      </w:r>
      <w:r>
        <w:rPr>
          <w:rFonts w:ascii="Arial" w:hAnsi="Arial"/>
          <w:sz w:val="20"/>
          <w:szCs w:val="20"/>
        </w:rPr>
        <w:t>A- Radiografia realizada após 30 dias do início de aplicação do laser.</w:t>
      </w:r>
    </w:p>
    <w:p w14:paraId="155A16ED" w14:textId="77777777" w:rsidR="003F3FE8" w:rsidRDefault="003F3FE8">
      <w:pPr>
        <w:spacing w:line="360" w:lineRule="auto"/>
        <w:ind w:firstLine="708"/>
        <w:jc w:val="center"/>
        <w:rPr>
          <w:rFonts w:ascii="Arial" w:eastAsia="Arial" w:hAnsi="Arial" w:cs="Arial"/>
          <w:color w:val="FF0000"/>
          <w:u w:color="FF0000"/>
        </w:rPr>
      </w:pPr>
    </w:p>
    <w:p w14:paraId="3C2E4FCD" w14:textId="2C5350D0" w:rsidR="003F3FE8" w:rsidRDefault="00E27E6A">
      <w:pPr>
        <w:spacing w:line="360" w:lineRule="auto"/>
        <w:ind w:firstLine="708"/>
        <w:jc w:val="center"/>
        <w:rPr>
          <w:rFonts w:ascii="Arial" w:eastAsia="Arial" w:hAnsi="Arial" w:cs="Arial"/>
          <w:color w:val="FF0000"/>
          <w:u w:color="FF0000"/>
        </w:rPr>
      </w:pPr>
      <w:r w:rsidRPr="005832B3">
        <w:rPr>
          <w:rFonts w:eastAsia="Arial" w:cs="Times New Roman"/>
          <w:noProof/>
          <w:color w:val="FF0000"/>
          <w:u w:color="FF0000"/>
          <w:lang w:val="pt-BR"/>
        </w:rPr>
        <w:drawing>
          <wp:inline distT="0" distB="0" distL="0" distR="0" wp14:anchorId="30A20C51" wp14:editId="53BF5B5D">
            <wp:extent cx="1533878" cy="2295961"/>
            <wp:effectExtent l="101600" t="50800" r="53975" b="117475"/>
            <wp:docPr id="14" name="officeArt object" descr="Uma imagem contendo pessoa, homem, capacete, segura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8" name="officeArt object" descr="Uma imagem contendo pessoa, homem, capacete, segurando&#10;&#10;Descrição gerada automaticamente"/>
                    <pic:cNvPicPr>
                      <a:picLocks noChangeAspect="1"/>
                    </pic:cNvPicPr>
                  </pic:nvPicPr>
                  <pic:blipFill>
                    <a:blip r:embed="rId26">
                      <a:duotone>
                        <a:prstClr val="black"/>
                        <a:schemeClr val="accent1">
                          <a:lumMod val="60000"/>
                          <a:lumOff val="40000"/>
                          <a:tint val="45000"/>
                          <a:satMod val="400000"/>
                        </a:schemeClr>
                      </a:duotone>
                      <a:extLst>
                        <a:ext uri="{BEBA8EAE-BF5A-486C-A8C5-ECC9F3942E4B}">
                          <a14:imgProps xmlns:a14="http://schemas.microsoft.com/office/drawing/2010/main">
                            <a14:imgLayer r:embed="rId27">
                              <a14:imgEffect>
                                <a14:sharpenSoften amount="50000"/>
                              </a14:imgEffect>
                            </a14:imgLayer>
                          </a14:imgProps>
                        </a:ext>
                      </a:extLst>
                    </a:blip>
                    <a:stretch>
                      <a:fillRect/>
                    </a:stretch>
                  </pic:blipFill>
                  <pic:spPr>
                    <a:xfrm>
                      <a:off x="0" y="0"/>
                      <a:ext cx="1547015" cy="231562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57B82CCF" w14:textId="00F05200" w:rsidR="003F3FE8" w:rsidRDefault="007228A4">
      <w:pPr>
        <w:spacing w:line="360" w:lineRule="auto"/>
        <w:ind w:firstLine="708"/>
        <w:jc w:val="center"/>
        <w:rPr>
          <w:rFonts w:ascii="Arial" w:eastAsia="Arial" w:hAnsi="Arial" w:cs="Arial"/>
          <w:sz w:val="20"/>
          <w:szCs w:val="20"/>
        </w:rPr>
      </w:pPr>
      <w:r>
        <w:rPr>
          <w:rFonts w:ascii="Arial" w:hAnsi="Arial"/>
          <w:sz w:val="20"/>
          <w:szCs w:val="20"/>
        </w:rPr>
        <w:t xml:space="preserve">Figura </w:t>
      </w:r>
      <w:r w:rsidR="009B2EB7">
        <w:rPr>
          <w:rFonts w:ascii="Arial" w:hAnsi="Arial"/>
          <w:sz w:val="20"/>
          <w:szCs w:val="20"/>
        </w:rPr>
        <w:t>9</w:t>
      </w:r>
      <w:r>
        <w:rPr>
          <w:rFonts w:ascii="Arial" w:hAnsi="Arial"/>
          <w:sz w:val="20"/>
          <w:szCs w:val="20"/>
        </w:rPr>
        <w:t>B- Radiografia realizada após 45 dias do início de aplicação do laser.</w:t>
      </w:r>
    </w:p>
    <w:p w14:paraId="4F9BEA06" w14:textId="1E868532" w:rsidR="003F3FE8" w:rsidRDefault="00E27E6A">
      <w:pPr>
        <w:spacing w:line="360" w:lineRule="auto"/>
        <w:ind w:firstLine="708"/>
        <w:jc w:val="center"/>
        <w:rPr>
          <w:rFonts w:ascii="Arial" w:eastAsia="Arial" w:hAnsi="Arial" w:cs="Arial"/>
          <w:color w:val="FF0000"/>
          <w:u w:color="FF0000"/>
        </w:rPr>
      </w:pPr>
      <w:r w:rsidRPr="005832B3">
        <w:rPr>
          <w:rFonts w:eastAsia="Arial" w:cs="Times New Roman"/>
          <w:noProof/>
          <w:color w:val="FF0000"/>
          <w:u w:color="FF0000"/>
          <w:lang w:val="pt-BR"/>
        </w:rPr>
        <w:lastRenderedPageBreak/>
        <w:drawing>
          <wp:inline distT="0" distB="0" distL="0" distR="0" wp14:anchorId="2590BFAE" wp14:editId="3D1632FA">
            <wp:extent cx="1500011" cy="2301293"/>
            <wp:effectExtent l="101600" t="50800" r="62230" b="111760"/>
            <wp:docPr id="15" name="officeArt object" descr="Uma imagem contendo no interior, homem, foto, mes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39" name="officeArt object" descr="Uma imagem contendo no interior, homem, foto, mesa&#10;&#10;Descrição gerada automaticamente"/>
                    <pic:cNvPicPr>
                      <a:picLocks noChangeAspect="1"/>
                    </pic:cNvPicPr>
                  </pic:nvPicPr>
                  <pic:blipFill>
                    <a:blip r:embed="rId28">
                      <a:duotone>
                        <a:prstClr val="black"/>
                        <a:schemeClr val="accent1">
                          <a:lumMod val="60000"/>
                          <a:lumOff val="40000"/>
                          <a:tint val="45000"/>
                          <a:satMod val="400000"/>
                        </a:schemeClr>
                      </a:duotone>
                      <a:extLst>
                        <a:ext uri="{BEBA8EAE-BF5A-486C-A8C5-ECC9F3942E4B}">
                          <a14:imgProps xmlns:a14="http://schemas.microsoft.com/office/drawing/2010/main">
                            <a14:imgLayer r:embed="rId29">
                              <a14:imgEffect>
                                <a14:sharpenSoften amount="50000"/>
                              </a14:imgEffect>
                            </a14:imgLayer>
                          </a14:imgProps>
                        </a:ext>
                      </a:extLst>
                    </a:blip>
                    <a:stretch>
                      <a:fillRect/>
                    </a:stretch>
                  </pic:blipFill>
                  <pic:spPr>
                    <a:xfrm>
                      <a:off x="0" y="0"/>
                      <a:ext cx="1504068" cy="230751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B6DC671" w14:textId="766AC9E6" w:rsidR="003F3FE8" w:rsidRDefault="007228A4">
      <w:pPr>
        <w:spacing w:line="360" w:lineRule="auto"/>
        <w:ind w:firstLine="708"/>
        <w:jc w:val="center"/>
        <w:rPr>
          <w:rFonts w:ascii="Arial" w:eastAsia="Arial" w:hAnsi="Arial" w:cs="Arial"/>
          <w:sz w:val="20"/>
          <w:szCs w:val="20"/>
        </w:rPr>
      </w:pPr>
      <w:r>
        <w:rPr>
          <w:rFonts w:ascii="Arial" w:hAnsi="Arial"/>
          <w:sz w:val="20"/>
          <w:szCs w:val="20"/>
        </w:rPr>
        <w:t xml:space="preserve">Figura </w:t>
      </w:r>
      <w:r w:rsidR="009B2EB7">
        <w:rPr>
          <w:rFonts w:ascii="Arial" w:hAnsi="Arial"/>
          <w:sz w:val="20"/>
          <w:szCs w:val="20"/>
        </w:rPr>
        <w:t>9</w:t>
      </w:r>
      <w:r>
        <w:rPr>
          <w:rFonts w:ascii="Arial" w:hAnsi="Arial"/>
          <w:sz w:val="20"/>
          <w:szCs w:val="20"/>
        </w:rPr>
        <w:t xml:space="preserve">C- Radiografia realizada após 60 dias do início da aplicação do laser. </w:t>
      </w:r>
    </w:p>
    <w:p w14:paraId="579B69A9" w14:textId="7289B1D4" w:rsidR="003F3FE8" w:rsidRDefault="003F3FE8">
      <w:pPr>
        <w:spacing w:line="360" w:lineRule="auto"/>
        <w:ind w:firstLine="708"/>
        <w:jc w:val="both"/>
        <w:rPr>
          <w:rFonts w:ascii="Arial" w:eastAsia="Arial" w:hAnsi="Arial" w:cs="Arial"/>
        </w:rPr>
      </w:pPr>
    </w:p>
    <w:p w14:paraId="006BAB1E" w14:textId="2AAAF506" w:rsidR="003F3FE8" w:rsidRDefault="001D03A2">
      <w:pPr>
        <w:spacing w:line="360" w:lineRule="auto"/>
        <w:ind w:firstLine="708"/>
        <w:jc w:val="both"/>
        <w:rPr>
          <w:rFonts w:ascii="Arial" w:eastAsia="Arial" w:hAnsi="Arial" w:cs="Arial"/>
        </w:rPr>
      </w:pPr>
      <w:r>
        <w:rPr>
          <w:rFonts w:ascii="Arial" w:hAnsi="Arial"/>
        </w:rPr>
        <w:t>N</w:t>
      </w:r>
      <w:r w:rsidRPr="001D03A2">
        <w:rPr>
          <w:rFonts w:ascii="Arial" w:hAnsi="Arial"/>
        </w:rPr>
        <w:t>o retorno da paciente</w:t>
      </w:r>
      <w:r w:rsidR="00C243E5">
        <w:rPr>
          <w:rFonts w:ascii="Arial" w:hAnsi="Arial"/>
        </w:rPr>
        <w:t xml:space="preserve">, realizou-se </w:t>
      </w:r>
      <w:r w:rsidRPr="001D03A2">
        <w:rPr>
          <w:rFonts w:ascii="Arial" w:hAnsi="Arial"/>
        </w:rPr>
        <w:t>teste de vitalidade pulpar, teste de p</w:t>
      </w:r>
      <w:r w:rsidR="00E27E6A">
        <w:rPr>
          <w:rFonts w:ascii="Arial" w:hAnsi="Arial"/>
        </w:rPr>
        <w:t>ercussã</w:t>
      </w:r>
      <w:r w:rsidRPr="001D03A2">
        <w:rPr>
          <w:rFonts w:ascii="Arial" w:hAnsi="Arial"/>
        </w:rPr>
        <w:t xml:space="preserve">o e </w:t>
      </w:r>
      <w:r w:rsidR="00AB0DFD">
        <w:rPr>
          <w:rFonts w:ascii="Arial" w:hAnsi="Arial"/>
        </w:rPr>
        <w:t>por fim</w:t>
      </w:r>
      <w:r w:rsidR="00C243E5">
        <w:rPr>
          <w:rFonts w:ascii="Arial" w:hAnsi="Arial"/>
        </w:rPr>
        <w:t>,</w:t>
      </w:r>
      <w:r w:rsidR="00AB0DFD">
        <w:rPr>
          <w:rFonts w:ascii="Arial" w:hAnsi="Arial"/>
        </w:rPr>
        <w:t xml:space="preserve"> </w:t>
      </w:r>
      <w:r w:rsidR="00C243E5">
        <w:rPr>
          <w:rFonts w:ascii="Arial" w:hAnsi="Arial"/>
        </w:rPr>
        <w:t xml:space="preserve">exame de profundidade de </w:t>
      </w:r>
      <w:r w:rsidR="00AB0DFD">
        <w:rPr>
          <w:rFonts w:ascii="Arial" w:hAnsi="Arial"/>
        </w:rPr>
        <w:t xml:space="preserve">sondagem periodontal, </w:t>
      </w:r>
      <w:r w:rsidR="00C243E5">
        <w:rPr>
          <w:rFonts w:ascii="Arial" w:hAnsi="Arial"/>
        </w:rPr>
        <w:t xml:space="preserve">com </w:t>
      </w:r>
      <w:r w:rsidRPr="001D03A2">
        <w:rPr>
          <w:rFonts w:ascii="Arial" w:hAnsi="Arial"/>
        </w:rPr>
        <w:t>re</w:t>
      </w:r>
      <w:r w:rsidR="00AB0DFD">
        <w:rPr>
          <w:rFonts w:ascii="Arial" w:hAnsi="Arial"/>
        </w:rPr>
        <w:t xml:space="preserve">sultado </w:t>
      </w:r>
      <w:r w:rsidR="00C243E5">
        <w:rPr>
          <w:rFonts w:ascii="Arial" w:hAnsi="Arial"/>
        </w:rPr>
        <w:t>novamente positivo para</w:t>
      </w:r>
      <w:r w:rsidR="00AB0DFD">
        <w:rPr>
          <w:rFonts w:ascii="Arial" w:hAnsi="Arial"/>
        </w:rPr>
        <w:t xml:space="preserve"> </w:t>
      </w:r>
      <w:r w:rsidR="00C243E5">
        <w:rPr>
          <w:rFonts w:ascii="Arial" w:hAnsi="Arial"/>
        </w:rPr>
        <w:t xml:space="preserve">o </w:t>
      </w:r>
      <w:r w:rsidR="00AB0DFD">
        <w:rPr>
          <w:rFonts w:ascii="Arial" w:hAnsi="Arial"/>
        </w:rPr>
        <w:t>teste de vita</w:t>
      </w:r>
      <w:r w:rsidRPr="001D03A2">
        <w:rPr>
          <w:rFonts w:ascii="Arial" w:hAnsi="Arial"/>
        </w:rPr>
        <w:t>lidade</w:t>
      </w:r>
      <w:r w:rsidR="00C243E5">
        <w:rPr>
          <w:rFonts w:ascii="Arial" w:hAnsi="Arial"/>
        </w:rPr>
        <w:t>. O</w:t>
      </w:r>
      <w:r w:rsidR="00AB0DFD">
        <w:rPr>
          <w:rFonts w:ascii="Arial" w:hAnsi="Arial"/>
        </w:rPr>
        <w:t xml:space="preserve"> teste de percussã</w:t>
      </w:r>
      <w:r w:rsidRPr="001D03A2">
        <w:rPr>
          <w:rFonts w:ascii="Arial" w:hAnsi="Arial"/>
        </w:rPr>
        <w:t xml:space="preserve">o apresentou-se normal e a </w:t>
      </w:r>
      <w:r w:rsidR="00C243E5">
        <w:rPr>
          <w:rFonts w:ascii="Arial" w:hAnsi="Arial"/>
        </w:rPr>
        <w:t xml:space="preserve">profundidade de </w:t>
      </w:r>
      <w:r w:rsidRPr="001D03A2">
        <w:rPr>
          <w:rFonts w:ascii="Arial" w:hAnsi="Arial"/>
        </w:rPr>
        <w:t>sondagem persistiu com uma bolsa</w:t>
      </w:r>
      <w:r w:rsidR="00C243E5">
        <w:rPr>
          <w:rFonts w:ascii="Arial" w:hAnsi="Arial"/>
        </w:rPr>
        <w:t xml:space="preserve"> periodontal</w:t>
      </w:r>
      <w:r w:rsidRPr="001D03A2">
        <w:rPr>
          <w:rFonts w:ascii="Arial" w:hAnsi="Arial"/>
        </w:rPr>
        <w:t xml:space="preserve"> de 4mm</w:t>
      </w:r>
      <w:r w:rsidR="00C243E5">
        <w:rPr>
          <w:rFonts w:ascii="Arial" w:hAnsi="Arial"/>
        </w:rPr>
        <w:t>,</w:t>
      </w:r>
      <w:r w:rsidRPr="001D03A2">
        <w:rPr>
          <w:rFonts w:ascii="Arial" w:hAnsi="Arial"/>
        </w:rPr>
        <w:t xml:space="preserve"> sem sangramento e com c</w:t>
      </w:r>
      <w:r w:rsidR="00E27E6A">
        <w:rPr>
          <w:rFonts w:ascii="Arial" w:hAnsi="Arial"/>
        </w:rPr>
        <w:t>oleçã</w:t>
      </w:r>
      <w:r w:rsidRPr="001D03A2">
        <w:rPr>
          <w:rFonts w:ascii="Arial" w:hAnsi="Arial"/>
        </w:rPr>
        <w:t>o purulenta p</w:t>
      </w:r>
      <w:r w:rsidR="00C243E5">
        <w:rPr>
          <w:rFonts w:ascii="Arial" w:hAnsi="Arial"/>
        </w:rPr>
        <w:t>ersistente</w:t>
      </w:r>
      <w:r w:rsidRPr="001D03A2">
        <w:rPr>
          <w:rFonts w:ascii="Arial" w:hAnsi="Arial"/>
        </w:rPr>
        <w:t>.</w:t>
      </w:r>
      <w:r>
        <w:rPr>
          <w:rFonts w:ascii="Arial" w:hAnsi="Arial"/>
        </w:rPr>
        <w:t xml:space="preserve"> </w:t>
      </w:r>
      <w:r w:rsidR="007228A4">
        <w:rPr>
          <w:rFonts w:ascii="Arial" w:hAnsi="Arial"/>
        </w:rPr>
        <w:t>A partir daí, com um diagnóstico incerto, por prudência, foi pedido à paciente que fizesse uma tomografia computadorizada, para ser constatado a origem do problema que teria causado tal lesão.</w:t>
      </w:r>
    </w:p>
    <w:p w14:paraId="3D9053D9" w14:textId="32CF34E7" w:rsidR="003F3FE8" w:rsidRDefault="007228A4">
      <w:pPr>
        <w:spacing w:line="360" w:lineRule="auto"/>
        <w:ind w:firstLine="708"/>
        <w:jc w:val="both"/>
        <w:rPr>
          <w:rFonts w:ascii="Arial" w:eastAsia="Arial" w:hAnsi="Arial" w:cs="Arial"/>
        </w:rPr>
      </w:pPr>
      <w:r>
        <w:rPr>
          <w:rFonts w:ascii="Arial" w:hAnsi="Arial"/>
        </w:rPr>
        <w:t>Com o resultado da tomografia computadorizada em mãos, obteve-se o laudo de uma lesão compatível com displasia cemento óssea periapical, pois a imagem apresentada era de margem hipodensas com interior hiperdensa, sendo característica de tal lesão (Figuras 1</w:t>
      </w:r>
      <w:r w:rsidR="002F1A66">
        <w:rPr>
          <w:rFonts w:ascii="Arial" w:hAnsi="Arial"/>
        </w:rPr>
        <w:t>0-</w:t>
      </w:r>
      <w:r>
        <w:rPr>
          <w:rFonts w:ascii="Arial" w:hAnsi="Arial"/>
        </w:rPr>
        <w:t xml:space="preserve"> A e B), sem nenhuma alteração na estrutura dental (coroa e raiz). </w:t>
      </w:r>
    </w:p>
    <w:p w14:paraId="64ED8BA7" w14:textId="77777777" w:rsidR="003F3FE8" w:rsidRDefault="003F3FE8">
      <w:pPr>
        <w:spacing w:line="360" w:lineRule="auto"/>
        <w:ind w:firstLine="708"/>
        <w:jc w:val="both"/>
        <w:rPr>
          <w:rFonts w:ascii="Arial" w:eastAsia="Arial" w:hAnsi="Arial" w:cs="Arial"/>
        </w:rPr>
      </w:pPr>
    </w:p>
    <w:p w14:paraId="08136056" w14:textId="77777777" w:rsidR="003F3FE8" w:rsidRDefault="007228A4">
      <w:pPr>
        <w:spacing w:line="360" w:lineRule="auto"/>
        <w:ind w:firstLine="708"/>
        <w:jc w:val="center"/>
      </w:pPr>
      <w:r>
        <w:rPr>
          <w:noProof/>
          <w:lang w:val="pt-BR"/>
        </w:rPr>
        <w:drawing>
          <wp:inline distT="0" distB="0" distL="0" distR="0" wp14:anchorId="7C98617E" wp14:editId="7CE1165B">
            <wp:extent cx="4656068" cy="1585723"/>
            <wp:effectExtent l="0" t="0" r="0" b="0"/>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image.png"/>
                    <pic:cNvPicPr>
                      <a:picLocks noChangeAspect="1"/>
                    </pic:cNvPicPr>
                  </pic:nvPicPr>
                  <pic:blipFill>
                    <a:blip r:embed="rId30"/>
                    <a:stretch>
                      <a:fillRect/>
                    </a:stretch>
                  </pic:blipFill>
                  <pic:spPr>
                    <a:xfrm>
                      <a:off x="0" y="0"/>
                      <a:ext cx="4656068" cy="1585723"/>
                    </a:xfrm>
                    <a:prstGeom prst="rect">
                      <a:avLst/>
                    </a:prstGeom>
                    <a:ln w="12700" cap="flat">
                      <a:noFill/>
                      <a:miter lim="400000"/>
                    </a:ln>
                    <a:effectLst/>
                  </pic:spPr>
                </pic:pic>
              </a:graphicData>
            </a:graphic>
          </wp:inline>
        </w:drawing>
      </w:r>
    </w:p>
    <w:p w14:paraId="6A636E79" w14:textId="2DD3196E" w:rsidR="003F3FE8" w:rsidRDefault="007228A4">
      <w:pPr>
        <w:spacing w:line="360" w:lineRule="auto"/>
        <w:ind w:firstLine="708"/>
        <w:jc w:val="center"/>
        <w:rPr>
          <w:rFonts w:ascii="Arial" w:eastAsia="Arial" w:hAnsi="Arial" w:cs="Arial"/>
          <w:sz w:val="20"/>
          <w:szCs w:val="20"/>
        </w:rPr>
      </w:pPr>
      <w:r>
        <w:rPr>
          <w:rFonts w:ascii="Arial" w:hAnsi="Arial"/>
          <w:sz w:val="20"/>
          <w:szCs w:val="20"/>
        </w:rPr>
        <w:t>Figura 1</w:t>
      </w:r>
      <w:r w:rsidR="002F1A66">
        <w:rPr>
          <w:rFonts w:ascii="Arial" w:hAnsi="Arial"/>
          <w:sz w:val="20"/>
          <w:szCs w:val="20"/>
        </w:rPr>
        <w:t>0</w:t>
      </w:r>
      <w:r>
        <w:rPr>
          <w:rFonts w:ascii="Arial" w:hAnsi="Arial"/>
          <w:sz w:val="20"/>
          <w:szCs w:val="20"/>
        </w:rPr>
        <w:t xml:space="preserve"> A- Reconstrução panorâmica da região do elemento dental 31. </w:t>
      </w:r>
    </w:p>
    <w:p w14:paraId="039210BF" w14:textId="77777777" w:rsidR="003F3FE8" w:rsidRDefault="003F3FE8">
      <w:pPr>
        <w:spacing w:line="360" w:lineRule="auto"/>
        <w:ind w:firstLine="708"/>
        <w:jc w:val="center"/>
        <w:rPr>
          <w:rFonts w:ascii="Arial" w:eastAsia="Arial" w:hAnsi="Arial" w:cs="Arial"/>
          <w:sz w:val="20"/>
          <w:szCs w:val="20"/>
        </w:rPr>
      </w:pPr>
    </w:p>
    <w:p w14:paraId="15991B5F" w14:textId="77777777" w:rsidR="003F3FE8" w:rsidRDefault="007228A4">
      <w:pPr>
        <w:spacing w:line="360" w:lineRule="auto"/>
        <w:ind w:firstLine="708"/>
        <w:jc w:val="center"/>
      </w:pPr>
      <w:r>
        <w:rPr>
          <w:rFonts w:ascii="Arial" w:hAnsi="Arial"/>
          <w:sz w:val="20"/>
          <w:szCs w:val="20"/>
        </w:rPr>
        <w:lastRenderedPageBreak/>
        <w:t xml:space="preserve"> </w:t>
      </w:r>
      <w:r>
        <w:rPr>
          <w:noProof/>
          <w:lang w:val="pt-BR"/>
        </w:rPr>
        <w:drawing>
          <wp:inline distT="0" distB="0" distL="0" distR="0" wp14:anchorId="62239D5D" wp14:editId="0B58DFD1">
            <wp:extent cx="1982343" cy="1364828"/>
            <wp:effectExtent l="0" t="0" r="0" b="0"/>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image.png"/>
                    <pic:cNvPicPr>
                      <a:picLocks noChangeAspect="1"/>
                    </pic:cNvPicPr>
                  </pic:nvPicPr>
                  <pic:blipFill>
                    <a:blip r:embed="rId31"/>
                    <a:stretch>
                      <a:fillRect/>
                    </a:stretch>
                  </pic:blipFill>
                  <pic:spPr>
                    <a:xfrm>
                      <a:off x="0" y="0"/>
                      <a:ext cx="1982343" cy="1364828"/>
                    </a:xfrm>
                    <a:prstGeom prst="rect">
                      <a:avLst/>
                    </a:prstGeom>
                    <a:ln w="12700" cap="flat">
                      <a:noFill/>
                      <a:miter lim="400000"/>
                    </a:ln>
                    <a:effectLst/>
                  </pic:spPr>
                </pic:pic>
              </a:graphicData>
            </a:graphic>
          </wp:inline>
        </w:drawing>
      </w:r>
      <w:r>
        <w:t xml:space="preserve"> </w:t>
      </w:r>
      <w:r>
        <w:rPr>
          <w:noProof/>
          <w:lang w:val="pt-BR"/>
        </w:rPr>
        <w:drawing>
          <wp:inline distT="0" distB="0" distL="0" distR="0" wp14:anchorId="6B8EFF08" wp14:editId="67DAD941">
            <wp:extent cx="3212897" cy="1353770"/>
            <wp:effectExtent l="0" t="0" r="0" b="0"/>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image.png"/>
                    <pic:cNvPicPr>
                      <a:picLocks noChangeAspect="1"/>
                    </pic:cNvPicPr>
                  </pic:nvPicPr>
                  <pic:blipFill>
                    <a:blip r:embed="rId32"/>
                    <a:stretch>
                      <a:fillRect/>
                    </a:stretch>
                  </pic:blipFill>
                  <pic:spPr>
                    <a:xfrm>
                      <a:off x="0" y="0"/>
                      <a:ext cx="3212897" cy="1353770"/>
                    </a:xfrm>
                    <a:prstGeom prst="rect">
                      <a:avLst/>
                    </a:prstGeom>
                    <a:ln w="12700" cap="flat">
                      <a:noFill/>
                      <a:miter lim="400000"/>
                    </a:ln>
                    <a:effectLst/>
                  </pic:spPr>
                </pic:pic>
              </a:graphicData>
            </a:graphic>
          </wp:inline>
        </w:drawing>
      </w:r>
    </w:p>
    <w:p w14:paraId="2DBBD6E4" w14:textId="568E40DB" w:rsidR="003F3FE8" w:rsidRDefault="007228A4">
      <w:pPr>
        <w:spacing w:line="360" w:lineRule="auto"/>
        <w:ind w:firstLine="708"/>
        <w:jc w:val="center"/>
        <w:rPr>
          <w:rFonts w:ascii="Arial" w:eastAsia="Arial" w:hAnsi="Arial" w:cs="Arial"/>
          <w:sz w:val="20"/>
          <w:szCs w:val="20"/>
        </w:rPr>
      </w:pPr>
      <w:r>
        <w:rPr>
          <w:rFonts w:ascii="Arial" w:hAnsi="Arial"/>
          <w:sz w:val="20"/>
          <w:szCs w:val="20"/>
        </w:rPr>
        <w:t>Figura 1</w:t>
      </w:r>
      <w:r w:rsidR="002F1A66">
        <w:rPr>
          <w:rFonts w:ascii="Arial" w:hAnsi="Arial"/>
          <w:sz w:val="20"/>
          <w:szCs w:val="20"/>
        </w:rPr>
        <w:t>0</w:t>
      </w:r>
      <w:r>
        <w:rPr>
          <w:rFonts w:ascii="Arial" w:hAnsi="Arial"/>
          <w:sz w:val="20"/>
          <w:szCs w:val="20"/>
        </w:rPr>
        <w:t xml:space="preserve"> B- Cortes transversal e axial com imagem hipodensa no periápice do dente 31 com imagem hiperdensa em seu interior. </w:t>
      </w:r>
    </w:p>
    <w:p w14:paraId="1A2FB854" w14:textId="77777777" w:rsidR="003F3FE8" w:rsidRDefault="003F3FE8">
      <w:pPr>
        <w:spacing w:line="360" w:lineRule="auto"/>
        <w:ind w:firstLine="708"/>
        <w:jc w:val="center"/>
        <w:rPr>
          <w:rFonts w:ascii="Arial" w:eastAsia="Arial" w:hAnsi="Arial" w:cs="Arial"/>
          <w:sz w:val="20"/>
          <w:szCs w:val="20"/>
        </w:rPr>
      </w:pPr>
    </w:p>
    <w:p w14:paraId="33BF3DA4" w14:textId="77777777" w:rsidR="003F3FE8" w:rsidRDefault="003F3FE8">
      <w:pPr>
        <w:spacing w:line="360" w:lineRule="auto"/>
        <w:ind w:firstLine="708"/>
        <w:jc w:val="center"/>
        <w:rPr>
          <w:rFonts w:ascii="Arial" w:eastAsia="Arial" w:hAnsi="Arial" w:cs="Arial"/>
        </w:rPr>
      </w:pPr>
    </w:p>
    <w:p w14:paraId="4AAC8F39" w14:textId="7E5221EF" w:rsidR="003F3FE8" w:rsidRDefault="005C5D9D">
      <w:pPr>
        <w:spacing w:line="360" w:lineRule="auto"/>
        <w:ind w:firstLine="708"/>
        <w:jc w:val="both"/>
        <w:rPr>
          <w:rFonts w:ascii="Arial" w:eastAsia="Arial" w:hAnsi="Arial" w:cs="Arial"/>
        </w:rPr>
      </w:pPr>
      <w:r>
        <w:rPr>
          <w:rFonts w:ascii="Arial" w:eastAsia="Arial" w:hAnsi="Arial" w:cs="Arial"/>
        </w:rPr>
        <w:t>Após 6 meses no i</w:t>
      </w:r>
      <w:r w:rsidR="00E27E6A">
        <w:rPr>
          <w:rFonts w:ascii="Arial" w:eastAsia="Arial" w:hAnsi="Arial" w:cs="Arial"/>
        </w:rPr>
        <w:t>ní</w:t>
      </w:r>
      <w:r>
        <w:rPr>
          <w:rFonts w:ascii="Arial" w:eastAsia="Arial" w:hAnsi="Arial" w:cs="Arial"/>
        </w:rPr>
        <w:t>cio do tratamento e 3 meses depois d</w:t>
      </w:r>
      <w:r w:rsidR="002E57EE">
        <w:rPr>
          <w:rFonts w:ascii="Arial" w:eastAsia="Arial" w:hAnsi="Arial" w:cs="Arial"/>
        </w:rPr>
        <w:t>a aplicação do laser e</w:t>
      </w:r>
      <w:r>
        <w:rPr>
          <w:rFonts w:ascii="Arial" w:eastAsia="Arial" w:hAnsi="Arial" w:cs="Arial"/>
        </w:rPr>
        <w:t xml:space="preserve"> do azul de metileno 1% foi</w:t>
      </w:r>
      <w:r w:rsidR="002E57EE">
        <w:rPr>
          <w:rFonts w:ascii="Arial" w:eastAsia="Arial" w:hAnsi="Arial" w:cs="Arial"/>
        </w:rPr>
        <w:t xml:space="preserve"> feito uma nova avaliação</w:t>
      </w:r>
      <w:r w:rsidR="00C243E5">
        <w:rPr>
          <w:rFonts w:ascii="Arial" w:eastAsia="Arial" w:hAnsi="Arial" w:cs="Arial"/>
        </w:rPr>
        <w:t>. A demora da</w:t>
      </w:r>
      <w:r>
        <w:rPr>
          <w:rFonts w:ascii="Arial" w:eastAsia="Arial" w:hAnsi="Arial" w:cs="Arial"/>
        </w:rPr>
        <w:t xml:space="preserve"> reavalição </w:t>
      </w:r>
      <w:r w:rsidR="00C243E5">
        <w:rPr>
          <w:rFonts w:ascii="Arial" w:eastAsia="Arial" w:hAnsi="Arial" w:cs="Arial"/>
        </w:rPr>
        <w:t>se deu</w:t>
      </w:r>
      <w:r>
        <w:rPr>
          <w:rFonts w:ascii="Arial" w:eastAsia="Arial" w:hAnsi="Arial" w:cs="Arial"/>
        </w:rPr>
        <w:t xml:space="preserve"> devido à pandemia</w:t>
      </w:r>
      <w:r w:rsidR="002E57EE">
        <w:rPr>
          <w:rFonts w:ascii="Arial" w:eastAsia="Arial" w:hAnsi="Arial" w:cs="Arial"/>
        </w:rPr>
        <w:t xml:space="preserve">. </w:t>
      </w:r>
      <w:r w:rsidR="00A77B2E">
        <w:rPr>
          <w:rFonts w:ascii="Arial" w:eastAsia="Arial" w:hAnsi="Arial" w:cs="Arial"/>
        </w:rPr>
        <w:t>Quando es</w:t>
      </w:r>
      <w:r w:rsidR="00F23CF9">
        <w:rPr>
          <w:rFonts w:ascii="Arial" w:eastAsia="Arial" w:hAnsi="Arial" w:cs="Arial"/>
        </w:rPr>
        <w:t>t</w:t>
      </w:r>
      <w:r w:rsidR="00A77B2E">
        <w:rPr>
          <w:rFonts w:ascii="Arial" w:eastAsia="Arial" w:hAnsi="Arial" w:cs="Arial"/>
        </w:rPr>
        <w:t xml:space="preserve">a foi </w:t>
      </w:r>
      <w:r w:rsidR="00F23CF9">
        <w:rPr>
          <w:rFonts w:ascii="Arial" w:eastAsia="Arial" w:hAnsi="Arial" w:cs="Arial"/>
        </w:rPr>
        <w:t xml:space="preserve">realizada, </w:t>
      </w:r>
      <w:r w:rsidR="00282AED">
        <w:rPr>
          <w:rFonts w:ascii="Arial" w:eastAsia="Arial" w:hAnsi="Arial" w:cs="Arial"/>
        </w:rPr>
        <w:t>con</w:t>
      </w:r>
      <w:r w:rsidR="00E27E6A">
        <w:rPr>
          <w:rFonts w:ascii="Arial" w:eastAsia="Arial" w:hAnsi="Arial" w:cs="Arial"/>
        </w:rPr>
        <w:t>s</w:t>
      </w:r>
      <w:r w:rsidR="00282AED">
        <w:rPr>
          <w:rFonts w:ascii="Arial" w:eastAsia="Arial" w:hAnsi="Arial" w:cs="Arial"/>
        </w:rPr>
        <w:t>tatou-se</w:t>
      </w:r>
      <w:r w:rsidR="00A77B2E">
        <w:rPr>
          <w:rFonts w:ascii="Arial" w:eastAsia="Arial" w:hAnsi="Arial" w:cs="Arial"/>
        </w:rPr>
        <w:t xml:space="preserve"> uma ligeira regressão da lesão</w:t>
      </w:r>
      <w:r>
        <w:rPr>
          <w:rFonts w:ascii="Arial" w:eastAsia="Arial" w:hAnsi="Arial" w:cs="Arial"/>
        </w:rPr>
        <w:t>, com neoform</w:t>
      </w:r>
      <w:r w:rsidR="00E27E6A">
        <w:rPr>
          <w:rFonts w:ascii="Arial" w:eastAsia="Arial" w:hAnsi="Arial" w:cs="Arial"/>
        </w:rPr>
        <w:t>a</w:t>
      </w:r>
      <w:r>
        <w:rPr>
          <w:rFonts w:ascii="Arial" w:eastAsia="Arial" w:hAnsi="Arial" w:cs="Arial"/>
        </w:rPr>
        <w:t>ção óssea no ápice do dente</w:t>
      </w:r>
      <w:r w:rsidR="003E3C11">
        <w:rPr>
          <w:rFonts w:ascii="Arial" w:eastAsia="Arial" w:hAnsi="Arial" w:cs="Arial"/>
        </w:rPr>
        <w:t xml:space="preserve"> (F</w:t>
      </w:r>
      <w:r w:rsidR="00E27E6A">
        <w:rPr>
          <w:rFonts w:ascii="Arial" w:eastAsia="Arial" w:hAnsi="Arial" w:cs="Arial"/>
        </w:rPr>
        <w:t>i</w:t>
      </w:r>
      <w:r w:rsidR="003E3C11">
        <w:rPr>
          <w:rFonts w:ascii="Arial" w:eastAsia="Arial" w:hAnsi="Arial" w:cs="Arial"/>
        </w:rPr>
        <w:t>gura</w:t>
      </w:r>
      <w:r w:rsidR="009D75BE">
        <w:rPr>
          <w:rFonts w:ascii="Arial" w:eastAsia="Arial" w:hAnsi="Arial" w:cs="Arial"/>
        </w:rPr>
        <w:t xml:space="preserve"> </w:t>
      </w:r>
      <w:r w:rsidR="003E3C11">
        <w:rPr>
          <w:rFonts w:ascii="Arial" w:eastAsia="Arial" w:hAnsi="Arial" w:cs="Arial"/>
        </w:rPr>
        <w:t>11)</w:t>
      </w:r>
      <w:r w:rsidR="00F23CF9">
        <w:rPr>
          <w:rFonts w:ascii="Arial" w:eastAsia="Arial" w:hAnsi="Arial" w:cs="Arial"/>
        </w:rPr>
        <w:t>.</w:t>
      </w:r>
      <w:r w:rsidR="00A77B2E">
        <w:rPr>
          <w:rFonts w:ascii="Arial" w:eastAsia="Arial" w:hAnsi="Arial" w:cs="Arial"/>
        </w:rPr>
        <w:t xml:space="preserve"> </w:t>
      </w:r>
      <w:r w:rsidR="00F23CF9">
        <w:rPr>
          <w:rFonts w:ascii="Arial" w:eastAsia="Arial" w:hAnsi="Arial" w:cs="Arial"/>
        </w:rPr>
        <w:t>A</w:t>
      </w:r>
      <w:r w:rsidR="00A77B2E">
        <w:rPr>
          <w:rFonts w:ascii="Arial" w:eastAsia="Arial" w:hAnsi="Arial" w:cs="Arial"/>
        </w:rPr>
        <w:t>o teste de vitalidade</w:t>
      </w:r>
      <w:r w:rsidR="00F23CF9">
        <w:rPr>
          <w:rFonts w:ascii="Arial" w:eastAsia="Arial" w:hAnsi="Arial" w:cs="Arial"/>
        </w:rPr>
        <w:t>,</w:t>
      </w:r>
      <w:r w:rsidR="00A77B2E">
        <w:rPr>
          <w:rFonts w:ascii="Arial" w:eastAsia="Arial" w:hAnsi="Arial" w:cs="Arial"/>
        </w:rPr>
        <w:t xml:space="preserve"> o dente respondeu positivamente</w:t>
      </w:r>
      <w:r w:rsidR="00F23CF9">
        <w:rPr>
          <w:rFonts w:ascii="Arial" w:eastAsia="Arial" w:hAnsi="Arial" w:cs="Arial"/>
        </w:rPr>
        <w:t xml:space="preserve"> e para o exame de profundidade de sondagem periodontal,</w:t>
      </w:r>
      <w:r w:rsidR="00A77B2E">
        <w:rPr>
          <w:rFonts w:ascii="Arial" w:eastAsia="Arial" w:hAnsi="Arial" w:cs="Arial"/>
        </w:rPr>
        <w:t xml:space="preserve"> notou-se uma dim</w:t>
      </w:r>
      <w:r w:rsidR="00F23CF9">
        <w:rPr>
          <w:rFonts w:ascii="Arial" w:eastAsia="Arial" w:hAnsi="Arial" w:cs="Arial"/>
        </w:rPr>
        <w:t>i</w:t>
      </w:r>
      <w:r w:rsidR="00A77B2E">
        <w:rPr>
          <w:rFonts w:ascii="Arial" w:eastAsia="Arial" w:hAnsi="Arial" w:cs="Arial"/>
        </w:rPr>
        <w:t>nuição de 1mm</w:t>
      </w:r>
      <w:r w:rsidR="00F23CF9">
        <w:rPr>
          <w:rFonts w:ascii="Arial" w:eastAsia="Arial" w:hAnsi="Arial" w:cs="Arial"/>
        </w:rPr>
        <w:t xml:space="preserve"> em sua profundidade</w:t>
      </w:r>
      <w:r w:rsidR="003E3C11">
        <w:rPr>
          <w:rFonts w:ascii="Arial" w:eastAsia="Arial" w:hAnsi="Arial" w:cs="Arial"/>
        </w:rPr>
        <w:t xml:space="preserve"> (Figura 12)</w:t>
      </w:r>
      <w:r w:rsidR="00A77B2E">
        <w:rPr>
          <w:rFonts w:ascii="Arial" w:eastAsia="Arial" w:hAnsi="Arial" w:cs="Arial"/>
        </w:rPr>
        <w:t xml:space="preserve">, </w:t>
      </w:r>
      <w:r w:rsidR="00F23CF9">
        <w:rPr>
          <w:rFonts w:ascii="Arial" w:eastAsia="Arial" w:hAnsi="Arial" w:cs="Arial"/>
        </w:rPr>
        <w:t>contudo</w:t>
      </w:r>
      <w:r w:rsidR="00A77B2E">
        <w:rPr>
          <w:rFonts w:ascii="Arial" w:eastAsia="Arial" w:hAnsi="Arial" w:cs="Arial"/>
        </w:rPr>
        <w:t>, constatou</w:t>
      </w:r>
      <w:r w:rsidR="00F23CF9">
        <w:rPr>
          <w:rFonts w:ascii="Arial" w:eastAsia="Arial" w:hAnsi="Arial" w:cs="Arial"/>
        </w:rPr>
        <w:t>-se</w:t>
      </w:r>
      <w:r w:rsidR="00A77B2E">
        <w:rPr>
          <w:rFonts w:ascii="Arial" w:eastAsia="Arial" w:hAnsi="Arial" w:cs="Arial"/>
        </w:rPr>
        <w:t xml:space="preserve"> o aumento de 1 mm na recessão gengival. A coleção purulenta cessou</w:t>
      </w:r>
      <w:r w:rsidR="00F23CF9">
        <w:rPr>
          <w:rFonts w:ascii="Arial" w:eastAsia="Arial" w:hAnsi="Arial" w:cs="Arial"/>
        </w:rPr>
        <w:t xml:space="preserve"> e</w:t>
      </w:r>
      <w:r w:rsidR="00A77B2E">
        <w:rPr>
          <w:rFonts w:ascii="Arial" w:eastAsia="Arial" w:hAnsi="Arial" w:cs="Arial"/>
        </w:rPr>
        <w:t xml:space="preserve"> com isso</w:t>
      </w:r>
      <w:r w:rsidR="00777DDD">
        <w:rPr>
          <w:rFonts w:ascii="Arial" w:eastAsia="Arial" w:hAnsi="Arial" w:cs="Arial"/>
        </w:rPr>
        <w:t>,</w:t>
      </w:r>
      <w:r w:rsidR="00A77B2E">
        <w:rPr>
          <w:rFonts w:ascii="Arial" w:eastAsia="Arial" w:hAnsi="Arial" w:cs="Arial"/>
        </w:rPr>
        <w:t xml:space="preserve"> </w:t>
      </w:r>
      <w:r w:rsidR="00F23CF9">
        <w:rPr>
          <w:rFonts w:ascii="Arial" w:eastAsia="Arial" w:hAnsi="Arial" w:cs="Arial"/>
        </w:rPr>
        <w:t>decidiu-se por</w:t>
      </w:r>
      <w:r w:rsidR="00A77B2E">
        <w:rPr>
          <w:rFonts w:ascii="Arial" w:eastAsia="Arial" w:hAnsi="Arial" w:cs="Arial"/>
        </w:rPr>
        <w:t xml:space="preserve"> uma intervenção </w:t>
      </w:r>
      <w:r w:rsidR="00F23CF9">
        <w:rPr>
          <w:rFonts w:ascii="Arial" w:eastAsia="Arial" w:hAnsi="Arial" w:cs="Arial"/>
        </w:rPr>
        <w:t>proservatória</w:t>
      </w:r>
      <w:r w:rsidR="00282AED">
        <w:rPr>
          <w:rFonts w:ascii="Arial" w:eastAsia="Arial" w:hAnsi="Arial" w:cs="Arial"/>
        </w:rPr>
        <w:t xml:space="preserve">, sem </w:t>
      </w:r>
      <w:r w:rsidR="007B4F25">
        <w:rPr>
          <w:rFonts w:ascii="Arial" w:eastAsia="Arial" w:hAnsi="Arial" w:cs="Arial"/>
        </w:rPr>
        <w:t>abordagem</w:t>
      </w:r>
      <w:r w:rsidR="00A77B2E">
        <w:rPr>
          <w:rFonts w:ascii="Arial" w:eastAsia="Arial" w:hAnsi="Arial" w:cs="Arial"/>
        </w:rPr>
        <w:t xml:space="preserve"> cir</w:t>
      </w:r>
      <w:r w:rsidR="00282AED">
        <w:rPr>
          <w:rFonts w:ascii="Arial" w:eastAsia="Arial" w:hAnsi="Arial" w:cs="Arial"/>
        </w:rPr>
        <w:t>ú</w:t>
      </w:r>
      <w:r w:rsidR="00424D60">
        <w:rPr>
          <w:rFonts w:ascii="Arial" w:eastAsia="Arial" w:hAnsi="Arial" w:cs="Arial"/>
        </w:rPr>
        <w:t>rgi</w:t>
      </w:r>
      <w:r w:rsidR="00A77B2E">
        <w:rPr>
          <w:rFonts w:ascii="Arial" w:eastAsia="Arial" w:hAnsi="Arial" w:cs="Arial"/>
        </w:rPr>
        <w:t>ca. Optou-se então por uma nova raspagem sub e supra gengival c</w:t>
      </w:r>
      <w:r w:rsidR="00424D60">
        <w:rPr>
          <w:rFonts w:ascii="Arial" w:eastAsia="Arial" w:hAnsi="Arial" w:cs="Arial"/>
        </w:rPr>
        <w:t xml:space="preserve">om intuito </w:t>
      </w:r>
      <w:r w:rsidR="00A96161">
        <w:rPr>
          <w:rFonts w:ascii="Arial" w:eastAsia="Arial" w:hAnsi="Arial" w:cs="Arial"/>
        </w:rPr>
        <w:t>de se reduzir o biofilme bacteriano,</w:t>
      </w:r>
      <w:r w:rsidR="00A77B2E">
        <w:rPr>
          <w:rFonts w:ascii="Arial" w:eastAsia="Arial" w:hAnsi="Arial" w:cs="Arial"/>
        </w:rPr>
        <w:t xml:space="preserve"> </w:t>
      </w:r>
      <w:r w:rsidR="00A96161">
        <w:rPr>
          <w:rFonts w:ascii="Arial" w:eastAsia="Arial" w:hAnsi="Arial" w:cs="Arial"/>
        </w:rPr>
        <w:t xml:space="preserve">eliminação de </w:t>
      </w:r>
      <w:r w:rsidR="00A77B2E">
        <w:rPr>
          <w:rFonts w:ascii="Arial" w:eastAsia="Arial" w:hAnsi="Arial" w:cs="Arial"/>
        </w:rPr>
        <w:t xml:space="preserve">cálculos e </w:t>
      </w:r>
      <w:r w:rsidR="00A96161">
        <w:rPr>
          <w:rFonts w:ascii="Arial" w:eastAsia="Arial" w:hAnsi="Arial" w:cs="Arial"/>
        </w:rPr>
        <w:t>por avaliações de rotina</w:t>
      </w:r>
      <w:r w:rsidR="00A77B2E">
        <w:rPr>
          <w:rFonts w:ascii="Arial" w:eastAsia="Arial" w:hAnsi="Arial" w:cs="Arial"/>
        </w:rPr>
        <w:t>.</w:t>
      </w:r>
      <w:r>
        <w:rPr>
          <w:rFonts w:ascii="Arial" w:eastAsia="Arial" w:hAnsi="Arial" w:cs="Arial"/>
        </w:rPr>
        <w:t xml:space="preserve"> Foi </w:t>
      </w:r>
      <w:r w:rsidR="0070399B">
        <w:rPr>
          <w:rFonts w:ascii="Arial" w:eastAsia="Arial" w:hAnsi="Arial" w:cs="Arial"/>
        </w:rPr>
        <w:t>instruído</w:t>
      </w:r>
      <w:r>
        <w:rPr>
          <w:rFonts w:ascii="Arial" w:eastAsia="Arial" w:hAnsi="Arial" w:cs="Arial"/>
        </w:rPr>
        <w:t xml:space="preserve"> uma HBS com técnicas </w:t>
      </w:r>
      <w:r w:rsidR="00424D60">
        <w:rPr>
          <w:rFonts w:ascii="Arial" w:eastAsia="Arial" w:hAnsi="Arial" w:cs="Arial"/>
        </w:rPr>
        <w:t>de uso para e</w:t>
      </w:r>
      <w:r>
        <w:rPr>
          <w:rFonts w:ascii="Arial" w:eastAsia="Arial" w:hAnsi="Arial" w:cs="Arial"/>
        </w:rPr>
        <w:t>scova unitufo, o que facilitaria a limpeza do local (Figura 13)</w:t>
      </w:r>
      <w:r w:rsidR="00D9447C">
        <w:rPr>
          <w:rFonts w:ascii="Arial" w:eastAsia="Arial" w:hAnsi="Arial" w:cs="Arial"/>
        </w:rPr>
        <w:t>.</w:t>
      </w:r>
    </w:p>
    <w:p w14:paraId="4DB0FC6F" w14:textId="71BB4E09" w:rsidR="009D75BE" w:rsidRDefault="00E27E6A" w:rsidP="00A83F1A">
      <w:pPr>
        <w:spacing w:line="360" w:lineRule="auto"/>
        <w:ind w:firstLine="708"/>
        <w:jc w:val="center"/>
        <w:rPr>
          <w:rFonts w:ascii="Arial" w:eastAsia="Arial" w:hAnsi="Arial" w:cs="Arial"/>
        </w:rPr>
      </w:pPr>
      <w:r w:rsidRPr="005832B3">
        <w:rPr>
          <w:rFonts w:eastAsia="Arial" w:cs="Times New Roman"/>
          <w:noProof/>
          <w:lang w:val="pt-BR"/>
        </w:rPr>
        <w:drawing>
          <wp:inline distT="0" distB="0" distL="0" distR="0" wp14:anchorId="248FC096" wp14:editId="39DC0FFC">
            <wp:extent cx="1693333" cy="2406477"/>
            <wp:effectExtent l="114300" t="50800" r="72390" b="108585"/>
            <wp:docPr id="16" name="Imagem 16" descr="C:\Users\annyc_000\Desktop\TCC- Artigos\fotos\WhatsApp Image 2020-10-27 at 21.3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yc_000\Desktop\TCC- Artigos\fotos\WhatsApp Image 2020-10-27 at 21.39.48.jpeg"/>
                    <pic:cNvPicPr>
                      <a:picLocks noChangeAspect="1" noChangeArrowheads="1"/>
                    </pic:cNvPicPr>
                  </pic:nvPicPr>
                  <pic:blipFill>
                    <a:blip r:embed="rId33" cstate="print">
                      <a:duotone>
                        <a:prstClr val="black"/>
                        <a:schemeClr val="accent1">
                          <a:lumMod val="60000"/>
                          <a:lumOff val="40000"/>
                          <a:tint val="45000"/>
                          <a:satMod val="400000"/>
                        </a:schemeClr>
                      </a:duotone>
                      <a:extLst>
                        <a:ext uri="{BEBA8EAE-BF5A-486C-A8C5-ECC9F3942E4B}">
                          <a14:imgProps xmlns:a14="http://schemas.microsoft.com/office/drawing/2010/main">
                            <a14:imgLayer r:embed="rId3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697358" cy="241219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2D7727E0" w14:textId="6CAE94CD" w:rsidR="009D75BE" w:rsidRDefault="009D75BE" w:rsidP="00A83F1A">
      <w:pPr>
        <w:spacing w:line="360" w:lineRule="auto"/>
        <w:ind w:firstLine="708"/>
        <w:jc w:val="center"/>
        <w:rPr>
          <w:rFonts w:ascii="Arial" w:eastAsia="Arial" w:hAnsi="Arial" w:cs="Arial"/>
          <w:sz w:val="20"/>
          <w:szCs w:val="20"/>
        </w:rPr>
      </w:pPr>
      <w:r w:rsidRPr="00A83F1A">
        <w:rPr>
          <w:rFonts w:ascii="Arial" w:eastAsia="Arial" w:hAnsi="Arial" w:cs="Arial"/>
          <w:sz w:val="20"/>
          <w:szCs w:val="20"/>
        </w:rPr>
        <w:t>Figura 11</w:t>
      </w:r>
      <w:r w:rsidR="007A24D5">
        <w:rPr>
          <w:rFonts w:ascii="Arial" w:eastAsia="Arial" w:hAnsi="Arial" w:cs="Arial"/>
          <w:sz w:val="20"/>
          <w:szCs w:val="20"/>
        </w:rPr>
        <w:t xml:space="preserve"> -</w:t>
      </w:r>
      <w:r w:rsidRPr="00A83F1A">
        <w:rPr>
          <w:rFonts w:ascii="Arial" w:eastAsia="Arial" w:hAnsi="Arial" w:cs="Arial"/>
          <w:sz w:val="20"/>
          <w:szCs w:val="20"/>
        </w:rPr>
        <w:t xml:space="preserve"> Radiografia mostrando regressão da lesão e neoformação óssea</w:t>
      </w:r>
    </w:p>
    <w:p w14:paraId="26DCE09A" w14:textId="500A36E1" w:rsidR="009D75BE" w:rsidRDefault="009D75BE" w:rsidP="00A83F1A">
      <w:pPr>
        <w:spacing w:line="360" w:lineRule="auto"/>
        <w:ind w:firstLine="708"/>
        <w:jc w:val="center"/>
        <w:rPr>
          <w:rFonts w:ascii="Arial" w:eastAsia="Arial" w:hAnsi="Arial" w:cs="Arial"/>
          <w:sz w:val="20"/>
          <w:szCs w:val="20"/>
        </w:rPr>
      </w:pPr>
    </w:p>
    <w:p w14:paraId="32E8454F" w14:textId="7F9BD6B8" w:rsidR="009D75BE" w:rsidRDefault="00E27E6A" w:rsidP="00A83F1A">
      <w:pPr>
        <w:spacing w:line="360" w:lineRule="auto"/>
        <w:ind w:firstLine="708"/>
        <w:jc w:val="center"/>
        <w:rPr>
          <w:rFonts w:ascii="Arial" w:eastAsia="Arial" w:hAnsi="Arial" w:cs="Arial"/>
          <w:sz w:val="20"/>
          <w:szCs w:val="20"/>
        </w:rPr>
      </w:pPr>
      <w:r w:rsidRPr="005832B3">
        <w:rPr>
          <w:rFonts w:eastAsia="Arial" w:cs="Times New Roman"/>
          <w:noProof/>
          <w:lang w:val="pt-BR"/>
        </w:rPr>
        <w:lastRenderedPageBreak/>
        <w:drawing>
          <wp:anchor distT="0" distB="0" distL="114300" distR="114300" simplePos="0" relativeHeight="251661312" behindDoc="0" locked="0" layoutInCell="1" allowOverlap="1" wp14:anchorId="3BA4A9D3" wp14:editId="42181CA5">
            <wp:simplePos x="0" y="0"/>
            <wp:positionH relativeFrom="margin">
              <wp:posOffset>1344930</wp:posOffset>
            </wp:positionH>
            <wp:positionV relativeFrom="paragraph">
              <wp:posOffset>0</wp:posOffset>
            </wp:positionV>
            <wp:extent cx="2855595" cy="2599055"/>
            <wp:effectExtent l="0" t="0" r="1905" b="0"/>
            <wp:wrapSquare wrapText="bothSides"/>
            <wp:docPr id="18" name="Imagem 18" descr="C:\Users\annyc_000\Desktop\TCC- Artigos\fotos\WhatsApp Image 2020-10-27 at 21.25.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yc_000\Desktop\TCC- Artigos\fotos\WhatsApp Image 2020-10-27 at 21.25.18 (1).jpe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1735"/>
                    <a:stretch/>
                  </pic:blipFill>
                  <pic:spPr bwMode="auto">
                    <a:xfrm rot="10800000">
                      <a:off x="0" y="0"/>
                      <a:ext cx="2855595" cy="2599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D797CE" w14:textId="77777777" w:rsidR="00E27E6A" w:rsidRDefault="00E27E6A" w:rsidP="00A83F1A">
      <w:pPr>
        <w:spacing w:line="360" w:lineRule="auto"/>
        <w:ind w:firstLine="708"/>
        <w:jc w:val="center"/>
        <w:rPr>
          <w:rFonts w:ascii="Arial" w:eastAsia="Arial" w:hAnsi="Arial" w:cs="Arial"/>
          <w:sz w:val="20"/>
          <w:szCs w:val="20"/>
        </w:rPr>
      </w:pPr>
    </w:p>
    <w:p w14:paraId="4C78DE45" w14:textId="77777777" w:rsidR="00E27E6A" w:rsidRDefault="00E27E6A" w:rsidP="00A83F1A">
      <w:pPr>
        <w:spacing w:line="360" w:lineRule="auto"/>
        <w:ind w:firstLine="708"/>
        <w:jc w:val="center"/>
        <w:rPr>
          <w:rFonts w:ascii="Arial" w:eastAsia="Arial" w:hAnsi="Arial" w:cs="Arial"/>
          <w:sz w:val="20"/>
          <w:szCs w:val="20"/>
        </w:rPr>
      </w:pPr>
    </w:p>
    <w:p w14:paraId="02330BF3" w14:textId="77777777" w:rsidR="00E27E6A" w:rsidRDefault="00E27E6A" w:rsidP="00A83F1A">
      <w:pPr>
        <w:spacing w:line="360" w:lineRule="auto"/>
        <w:ind w:firstLine="708"/>
        <w:jc w:val="center"/>
        <w:rPr>
          <w:rFonts w:ascii="Arial" w:eastAsia="Arial" w:hAnsi="Arial" w:cs="Arial"/>
          <w:sz w:val="20"/>
          <w:szCs w:val="20"/>
        </w:rPr>
      </w:pPr>
    </w:p>
    <w:p w14:paraId="6CB8200A" w14:textId="77777777" w:rsidR="00E27E6A" w:rsidRDefault="00E27E6A" w:rsidP="00A83F1A">
      <w:pPr>
        <w:spacing w:line="360" w:lineRule="auto"/>
        <w:ind w:firstLine="708"/>
        <w:jc w:val="center"/>
        <w:rPr>
          <w:rFonts w:ascii="Arial" w:eastAsia="Arial" w:hAnsi="Arial" w:cs="Arial"/>
          <w:sz w:val="20"/>
          <w:szCs w:val="20"/>
        </w:rPr>
      </w:pPr>
    </w:p>
    <w:p w14:paraId="7DB5E703" w14:textId="77777777" w:rsidR="00E27E6A" w:rsidRDefault="00E27E6A" w:rsidP="00A83F1A">
      <w:pPr>
        <w:spacing w:line="360" w:lineRule="auto"/>
        <w:ind w:firstLine="708"/>
        <w:jc w:val="center"/>
        <w:rPr>
          <w:rFonts w:ascii="Arial" w:eastAsia="Arial" w:hAnsi="Arial" w:cs="Arial"/>
          <w:sz w:val="20"/>
          <w:szCs w:val="20"/>
        </w:rPr>
      </w:pPr>
    </w:p>
    <w:p w14:paraId="3D5844DF" w14:textId="77777777" w:rsidR="00E27E6A" w:rsidRDefault="00E27E6A" w:rsidP="00A83F1A">
      <w:pPr>
        <w:spacing w:line="360" w:lineRule="auto"/>
        <w:ind w:firstLine="708"/>
        <w:jc w:val="center"/>
        <w:rPr>
          <w:rFonts w:ascii="Arial" w:eastAsia="Arial" w:hAnsi="Arial" w:cs="Arial"/>
          <w:sz w:val="20"/>
          <w:szCs w:val="20"/>
        </w:rPr>
      </w:pPr>
    </w:p>
    <w:p w14:paraId="1D518226" w14:textId="77777777" w:rsidR="00E27E6A" w:rsidRDefault="00E27E6A" w:rsidP="00A83F1A">
      <w:pPr>
        <w:spacing w:line="360" w:lineRule="auto"/>
        <w:ind w:firstLine="708"/>
        <w:jc w:val="center"/>
        <w:rPr>
          <w:rFonts w:ascii="Arial" w:eastAsia="Arial" w:hAnsi="Arial" w:cs="Arial"/>
          <w:sz w:val="20"/>
          <w:szCs w:val="20"/>
        </w:rPr>
      </w:pPr>
    </w:p>
    <w:p w14:paraId="642E8BDA" w14:textId="77777777" w:rsidR="00E27E6A" w:rsidRDefault="00E27E6A" w:rsidP="00A83F1A">
      <w:pPr>
        <w:spacing w:line="360" w:lineRule="auto"/>
        <w:ind w:firstLine="708"/>
        <w:jc w:val="center"/>
        <w:rPr>
          <w:rFonts w:ascii="Arial" w:eastAsia="Arial" w:hAnsi="Arial" w:cs="Arial"/>
          <w:sz w:val="20"/>
          <w:szCs w:val="20"/>
        </w:rPr>
      </w:pPr>
    </w:p>
    <w:p w14:paraId="54495E35" w14:textId="77777777" w:rsidR="00E27E6A" w:rsidRDefault="00E27E6A" w:rsidP="00A83F1A">
      <w:pPr>
        <w:spacing w:line="360" w:lineRule="auto"/>
        <w:ind w:firstLine="708"/>
        <w:jc w:val="center"/>
        <w:rPr>
          <w:rFonts w:ascii="Arial" w:eastAsia="Arial" w:hAnsi="Arial" w:cs="Arial"/>
          <w:sz w:val="20"/>
          <w:szCs w:val="20"/>
        </w:rPr>
      </w:pPr>
    </w:p>
    <w:p w14:paraId="1A9C1E3B" w14:textId="77777777" w:rsidR="00E27E6A" w:rsidRDefault="00E27E6A" w:rsidP="00A83F1A">
      <w:pPr>
        <w:spacing w:line="360" w:lineRule="auto"/>
        <w:ind w:firstLine="708"/>
        <w:jc w:val="center"/>
        <w:rPr>
          <w:rFonts w:ascii="Arial" w:eastAsia="Arial" w:hAnsi="Arial" w:cs="Arial"/>
          <w:sz w:val="20"/>
          <w:szCs w:val="20"/>
        </w:rPr>
      </w:pPr>
    </w:p>
    <w:p w14:paraId="7E6AEB0B" w14:textId="77777777" w:rsidR="00E27E6A" w:rsidRDefault="00E27E6A" w:rsidP="00A83F1A">
      <w:pPr>
        <w:spacing w:line="360" w:lineRule="auto"/>
        <w:ind w:firstLine="708"/>
        <w:jc w:val="center"/>
        <w:rPr>
          <w:rFonts w:ascii="Arial" w:eastAsia="Arial" w:hAnsi="Arial" w:cs="Arial"/>
          <w:sz w:val="20"/>
          <w:szCs w:val="20"/>
        </w:rPr>
      </w:pPr>
    </w:p>
    <w:p w14:paraId="5C52DACB" w14:textId="77777777" w:rsidR="00E27E6A" w:rsidRDefault="00E27E6A" w:rsidP="00A83F1A">
      <w:pPr>
        <w:spacing w:line="360" w:lineRule="auto"/>
        <w:ind w:firstLine="708"/>
        <w:jc w:val="center"/>
        <w:rPr>
          <w:rFonts w:ascii="Arial" w:eastAsia="Arial" w:hAnsi="Arial" w:cs="Arial"/>
          <w:sz w:val="20"/>
          <w:szCs w:val="20"/>
        </w:rPr>
      </w:pPr>
    </w:p>
    <w:p w14:paraId="7B1E9335" w14:textId="08BC1DEC" w:rsidR="009D75BE" w:rsidRDefault="009D75BE" w:rsidP="00A83F1A">
      <w:pPr>
        <w:spacing w:line="360" w:lineRule="auto"/>
        <w:ind w:firstLine="708"/>
        <w:jc w:val="center"/>
        <w:rPr>
          <w:rFonts w:ascii="Arial" w:eastAsia="Arial" w:hAnsi="Arial" w:cs="Arial"/>
          <w:sz w:val="20"/>
          <w:szCs w:val="20"/>
        </w:rPr>
      </w:pPr>
      <w:r>
        <w:rPr>
          <w:rFonts w:ascii="Arial" w:eastAsia="Arial" w:hAnsi="Arial" w:cs="Arial"/>
          <w:sz w:val="20"/>
          <w:szCs w:val="20"/>
        </w:rPr>
        <w:t>Figura 12</w:t>
      </w:r>
      <w:r w:rsidR="007A24D5">
        <w:rPr>
          <w:rFonts w:ascii="Arial" w:eastAsia="Arial" w:hAnsi="Arial" w:cs="Arial"/>
          <w:sz w:val="20"/>
          <w:szCs w:val="20"/>
        </w:rPr>
        <w:t xml:space="preserve"> - </w:t>
      </w:r>
      <w:r>
        <w:rPr>
          <w:rFonts w:ascii="Arial" w:eastAsia="Arial" w:hAnsi="Arial" w:cs="Arial"/>
          <w:sz w:val="20"/>
          <w:szCs w:val="20"/>
        </w:rPr>
        <w:t xml:space="preserve"> Área de recessão com 1mm a menos do que o da sondagem inicial</w:t>
      </w:r>
    </w:p>
    <w:p w14:paraId="70348D44" w14:textId="227C55A8" w:rsidR="002D3645" w:rsidRDefault="002D3645" w:rsidP="00A83F1A">
      <w:pPr>
        <w:spacing w:line="360" w:lineRule="auto"/>
        <w:ind w:firstLine="708"/>
        <w:jc w:val="center"/>
        <w:rPr>
          <w:rFonts w:ascii="Arial" w:eastAsia="Arial" w:hAnsi="Arial" w:cs="Arial"/>
          <w:sz w:val="20"/>
          <w:szCs w:val="20"/>
        </w:rPr>
      </w:pPr>
    </w:p>
    <w:p w14:paraId="16EED0DF" w14:textId="63D19543" w:rsidR="00E27E6A" w:rsidRDefault="00E27E6A" w:rsidP="00A83F1A">
      <w:pPr>
        <w:spacing w:line="360" w:lineRule="auto"/>
        <w:ind w:firstLine="708"/>
        <w:jc w:val="center"/>
        <w:rPr>
          <w:rFonts w:ascii="Arial" w:eastAsia="Arial" w:hAnsi="Arial" w:cs="Arial"/>
          <w:sz w:val="20"/>
          <w:szCs w:val="20"/>
        </w:rPr>
      </w:pPr>
    </w:p>
    <w:p w14:paraId="7A580E77" w14:textId="77777777" w:rsidR="00E27E6A" w:rsidRDefault="00E27E6A" w:rsidP="00A83F1A">
      <w:pPr>
        <w:spacing w:line="360" w:lineRule="auto"/>
        <w:ind w:firstLine="708"/>
        <w:jc w:val="center"/>
        <w:rPr>
          <w:rFonts w:ascii="Arial" w:eastAsia="Arial" w:hAnsi="Arial" w:cs="Arial"/>
          <w:sz w:val="20"/>
          <w:szCs w:val="20"/>
        </w:rPr>
      </w:pPr>
    </w:p>
    <w:p w14:paraId="09FE7A01" w14:textId="410B4861" w:rsidR="002D3645" w:rsidRDefault="00E27E6A" w:rsidP="00A83F1A">
      <w:pPr>
        <w:spacing w:line="360" w:lineRule="auto"/>
        <w:ind w:firstLine="708"/>
        <w:jc w:val="center"/>
        <w:rPr>
          <w:rFonts w:ascii="Arial" w:eastAsia="Arial" w:hAnsi="Arial" w:cs="Arial"/>
          <w:sz w:val="20"/>
          <w:szCs w:val="20"/>
        </w:rPr>
      </w:pPr>
      <w:r w:rsidRPr="005832B3">
        <w:rPr>
          <w:rFonts w:eastAsia="Arial" w:cs="Times New Roman"/>
          <w:noProof/>
          <w:lang w:val="pt-BR"/>
        </w:rPr>
        <w:drawing>
          <wp:inline distT="0" distB="0" distL="0" distR="0" wp14:anchorId="76507B6F" wp14:editId="089C3E20">
            <wp:extent cx="2347604" cy="1930047"/>
            <wp:effectExtent l="0" t="0" r="1905" b="635"/>
            <wp:docPr id="19" name="Imagem 19" descr="C:\Users\annyc_000\Downloads\WhatsApp Image 2020-10-27 at 21.58.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yc_000\Downloads\WhatsApp Image 2020-10-27 at 21.58.28.jpe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4323" t="5461" r="14755" b="9672"/>
                    <a:stretch/>
                  </pic:blipFill>
                  <pic:spPr bwMode="auto">
                    <a:xfrm>
                      <a:off x="0" y="0"/>
                      <a:ext cx="2369808" cy="1948302"/>
                    </a:xfrm>
                    <a:prstGeom prst="rect">
                      <a:avLst/>
                    </a:prstGeom>
                    <a:noFill/>
                    <a:ln>
                      <a:noFill/>
                    </a:ln>
                    <a:extLst>
                      <a:ext uri="{53640926-AAD7-44D8-BBD7-CCE9431645EC}">
                        <a14:shadowObscured xmlns:a14="http://schemas.microsoft.com/office/drawing/2010/main"/>
                      </a:ext>
                    </a:extLst>
                  </pic:spPr>
                </pic:pic>
              </a:graphicData>
            </a:graphic>
          </wp:inline>
        </w:drawing>
      </w:r>
    </w:p>
    <w:p w14:paraId="11D91FB4" w14:textId="669F608B" w:rsidR="002D3645" w:rsidRDefault="002D3645" w:rsidP="00A83F1A">
      <w:pPr>
        <w:spacing w:line="360" w:lineRule="auto"/>
        <w:ind w:firstLine="708"/>
        <w:jc w:val="center"/>
        <w:rPr>
          <w:rFonts w:ascii="Arial" w:eastAsia="Arial" w:hAnsi="Arial" w:cs="Arial"/>
          <w:sz w:val="20"/>
          <w:szCs w:val="20"/>
        </w:rPr>
      </w:pPr>
      <w:r>
        <w:rPr>
          <w:rFonts w:ascii="Arial" w:eastAsia="Arial" w:hAnsi="Arial" w:cs="Arial"/>
          <w:sz w:val="20"/>
          <w:szCs w:val="20"/>
        </w:rPr>
        <w:t xml:space="preserve">Figura 13 </w:t>
      </w:r>
      <w:r w:rsidR="007A24D5">
        <w:rPr>
          <w:rFonts w:ascii="Arial" w:eastAsia="Arial" w:hAnsi="Arial" w:cs="Arial"/>
          <w:sz w:val="20"/>
          <w:szCs w:val="20"/>
        </w:rPr>
        <w:t xml:space="preserve">- </w:t>
      </w:r>
      <w:r>
        <w:rPr>
          <w:rFonts w:ascii="Arial" w:eastAsia="Arial" w:hAnsi="Arial" w:cs="Arial"/>
          <w:sz w:val="20"/>
          <w:szCs w:val="20"/>
        </w:rPr>
        <w:t>Escova unitufo, que foi indicada que a paciente usasse para auxiliar na limpeza da área</w:t>
      </w:r>
    </w:p>
    <w:p w14:paraId="0B47A98A" w14:textId="77777777" w:rsidR="007A24D5" w:rsidRPr="00A83F1A" w:rsidRDefault="007A24D5" w:rsidP="00A83F1A">
      <w:pPr>
        <w:spacing w:line="360" w:lineRule="auto"/>
        <w:ind w:firstLine="708"/>
        <w:jc w:val="center"/>
        <w:rPr>
          <w:rFonts w:ascii="Arial" w:eastAsia="Arial" w:hAnsi="Arial" w:cs="Arial"/>
          <w:sz w:val="20"/>
          <w:szCs w:val="20"/>
        </w:rPr>
      </w:pPr>
    </w:p>
    <w:p w14:paraId="13FA1943" w14:textId="77777777" w:rsidR="007B4F25" w:rsidRDefault="007B4F25">
      <w:pPr>
        <w:spacing w:line="360" w:lineRule="auto"/>
        <w:jc w:val="both"/>
        <w:rPr>
          <w:rFonts w:ascii="Arial" w:hAnsi="Arial"/>
          <w:b/>
          <w:bCs/>
        </w:rPr>
      </w:pPr>
      <w:bookmarkStart w:id="4" w:name="_Hlk34228783"/>
    </w:p>
    <w:p w14:paraId="3368EB1F" w14:textId="0DE7E2F2" w:rsidR="003F3FE8" w:rsidRDefault="007228A4">
      <w:pPr>
        <w:spacing w:line="360" w:lineRule="auto"/>
        <w:jc w:val="both"/>
        <w:rPr>
          <w:rFonts w:ascii="Arial" w:eastAsia="Arial" w:hAnsi="Arial" w:cs="Arial"/>
          <w:b/>
          <w:bCs/>
        </w:rPr>
      </w:pPr>
      <w:r>
        <w:rPr>
          <w:rFonts w:ascii="Arial" w:hAnsi="Arial"/>
          <w:b/>
          <w:bCs/>
        </w:rPr>
        <w:t xml:space="preserve">METODOLOGIA </w:t>
      </w:r>
    </w:p>
    <w:p w14:paraId="5B10C719" w14:textId="77777777" w:rsidR="003F3FE8" w:rsidRDefault="003F3FE8">
      <w:pPr>
        <w:spacing w:line="360" w:lineRule="auto"/>
        <w:jc w:val="both"/>
        <w:rPr>
          <w:rFonts w:ascii="Arial" w:eastAsia="Arial" w:hAnsi="Arial" w:cs="Arial"/>
        </w:rPr>
      </w:pPr>
    </w:p>
    <w:p w14:paraId="039B9B7C" w14:textId="2A8C35E1" w:rsidR="00F55DEC" w:rsidRPr="00A83F1A" w:rsidRDefault="00F55DEC" w:rsidP="00F55DEC">
      <w:pPr>
        <w:spacing w:line="360" w:lineRule="auto"/>
        <w:ind w:firstLine="1134"/>
        <w:jc w:val="both"/>
        <w:rPr>
          <w:rStyle w:val="fontstyle21"/>
          <w:rFonts w:ascii="Arial" w:hAnsi="Arial" w:cs="Arial"/>
          <w:color w:val="auto"/>
        </w:rPr>
      </w:pPr>
      <w:r w:rsidRPr="00A83F1A">
        <w:rPr>
          <w:rStyle w:val="fontstyle21"/>
          <w:rFonts w:ascii="Arial" w:hAnsi="Arial" w:cs="Arial"/>
          <w:color w:val="auto"/>
        </w:rPr>
        <w:t xml:space="preserve">Paciente </w:t>
      </w:r>
      <w:r w:rsidR="003A4B9B">
        <w:rPr>
          <w:rStyle w:val="fontstyle21"/>
          <w:rFonts w:ascii="Arial" w:hAnsi="Arial" w:cs="Arial"/>
          <w:color w:val="auto"/>
        </w:rPr>
        <w:t xml:space="preserve"> compareceu</w:t>
      </w:r>
      <w:r w:rsidRPr="00A83F1A">
        <w:rPr>
          <w:rStyle w:val="fontstyle21"/>
          <w:rFonts w:ascii="Arial" w:hAnsi="Arial" w:cs="Arial"/>
          <w:color w:val="auto"/>
        </w:rPr>
        <w:t xml:space="preserve"> a policlínica da Faculdade Patos de Minas a procura de um tratamento odontológico de rotina e, depois de feito a série completa das radiografias periapicais, foi constatado a presença de uma área radiolúcida no dente 31.</w:t>
      </w:r>
    </w:p>
    <w:p w14:paraId="03A8A085" w14:textId="623DF80F" w:rsidR="00F55DEC" w:rsidRPr="00A83F1A" w:rsidRDefault="00F55DEC" w:rsidP="00F55DEC">
      <w:pPr>
        <w:spacing w:line="360" w:lineRule="auto"/>
        <w:ind w:firstLine="1134"/>
        <w:jc w:val="both"/>
        <w:rPr>
          <w:rStyle w:val="fontstyle21"/>
          <w:rFonts w:ascii="Arial" w:hAnsi="Arial" w:cs="Arial"/>
          <w:color w:val="auto"/>
        </w:rPr>
      </w:pPr>
      <w:r w:rsidRPr="00A83F1A">
        <w:rPr>
          <w:rStyle w:val="fontstyle21"/>
          <w:rFonts w:ascii="Arial" w:hAnsi="Arial" w:cs="Arial"/>
          <w:color w:val="auto"/>
        </w:rPr>
        <w:lastRenderedPageBreak/>
        <w:t>Foi, então, iniciado um estudo que relaciona o diagnóstico diferencial de displasia cemento óssea periapical e uma melhoria periodontal acelerada pelo uso de laser e azul de metileno</w:t>
      </w:r>
      <w:r w:rsidR="00424D60">
        <w:rPr>
          <w:rStyle w:val="fontstyle21"/>
          <w:rFonts w:ascii="Arial" w:hAnsi="Arial" w:cs="Arial"/>
          <w:color w:val="auto"/>
        </w:rPr>
        <w:t xml:space="preserve"> 1%</w:t>
      </w:r>
      <w:r w:rsidRPr="00A83F1A">
        <w:rPr>
          <w:rStyle w:val="fontstyle21"/>
          <w:rFonts w:ascii="Arial" w:hAnsi="Arial" w:cs="Arial"/>
          <w:color w:val="auto"/>
        </w:rPr>
        <w:t xml:space="preserve">. </w:t>
      </w:r>
    </w:p>
    <w:p w14:paraId="7722B1D4" w14:textId="58466668" w:rsidR="00F55DEC" w:rsidRPr="00A83F1A" w:rsidRDefault="003A4B9B" w:rsidP="00F55DEC">
      <w:pPr>
        <w:spacing w:line="360" w:lineRule="auto"/>
        <w:ind w:firstLine="1134"/>
        <w:jc w:val="both"/>
        <w:rPr>
          <w:rStyle w:val="fontstyle21"/>
          <w:rFonts w:ascii="Arial" w:hAnsi="Arial" w:cs="Arial"/>
          <w:color w:val="auto"/>
        </w:rPr>
      </w:pPr>
      <w:r>
        <w:rPr>
          <w:rStyle w:val="fontstyle21"/>
          <w:rFonts w:ascii="Arial" w:hAnsi="Arial" w:cs="Arial"/>
          <w:color w:val="auto"/>
        </w:rPr>
        <w:t>Foram</w:t>
      </w:r>
      <w:r w:rsidR="00F55DEC" w:rsidRPr="00A83F1A">
        <w:rPr>
          <w:rStyle w:val="fontstyle21"/>
          <w:rFonts w:ascii="Arial" w:hAnsi="Arial" w:cs="Arial"/>
          <w:color w:val="auto"/>
        </w:rPr>
        <w:t xml:space="preserve"> buscado</w:t>
      </w:r>
      <w:r w:rsidR="007B4F25">
        <w:rPr>
          <w:rStyle w:val="fontstyle21"/>
          <w:rFonts w:ascii="Arial" w:hAnsi="Arial" w:cs="Arial"/>
          <w:color w:val="auto"/>
        </w:rPr>
        <w:t>s</w:t>
      </w:r>
      <w:r w:rsidR="00F55DEC" w:rsidRPr="00A83F1A">
        <w:rPr>
          <w:rStyle w:val="fontstyle21"/>
          <w:rFonts w:ascii="Arial" w:hAnsi="Arial" w:cs="Arial"/>
          <w:color w:val="auto"/>
        </w:rPr>
        <w:t xml:space="preserve"> métodos mais rápidos para regressões desse tipo de lesão</w:t>
      </w:r>
      <w:r w:rsidR="00777DDD">
        <w:rPr>
          <w:rStyle w:val="fontstyle21"/>
          <w:rFonts w:ascii="Arial" w:hAnsi="Arial" w:cs="Arial"/>
          <w:color w:val="auto"/>
        </w:rPr>
        <w:t>,</w:t>
      </w:r>
      <w:r w:rsidR="00F55DEC" w:rsidRPr="00A83F1A">
        <w:rPr>
          <w:rStyle w:val="fontstyle21"/>
          <w:rFonts w:ascii="Arial" w:hAnsi="Arial" w:cs="Arial"/>
          <w:color w:val="auto"/>
        </w:rPr>
        <w:t xml:space="preserve"> oferecendo um maior conforto à paciente.</w:t>
      </w:r>
    </w:p>
    <w:p w14:paraId="090D15F8" w14:textId="71CEEB92" w:rsidR="00F55DEC" w:rsidRPr="00A83F1A" w:rsidRDefault="00F55DEC" w:rsidP="00F55DEC">
      <w:pPr>
        <w:spacing w:line="360" w:lineRule="auto"/>
        <w:ind w:firstLine="1134"/>
        <w:jc w:val="both"/>
        <w:rPr>
          <w:rStyle w:val="fontstyle21"/>
          <w:rFonts w:ascii="Arial" w:hAnsi="Arial" w:cs="Arial"/>
          <w:color w:val="auto"/>
        </w:rPr>
      </w:pPr>
      <w:r w:rsidRPr="00A83F1A">
        <w:rPr>
          <w:rStyle w:val="fontstyle21"/>
          <w:rFonts w:ascii="Arial" w:hAnsi="Arial" w:cs="Arial"/>
          <w:color w:val="auto"/>
        </w:rPr>
        <w:t>Durante dois meses</w:t>
      </w:r>
      <w:r w:rsidR="00777DDD">
        <w:rPr>
          <w:rStyle w:val="fontstyle21"/>
          <w:rFonts w:ascii="Arial" w:hAnsi="Arial" w:cs="Arial"/>
          <w:color w:val="auto"/>
        </w:rPr>
        <w:t>,</w:t>
      </w:r>
      <w:r w:rsidRPr="00A83F1A">
        <w:rPr>
          <w:rStyle w:val="fontstyle21"/>
          <w:rFonts w:ascii="Arial" w:hAnsi="Arial" w:cs="Arial"/>
          <w:color w:val="auto"/>
        </w:rPr>
        <w:t xml:space="preserve"> </w:t>
      </w:r>
      <w:r w:rsidR="003A4B9B">
        <w:rPr>
          <w:rStyle w:val="fontstyle21"/>
          <w:rFonts w:ascii="Arial" w:hAnsi="Arial" w:cs="Arial"/>
          <w:color w:val="auto"/>
        </w:rPr>
        <w:t>foi</w:t>
      </w:r>
      <w:r w:rsidRPr="00A83F1A">
        <w:rPr>
          <w:rStyle w:val="fontstyle21"/>
          <w:rFonts w:ascii="Arial" w:hAnsi="Arial" w:cs="Arial"/>
          <w:color w:val="auto"/>
        </w:rPr>
        <w:t xml:space="preserve"> aplicado o azul de metileno</w:t>
      </w:r>
      <w:r w:rsidR="00424D60">
        <w:rPr>
          <w:rStyle w:val="fontstyle21"/>
          <w:rFonts w:ascii="Arial" w:hAnsi="Arial" w:cs="Arial"/>
          <w:color w:val="auto"/>
        </w:rPr>
        <w:t xml:space="preserve"> 1%</w:t>
      </w:r>
      <w:r w:rsidRPr="00A83F1A">
        <w:rPr>
          <w:rStyle w:val="fontstyle21"/>
          <w:rFonts w:ascii="Arial" w:hAnsi="Arial" w:cs="Arial"/>
          <w:color w:val="auto"/>
        </w:rPr>
        <w:t xml:space="preserve"> associado à laserterapia e então serão realizadas novas radiografias buscando a regressão de tal lesão. As aplicações </w:t>
      </w:r>
      <w:r w:rsidR="003A4B9B">
        <w:rPr>
          <w:rStyle w:val="fontstyle21"/>
          <w:rFonts w:ascii="Arial" w:hAnsi="Arial" w:cs="Arial"/>
          <w:color w:val="auto"/>
        </w:rPr>
        <w:t>foram</w:t>
      </w:r>
      <w:r w:rsidRPr="00A83F1A">
        <w:rPr>
          <w:rStyle w:val="fontstyle21"/>
          <w:rFonts w:ascii="Arial" w:hAnsi="Arial" w:cs="Arial"/>
          <w:color w:val="auto"/>
        </w:rPr>
        <w:t xml:space="preserve"> realizadas das seguintes maneiras; aplicação de azul de metileno com seringa e ponteira aplicadora, e logo em seguida incidência da luz do laser no local por 10 segundos</w:t>
      </w:r>
      <w:r w:rsidR="00424D60">
        <w:rPr>
          <w:rStyle w:val="fontstyle21"/>
          <w:rFonts w:ascii="Arial" w:hAnsi="Arial" w:cs="Arial"/>
          <w:color w:val="auto"/>
        </w:rPr>
        <w:t>. A</w:t>
      </w:r>
      <w:r w:rsidRPr="00A83F1A">
        <w:rPr>
          <w:rStyle w:val="fontstyle21"/>
          <w:rFonts w:ascii="Arial" w:hAnsi="Arial" w:cs="Arial"/>
          <w:color w:val="auto"/>
        </w:rPr>
        <w:t xml:space="preserve">s aplicações </w:t>
      </w:r>
      <w:r w:rsidR="003A4B9B">
        <w:rPr>
          <w:rStyle w:val="fontstyle21"/>
          <w:rFonts w:ascii="Arial" w:hAnsi="Arial" w:cs="Arial"/>
          <w:color w:val="auto"/>
        </w:rPr>
        <w:t>foram</w:t>
      </w:r>
      <w:r w:rsidRPr="00A83F1A">
        <w:rPr>
          <w:rStyle w:val="fontstyle21"/>
          <w:rFonts w:ascii="Arial" w:hAnsi="Arial" w:cs="Arial"/>
          <w:color w:val="auto"/>
        </w:rPr>
        <w:t xml:space="preserve"> semanalmente durante 8 semanas e posteriormente </w:t>
      </w:r>
      <w:r w:rsidR="003A4B9B">
        <w:rPr>
          <w:rStyle w:val="fontstyle21"/>
          <w:rFonts w:ascii="Arial" w:hAnsi="Arial" w:cs="Arial"/>
          <w:color w:val="auto"/>
        </w:rPr>
        <w:t>a paciente</w:t>
      </w:r>
      <w:r w:rsidR="003A4B9B" w:rsidRPr="00A83F1A">
        <w:rPr>
          <w:rStyle w:val="fontstyle21"/>
          <w:rFonts w:ascii="Arial" w:hAnsi="Arial" w:cs="Arial"/>
          <w:color w:val="auto"/>
        </w:rPr>
        <w:t xml:space="preserve"> </w:t>
      </w:r>
      <w:r w:rsidR="003A4B9B">
        <w:rPr>
          <w:rStyle w:val="fontstyle21"/>
          <w:rFonts w:ascii="Arial" w:hAnsi="Arial" w:cs="Arial"/>
          <w:color w:val="auto"/>
        </w:rPr>
        <w:t xml:space="preserve">foi </w:t>
      </w:r>
      <w:r w:rsidRPr="00A83F1A">
        <w:rPr>
          <w:rStyle w:val="fontstyle21"/>
          <w:rFonts w:ascii="Arial" w:hAnsi="Arial" w:cs="Arial"/>
          <w:color w:val="auto"/>
        </w:rPr>
        <w:t>avaliad</w:t>
      </w:r>
      <w:r w:rsidR="003A4B9B">
        <w:rPr>
          <w:rStyle w:val="fontstyle21"/>
          <w:rFonts w:ascii="Arial" w:hAnsi="Arial" w:cs="Arial"/>
          <w:color w:val="auto"/>
        </w:rPr>
        <w:t>a</w:t>
      </w:r>
      <w:r w:rsidRPr="00A83F1A">
        <w:rPr>
          <w:rStyle w:val="fontstyle21"/>
          <w:rFonts w:ascii="Arial" w:hAnsi="Arial" w:cs="Arial"/>
          <w:color w:val="auto"/>
        </w:rPr>
        <w:t xml:space="preserve"> novamente.</w:t>
      </w:r>
      <w:r w:rsidR="00844F14">
        <w:rPr>
          <w:rStyle w:val="fontstyle21"/>
          <w:rFonts w:ascii="Arial" w:hAnsi="Arial" w:cs="Arial"/>
          <w:color w:val="auto"/>
        </w:rPr>
        <w:t xml:space="preserve"> </w:t>
      </w:r>
    </w:p>
    <w:p w14:paraId="561079A0" w14:textId="2A303527" w:rsidR="00F55DEC" w:rsidRPr="00A83F1A" w:rsidRDefault="002F1342" w:rsidP="00F55DEC">
      <w:pPr>
        <w:spacing w:line="360" w:lineRule="auto"/>
        <w:ind w:firstLine="1134"/>
        <w:jc w:val="both"/>
        <w:rPr>
          <w:rStyle w:val="fontstyle21"/>
          <w:rFonts w:ascii="Arial" w:hAnsi="Arial" w:cs="Arial"/>
          <w:color w:val="auto"/>
        </w:rPr>
      </w:pPr>
      <w:r>
        <w:rPr>
          <w:rStyle w:val="fontstyle21"/>
          <w:rFonts w:ascii="Arial" w:hAnsi="Arial" w:cs="Arial"/>
          <w:color w:val="auto"/>
        </w:rPr>
        <w:t>Utilizou-se</w:t>
      </w:r>
      <w:r w:rsidR="00F55DEC" w:rsidRPr="00A83F1A">
        <w:rPr>
          <w:rStyle w:val="fontstyle21"/>
          <w:rFonts w:ascii="Arial" w:hAnsi="Arial" w:cs="Arial"/>
          <w:color w:val="auto"/>
        </w:rPr>
        <w:t xml:space="preserve"> o laser da marca Therapy EC SN14460</w:t>
      </w:r>
      <w:r w:rsidR="00844F14">
        <w:rPr>
          <w:rStyle w:val="fontstyle21"/>
          <w:rFonts w:ascii="Arial" w:hAnsi="Arial" w:cs="Arial"/>
          <w:color w:val="auto"/>
        </w:rPr>
        <w:t xml:space="preserve"> (DMC- São Paulo, Brasil)</w:t>
      </w:r>
      <w:r w:rsidR="00F55DEC" w:rsidRPr="00A83F1A">
        <w:rPr>
          <w:rStyle w:val="fontstyle21"/>
          <w:rFonts w:ascii="Arial" w:hAnsi="Arial" w:cs="Arial"/>
          <w:color w:val="auto"/>
        </w:rPr>
        <w:t xml:space="preserve"> no comprimento de onda de 660 nm, com  potência de  1 Joule que posteriormente foi aumentada pra 2 </w:t>
      </w:r>
      <w:r w:rsidR="00424D60">
        <w:rPr>
          <w:rStyle w:val="fontstyle21"/>
          <w:rFonts w:ascii="Arial" w:hAnsi="Arial" w:cs="Arial"/>
          <w:color w:val="auto"/>
        </w:rPr>
        <w:t>J</w:t>
      </w:r>
      <w:r w:rsidR="00F55DEC" w:rsidRPr="00A83F1A">
        <w:rPr>
          <w:rStyle w:val="fontstyle21"/>
          <w:rFonts w:ascii="Arial" w:hAnsi="Arial" w:cs="Arial"/>
          <w:color w:val="auto"/>
        </w:rPr>
        <w:t>oules, na função de luz vermelha e azul de metileno 1%.</w:t>
      </w:r>
    </w:p>
    <w:p w14:paraId="0FD3D1A5" w14:textId="4A32D068" w:rsidR="003F3FE8" w:rsidRDefault="007228A4" w:rsidP="00A83F1A">
      <w:pPr>
        <w:spacing w:line="360" w:lineRule="auto"/>
        <w:ind w:firstLine="709"/>
        <w:jc w:val="both"/>
        <w:rPr>
          <w:rFonts w:ascii="Arial" w:eastAsia="Arial" w:hAnsi="Arial" w:cs="Arial"/>
        </w:rPr>
      </w:pPr>
      <w:r>
        <w:rPr>
          <w:rFonts w:ascii="Arial" w:hAnsi="Arial"/>
        </w:rPr>
        <w:t>.</w:t>
      </w:r>
    </w:p>
    <w:p w14:paraId="30B7E6C1" w14:textId="30061129" w:rsidR="003F3FE8" w:rsidRDefault="007228A4" w:rsidP="00A83F1A">
      <w:pPr>
        <w:spacing w:line="360" w:lineRule="auto"/>
        <w:jc w:val="both"/>
        <w:rPr>
          <w:rFonts w:ascii="Arial" w:eastAsia="Arial" w:hAnsi="Arial" w:cs="Arial"/>
        </w:rPr>
      </w:pPr>
      <w:r>
        <w:rPr>
          <w:rFonts w:ascii="Arial" w:eastAsia="Arial" w:hAnsi="Arial" w:cs="Arial"/>
        </w:rPr>
        <w:tab/>
      </w:r>
    </w:p>
    <w:p w14:paraId="1A1C415F" w14:textId="77777777" w:rsidR="003F3FE8" w:rsidRDefault="003F3FE8">
      <w:pPr>
        <w:spacing w:line="360" w:lineRule="auto"/>
        <w:ind w:firstLine="709"/>
        <w:jc w:val="both"/>
        <w:rPr>
          <w:rFonts w:ascii="Arial" w:eastAsia="Arial" w:hAnsi="Arial" w:cs="Arial"/>
        </w:rPr>
      </w:pPr>
    </w:p>
    <w:p w14:paraId="4904A963" w14:textId="6F286785" w:rsidR="003F3FE8" w:rsidRDefault="007228A4">
      <w:pPr>
        <w:spacing w:line="360" w:lineRule="auto"/>
        <w:jc w:val="both"/>
        <w:rPr>
          <w:rFonts w:ascii="Arial" w:eastAsia="Arial" w:hAnsi="Arial" w:cs="Arial"/>
          <w:b/>
          <w:bCs/>
        </w:rPr>
      </w:pPr>
      <w:r>
        <w:rPr>
          <w:rFonts w:ascii="Arial" w:hAnsi="Arial"/>
          <w:b/>
          <w:bCs/>
        </w:rPr>
        <w:t>RESULTADO</w:t>
      </w:r>
      <w:r w:rsidR="00AB0DFD">
        <w:rPr>
          <w:rFonts w:ascii="Arial" w:hAnsi="Arial"/>
          <w:b/>
          <w:bCs/>
        </w:rPr>
        <w:t>S</w:t>
      </w:r>
    </w:p>
    <w:p w14:paraId="6A7FCD14" w14:textId="77777777" w:rsidR="003F3FE8" w:rsidRDefault="003F3FE8" w:rsidP="007D3A19">
      <w:pPr>
        <w:spacing w:line="360" w:lineRule="auto"/>
        <w:jc w:val="both"/>
        <w:rPr>
          <w:rFonts w:ascii="Arial" w:eastAsia="Arial" w:hAnsi="Arial" w:cs="Arial"/>
          <w:color w:val="FF0000"/>
          <w:u w:color="FF0000"/>
        </w:rPr>
      </w:pPr>
    </w:p>
    <w:p w14:paraId="361B33D4" w14:textId="54B1E21D" w:rsidR="00A94846" w:rsidRPr="00A83F1A" w:rsidRDefault="003A4B9B" w:rsidP="00C13A20">
      <w:pPr>
        <w:spacing w:line="360" w:lineRule="auto"/>
        <w:ind w:firstLine="709"/>
        <w:jc w:val="both"/>
        <w:rPr>
          <w:rFonts w:ascii="Arial" w:hAnsi="Arial" w:cs="Arial"/>
          <w:color w:val="auto"/>
          <w:u w:color="FF0000"/>
        </w:rPr>
      </w:pPr>
      <w:r>
        <w:rPr>
          <w:rFonts w:ascii="Arial" w:hAnsi="Arial" w:cs="Arial"/>
          <w:color w:val="auto"/>
          <w:u w:color="FF0000"/>
        </w:rPr>
        <w:t>Os</w:t>
      </w:r>
      <w:r w:rsidR="0070399B" w:rsidRPr="00A83F1A">
        <w:rPr>
          <w:rFonts w:ascii="Arial" w:hAnsi="Arial" w:cs="Arial"/>
          <w:color w:val="auto"/>
          <w:u w:color="FF0000"/>
        </w:rPr>
        <w:t xml:space="preserve"> </w:t>
      </w:r>
      <w:r w:rsidR="00B03EFF" w:rsidRPr="00A83F1A">
        <w:rPr>
          <w:rFonts w:ascii="Arial" w:hAnsi="Arial" w:cs="Arial"/>
          <w:color w:val="auto"/>
          <w:u w:color="FF0000"/>
        </w:rPr>
        <w:t xml:space="preserve">resultados satisfatórios </w:t>
      </w:r>
      <w:r>
        <w:rPr>
          <w:rFonts w:ascii="Arial" w:hAnsi="Arial" w:cs="Arial"/>
          <w:color w:val="auto"/>
          <w:u w:color="FF0000"/>
        </w:rPr>
        <w:t xml:space="preserve">para o tratamento ocorreram </w:t>
      </w:r>
      <w:r w:rsidR="007B4F25">
        <w:rPr>
          <w:rFonts w:ascii="Arial" w:hAnsi="Arial" w:cs="Arial"/>
          <w:color w:val="auto"/>
          <w:u w:color="FF0000"/>
        </w:rPr>
        <w:t>devido</w:t>
      </w:r>
      <w:r>
        <w:rPr>
          <w:rFonts w:ascii="Arial" w:hAnsi="Arial" w:cs="Arial"/>
          <w:color w:val="auto"/>
          <w:u w:color="FF0000"/>
        </w:rPr>
        <w:t xml:space="preserve"> ao di</w:t>
      </w:r>
      <w:r w:rsidR="0077106F">
        <w:rPr>
          <w:rFonts w:ascii="Arial" w:hAnsi="Arial" w:cs="Arial"/>
          <w:color w:val="auto"/>
          <w:u w:color="FF0000"/>
        </w:rPr>
        <w:t>a</w:t>
      </w:r>
      <w:r>
        <w:rPr>
          <w:rFonts w:ascii="Arial" w:hAnsi="Arial" w:cs="Arial"/>
          <w:color w:val="auto"/>
          <w:u w:color="FF0000"/>
        </w:rPr>
        <w:t>gnóstico diferencial correto para outras patologias semelhantes,</w:t>
      </w:r>
      <w:r w:rsidR="007B4F25" w:rsidRPr="00A83F1A">
        <w:rPr>
          <w:rFonts w:ascii="Arial" w:hAnsi="Arial" w:cs="Arial"/>
          <w:color w:val="auto"/>
          <w:u w:color="FF0000"/>
        </w:rPr>
        <w:t xml:space="preserve"> </w:t>
      </w:r>
      <w:r>
        <w:rPr>
          <w:rFonts w:ascii="Arial" w:hAnsi="Arial" w:cs="Arial"/>
          <w:color w:val="auto"/>
          <w:u w:color="FF0000"/>
        </w:rPr>
        <w:t>através</w:t>
      </w:r>
      <w:r w:rsidR="007B4F25">
        <w:rPr>
          <w:rFonts w:ascii="Arial" w:hAnsi="Arial" w:cs="Arial"/>
          <w:color w:val="auto"/>
          <w:u w:color="FF0000"/>
        </w:rPr>
        <w:t xml:space="preserve"> de exames de imagem precisos, associados a condutas clínicas de diagnóstico em endodontia e periodontia</w:t>
      </w:r>
      <w:r w:rsidR="00A94846">
        <w:rPr>
          <w:rFonts w:ascii="Arial" w:hAnsi="Arial" w:cs="Arial"/>
          <w:color w:val="auto"/>
          <w:u w:color="FF0000"/>
        </w:rPr>
        <w:t>.</w:t>
      </w:r>
    </w:p>
    <w:bookmarkEnd w:id="4"/>
    <w:p w14:paraId="4A43A0FF" w14:textId="77777777" w:rsidR="003F3FE8" w:rsidRDefault="003F3FE8">
      <w:pPr>
        <w:spacing w:line="360" w:lineRule="auto"/>
        <w:ind w:firstLine="709"/>
        <w:jc w:val="both"/>
        <w:rPr>
          <w:rFonts w:ascii="Arial" w:eastAsia="Arial" w:hAnsi="Arial" w:cs="Arial"/>
          <w:color w:val="FF0000"/>
          <w:u w:color="FF0000"/>
        </w:rPr>
      </w:pPr>
    </w:p>
    <w:p w14:paraId="1F84368C" w14:textId="77777777" w:rsidR="003F3FE8" w:rsidRDefault="007228A4">
      <w:pPr>
        <w:spacing w:line="360" w:lineRule="auto"/>
        <w:jc w:val="both"/>
        <w:rPr>
          <w:rFonts w:ascii="Arial" w:eastAsia="Arial" w:hAnsi="Arial" w:cs="Arial"/>
          <w:b/>
          <w:bCs/>
        </w:rPr>
      </w:pPr>
      <w:r>
        <w:rPr>
          <w:rFonts w:ascii="Arial" w:hAnsi="Arial"/>
          <w:b/>
          <w:bCs/>
        </w:rPr>
        <w:t>DISCUSSÃO</w:t>
      </w:r>
    </w:p>
    <w:p w14:paraId="2E2D5F85" w14:textId="77777777" w:rsidR="003F3FE8" w:rsidRDefault="003F3FE8">
      <w:pPr>
        <w:spacing w:line="360" w:lineRule="auto"/>
        <w:jc w:val="both"/>
        <w:rPr>
          <w:rFonts w:ascii="Arial" w:eastAsia="Arial" w:hAnsi="Arial" w:cs="Arial"/>
        </w:rPr>
      </w:pPr>
    </w:p>
    <w:p w14:paraId="4225C2D8" w14:textId="69B39663" w:rsidR="00E20C50" w:rsidRPr="00A83F1A" w:rsidRDefault="00E20C50" w:rsidP="00A83F1A">
      <w:pPr>
        <w:spacing w:line="360" w:lineRule="auto"/>
        <w:ind w:firstLine="709"/>
        <w:jc w:val="both"/>
        <w:rPr>
          <w:rFonts w:ascii="Arial" w:hAnsi="Arial" w:cs="Arial"/>
        </w:rPr>
      </w:pPr>
      <w:r w:rsidRPr="00A83F1A">
        <w:rPr>
          <w:rFonts w:ascii="Arial" w:hAnsi="Arial" w:cs="Arial"/>
        </w:rPr>
        <w:t xml:space="preserve">As lesões fibro-ósseas benignas compreendem um grupo de patologias que afetam principalmente </w:t>
      </w:r>
      <w:r w:rsidR="009B2EB7">
        <w:rPr>
          <w:rFonts w:ascii="Arial" w:hAnsi="Arial" w:cs="Arial"/>
        </w:rPr>
        <w:t>os ossos da região craniofacial</w:t>
      </w:r>
      <w:r w:rsidRPr="00A83F1A">
        <w:rPr>
          <w:rFonts w:ascii="Arial" w:hAnsi="Arial" w:cs="Arial"/>
        </w:rPr>
        <w:t>.</w:t>
      </w:r>
      <w:r w:rsidR="00D677DA" w:rsidRPr="00A83F1A">
        <w:rPr>
          <w:rFonts w:ascii="Arial" w:hAnsi="Arial" w:cs="Arial"/>
        </w:rPr>
        <w:t xml:space="preserve"> </w:t>
      </w:r>
      <w:r w:rsidRPr="00A83F1A">
        <w:rPr>
          <w:rFonts w:ascii="Arial" w:hAnsi="Arial" w:cs="Arial"/>
        </w:rPr>
        <w:t xml:space="preserve"> Embora es</w:t>
      </w:r>
      <w:r w:rsidR="00D677DA" w:rsidRPr="00A83F1A">
        <w:rPr>
          <w:rFonts w:ascii="Arial" w:hAnsi="Arial" w:cs="Arial"/>
        </w:rPr>
        <w:t>tas lesões possuam condições semelhantes, o diagnóstico difenrencial</w:t>
      </w:r>
      <w:r w:rsidRPr="00A83F1A">
        <w:rPr>
          <w:rFonts w:ascii="Arial" w:hAnsi="Arial" w:cs="Arial"/>
        </w:rPr>
        <w:t xml:space="preserve"> é de fundamental importância</w:t>
      </w:r>
      <w:r w:rsidR="002C40C2">
        <w:rPr>
          <w:rFonts w:ascii="Arial" w:hAnsi="Arial" w:cs="Arial"/>
        </w:rPr>
        <w:t>,</w:t>
      </w:r>
      <w:r w:rsidRPr="00A83F1A">
        <w:rPr>
          <w:rFonts w:ascii="Arial" w:hAnsi="Arial" w:cs="Arial"/>
        </w:rPr>
        <w:t xml:space="preserve"> visto q</w:t>
      </w:r>
      <w:r w:rsidR="00D677DA" w:rsidRPr="00A83F1A">
        <w:rPr>
          <w:rFonts w:ascii="Arial" w:hAnsi="Arial" w:cs="Arial"/>
        </w:rPr>
        <w:t>ue cada uma possui reações clínicas</w:t>
      </w:r>
      <w:r w:rsidRPr="00A83F1A">
        <w:rPr>
          <w:rFonts w:ascii="Arial" w:hAnsi="Arial" w:cs="Arial"/>
        </w:rPr>
        <w:t xml:space="preserve"> e tratamento distintos</w:t>
      </w:r>
      <w:r w:rsidR="007A24D5">
        <w:rPr>
          <w:rFonts w:ascii="Arial" w:hAnsi="Arial" w:cs="Arial"/>
        </w:rPr>
        <w:t xml:space="preserve"> </w:t>
      </w:r>
      <w:r w:rsidRPr="00A83F1A">
        <w:rPr>
          <w:rFonts w:ascii="Arial" w:hAnsi="Arial" w:cs="Arial"/>
        </w:rPr>
        <w:t>(8,</w:t>
      </w:r>
      <w:r w:rsidR="00D13B6C" w:rsidRPr="00A83F1A">
        <w:rPr>
          <w:rFonts w:ascii="Arial" w:hAnsi="Arial" w:cs="Arial"/>
        </w:rPr>
        <w:t xml:space="preserve"> 9,</w:t>
      </w:r>
      <w:r w:rsidRPr="00A83F1A">
        <w:rPr>
          <w:rFonts w:ascii="Arial" w:hAnsi="Arial" w:cs="Arial"/>
        </w:rPr>
        <w:t xml:space="preserve"> 14).</w:t>
      </w:r>
    </w:p>
    <w:p w14:paraId="012D374A" w14:textId="66DE75E2" w:rsidR="00E20C50" w:rsidRPr="00A83F1A" w:rsidRDefault="00D677DA">
      <w:pPr>
        <w:spacing w:line="360" w:lineRule="auto"/>
        <w:ind w:firstLine="708"/>
        <w:jc w:val="both"/>
        <w:rPr>
          <w:rFonts w:ascii="Arial" w:hAnsi="Arial" w:cs="Arial"/>
        </w:rPr>
      </w:pPr>
      <w:r w:rsidRPr="00A83F1A">
        <w:rPr>
          <w:rFonts w:ascii="Arial" w:hAnsi="Arial" w:cs="Arial"/>
        </w:rPr>
        <w:t xml:space="preserve">Tais lesões </w:t>
      </w:r>
      <w:r w:rsidR="00E20C50" w:rsidRPr="00A83F1A">
        <w:rPr>
          <w:rFonts w:ascii="Arial" w:hAnsi="Arial" w:cs="Arial"/>
        </w:rPr>
        <w:t>refere</w:t>
      </w:r>
      <w:r w:rsidR="0070399B">
        <w:rPr>
          <w:rFonts w:ascii="Arial" w:hAnsi="Arial" w:cs="Arial"/>
        </w:rPr>
        <w:t>m</w:t>
      </w:r>
      <w:r w:rsidR="00E20C50" w:rsidRPr="00A83F1A">
        <w:rPr>
          <w:rFonts w:ascii="Arial" w:hAnsi="Arial" w:cs="Arial"/>
        </w:rPr>
        <w:t xml:space="preserve">-se a um processo distinto onde </w:t>
      </w:r>
      <w:r w:rsidR="0070399B">
        <w:rPr>
          <w:rFonts w:ascii="Arial" w:hAnsi="Arial" w:cs="Arial"/>
        </w:rPr>
        <w:t>arquitetura</w:t>
      </w:r>
      <w:r w:rsidR="00E20C50" w:rsidRPr="00A83F1A">
        <w:rPr>
          <w:rFonts w:ascii="Arial" w:hAnsi="Arial" w:cs="Arial"/>
        </w:rPr>
        <w:t xml:space="preserve"> oss</w:t>
      </w:r>
      <w:r w:rsidR="0070399B">
        <w:rPr>
          <w:rFonts w:ascii="Arial" w:hAnsi="Arial" w:cs="Arial"/>
        </w:rPr>
        <w:t>ea</w:t>
      </w:r>
      <w:r w:rsidR="00E20C50" w:rsidRPr="00A83F1A">
        <w:rPr>
          <w:rFonts w:ascii="Arial" w:hAnsi="Arial" w:cs="Arial"/>
        </w:rPr>
        <w:t xml:space="preserve"> é s</w:t>
      </w:r>
      <w:r w:rsidR="00844F14">
        <w:rPr>
          <w:rFonts w:ascii="Arial" w:hAnsi="Arial" w:cs="Arial"/>
        </w:rPr>
        <w:t>ubstituí</w:t>
      </w:r>
      <w:r w:rsidR="00E20C50" w:rsidRPr="00A83F1A">
        <w:rPr>
          <w:rFonts w:ascii="Arial" w:hAnsi="Arial" w:cs="Arial"/>
        </w:rPr>
        <w:t>d</w:t>
      </w:r>
      <w:r w:rsidR="0070399B">
        <w:rPr>
          <w:rFonts w:ascii="Arial" w:hAnsi="Arial" w:cs="Arial"/>
        </w:rPr>
        <w:t>a</w:t>
      </w:r>
      <w:r w:rsidR="00E20C50" w:rsidRPr="00A83F1A">
        <w:rPr>
          <w:rFonts w:ascii="Arial" w:hAnsi="Arial" w:cs="Arial"/>
        </w:rPr>
        <w:t xml:space="preserve"> por um</w:t>
      </w:r>
      <w:r w:rsidR="009B2EB7">
        <w:rPr>
          <w:rFonts w:ascii="Arial" w:hAnsi="Arial" w:cs="Arial"/>
        </w:rPr>
        <w:t xml:space="preserve"> conjunto de fibroblasto</w:t>
      </w:r>
      <w:r w:rsidR="00844F14">
        <w:rPr>
          <w:rFonts w:ascii="Arial" w:hAnsi="Arial" w:cs="Arial"/>
        </w:rPr>
        <w:t>s</w:t>
      </w:r>
      <w:r w:rsidR="009B2EB7">
        <w:rPr>
          <w:rFonts w:ascii="Arial" w:hAnsi="Arial" w:cs="Arial"/>
        </w:rPr>
        <w:t xml:space="preserve"> e também fibras compostas por colágeno</w:t>
      </w:r>
      <w:r w:rsidR="00E20C50" w:rsidRPr="00A83F1A">
        <w:rPr>
          <w:rFonts w:ascii="Arial" w:hAnsi="Arial" w:cs="Arial"/>
        </w:rPr>
        <w:t xml:space="preserve"> contendo quantidade b</w:t>
      </w:r>
      <w:r w:rsidR="009B2EB7">
        <w:rPr>
          <w:rFonts w:ascii="Arial" w:hAnsi="Arial" w:cs="Arial"/>
        </w:rPr>
        <w:t>astante variá</w:t>
      </w:r>
      <w:r w:rsidR="00E20C50" w:rsidRPr="00A83F1A">
        <w:rPr>
          <w:rFonts w:ascii="Arial" w:hAnsi="Arial" w:cs="Arial"/>
        </w:rPr>
        <w:t xml:space="preserve">vel de material  </w:t>
      </w:r>
      <w:r w:rsidRPr="00A83F1A">
        <w:rPr>
          <w:rFonts w:ascii="Arial" w:hAnsi="Arial" w:cs="Arial"/>
        </w:rPr>
        <w:t>m</w:t>
      </w:r>
      <w:r w:rsidR="00D13B6C" w:rsidRPr="00A83F1A">
        <w:rPr>
          <w:rFonts w:ascii="Arial" w:hAnsi="Arial" w:cs="Arial"/>
        </w:rPr>
        <w:t xml:space="preserve">ineralizado </w:t>
      </w:r>
      <w:r w:rsidR="00E20C50" w:rsidRPr="00A83F1A">
        <w:rPr>
          <w:rFonts w:ascii="Arial" w:hAnsi="Arial" w:cs="Arial"/>
        </w:rPr>
        <w:t>(</w:t>
      </w:r>
      <w:r w:rsidR="00D13B6C" w:rsidRPr="00A83F1A">
        <w:rPr>
          <w:rFonts w:ascii="Arial" w:hAnsi="Arial" w:cs="Arial"/>
        </w:rPr>
        <w:t>8</w:t>
      </w:r>
      <w:r w:rsidR="007A24D5">
        <w:rPr>
          <w:rFonts w:ascii="Arial" w:hAnsi="Arial" w:cs="Arial"/>
        </w:rPr>
        <w:t>-</w:t>
      </w:r>
      <w:r w:rsidR="00CF600B" w:rsidRPr="00A83F1A">
        <w:rPr>
          <w:rFonts w:ascii="Arial" w:hAnsi="Arial" w:cs="Arial"/>
        </w:rPr>
        <w:t xml:space="preserve"> </w:t>
      </w:r>
      <w:r w:rsidR="00D13B6C" w:rsidRPr="00A83F1A">
        <w:rPr>
          <w:rFonts w:ascii="Arial" w:hAnsi="Arial" w:cs="Arial"/>
        </w:rPr>
        <w:t>12</w:t>
      </w:r>
      <w:r w:rsidR="00E20C50" w:rsidRPr="00A83F1A">
        <w:rPr>
          <w:rFonts w:ascii="Arial" w:hAnsi="Arial" w:cs="Arial"/>
        </w:rPr>
        <w:t>)</w:t>
      </w:r>
      <w:r w:rsidR="00D13B6C" w:rsidRPr="00A83F1A">
        <w:rPr>
          <w:rFonts w:ascii="Arial" w:hAnsi="Arial" w:cs="Arial"/>
        </w:rPr>
        <w:t>.</w:t>
      </w:r>
    </w:p>
    <w:p w14:paraId="474830B4" w14:textId="6FC97558" w:rsidR="00B83989" w:rsidRPr="00A83F1A" w:rsidRDefault="009B2EB7">
      <w:pPr>
        <w:spacing w:line="360" w:lineRule="auto"/>
        <w:ind w:firstLine="708"/>
        <w:jc w:val="both"/>
        <w:rPr>
          <w:rFonts w:ascii="Arial" w:hAnsi="Arial" w:cs="Arial"/>
        </w:rPr>
      </w:pPr>
      <w:r>
        <w:rPr>
          <w:rFonts w:ascii="Arial" w:hAnsi="Arial" w:cs="Arial"/>
        </w:rPr>
        <w:lastRenderedPageBreak/>
        <w:t>Autores relatam a d</w:t>
      </w:r>
      <w:r w:rsidR="00B83989" w:rsidRPr="00A83F1A">
        <w:rPr>
          <w:rFonts w:ascii="Arial" w:hAnsi="Arial" w:cs="Arial"/>
        </w:rPr>
        <w:t>isplasia óssea paripical como um processo de reação de tecidos e não de neoplasia, formada a partir do ligam</w:t>
      </w:r>
      <w:r w:rsidR="0070399B">
        <w:rPr>
          <w:rFonts w:ascii="Arial" w:hAnsi="Arial" w:cs="Arial"/>
        </w:rPr>
        <w:t>e</w:t>
      </w:r>
      <w:r w:rsidR="00B83989" w:rsidRPr="00A83F1A">
        <w:rPr>
          <w:rFonts w:ascii="Arial" w:hAnsi="Arial" w:cs="Arial"/>
        </w:rPr>
        <w:t>nto periodontal e outros autores ainda acreditam que seja uma condição de falha no arranjo ósseo extra ligamentar, que geralmente sejam advindas de le</w:t>
      </w:r>
      <w:r w:rsidR="00CF600B" w:rsidRPr="00A83F1A">
        <w:rPr>
          <w:rFonts w:ascii="Arial" w:hAnsi="Arial" w:cs="Arial"/>
        </w:rPr>
        <w:t>s</w:t>
      </w:r>
      <w:r w:rsidR="00B83989" w:rsidRPr="00A83F1A">
        <w:rPr>
          <w:rFonts w:ascii="Arial" w:hAnsi="Arial" w:cs="Arial"/>
        </w:rPr>
        <w:t>ões constantes em tal local, presumivelmente uma instabilidade hormonal</w:t>
      </w:r>
      <w:r w:rsidR="00D677DA" w:rsidRPr="00A83F1A">
        <w:rPr>
          <w:rFonts w:ascii="Arial" w:hAnsi="Arial" w:cs="Arial"/>
        </w:rPr>
        <w:t>, fatores sistêmicos e também genéticos</w:t>
      </w:r>
      <w:r w:rsidR="00D13B6C" w:rsidRPr="00A83F1A">
        <w:rPr>
          <w:rFonts w:ascii="Arial" w:hAnsi="Arial" w:cs="Arial"/>
        </w:rPr>
        <w:t xml:space="preserve"> ou ainda causas hereditárias </w:t>
      </w:r>
      <w:r w:rsidR="00B83989" w:rsidRPr="00A83F1A">
        <w:rPr>
          <w:rFonts w:ascii="Arial" w:hAnsi="Arial" w:cs="Arial"/>
        </w:rPr>
        <w:t>(8</w:t>
      </w:r>
      <w:r w:rsidR="00D13B6C" w:rsidRPr="00A83F1A">
        <w:rPr>
          <w:rFonts w:ascii="Arial" w:hAnsi="Arial" w:cs="Arial"/>
        </w:rPr>
        <w:t>,12</w:t>
      </w:r>
      <w:r w:rsidR="00B83989" w:rsidRPr="00A83F1A">
        <w:rPr>
          <w:rFonts w:ascii="Arial" w:hAnsi="Arial" w:cs="Arial"/>
        </w:rPr>
        <w:t>)</w:t>
      </w:r>
      <w:r w:rsidR="00D13B6C" w:rsidRPr="00A83F1A">
        <w:rPr>
          <w:rFonts w:ascii="Arial" w:hAnsi="Arial" w:cs="Arial"/>
        </w:rPr>
        <w:t>.</w:t>
      </w:r>
    </w:p>
    <w:p w14:paraId="62613188" w14:textId="7F5D4C0B" w:rsidR="00CF600B" w:rsidRPr="00A83F1A" w:rsidRDefault="00CF600B">
      <w:pPr>
        <w:spacing w:line="360" w:lineRule="auto"/>
        <w:ind w:firstLine="708"/>
        <w:jc w:val="both"/>
        <w:rPr>
          <w:rFonts w:ascii="Arial" w:hAnsi="Arial" w:cs="Arial"/>
        </w:rPr>
      </w:pPr>
      <w:r w:rsidRPr="00A83F1A">
        <w:rPr>
          <w:rFonts w:ascii="Arial" w:hAnsi="Arial" w:cs="Arial"/>
        </w:rPr>
        <w:t xml:space="preserve">Por ser uma reação </w:t>
      </w:r>
      <w:r w:rsidR="009B2EB7">
        <w:rPr>
          <w:rFonts w:ascii="Arial" w:hAnsi="Arial" w:cs="Arial"/>
        </w:rPr>
        <w:t>óssea assintomá</w:t>
      </w:r>
      <w:r w:rsidRPr="00A83F1A">
        <w:rPr>
          <w:rFonts w:ascii="Arial" w:hAnsi="Arial" w:cs="Arial"/>
        </w:rPr>
        <w:t>tica que não causa incomodos ao paciente</w:t>
      </w:r>
      <w:r w:rsidR="002C40C2">
        <w:rPr>
          <w:rFonts w:ascii="Arial" w:hAnsi="Arial" w:cs="Arial"/>
        </w:rPr>
        <w:t>,</w:t>
      </w:r>
      <w:r w:rsidRPr="00A83F1A">
        <w:rPr>
          <w:rFonts w:ascii="Arial" w:hAnsi="Arial" w:cs="Arial"/>
        </w:rPr>
        <w:t xml:space="preserve"> são lesões geralmente descobertas em consultas de rotinas a</w:t>
      </w:r>
      <w:r w:rsidR="00844F14">
        <w:rPr>
          <w:rFonts w:ascii="Arial" w:hAnsi="Arial" w:cs="Arial"/>
        </w:rPr>
        <w:t>travé</w:t>
      </w:r>
      <w:r w:rsidRPr="00A83F1A">
        <w:rPr>
          <w:rFonts w:ascii="Arial" w:hAnsi="Arial" w:cs="Arial"/>
        </w:rPr>
        <w:t>s de exames radiográficos. Radiograficamente</w:t>
      </w:r>
      <w:r w:rsidR="002C40C2">
        <w:rPr>
          <w:rFonts w:ascii="Arial" w:hAnsi="Arial" w:cs="Arial"/>
        </w:rPr>
        <w:t>,</w:t>
      </w:r>
      <w:r w:rsidRPr="00A83F1A">
        <w:rPr>
          <w:rFonts w:ascii="Arial" w:hAnsi="Arial" w:cs="Arial"/>
        </w:rPr>
        <w:t xml:space="preserve"> tais lesões apresentam-se como imagens </w:t>
      </w:r>
      <w:r w:rsidR="00974CD3">
        <w:rPr>
          <w:rFonts w:ascii="Arial" w:hAnsi="Arial" w:cs="Arial"/>
        </w:rPr>
        <w:t xml:space="preserve">com bordas bem definidas radiopacas e centros </w:t>
      </w:r>
      <w:r w:rsidRPr="00A83F1A">
        <w:rPr>
          <w:rFonts w:ascii="Arial" w:hAnsi="Arial" w:cs="Arial"/>
        </w:rPr>
        <w:t>radiol</w:t>
      </w:r>
      <w:r w:rsidR="00974CD3">
        <w:rPr>
          <w:rFonts w:ascii="Arial" w:hAnsi="Arial" w:cs="Arial"/>
        </w:rPr>
        <w:t>úcido</w:t>
      </w:r>
      <w:r w:rsidR="0070399B">
        <w:rPr>
          <w:rFonts w:ascii="Arial" w:hAnsi="Arial" w:cs="Arial"/>
        </w:rPr>
        <w:t>s</w:t>
      </w:r>
      <w:r w:rsidR="00974CD3">
        <w:rPr>
          <w:rStyle w:val="Refdecomentrio"/>
        </w:rPr>
        <w:t xml:space="preserve"> </w:t>
      </w:r>
      <w:r w:rsidRPr="00A83F1A">
        <w:rPr>
          <w:rFonts w:ascii="Arial" w:hAnsi="Arial" w:cs="Arial"/>
        </w:rPr>
        <w:t>adjacente</w:t>
      </w:r>
      <w:r w:rsidR="0070399B">
        <w:rPr>
          <w:rFonts w:ascii="Arial" w:hAnsi="Arial" w:cs="Arial"/>
        </w:rPr>
        <w:t>s</w:t>
      </w:r>
      <w:r w:rsidRPr="00A83F1A">
        <w:rPr>
          <w:rFonts w:ascii="Arial" w:hAnsi="Arial" w:cs="Arial"/>
        </w:rPr>
        <w:t xml:space="preserve"> ao dente (9, 13, 15).</w:t>
      </w:r>
    </w:p>
    <w:p w14:paraId="7919D984" w14:textId="393B463F" w:rsidR="001F0F3F" w:rsidRPr="00A83F1A" w:rsidRDefault="00614B87">
      <w:pPr>
        <w:spacing w:line="360" w:lineRule="auto"/>
        <w:ind w:firstLine="708"/>
        <w:jc w:val="both"/>
        <w:rPr>
          <w:rFonts w:ascii="Arial" w:hAnsi="Arial" w:cs="Arial"/>
        </w:rPr>
      </w:pPr>
      <w:r>
        <w:rPr>
          <w:rFonts w:ascii="Arial" w:hAnsi="Arial" w:cs="Arial"/>
        </w:rPr>
        <w:t xml:space="preserve">A displasia cemento óssea </w:t>
      </w:r>
      <w:r w:rsidR="001F0F3F" w:rsidRPr="00A83F1A">
        <w:rPr>
          <w:rFonts w:ascii="Arial" w:hAnsi="Arial" w:cs="Arial"/>
        </w:rPr>
        <w:t xml:space="preserve"> periapical é uma </w:t>
      </w:r>
      <w:r w:rsidR="009B2EB7">
        <w:rPr>
          <w:rFonts w:ascii="Arial" w:hAnsi="Arial" w:cs="Arial"/>
        </w:rPr>
        <w:t>ocorrê</w:t>
      </w:r>
      <w:r w:rsidR="001F0F3F" w:rsidRPr="00A83F1A">
        <w:rPr>
          <w:rFonts w:ascii="Arial" w:hAnsi="Arial" w:cs="Arial"/>
        </w:rPr>
        <w:t>ncia comum que</w:t>
      </w:r>
      <w:r w:rsidR="002C40C2">
        <w:rPr>
          <w:rFonts w:ascii="Arial" w:hAnsi="Arial" w:cs="Arial"/>
        </w:rPr>
        <w:t>,</w:t>
      </w:r>
      <w:r w:rsidR="001F0F3F" w:rsidRPr="00A83F1A">
        <w:rPr>
          <w:rFonts w:ascii="Arial" w:hAnsi="Arial" w:cs="Arial"/>
        </w:rPr>
        <w:t xml:space="preserve"> majoritariamente</w:t>
      </w:r>
      <w:r w:rsidR="002C40C2">
        <w:rPr>
          <w:rFonts w:ascii="Arial" w:hAnsi="Arial" w:cs="Arial"/>
        </w:rPr>
        <w:t>,</w:t>
      </w:r>
      <w:r w:rsidR="001F0F3F" w:rsidRPr="00A83F1A">
        <w:rPr>
          <w:rFonts w:ascii="Arial" w:hAnsi="Arial" w:cs="Arial"/>
        </w:rPr>
        <w:t xml:space="preserve"> apresenta localização</w:t>
      </w:r>
      <w:r w:rsidR="009B2EB7">
        <w:rPr>
          <w:rFonts w:ascii="Arial" w:hAnsi="Arial" w:cs="Arial"/>
        </w:rPr>
        <w:t xml:space="preserve"> anterior e inferior no periá</w:t>
      </w:r>
      <w:r w:rsidR="001F0F3F" w:rsidRPr="00A83F1A">
        <w:rPr>
          <w:rFonts w:ascii="Arial" w:hAnsi="Arial" w:cs="Arial"/>
        </w:rPr>
        <w:t>pice do dente</w:t>
      </w:r>
      <w:r w:rsidR="007A24D5">
        <w:rPr>
          <w:rFonts w:ascii="Arial" w:hAnsi="Arial" w:cs="Arial"/>
        </w:rPr>
        <w:t xml:space="preserve"> </w:t>
      </w:r>
      <w:r w:rsidR="001F0F3F" w:rsidRPr="00A83F1A">
        <w:rPr>
          <w:rFonts w:ascii="Arial" w:hAnsi="Arial" w:cs="Arial"/>
        </w:rPr>
        <w:t>(8, 11)</w:t>
      </w:r>
      <w:r w:rsidR="007A24D5">
        <w:rPr>
          <w:rFonts w:ascii="Arial" w:hAnsi="Arial" w:cs="Arial"/>
        </w:rPr>
        <w:t>.</w:t>
      </w:r>
    </w:p>
    <w:p w14:paraId="2B97A6A4" w14:textId="523B1939" w:rsidR="00E20C50" w:rsidRPr="00A83F1A" w:rsidRDefault="00E20C50">
      <w:pPr>
        <w:spacing w:line="360" w:lineRule="auto"/>
        <w:ind w:firstLine="708"/>
        <w:jc w:val="both"/>
        <w:rPr>
          <w:rFonts w:ascii="Arial" w:hAnsi="Arial" w:cs="Arial"/>
        </w:rPr>
      </w:pPr>
      <w:r w:rsidRPr="00A83F1A">
        <w:rPr>
          <w:rFonts w:ascii="Arial" w:hAnsi="Arial" w:cs="Arial"/>
        </w:rPr>
        <w:t xml:space="preserve">O caso </w:t>
      </w:r>
      <w:r w:rsidR="00B83989" w:rsidRPr="00A83F1A">
        <w:rPr>
          <w:rFonts w:ascii="Arial" w:hAnsi="Arial" w:cs="Arial"/>
        </w:rPr>
        <w:t>apresentado refere-se a uma disp</w:t>
      </w:r>
      <w:r w:rsidR="009B2EB7">
        <w:rPr>
          <w:rFonts w:ascii="Arial" w:hAnsi="Arial" w:cs="Arial"/>
        </w:rPr>
        <w:t>lasia óssea periapi</w:t>
      </w:r>
      <w:r w:rsidRPr="00A83F1A">
        <w:rPr>
          <w:rFonts w:ascii="Arial" w:hAnsi="Arial" w:cs="Arial"/>
        </w:rPr>
        <w:t>cal que mesmo não afirmando com certeza</w:t>
      </w:r>
      <w:r w:rsidR="00654929">
        <w:rPr>
          <w:rFonts w:ascii="Arial" w:hAnsi="Arial" w:cs="Arial"/>
        </w:rPr>
        <w:t>,</w:t>
      </w:r>
      <w:r w:rsidR="00D13B6C" w:rsidRPr="00A83F1A">
        <w:rPr>
          <w:rFonts w:ascii="Arial" w:hAnsi="Arial" w:cs="Arial"/>
        </w:rPr>
        <w:t xml:space="preserve"> por ainda apresentar etiologia desconhecida</w:t>
      </w:r>
      <w:r w:rsidR="0070399B">
        <w:rPr>
          <w:rFonts w:ascii="Arial" w:hAnsi="Arial" w:cs="Arial"/>
        </w:rPr>
        <w:t>,</w:t>
      </w:r>
      <w:r w:rsidR="00D13B6C" w:rsidRPr="00A83F1A">
        <w:rPr>
          <w:rFonts w:ascii="Arial" w:hAnsi="Arial" w:cs="Arial"/>
        </w:rPr>
        <w:t xml:space="preserve"> mas geralemte associado a traumas ou infecções como citado por alguns autores</w:t>
      </w:r>
      <w:r w:rsidR="00654929">
        <w:rPr>
          <w:rFonts w:ascii="Arial" w:hAnsi="Arial" w:cs="Arial"/>
        </w:rPr>
        <w:t>,</w:t>
      </w:r>
      <w:r w:rsidRPr="00A83F1A">
        <w:rPr>
          <w:rFonts w:ascii="Arial" w:hAnsi="Arial" w:cs="Arial"/>
        </w:rPr>
        <w:t xml:space="preserve"> acredita-se que tenha sido causada por uma causa e</w:t>
      </w:r>
      <w:r w:rsidR="00844F14">
        <w:rPr>
          <w:rFonts w:ascii="Arial" w:hAnsi="Arial" w:cs="Arial"/>
        </w:rPr>
        <w:t>xtrí</w:t>
      </w:r>
      <w:r w:rsidRPr="00A83F1A">
        <w:rPr>
          <w:rFonts w:ascii="Arial" w:hAnsi="Arial" w:cs="Arial"/>
        </w:rPr>
        <w:t>nseca,</w:t>
      </w:r>
      <w:r w:rsidR="00D13B6C" w:rsidRPr="00A83F1A">
        <w:rPr>
          <w:rFonts w:ascii="Arial" w:hAnsi="Arial" w:cs="Arial"/>
        </w:rPr>
        <w:t xml:space="preserve"> ou seja, traumas, nesse</w:t>
      </w:r>
      <w:r w:rsidRPr="00A83F1A">
        <w:rPr>
          <w:rFonts w:ascii="Arial" w:hAnsi="Arial" w:cs="Arial"/>
        </w:rPr>
        <w:t xml:space="preserve"> caso</w:t>
      </w:r>
      <w:r w:rsidR="001F0F3F" w:rsidRPr="00A83F1A">
        <w:rPr>
          <w:rFonts w:ascii="Arial" w:hAnsi="Arial" w:cs="Arial"/>
        </w:rPr>
        <w:t xml:space="preserve"> relatado</w:t>
      </w:r>
      <w:r w:rsidRPr="00A83F1A">
        <w:rPr>
          <w:rFonts w:ascii="Arial" w:hAnsi="Arial" w:cs="Arial"/>
        </w:rPr>
        <w:t xml:space="preserve"> o uso de u</w:t>
      </w:r>
      <w:r w:rsidR="00614B87">
        <w:rPr>
          <w:rFonts w:ascii="Arial" w:hAnsi="Arial" w:cs="Arial"/>
        </w:rPr>
        <w:t>m piercing lingual durante 9</w:t>
      </w:r>
      <w:r w:rsidR="001F0F3F" w:rsidRPr="00A83F1A">
        <w:rPr>
          <w:rFonts w:ascii="Arial" w:hAnsi="Arial" w:cs="Arial"/>
        </w:rPr>
        <w:t xml:space="preserve"> anos que causou uma lesão</w:t>
      </w:r>
      <w:r w:rsidRPr="00A83F1A">
        <w:rPr>
          <w:rFonts w:ascii="Arial" w:hAnsi="Arial" w:cs="Arial"/>
        </w:rPr>
        <w:t xml:space="preserve"> na área</w:t>
      </w:r>
      <w:r w:rsidR="00D13B6C" w:rsidRPr="00A83F1A">
        <w:rPr>
          <w:rFonts w:ascii="Arial" w:hAnsi="Arial" w:cs="Arial"/>
        </w:rPr>
        <w:t xml:space="preserve"> (12).</w:t>
      </w:r>
    </w:p>
    <w:p w14:paraId="30F48F21" w14:textId="275E061B" w:rsidR="00D677DA" w:rsidRPr="00A83F1A" w:rsidRDefault="001F0F3F">
      <w:pPr>
        <w:spacing w:line="360" w:lineRule="auto"/>
        <w:ind w:firstLine="708"/>
        <w:jc w:val="both"/>
        <w:rPr>
          <w:rFonts w:ascii="Arial" w:hAnsi="Arial" w:cs="Arial"/>
        </w:rPr>
      </w:pPr>
      <w:r w:rsidRPr="00A83F1A">
        <w:rPr>
          <w:rFonts w:ascii="Arial" w:hAnsi="Arial" w:cs="Arial"/>
        </w:rPr>
        <w:t>Estudos relatam que a p</w:t>
      </w:r>
      <w:r w:rsidR="00844F14">
        <w:rPr>
          <w:rFonts w:ascii="Arial" w:hAnsi="Arial" w:cs="Arial"/>
        </w:rPr>
        <w:t>revalê</w:t>
      </w:r>
      <w:r w:rsidRPr="00A83F1A">
        <w:rPr>
          <w:rFonts w:ascii="Arial" w:hAnsi="Arial" w:cs="Arial"/>
        </w:rPr>
        <w:t>ncia desses casos são em mulheres, negras, de meia idade, por volta de 40 anos</w:t>
      </w:r>
      <w:r w:rsidR="0070399B">
        <w:rPr>
          <w:rFonts w:ascii="Arial" w:hAnsi="Arial" w:cs="Arial"/>
        </w:rPr>
        <w:t xml:space="preserve"> </w:t>
      </w:r>
      <w:r w:rsidR="00B0448B" w:rsidRPr="00A83F1A">
        <w:rPr>
          <w:rFonts w:ascii="Arial" w:hAnsi="Arial" w:cs="Arial"/>
        </w:rPr>
        <w:t>(8,11, 15). No entanto</w:t>
      </w:r>
      <w:r w:rsidR="002C40C2">
        <w:rPr>
          <w:rFonts w:ascii="Arial" w:hAnsi="Arial" w:cs="Arial"/>
        </w:rPr>
        <w:t>,</w:t>
      </w:r>
      <w:r w:rsidR="00B0448B" w:rsidRPr="00A83F1A">
        <w:rPr>
          <w:rFonts w:ascii="Arial" w:hAnsi="Arial" w:cs="Arial"/>
        </w:rPr>
        <w:t xml:space="preserve"> o caso relatado apresenta uma mulher </w:t>
      </w:r>
      <w:r w:rsidR="00654929">
        <w:rPr>
          <w:rFonts w:ascii="Arial" w:hAnsi="Arial" w:cs="Arial"/>
        </w:rPr>
        <w:t>também</w:t>
      </w:r>
      <w:r w:rsidR="00B0448B" w:rsidRPr="00A83F1A">
        <w:rPr>
          <w:rFonts w:ascii="Arial" w:hAnsi="Arial" w:cs="Arial"/>
        </w:rPr>
        <w:t xml:space="preserve"> de meia idade</w:t>
      </w:r>
      <w:r w:rsidR="002C40C2">
        <w:rPr>
          <w:rFonts w:ascii="Arial" w:hAnsi="Arial" w:cs="Arial"/>
        </w:rPr>
        <w:t>,</w:t>
      </w:r>
      <w:r w:rsidR="00B0448B" w:rsidRPr="00A83F1A">
        <w:rPr>
          <w:rFonts w:ascii="Arial" w:hAnsi="Arial" w:cs="Arial"/>
        </w:rPr>
        <w:t xml:space="preserve"> mas </w:t>
      </w:r>
      <w:r w:rsidR="00654929">
        <w:rPr>
          <w:rFonts w:ascii="Arial" w:hAnsi="Arial" w:cs="Arial"/>
        </w:rPr>
        <w:t xml:space="preserve">com </w:t>
      </w:r>
      <w:r w:rsidR="00B0448B" w:rsidRPr="00A83F1A">
        <w:rPr>
          <w:rFonts w:ascii="Arial" w:hAnsi="Arial" w:cs="Arial"/>
        </w:rPr>
        <w:t>uma c</w:t>
      </w:r>
      <w:r w:rsidR="00844F14">
        <w:rPr>
          <w:rFonts w:ascii="Arial" w:hAnsi="Arial" w:cs="Arial"/>
        </w:rPr>
        <w:t>ontrové</w:t>
      </w:r>
      <w:r w:rsidR="00B0448B" w:rsidRPr="00A83F1A">
        <w:rPr>
          <w:rFonts w:ascii="Arial" w:hAnsi="Arial" w:cs="Arial"/>
        </w:rPr>
        <w:t xml:space="preserve">rsia onde essa paciente é de origem branca. </w:t>
      </w:r>
    </w:p>
    <w:p w14:paraId="7EB54C5A" w14:textId="2B2563E3" w:rsidR="001F0F3F" w:rsidRPr="00A83F1A" w:rsidRDefault="00654929">
      <w:pPr>
        <w:spacing w:line="360" w:lineRule="auto"/>
        <w:ind w:firstLine="708"/>
        <w:jc w:val="both"/>
        <w:rPr>
          <w:rFonts w:ascii="Arial" w:hAnsi="Arial" w:cs="Arial"/>
        </w:rPr>
      </w:pPr>
      <w:r>
        <w:rPr>
          <w:rFonts w:ascii="Arial" w:hAnsi="Arial" w:cs="Arial"/>
        </w:rPr>
        <w:t xml:space="preserve">O </w:t>
      </w:r>
      <w:r w:rsidR="00974CD3">
        <w:rPr>
          <w:rFonts w:ascii="Arial" w:hAnsi="Arial" w:cs="Arial"/>
        </w:rPr>
        <w:t>caso clínico rel</w:t>
      </w:r>
      <w:r w:rsidR="006B377C" w:rsidRPr="00A83F1A">
        <w:rPr>
          <w:rFonts w:ascii="Arial" w:hAnsi="Arial" w:cs="Arial"/>
        </w:rPr>
        <w:t>atado apresenta-se</w:t>
      </w:r>
      <w:r w:rsidR="001F0F3F" w:rsidRPr="00A83F1A">
        <w:rPr>
          <w:rFonts w:ascii="Arial" w:hAnsi="Arial" w:cs="Arial"/>
        </w:rPr>
        <w:t xml:space="preserve"> </w:t>
      </w:r>
      <w:r w:rsidR="006B377C" w:rsidRPr="00A83F1A">
        <w:rPr>
          <w:rFonts w:ascii="Arial" w:hAnsi="Arial" w:cs="Arial"/>
        </w:rPr>
        <w:t>no elemento 31</w:t>
      </w:r>
      <w:r w:rsidR="002C40C2">
        <w:rPr>
          <w:rFonts w:ascii="Arial" w:hAnsi="Arial" w:cs="Arial"/>
        </w:rPr>
        <w:t>,</w:t>
      </w:r>
      <w:r w:rsidR="006B377C" w:rsidRPr="00A83F1A">
        <w:rPr>
          <w:rFonts w:ascii="Arial" w:hAnsi="Arial" w:cs="Arial"/>
        </w:rPr>
        <w:t xml:space="preserve"> </w:t>
      </w:r>
      <w:r w:rsidR="00D560F8">
        <w:rPr>
          <w:rFonts w:ascii="Arial" w:hAnsi="Arial" w:cs="Arial"/>
        </w:rPr>
        <w:t>área</w:t>
      </w:r>
      <w:r w:rsidR="001F0F3F" w:rsidRPr="00A83F1A">
        <w:rPr>
          <w:rFonts w:ascii="Arial" w:hAnsi="Arial" w:cs="Arial"/>
        </w:rPr>
        <w:t xml:space="preserve"> onde ocorre a maior parte dos casos, mas não obrigatoriamente precisam aparecer nes</w:t>
      </w:r>
      <w:r w:rsidR="00D560F8">
        <w:rPr>
          <w:rFonts w:ascii="Arial" w:hAnsi="Arial" w:cs="Arial"/>
        </w:rPr>
        <w:t>t</w:t>
      </w:r>
      <w:r w:rsidR="001F0F3F" w:rsidRPr="00A83F1A">
        <w:rPr>
          <w:rFonts w:ascii="Arial" w:hAnsi="Arial" w:cs="Arial"/>
        </w:rPr>
        <w:t>es locais, p</w:t>
      </w:r>
      <w:r w:rsidR="00B0448B" w:rsidRPr="00A83F1A">
        <w:rPr>
          <w:rFonts w:ascii="Arial" w:hAnsi="Arial" w:cs="Arial"/>
        </w:rPr>
        <w:t>odendo ocorrer t</w:t>
      </w:r>
      <w:r w:rsidR="00844F14">
        <w:rPr>
          <w:rFonts w:ascii="Arial" w:hAnsi="Arial" w:cs="Arial"/>
        </w:rPr>
        <w:t>ambé</w:t>
      </w:r>
      <w:r w:rsidR="00B0448B" w:rsidRPr="00A83F1A">
        <w:rPr>
          <w:rFonts w:ascii="Arial" w:hAnsi="Arial" w:cs="Arial"/>
        </w:rPr>
        <w:t>m em outros dentes.</w:t>
      </w:r>
    </w:p>
    <w:p w14:paraId="10380977" w14:textId="42516EE8" w:rsidR="006B377C" w:rsidRDefault="006B377C">
      <w:pPr>
        <w:spacing w:line="360" w:lineRule="auto"/>
        <w:ind w:firstLine="708"/>
        <w:jc w:val="both"/>
        <w:rPr>
          <w:rFonts w:ascii="Arial" w:hAnsi="Arial" w:cs="Arial"/>
        </w:rPr>
      </w:pPr>
      <w:r w:rsidRPr="00A83F1A">
        <w:rPr>
          <w:rFonts w:ascii="Arial" w:hAnsi="Arial" w:cs="Arial"/>
        </w:rPr>
        <w:t>O reconhecimento de lesões fibro-ósseas é de extrema dificuldade pelo fato de existir muitas lesões com c</w:t>
      </w:r>
      <w:r w:rsidR="00844F14">
        <w:rPr>
          <w:rFonts w:ascii="Arial" w:hAnsi="Arial" w:cs="Arial"/>
        </w:rPr>
        <w:t>aracterí</w:t>
      </w:r>
      <w:r w:rsidRPr="00A83F1A">
        <w:rPr>
          <w:rFonts w:ascii="Arial" w:hAnsi="Arial" w:cs="Arial"/>
        </w:rPr>
        <w:t>sticas semelhantes como</w:t>
      </w:r>
      <w:r w:rsidR="002C40C2">
        <w:rPr>
          <w:rFonts w:ascii="Arial" w:hAnsi="Arial" w:cs="Arial"/>
        </w:rPr>
        <w:t>,</w:t>
      </w:r>
      <w:r w:rsidR="00D560F8">
        <w:rPr>
          <w:rFonts w:ascii="Arial" w:hAnsi="Arial" w:cs="Arial"/>
        </w:rPr>
        <w:t xml:space="preserve"> </w:t>
      </w:r>
      <w:r w:rsidRPr="00A83F1A">
        <w:rPr>
          <w:rFonts w:ascii="Arial" w:hAnsi="Arial" w:cs="Arial"/>
        </w:rPr>
        <w:t>por exemplo</w:t>
      </w:r>
      <w:r w:rsidR="002C40C2">
        <w:rPr>
          <w:rFonts w:ascii="Arial" w:hAnsi="Arial" w:cs="Arial"/>
        </w:rPr>
        <w:t>,</w:t>
      </w:r>
      <w:r w:rsidRPr="00A83F1A">
        <w:rPr>
          <w:rFonts w:ascii="Arial" w:hAnsi="Arial" w:cs="Arial"/>
        </w:rPr>
        <w:t xml:space="preserve"> doença de Paget, osteomielite difusa crônica, osteossarcomas e cementoma giganteforme</w:t>
      </w:r>
      <w:r w:rsidR="006304EF" w:rsidRPr="00A83F1A">
        <w:rPr>
          <w:rFonts w:ascii="Arial" w:hAnsi="Arial" w:cs="Arial"/>
        </w:rPr>
        <w:t xml:space="preserve"> familiar (11). E mais prevalente ainda</w:t>
      </w:r>
      <w:r w:rsidR="002C40C2">
        <w:rPr>
          <w:rFonts w:ascii="Arial" w:hAnsi="Arial" w:cs="Arial"/>
        </w:rPr>
        <w:t>,</w:t>
      </w:r>
      <w:r w:rsidR="006304EF" w:rsidRPr="00A83F1A">
        <w:rPr>
          <w:rFonts w:ascii="Arial" w:hAnsi="Arial" w:cs="Arial"/>
        </w:rPr>
        <w:t xml:space="preserve"> </w:t>
      </w:r>
      <w:r w:rsidRPr="00A83F1A">
        <w:rPr>
          <w:rFonts w:ascii="Arial" w:hAnsi="Arial" w:cs="Arial"/>
        </w:rPr>
        <w:t>s</w:t>
      </w:r>
      <w:r w:rsidR="006304EF" w:rsidRPr="00A83F1A">
        <w:rPr>
          <w:rFonts w:ascii="Arial" w:hAnsi="Arial" w:cs="Arial"/>
        </w:rPr>
        <w:t>ão os</w:t>
      </w:r>
      <w:r w:rsidR="00654929">
        <w:rPr>
          <w:rFonts w:ascii="Arial" w:hAnsi="Arial" w:cs="Arial"/>
        </w:rPr>
        <w:t xml:space="preserve"> diagnós</w:t>
      </w:r>
      <w:r w:rsidR="006304EF" w:rsidRPr="00A83F1A">
        <w:rPr>
          <w:rFonts w:ascii="Arial" w:hAnsi="Arial" w:cs="Arial"/>
        </w:rPr>
        <w:t>ticos</w:t>
      </w:r>
      <w:r w:rsidRPr="00A83F1A">
        <w:rPr>
          <w:rFonts w:ascii="Arial" w:hAnsi="Arial" w:cs="Arial"/>
        </w:rPr>
        <w:t xml:space="preserve"> </w:t>
      </w:r>
      <w:r w:rsidR="00D560F8">
        <w:rPr>
          <w:rFonts w:ascii="Arial" w:hAnsi="Arial" w:cs="Arial"/>
        </w:rPr>
        <w:t xml:space="preserve">errôneos </w:t>
      </w:r>
      <w:r w:rsidRPr="00A83F1A">
        <w:rPr>
          <w:rFonts w:ascii="Arial" w:hAnsi="Arial" w:cs="Arial"/>
        </w:rPr>
        <w:t>de les</w:t>
      </w:r>
      <w:r w:rsidR="006304EF" w:rsidRPr="00A83F1A">
        <w:rPr>
          <w:rFonts w:ascii="Arial" w:hAnsi="Arial" w:cs="Arial"/>
        </w:rPr>
        <w:t xml:space="preserve">ões de origem </w:t>
      </w:r>
      <w:r w:rsidR="00D560F8">
        <w:rPr>
          <w:rFonts w:ascii="Arial" w:hAnsi="Arial" w:cs="Arial"/>
        </w:rPr>
        <w:t>endodôntica, como a</w:t>
      </w:r>
      <w:r w:rsidR="006304EF" w:rsidRPr="00A83F1A">
        <w:rPr>
          <w:rFonts w:ascii="Arial" w:hAnsi="Arial" w:cs="Arial"/>
        </w:rPr>
        <w:t xml:space="preserve"> necrose pulpar</w:t>
      </w:r>
      <w:r w:rsidR="00D560F8">
        <w:rPr>
          <w:rFonts w:ascii="Arial" w:hAnsi="Arial" w:cs="Arial"/>
        </w:rPr>
        <w:t>,</w:t>
      </w:r>
      <w:r w:rsidR="006304EF" w:rsidRPr="00A83F1A">
        <w:rPr>
          <w:rFonts w:ascii="Arial" w:hAnsi="Arial" w:cs="Arial"/>
        </w:rPr>
        <w:t xml:space="preserve"> </w:t>
      </w:r>
      <w:r w:rsidR="00D560F8">
        <w:rPr>
          <w:rFonts w:ascii="Arial" w:hAnsi="Arial" w:cs="Arial"/>
        </w:rPr>
        <w:t>acarretando em</w:t>
      </w:r>
      <w:r w:rsidR="006304EF" w:rsidRPr="00A83F1A">
        <w:rPr>
          <w:rFonts w:ascii="Arial" w:hAnsi="Arial" w:cs="Arial"/>
        </w:rPr>
        <w:t xml:space="preserve"> tratamento endodôntico</w:t>
      </w:r>
      <w:r w:rsidR="00D560F8">
        <w:rPr>
          <w:rFonts w:ascii="Arial" w:hAnsi="Arial" w:cs="Arial"/>
        </w:rPr>
        <w:t xml:space="preserve"> desnecessário</w:t>
      </w:r>
      <w:r w:rsidR="006304EF" w:rsidRPr="00A83F1A">
        <w:rPr>
          <w:rFonts w:ascii="Arial" w:hAnsi="Arial" w:cs="Arial"/>
        </w:rPr>
        <w:t xml:space="preserve">, </w:t>
      </w:r>
      <w:r w:rsidR="00D560F8">
        <w:rPr>
          <w:rFonts w:ascii="Arial" w:hAnsi="Arial" w:cs="Arial"/>
        </w:rPr>
        <w:t xml:space="preserve">que poderiam ser evitados através de </w:t>
      </w:r>
      <w:r w:rsidR="006304EF" w:rsidRPr="00A83F1A">
        <w:rPr>
          <w:rFonts w:ascii="Arial" w:hAnsi="Arial" w:cs="Arial"/>
        </w:rPr>
        <w:t xml:space="preserve">testes essenciais </w:t>
      </w:r>
      <w:r w:rsidR="00D560F8">
        <w:rPr>
          <w:rFonts w:ascii="Arial" w:hAnsi="Arial" w:cs="Arial"/>
        </w:rPr>
        <w:t>prévios</w:t>
      </w:r>
      <w:r w:rsidR="00D560F8" w:rsidRPr="00A83F1A">
        <w:rPr>
          <w:rFonts w:ascii="Arial" w:hAnsi="Arial" w:cs="Arial"/>
        </w:rPr>
        <w:t xml:space="preserve"> </w:t>
      </w:r>
      <w:r w:rsidR="006304EF" w:rsidRPr="00A83F1A">
        <w:rPr>
          <w:rFonts w:ascii="Arial" w:hAnsi="Arial" w:cs="Arial"/>
        </w:rPr>
        <w:t>como</w:t>
      </w:r>
      <w:r w:rsidR="002C40C2">
        <w:rPr>
          <w:rFonts w:ascii="Arial" w:hAnsi="Arial" w:cs="Arial"/>
        </w:rPr>
        <w:t>,</w:t>
      </w:r>
      <w:r w:rsidR="006304EF" w:rsidRPr="00A83F1A">
        <w:rPr>
          <w:rFonts w:ascii="Arial" w:hAnsi="Arial" w:cs="Arial"/>
        </w:rPr>
        <w:t xml:space="preserve"> por exemplo</w:t>
      </w:r>
      <w:r w:rsidR="002C40C2">
        <w:rPr>
          <w:rFonts w:ascii="Arial" w:hAnsi="Arial" w:cs="Arial"/>
        </w:rPr>
        <w:t>,</w:t>
      </w:r>
      <w:r w:rsidR="006304EF" w:rsidRPr="00A83F1A">
        <w:rPr>
          <w:rFonts w:ascii="Arial" w:hAnsi="Arial" w:cs="Arial"/>
        </w:rPr>
        <w:t xml:space="preserve"> o de </w:t>
      </w:r>
      <w:r w:rsidR="00974CD3">
        <w:rPr>
          <w:rFonts w:ascii="Arial" w:hAnsi="Arial" w:cs="Arial"/>
        </w:rPr>
        <w:t>sensibilidade pulpar</w:t>
      </w:r>
      <w:r w:rsidR="007A24D5">
        <w:rPr>
          <w:rFonts w:ascii="Arial" w:hAnsi="Arial" w:cs="Arial"/>
        </w:rPr>
        <w:t>.</w:t>
      </w:r>
    </w:p>
    <w:p w14:paraId="19178F66" w14:textId="59C2F01D" w:rsidR="00614B87" w:rsidRDefault="00236594" w:rsidP="001E4AC7">
      <w:pPr>
        <w:spacing w:line="360" w:lineRule="auto"/>
        <w:ind w:firstLine="708"/>
        <w:jc w:val="both"/>
        <w:rPr>
          <w:rFonts w:ascii="Arial" w:hAnsi="Arial" w:cs="Arial"/>
        </w:rPr>
      </w:pPr>
      <w:r>
        <w:rPr>
          <w:rFonts w:ascii="Arial" w:hAnsi="Arial" w:cs="Arial"/>
        </w:rPr>
        <w:lastRenderedPageBreak/>
        <w:t>Para tentativa de retrogradação</w:t>
      </w:r>
      <w:r w:rsidR="00614B87">
        <w:rPr>
          <w:rFonts w:ascii="Arial" w:hAnsi="Arial" w:cs="Arial"/>
        </w:rPr>
        <w:t xml:space="preserve"> </w:t>
      </w:r>
      <w:r>
        <w:rPr>
          <w:rFonts w:ascii="Arial" w:hAnsi="Arial" w:cs="Arial"/>
        </w:rPr>
        <w:t>d</w:t>
      </w:r>
      <w:r w:rsidR="00614B87">
        <w:rPr>
          <w:rFonts w:ascii="Arial" w:hAnsi="Arial" w:cs="Arial"/>
        </w:rPr>
        <w:t>a condição apresentada pela paciente</w:t>
      </w:r>
      <w:r w:rsidR="007A24D5">
        <w:rPr>
          <w:rFonts w:ascii="Arial" w:hAnsi="Arial" w:cs="Arial"/>
        </w:rPr>
        <w:t>, no presente caso</w:t>
      </w:r>
      <w:r w:rsidR="00614B87">
        <w:rPr>
          <w:rFonts w:ascii="Arial" w:hAnsi="Arial" w:cs="Arial"/>
        </w:rPr>
        <w:t xml:space="preserve"> foi feito uma terapia não invasiva</w:t>
      </w:r>
      <w:r w:rsidR="002C40C2">
        <w:rPr>
          <w:rFonts w:ascii="Arial" w:hAnsi="Arial" w:cs="Arial"/>
        </w:rPr>
        <w:t>,</w:t>
      </w:r>
      <w:r w:rsidR="00614B87">
        <w:rPr>
          <w:rFonts w:ascii="Arial" w:hAnsi="Arial" w:cs="Arial"/>
        </w:rPr>
        <w:t xml:space="preserve"> com laser e azul de metileno 1%, fazendo as aplicações em região </w:t>
      </w:r>
      <w:r>
        <w:rPr>
          <w:rFonts w:ascii="Arial" w:hAnsi="Arial" w:cs="Arial"/>
        </w:rPr>
        <w:t>apical do elemento 31, 2 vezes por semana, durante 2 meses. Nesse período</w:t>
      </w:r>
      <w:r w:rsidR="002C40C2">
        <w:rPr>
          <w:rFonts w:ascii="Arial" w:hAnsi="Arial" w:cs="Arial"/>
        </w:rPr>
        <w:t>,</w:t>
      </w:r>
      <w:r>
        <w:rPr>
          <w:rFonts w:ascii="Arial" w:hAnsi="Arial" w:cs="Arial"/>
        </w:rPr>
        <w:t xml:space="preserve"> foi </w:t>
      </w:r>
      <w:r w:rsidR="00974CD3">
        <w:rPr>
          <w:rFonts w:ascii="Arial" w:hAnsi="Arial" w:cs="Arial"/>
        </w:rPr>
        <w:t xml:space="preserve">realizado </w:t>
      </w:r>
      <w:r>
        <w:rPr>
          <w:rFonts w:ascii="Arial" w:hAnsi="Arial" w:cs="Arial"/>
        </w:rPr>
        <w:t>3 radiografias</w:t>
      </w:r>
      <w:r w:rsidR="00974CD3">
        <w:rPr>
          <w:rFonts w:ascii="Arial" w:hAnsi="Arial" w:cs="Arial"/>
        </w:rPr>
        <w:t xml:space="preserve"> periapicais</w:t>
      </w:r>
      <w:r>
        <w:rPr>
          <w:rFonts w:ascii="Arial" w:hAnsi="Arial" w:cs="Arial"/>
        </w:rPr>
        <w:t>, onde foi percebido uma evolução do caso para uma melhora</w:t>
      </w:r>
      <w:r w:rsidR="002C40C2">
        <w:rPr>
          <w:rFonts w:ascii="Arial" w:hAnsi="Arial" w:cs="Arial"/>
        </w:rPr>
        <w:t>,</w:t>
      </w:r>
      <w:r>
        <w:rPr>
          <w:rFonts w:ascii="Arial" w:hAnsi="Arial" w:cs="Arial"/>
        </w:rPr>
        <w:t xml:space="preserve"> havendo uma diminuição da lesão e</w:t>
      </w:r>
      <w:r w:rsidR="002C40C2">
        <w:rPr>
          <w:rFonts w:ascii="Arial" w:hAnsi="Arial" w:cs="Arial"/>
        </w:rPr>
        <w:t>,</w:t>
      </w:r>
      <w:r>
        <w:rPr>
          <w:rFonts w:ascii="Arial" w:hAnsi="Arial" w:cs="Arial"/>
        </w:rPr>
        <w:t xml:space="preserve"> consequ</w:t>
      </w:r>
      <w:r w:rsidR="00974CD3">
        <w:rPr>
          <w:rFonts w:ascii="Arial" w:hAnsi="Arial" w:cs="Arial"/>
        </w:rPr>
        <w:t>e</w:t>
      </w:r>
      <w:r>
        <w:rPr>
          <w:rFonts w:ascii="Arial" w:hAnsi="Arial" w:cs="Arial"/>
        </w:rPr>
        <w:t>ntemente</w:t>
      </w:r>
      <w:r w:rsidR="002C40C2">
        <w:rPr>
          <w:rFonts w:ascii="Arial" w:hAnsi="Arial" w:cs="Arial"/>
        </w:rPr>
        <w:t>,</w:t>
      </w:r>
      <w:r>
        <w:rPr>
          <w:rFonts w:ascii="Arial" w:hAnsi="Arial" w:cs="Arial"/>
        </w:rPr>
        <w:t xml:space="preserve"> uma restituição óssea.</w:t>
      </w:r>
    </w:p>
    <w:p w14:paraId="6DE3F7C8" w14:textId="259AAB98" w:rsidR="00906DC8" w:rsidRDefault="00E224F2" w:rsidP="001E4AC7">
      <w:pPr>
        <w:spacing w:line="360" w:lineRule="auto"/>
        <w:ind w:firstLine="708"/>
        <w:jc w:val="both"/>
        <w:rPr>
          <w:rFonts w:ascii="Arial" w:hAnsi="Arial" w:cs="Arial"/>
        </w:rPr>
      </w:pPr>
      <w:r>
        <w:rPr>
          <w:rFonts w:ascii="Arial" w:hAnsi="Arial" w:cs="Arial"/>
        </w:rPr>
        <w:t>Em decorrência da lesão</w:t>
      </w:r>
      <w:r w:rsidR="00D560F8">
        <w:rPr>
          <w:rFonts w:ascii="Arial" w:hAnsi="Arial" w:cs="Arial"/>
        </w:rPr>
        <w:t>,</w:t>
      </w:r>
      <w:r>
        <w:rPr>
          <w:rFonts w:ascii="Arial" w:hAnsi="Arial" w:cs="Arial"/>
        </w:rPr>
        <w:t xml:space="preserve"> estava presente</w:t>
      </w:r>
      <w:r w:rsidR="00906DC8">
        <w:rPr>
          <w:rFonts w:ascii="Arial" w:hAnsi="Arial" w:cs="Arial"/>
        </w:rPr>
        <w:t xml:space="preserve"> no local</w:t>
      </w:r>
      <w:r w:rsidR="00D560F8">
        <w:rPr>
          <w:rFonts w:ascii="Arial" w:hAnsi="Arial" w:cs="Arial"/>
        </w:rPr>
        <w:t>,</w:t>
      </w:r>
      <w:r w:rsidR="00906DC8">
        <w:rPr>
          <w:rFonts w:ascii="Arial" w:hAnsi="Arial" w:cs="Arial"/>
        </w:rPr>
        <w:t xml:space="preserve"> uma leve coleção purulenta que incomodava muito a paciente</w:t>
      </w:r>
      <w:r w:rsidR="00D560F8">
        <w:rPr>
          <w:rFonts w:ascii="Arial" w:hAnsi="Arial" w:cs="Arial"/>
        </w:rPr>
        <w:t>. Como plano de tratamento,</w:t>
      </w:r>
      <w:r w:rsidR="00906DC8">
        <w:rPr>
          <w:rFonts w:ascii="Arial" w:hAnsi="Arial" w:cs="Arial"/>
        </w:rPr>
        <w:t xml:space="preserve"> </w:t>
      </w:r>
      <w:r w:rsidR="00D560F8">
        <w:rPr>
          <w:rFonts w:ascii="Arial" w:hAnsi="Arial" w:cs="Arial"/>
        </w:rPr>
        <w:t xml:space="preserve">instituiu-se </w:t>
      </w:r>
      <w:r w:rsidR="00906DC8">
        <w:rPr>
          <w:rFonts w:ascii="Arial" w:hAnsi="Arial" w:cs="Arial"/>
        </w:rPr>
        <w:t>raspagem sub e supra gengival</w:t>
      </w:r>
      <w:r w:rsidR="002C40C2">
        <w:rPr>
          <w:rFonts w:ascii="Arial" w:hAnsi="Arial" w:cs="Arial"/>
        </w:rPr>
        <w:t>,</w:t>
      </w:r>
      <w:r w:rsidR="00906DC8">
        <w:rPr>
          <w:rFonts w:ascii="Arial" w:hAnsi="Arial" w:cs="Arial"/>
        </w:rPr>
        <w:t xml:space="preserve"> acompanhado do laser e azul de metileno 1%</w:t>
      </w:r>
      <w:r w:rsidR="002C40C2">
        <w:rPr>
          <w:rFonts w:ascii="Arial" w:hAnsi="Arial" w:cs="Arial"/>
        </w:rPr>
        <w:t xml:space="preserve">, </w:t>
      </w:r>
      <w:r w:rsidR="00481D23">
        <w:rPr>
          <w:rFonts w:ascii="Arial" w:hAnsi="Arial" w:cs="Arial"/>
        </w:rPr>
        <w:t xml:space="preserve">com o intuito de </w:t>
      </w:r>
      <w:r w:rsidR="00A8018B">
        <w:rPr>
          <w:rFonts w:ascii="Arial" w:hAnsi="Arial" w:cs="Arial"/>
        </w:rPr>
        <w:t xml:space="preserve"> redução</w:t>
      </w:r>
      <w:r>
        <w:rPr>
          <w:rFonts w:ascii="Arial" w:hAnsi="Arial" w:cs="Arial"/>
        </w:rPr>
        <w:t xml:space="preserve"> de microorganismos no local. N</w:t>
      </w:r>
      <w:r w:rsidR="00A8018B">
        <w:rPr>
          <w:rFonts w:ascii="Arial" w:hAnsi="Arial" w:cs="Arial"/>
        </w:rPr>
        <w:t>os</w:t>
      </w:r>
      <w:r>
        <w:rPr>
          <w:rFonts w:ascii="Arial" w:hAnsi="Arial" w:cs="Arial"/>
        </w:rPr>
        <w:t xml:space="preserve"> 2 </w:t>
      </w:r>
      <w:r w:rsidR="00481D23">
        <w:rPr>
          <w:rFonts w:ascii="Arial" w:hAnsi="Arial" w:cs="Arial"/>
        </w:rPr>
        <w:t xml:space="preserve">primeiros </w:t>
      </w:r>
      <w:r>
        <w:rPr>
          <w:rFonts w:ascii="Arial" w:hAnsi="Arial" w:cs="Arial"/>
        </w:rPr>
        <w:t xml:space="preserve">meses de </w:t>
      </w:r>
      <w:r w:rsidR="00481D23">
        <w:rPr>
          <w:rFonts w:ascii="Arial" w:hAnsi="Arial" w:cs="Arial"/>
        </w:rPr>
        <w:t xml:space="preserve">terapia </w:t>
      </w:r>
      <w:r>
        <w:rPr>
          <w:rFonts w:ascii="Arial" w:hAnsi="Arial" w:cs="Arial"/>
        </w:rPr>
        <w:t xml:space="preserve">houve um progresso </w:t>
      </w:r>
      <w:r w:rsidR="00481D23">
        <w:rPr>
          <w:rFonts w:ascii="Arial" w:hAnsi="Arial" w:cs="Arial"/>
        </w:rPr>
        <w:t xml:space="preserve">pouco significativo nos resultados do tratamento, contudo, </w:t>
      </w:r>
      <w:r w:rsidR="00E94E5F">
        <w:rPr>
          <w:rFonts w:ascii="Arial" w:hAnsi="Arial" w:cs="Arial"/>
        </w:rPr>
        <w:t>no retorno após 6 meses co</w:t>
      </w:r>
      <w:r>
        <w:rPr>
          <w:rFonts w:ascii="Arial" w:hAnsi="Arial" w:cs="Arial"/>
        </w:rPr>
        <w:t>nstatou-se uma</w:t>
      </w:r>
      <w:r w:rsidR="00E94E5F">
        <w:rPr>
          <w:rFonts w:ascii="Arial" w:hAnsi="Arial" w:cs="Arial"/>
        </w:rPr>
        <w:t xml:space="preserve"> expressiva</w:t>
      </w:r>
      <w:r>
        <w:rPr>
          <w:rFonts w:ascii="Arial" w:hAnsi="Arial" w:cs="Arial"/>
        </w:rPr>
        <w:t xml:space="preserve"> evoluçao para melhor</w:t>
      </w:r>
      <w:r w:rsidR="00E94E5F">
        <w:rPr>
          <w:rFonts w:ascii="Arial" w:hAnsi="Arial" w:cs="Arial"/>
        </w:rPr>
        <w:t xml:space="preserve">. Foi </w:t>
      </w:r>
      <w:r w:rsidR="00481D23">
        <w:rPr>
          <w:rFonts w:ascii="Arial" w:hAnsi="Arial" w:cs="Arial"/>
        </w:rPr>
        <w:t>realizada</w:t>
      </w:r>
      <w:r w:rsidR="00E94E5F">
        <w:rPr>
          <w:rFonts w:ascii="Arial" w:hAnsi="Arial" w:cs="Arial"/>
        </w:rPr>
        <w:t xml:space="preserve"> então outra raspagem sub e supra g</w:t>
      </w:r>
      <w:r>
        <w:rPr>
          <w:rFonts w:ascii="Arial" w:hAnsi="Arial" w:cs="Arial"/>
        </w:rPr>
        <w:t>engi</w:t>
      </w:r>
      <w:r w:rsidR="00E94E5F">
        <w:rPr>
          <w:rFonts w:ascii="Arial" w:hAnsi="Arial" w:cs="Arial"/>
        </w:rPr>
        <w:t>val</w:t>
      </w:r>
      <w:r>
        <w:rPr>
          <w:rFonts w:ascii="Arial" w:hAnsi="Arial" w:cs="Arial"/>
        </w:rPr>
        <w:t xml:space="preserve"> percebendo </w:t>
      </w:r>
      <w:r w:rsidR="00A06326">
        <w:rPr>
          <w:rFonts w:ascii="Arial" w:hAnsi="Arial" w:cs="Arial"/>
        </w:rPr>
        <w:t>a a</w:t>
      </w:r>
      <w:r>
        <w:rPr>
          <w:rFonts w:ascii="Arial" w:hAnsi="Arial" w:cs="Arial"/>
        </w:rPr>
        <w:t>usência</w:t>
      </w:r>
      <w:r w:rsidR="00A06326">
        <w:rPr>
          <w:rFonts w:ascii="Arial" w:hAnsi="Arial" w:cs="Arial"/>
        </w:rPr>
        <w:t xml:space="preserve"> da coleção purulenta</w:t>
      </w:r>
      <w:r w:rsidR="00E94E5F">
        <w:rPr>
          <w:rFonts w:ascii="Arial" w:hAnsi="Arial" w:cs="Arial"/>
        </w:rPr>
        <w:t>.</w:t>
      </w:r>
    </w:p>
    <w:p w14:paraId="21D634CA" w14:textId="77777777" w:rsidR="001E4AC7" w:rsidRPr="001E4AC7" w:rsidRDefault="001E4AC7" w:rsidP="001E4AC7">
      <w:pPr>
        <w:spacing w:line="360" w:lineRule="auto"/>
        <w:ind w:firstLine="709"/>
        <w:jc w:val="both"/>
        <w:rPr>
          <w:rFonts w:ascii="Arial" w:eastAsia="Arial" w:hAnsi="Arial" w:cs="Arial"/>
        </w:rPr>
      </w:pPr>
      <w:r w:rsidRPr="001E4AC7">
        <w:rPr>
          <w:rFonts w:ascii="Arial" w:hAnsi="Arial" w:cs="Arial"/>
        </w:rPr>
        <w:t>Para realização de tal caso ocorreu aprovação do Comitê de ética em pesquisa (CEP) com parecer número 4.372.111, de acordo com as atribuições definidas na Resolução CNS 466/12.</w:t>
      </w:r>
    </w:p>
    <w:p w14:paraId="39B5AEC0" w14:textId="2887CFCA" w:rsidR="001E4AC7" w:rsidRDefault="001E4AC7" w:rsidP="001E4AC7">
      <w:pPr>
        <w:spacing w:line="360" w:lineRule="auto"/>
        <w:ind w:firstLine="708"/>
        <w:jc w:val="both"/>
        <w:rPr>
          <w:rFonts w:ascii="Arial" w:hAnsi="Arial" w:cs="Arial"/>
        </w:rPr>
      </w:pPr>
    </w:p>
    <w:p w14:paraId="5FE51D30" w14:textId="77777777" w:rsidR="003F3FE8" w:rsidRDefault="003F3FE8" w:rsidP="001E4AC7">
      <w:pPr>
        <w:spacing w:line="360" w:lineRule="auto"/>
        <w:jc w:val="both"/>
        <w:rPr>
          <w:rFonts w:ascii="Arial" w:eastAsia="Arial" w:hAnsi="Arial" w:cs="Arial"/>
          <w:b/>
          <w:bCs/>
          <w:color w:val="FF0000"/>
          <w:u w:color="FF0000"/>
        </w:rPr>
      </w:pPr>
    </w:p>
    <w:p w14:paraId="739D995E" w14:textId="2A77BD2D" w:rsidR="003F3FE8" w:rsidRPr="00A83F1A" w:rsidRDefault="007228A4" w:rsidP="001E4AC7">
      <w:pPr>
        <w:spacing w:line="360" w:lineRule="auto"/>
        <w:jc w:val="both"/>
        <w:rPr>
          <w:rFonts w:ascii="Arial" w:hAnsi="Arial"/>
          <w:b/>
          <w:bCs/>
        </w:rPr>
      </w:pPr>
      <w:r>
        <w:rPr>
          <w:rFonts w:ascii="Arial" w:hAnsi="Arial"/>
          <w:b/>
          <w:bCs/>
        </w:rPr>
        <w:t xml:space="preserve">CONCLUSÃO </w:t>
      </w:r>
    </w:p>
    <w:p w14:paraId="0011B0AD" w14:textId="77777777" w:rsidR="003F3FE8" w:rsidRDefault="003F3FE8" w:rsidP="001E4AC7">
      <w:pPr>
        <w:spacing w:line="360" w:lineRule="auto"/>
        <w:ind w:firstLine="709"/>
        <w:jc w:val="both"/>
        <w:rPr>
          <w:rFonts w:ascii="Arial" w:eastAsia="Arial" w:hAnsi="Arial" w:cs="Arial"/>
        </w:rPr>
      </w:pPr>
    </w:p>
    <w:p w14:paraId="4F23465F" w14:textId="2F0BC767" w:rsidR="009F0223" w:rsidRPr="00A83F1A" w:rsidRDefault="00AE51B0" w:rsidP="001E4AC7">
      <w:pPr>
        <w:spacing w:line="360" w:lineRule="auto"/>
        <w:ind w:firstLine="708"/>
        <w:jc w:val="both"/>
        <w:rPr>
          <w:rFonts w:ascii="Arial" w:hAnsi="Arial"/>
          <w:color w:val="auto"/>
          <w:u w:color="FF0000"/>
        </w:rPr>
      </w:pPr>
      <w:r w:rsidRPr="00A83F1A">
        <w:rPr>
          <w:rFonts w:ascii="Arial" w:hAnsi="Arial"/>
          <w:color w:val="auto"/>
          <w:u w:color="FF0000"/>
        </w:rPr>
        <w:t xml:space="preserve">Constatou-se que o diagnóstico diferencial de lesões cemento ósseas periapicais são </w:t>
      </w:r>
      <w:r w:rsidR="009F0223" w:rsidRPr="00A83F1A">
        <w:rPr>
          <w:rFonts w:ascii="Arial" w:hAnsi="Arial"/>
          <w:color w:val="auto"/>
          <w:u w:color="FF0000"/>
        </w:rPr>
        <w:t>extrema relevâ</w:t>
      </w:r>
      <w:r w:rsidRPr="00A83F1A">
        <w:rPr>
          <w:rFonts w:ascii="Arial" w:hAnsi="Arial"/>
          <w:color w:val="auto"/>
          <w:u w:color="FF0000"/>
        </w:rPr>
        <w:t>ncia e</w:t>
      </w:r>
      <w:r w:rsidR="00404A9A">
        <w:rPr>
          <w:rFonts w:ascii="Arial" w:hAnsi="Arial"/>
          <w:color w:val="auto"/>
          <w:u w:color="FF0000"/>
        </w:rPr>
        <w:t>,</w:t>
      </w:r>
      <w:r w:rsidRPr="00A83F1A">
        <w:rPr>
          <w:rFonts w:ascii="Arial" w:hAnsi="Arial"/>
          <w:color w:val="auto"/>
          <w:u w:color="FF0000"/>
        </w:rPr>
        <w:t xml:space="preserve"> ao mesmo tempo</w:t>
      </w:r>
      <w:r w:rsidR="00404A9A">
        <w:rPr>
          <w:rFonts w:ascii="Arial" w:hAnsi="Arial"/>
          <w:color w:val="auto"/>
          <w:u w:color="FF0000"/>
        </w:rPr>
        <w:t xml:space="preserve">, </w:t>
      </w:r>
      <w:r w:rsidR="00481D23">
        <w:rPr>
          <w:rFonts w:ascii="Arial" w:hAnsi="Arial"/>
          <w:color w:val="auto"/>
          <w:u w:color="FF0000"/>
        </w:rPr>
        <w:t>de</w:t>
      </w:r>
      <w:r w:rsidR="00404A9A">
        <w:rPr>
          <w:rFonts w:ascii="Arial" w:hAnsi="Arial"/>
          <w:color w:val="auto"/>
          <w:u w:color="FF0000"/>
        </w:rPr>
        <w:t xml:space="preserve"> </w:t>
      </w:r>
      <w:r w:rsidRPr="00A83F1A">
        <w:rPr>
          <w:rFonts w:ascii="Arial" w:hAnsi="Arial"/>
          <w:color w:val="auto"/>
          <w:u w:color="FF0000"/>
        </w:rPr>
        <w:t xml:space="preserve"> extrema dificuldade para os cirurgiões</w:t>
      </w:r>
      <w:r w:rsidR="00A06326">
        <w:rPr>
          <w:rFonts w:ascii="Arial" w:hAnsi="Arial"/>
          <w:color w:val="auto"/>
          <w:u w:color="FF0000"/>
        </w:rPr>
        <w:t>-</w:t>
      </w:r>
      <w:r w:rsidRPr="00A83F1A">
        <w:rPr>
          <w:rFonts w:ascii="Arial" w:hAnsi="Arial"/>
          <w:color w:val="auto"/>
          <w:u w:color="FF0000"/>
        </w:rPr>
        <w:t>dentistas</w:t>
      </w:r>
      <w:r w:rsidR="009F0223" w:rsidRPr="00A83F1A">
        <w:rPr>
          <w:rFonts w:ascii="Arial" w:hAnsi="Arial"/>
          <w:color w:val="auto"/>
          <w:u w:color="FF0000"/>
        </w:rPr>
        <w:t>, pois quando não feito corretamente pode levar a um tratamento d</w:t>
      </w:r>
      <w:r w:rsidR="00A06326">
        <w:rPr>
          <w:rFonts w:ascii="Arial" w:hAnsi="Arial"/>
          <w:color w:val="auto"/>
          <w:u w:color="FF0000"/>
        </w:rPr>
        <w:t>esnecessá</w:t>
      </w:r>
      <w:r w:rsidR="009F0223" w:rsidRPr="00A83F1A">
        <w:rPr>
          <w:rFonts w:ascii="Arial" w:hAnsi="Arial"/>
          <w:color w:val="auto"/>
          <w:u w:color="FF0000"/>
        </w:rPr>
        <w:t>rio</w:t>
      </w:r>
      <w:r w:rsidR="00A06326">
        <w:rPr>
          <w:rFonts w:ascii="Arial" w:hAnsi="Arial"/>
          <w:color w:val="auto"/>
          <w:u w:color="FF0000"/>
        </w:rPr>
        <w:t>. E</w:t>
      </w:r>
      <w:r w:rsidR="009F0223" w:rsidRPr="00A83F1A">
        <w:rPr>
          <w:rFonts w:ascii="Arial" w:hAnsi="Arial"/>
          <w:color w:val="auto"/>
          <w:u w:color="FF0000"/>
        </w:rPr>
        <w:t>ssas lesões podem ser confundidas com lesões periapicais, o que leva o cirurgião</w:t>
      </w:r>
      <w:r w:rsidR="00A06326">
        <w:rPr>
          <w:rFonts w:ascii="Arial" w:hAnsi="Arial"/>
          <w:color w:val="auto"/>
          <w:u w:color="FF0000"/>
        </w:rPr>
        <w:t>-</w:t>
      </w:r>
      <w:r w:rsidR="009F0223" w:rsidRPr="00A83F1A">
        <w:rPr>
          <w:rFonts w:ascii="Arial" w:hAnsi="Arial"/>
          <w:color w:val="auto"/>
          <w:u w:color="FF0000"/>
        </w:rPr>
        <w:t>dentista a</w:t>
      </w:r>
      <w:r w:rsidR="00A06326">
        <w:rPr>
          <w:rFonts w:ascii="Arial" w:hAnsi="Arial"/>
          <w:color w:val="auto"/>
          <w:u w:color="FF0000"/>
        </w:rPr>
        <w:t xml:space="preserve"> tomar a decisão de fazer</w:t>
      </w:r>
      <w:r w:rsidR="009F0223" w:rsidRPr="00A83F1A">
        <w:rPr>
          <w:rFonts w:ascii="Arial" w:hAnsi="Arial"/>
          <w:color w:val="auto"/>
          <w:u w:color="FF0000"/>
        </w:rPr>
        <w:t xml:space="preserve"> tratamento e</w:t>
      </w:r>
      <w:r w:rsidR="00A06326">
        <w:rPr>
          <w:rFonts w:ascii="Arial" w:hAnsi="Arial"/>
          <w:color w:val="auto"/>
          <w:u w:color="FF0000"/>
        </w:rPr>
        <w:t>ndodô</w:t>
      </w:r>
      <w:r w:rsidR="009F0223" w:rsidRPr="00A83F1A">
        <w:rPr>
          <w:rFonts w:ascii="Arial" w:hAnsi="Arial"/>
          <w:color w:val="auto"/>
          <w:u w:color="FF0000"/>
        </w:rPr>
        <w:t>ntico, visando a regressão dess</w:t>
      </w:r>
      <w:r w:rsidR="00A06326">
        <w:rPr>
          <w:rFonts w:ascii="Arial" w:hAnsi="Arial"/>
          <w:color w:val="auto"/>
          <w:u w:color="FF0000"/>
        </w:rPr>
        <w:t xml:space="preserve">a </w:t>
      </w:r>
      <w:r w:rsidR="009F0223" w:rsidRPr="00A83F1A">
        <w:rPr>
          <w:rFonts w:ascii="Arial" w:hAnsi="Arial"/>
          <w:color w:val="auto"/>
          <w:u w:color="FF0000"/>
        </w:rPr>
        <w:t>lesão e</w:t>
      </w:r>
      <w:r w:rsidR="00404A9A">
        <w:rPr>
          <w:rFonts w:ascii="Arial" w:hAnsi="Arial"/>
          <w:color w:val="auto"/>
          <w:u w:color="FF0000"/>
        </w:rPr>
        <w:t>,</w:t>
      </w:r>
      <w:r w:rsidR="009F0223" w:rsidRPr="00A83F1A">
        <w:rPr>
          <w:rFonts w:ascii="Arial" w:hAnsi="Arial"/>
          <w:color w:val="auto"/>
          <w:u w:color="FF0000"/>
        </w:rPr>
        <w:t xml:space="preserve"> no caso de displasia cemento óssea</w:t>
      </w:r>
      <w:r w:rsidR="00404A9A">
        <w:rPr>
          <w:rFonts w:ascii="Arial" w:hAnsi="Arial"/>
          <w:color w:val="auto"/>
          <w:u w:color="FF0000"/>
        </w:rPr>
        <w:t>,</w:t>
      </w:r>
      <w:r w:rsidR="009F0223" w:rsidRPr="00A83F1A">
        <w:rPr>
          <w:rFonts w:ascii="Arial" w:hAnsi="Arial"/>
          <w:color w:val="auto"/>
          <w:u w:color="FF0000"/>
        </w:rPr>
        <w:t xml:space="preserve"> não haverá resultados satisfatórios.</w:t>
      </w:r>
    </w:p>
    <w:p w14:paraId="25C57B73" w14:textId="5563D6E9" w:rsidR="009F0223" w:rsidRDefault="009F0223" w:rsidP="001E4AC7">
      <w:pPr>
        <w:spacing w:line="360" w:lineRule="auto"/>
        <w:ind w:firstLine="708"/>
        <w:jc w:val="both"/>
        <w:rPr>
          <w:rFonts w:ascii="Arial" w:hAnsi="Arial"/>
          <w:color w:val="FF0000"/>
          <w:u w:color="FF0000"/>
        </w:rPr>
      </w:pPr>
      <w:r w:rsidRPr="00A83F1A">
        <w:rPr>
          <w:rFonts w:ascii="Arial" w:hAnsi="Arial"/>
          <w:color w:val="auto"/>
          <w:u w:color="FF0000"/>
        </w:rPr>
        <w:t>O tratamento da lesão quando opta-se por não entrar em métodos cirúrgicos é p</w:t>
      </w:r>
      <w:r w:rsidR="00A06326">
        <w:rPr>
          <w:rFonts w:ascii="Arial" w:hAnsi="Arial"/>
          <w:color w:val="auto"/>
          <w:u w:color="FF0000"/>
        </w:rPr>
        <w:t>ali</w:t>
      </w:r>
      <w:r w:rsidRPr="00A83F1A">
        <w:rPr>
          <w:rFonts w:ascii="Arial" w:hAnsi="Arial"/>
          <w:color w:val="auto"/>
          <w:u w:color="FF0000"/>
        </w:rPr>
        <w:t>ativo</w:t>
      </w:r>
      <w:r w:rsidR="00481D23">
        <w:rPr>
          <w:rFonts w:ascii="Arial" w:hAnsi="Arial"/>
          <w:color w:val="auto"/>
          <w:u w:color="FF0000"/>
        </w:rPr>
        <w:t xml:space="preserve">, </w:t>
      </w:r>
      <w:r w:rsidRPr="00A83F1A">
        <w:rPr>
          <w:rFonts w:ascii="Arial" w:hAnsi="Arial"/>
          <w:color w:val="auto"/>
          <w:u w:color="FF0000"/>
        </w:rPr>
        <w:t>podendo não obter o resultado desejado que é a regr</w:t>
      </w:r>
      <w:r w:rsidR="00481D23">
        <w:rPr>
          <w:rFonts w:ascii="Arial" w:hAnsi="Arial"/>
          <w:color w:val="auto"/>
          <w:u w:color="FF0000"/>
        </w:rPr>
        <w:t>e</w:t>
      </w:r>
      <w:r w:rsidRPr="00A83F1A">
        <w:rPr>
          <w:rFonts w:ascii="Arial" w:hAnsi="Arial"/>
          <w:color w:val="auto"/>
          <w:u w:color="FF0000"/>
        </w:rPr>
        <w:t>ssão total da lesão</w:t>
      </w:r>
      <w:r>
        <w:rPr>
          <w:rFonts w:ascii="Arial" w:hAnsi="Arial"/>
          <w:color w:val="FF0000"/>
          <w:u w:color="FF0000"/>
        </w:rPr>
        <w:t>.</w:t>
      </w:r>
    </w:p>
    <w:p w14:paraId="5B829454" w14:textId="252937E0" w:rsidR="001E4AC7" w:rsidRPr="001E4AC7" w:rsidRDefault="001E4AC7" w:rsidP="001E4AC7">
      <w:pPr>
        <w:spacing w:line="360" w:lineRule="auto"/>
        <w:jc w:val="both"/>
        <w:rPr>
          <w:rFonts w:ascii="Arial" w:hAnsi="Arial"/>
          <w:b/>
          <w:color w:val="auto"/>
          <w:u w:color="FF0000"/>
        </w:rPr>
      </w:pPr>
    </w:p>
    <w:p w14:paraId="3231ED3E" w14:textId="77777777" w:rsidR="003F3FE8" w:rsidRDefault="007228A4">
      <w:pPr>
        <w:spacing w:line="360" w:lineRule="auto"/>
        <w:rPr>
          <w:rFonts w:ascii="Arial" w:eastAsia="Arial" w:hAnsi="Arial" w:cs="Arial"/>
          <w:b/>
          <w:bCs/>
        </w:rPr>
      </w:pPr>
      <w:r>
        <w:rPr>
          <w:rFonts w:ascii="Arial" w:hAnsi="Arial"/>
          <w:b/>
          <w:bCs/>
        </w:rPr>
        <w:t>REFERÊNCIAS</w:t>
      </w:r>
    </w:p>
    <w:p w14:paraId="40673485" w14:textId="77777777" w:rsidR="003F3FE8" w:rsidRDefault="003F3FE8">
      <w:pPr>
        <w:tabs>
          <w:tab w:val="left" w:pos="1455"/>
        </w:tabs>
        <w:spacing w:line="360" w:lineRule="auto"/>
        <w:ind w:firstLine="1455"/>
        <w:jc w:val="both"/>
        <w:rPr>
          <w:rFonts w:ascii="Arial" w:eastAsia="Arial" w:hAnsi="Arial" w:cs="Arial"/>
          <w:b/>
          <w:bCs/>
        </w:rPr>
      </w:pPr>
    </w:p>
    <w:p w14:paraId="5256B9B7" w14:textId="4E86E5F3" w:rsidR="003F3FE8" w:rsidRPr="005C76CD" w:rsidRDefault="007228A4">
      <w:pPr>
        <w:pStyle w:val="PargrafodaLista"/>
        <w:numPr>
          <w:ilvl w:val="0"/>
          <w:numId w:val="4"/>
        </w:numPr>
        <w:jc w:val="both"/>
        <w:rPr>
          <w:rFonts w:ascii="Arial" w:hAnsi="Arial" w:cs="Arial"/>
          <w:color w:val="0000FF"/>
        </w:rPr>
      </w:pPr>
      <w:r w:rsidRPr="00C13A20">
        <w:rPr>
          <w:rFonts w:ascii="Arial" w:hAnsi="Arial" w:cs="Arial"/>
        </w:rPr>
        <w:t xml:space="preserve">Santos Netto JN, Cerri JM, Miranda AMMA, Pires FR. </w:t>
      </w:r>
      <w:r w:rsidRPr="00C13A20">
        <w:rPr>
          <w:rFonts w:ascii="Arial" w:hAnsi="Arial" w:cs="Arial"/>
          <w:lang w:val="en-US"/>
        </w:rPr>
        <w:t xml:space="preserve">Benign fibro-osseous lesions: </w:t>
      </w:r>
      <w:proofErr w:type="spellStart"/>
      <w:r w:rsidRPr="00C13A20">
        <w:rPr>
          <w:rFonts w:ascii="Arial" w:hAnsi="Arial" w:cs="Arial"/>
          <w:lang w:val="en-US"/>
        </w:rPr>
        <w:t>clinicopathologic</w:t>
      </w:r>
      <w:proofErr w:type="spellEnd"/>
      <w:r w:rsidRPr="00C13A20">
        <w:rPr>
          <w:rFonts w:ascii="Arial" w:hAnsi="Arial" w:cs="Arial"/>
          <w:lang w:val="en-US"/>
        </w:rPr>
        <w:t xml:space="preserve"> features from 143 cases diagnosed in an oral </w:t>
      </w:r>
      <w:r w:rsidRPr="00C13A20">
        <w:rPr>
          <w:rFonts w:ascii="Arial" w:hAnsi="Arial" w:cs="Arial"/>
          <w:lang w:val="en-US"/>
        </w:rPr>
        <w:lastRenderedPageBreak/>
        <w:t xml:space="preserve">diagnosis setting. </w:t>
      </w:r>
      <w:r w:rsidRPr="00DD4EBD">
        <w:rPr>
          <w:rFonts w:ascii="Arial" w:hAnsi="Arial" w:cs="Arial"/>
          <w:lang w:val="en-US"/>
        </w:rPr>
        <w:t>Oral</w:t>
      </w:r>
      <w:r w:rsidR="00DD4EBD">
        <w:rPr>
          <w:rFonts w:ascii="Arial" w:hAnsi="Arial" w:cs="Arial"/>
          <w:lang w:val="en-US"/>
        </w:rPr>
        <w:t xml:space="preserve"> </w:t>
      </w:r>
      <w:proofErr w:type="spellStart"/>
      <w:r w:rsidR="00DD4EBD">
        <w:rPr>
          <w:rFonts w:ascii="Arial" w:hAnsi="Arial" w:cs="Arial"/>
          <w:lang w:val="en-US"/>
        </w:rPr>
        <w:t>maxillofac</w:t>
      </w:r>
      <w:proofErr w:type="spellEnd"/>
      <w:r w:rsidR="00DD4EBD">
        <w:rPr>
          <w:rFonts w:ascii="Arial" w:hAnsi="Arial" w:cs="Arial"/>
          <w:lang w:val="en-US"/>
        </w:rPr>
        <w:t xml:space="preserve"> </w:t>
      </w:r>
      <w:proofErr w:type="spellStart"/>
      <w:r w:rsidR="00DD4EBD">
        <w:rPr>
          <w:rFonts w:ascii="Arial" w:hAnsi="Arial" w:cs="Arial"/>
          <w:lang w:val="en-US"/>
        </w:rPr>
        <w:t>pathol</w:t>
      </w:r>
      <w:proofErr w:type="spellEnd"/>
      <w:r w:rsidR="00182906" w:rsidRPr="00C13A20">
        <w:rPr>
          <w:rFonts w:ascii="Arial" w:hAnsi="Arial" w:cs="Arial"/>
          <w:lang w:val="en-US"/>
        </w:rPr>
        <w:t>.</w:t>
      </w:r>
      <w:r w:rsidRPr="00C13A20">
        <w:rPr>
          <w:rFonts w:ascii="Arial" w:hAnsi="Arial" w:cs="Arial"/>
          <w:lang w:val="en-US"/>
        </w:rPr>
        <w:t xml:space="preserve"> [serial on the Internet]. 2013 may [cited 2019 </w:t>
      </w:r>
      <w:proofErr w:type="spellStart"/>
      <w:r w:rsidRPr="00C13A20">
        <w:rPr>
          <w:rFonts w:ascii="Arial" w:hAnsi="Arial" w:cs="Arial"/>
          <w:lang w:val="en-US"/>
        </w:rPr>
        <w:t>sep</w:t>
      </w:r>
      <w:proofErr w:type="spellEnd"/>
      <w:r w:rsidRPr="00C13A20">
        <w:rPr>
          <w:rFonts w:ascii="Arial" w:hAnsi="Arial" w:cs="Arial"/>
          <w:lang w:val="en-US"/>
        </w:rPr>
        <w:t xml:space="preserve"> 26]; 115(5):56-64. </w:t>
      </w:r>
      <w:r w:rsidRPr="00C13A20">
        <w:rPr>
          <w:rFonts w:ascii="Arial" w:hAnsi="Arial" w:cs="Arial"/>
        </w:rPr>
        <w:t>Available from:</w:t>
      </w:r>
      <w:r w:rsidRPr="005C76CD">
        <w:rPr>
          <w:rFonts w:ascii="Arial" w:hAnsi="Arial" w:cs="Arial"/>
        </w:rPr>
        <w:t xml:space="preserve"> </w:t>
      </w:r>
      <w:hyperlink r:id="rId37" w:history="1">
        <w:r w:rsidRPr="00A83F1A">
          <w:rPr>
            <w:rStyle w:val="Hyperlink0"/>
            <w:rFonts w:ascii="Arial" w:hAnsi="Arial" w:cs="Arial"/>
          </w:rPr>
          <w:t>https://www.oooojournal.net/article/S2212-4403(12)00408-7/pdf</w:t>
        </w:r>
      </w:hyperlink>
    </w:p>
    <w:p w14:paraId="641F94CB" w14:textId="77777777" w:rsidR="003F3FE8" w:rsidRPr="00F57FD2" w:rsidRDefault="003F3FE8">
      <w:pPr>
        <w:jc w:val="both"/>
        <w:rPr>
          <w:rFonts w:ascii="Arial" w:eastAsia="Arial" w:hAnsi="Arial" w:cs="Arial"/>
        </w:rPr>
      </w:pPr>
    </w:p>
    <w:p w14:paraId="2A9C1E7E" w14:textId="680C5281" w:rsidR="003F3FE8" w:rsidRPr="00C13A20" w:rsidRDefault="007228A4">
      <w:pPr>
        <w:pStyle w:val="Padro"/>
        <w:numPr>
          <w:ilvl w:val="0"/>
          <w:numId w:val="4"/>
        </w:numPr>
        <w:jc w:val="both"/>
        <w:rPr>
          <w:rFonts w:ascii="Arial" w:hAnsi="Arial" w:cs="Arial"/>
          <w:color w:val="0000FF"/>
          <w:sz w:val="24"/>
          <w:szCs w:val="24"/>
          <w:u w:color="000000"/>
          <w:lang w:val="pt-PT"/>
        </w:rPr>
      </w:pPr>
      <w:r w:rsidRPr="00C13A20">
        <w:rPr>
          <w:rFonts w:ascii="Arial" w:hAnsi="Arial" w:cs="Arial"/>
          <w:sz w:val="24"/>
          <w:szCs w:val="24"/>
          <w:u w:color="000000"/>
          <w:lang w:val="en-US"/>
        </w:rPr>
        <w:t xml:space="preserve">Brody A, </w:t>
      </w:r>
      <w:proofErr w:type="spellStart"/>
      <w:r w:rsidRPr="00C13A20">
        <w:rPr>
          <w:rFonts w:ascii="Arial" w:hAnsi="Arial" w:cs="Arial"/>
          <w:sz w:val="24"/>
          <w:szCs w:val="24"/>
          <w:u w:color="000000"/>
          <w:lang w:val="en-US"/>
        </w:rPr>
        <w:t>Zalatnai</w:t>
      </w:r>
      <w:proofErr w:type="spellEnd"/>
      <w:r w:rsidRPr="00C13A20">
        <w:rPr>
          <w:rFonts w:ascii="Arial" w:hAnsi="Arial" w:cs="Arial"/>
          <w:sz w:val="24"/>
          <w:szCs w:val="24"/>
          <w:u w:color="000000"/>
          <w:lang w:val="en-US"/>
        </w:rPr>
        <w:t xml:space="preserve"> A, </w:t>
      </w:r>
      <w:proofErr w:type="spellStart"/>
      <w:r w:rsidRPr="00C13A20">
        <w:rPr>
          <w:rFonts w:ascii="Arial" w:hAnsi="Arial" w:cs="Arial"/>
          <w:sz w:val="24"/>
          <w:szCs w:val="24"/>
          <w:u w:color="000000"/>
          <w:lang w:val="en-US"/>
        </w:rPr>
        <w:t>Csomo</w:t>
      </w:r>
      <w:proofErr w:type="spellEnd"/>
      <w:r w:rsidRPr="00C13A20">
        <w:rPr>
          <w:rFonts w:ascii="Arial" w:hAnsi="Arial" w:cs="Arial"/>
          <w:sz w:val="24"/>
          <w:szCs w:val="24"/>
          <w:u w:color="000000"/>
          <w:lang w:val="en-US"/>
        </w:rPr>
        <w:t xml:space="preserve"> K, </w:t>
      </w:r>
      <w:proofErr w:type="spellStart"/>
      <w:r w:rsidRPr="00C13A20">
        <w:rPr>
          <w:rFonts w:ascii="Arial" w:hAnsi="Arial" w:cs="Arial"/>
          <w:sz w:val="24"/>
          <w:szCs w:val="24"/>
          <w:u w:color="000000"/>
          <w:lang w:val="en-US"/>
        </w:rPr>
        <w:t>Belik</w:t>
      </w:r>
      <w:proofErr w:type="spellEnd"/>
      <w:r w:rsidRPr="00C13A20">
        <w:rPr>
          <w:rFonts w:ascii="Arial" w:hAnsi="Arial" w:cs="Arial"/>
          <w:sz w:val="24"/>
          <w:szCs w:val="24"/>
          <w:u w:color="000000"/>
          <w:lang w:val="en-US"/>
        </w:rPr>
        <w:t xml:space="preserve"> A, </w:t>
      </w:r>
      <w:proofErr w:type="spellStart"/>
      <w:r w:rsidRPr="00C13A20">
        <w:rPr>
          <w:rFonts w:ascii="Arial" w:hAnsi="Arial" w:cs="Arial"/>
          <w:sz w:val="24"/>
          <w:szCs w:val="24"/>
          <w:u w:color="000000"/>
          <w:lang w:val="en-US"/>
        </w:rPr>
        <w:t>Dobo</w:t>
      </w:r>
      <w:proofErr w:type="spellEnd"/>
      <w:r w:rsidRPr="00C13A20">
        <w:rPr>
          <w:rFonts w:ascii="Arial" w:hAnsi="Arial" w:cs="Arial"/>
          <w:sz w:val="24"/>
          <w:szCs w:val="24"/>
          <w:u w:color="000000"/>
          <w:lang w:val="en-US"/>
        </w:rPr>
        <w:t xml:space="preserve">-Nagy C. Difficulties in the diagnosis of periapical translucencies and in the classification of </w:t>
      </w:r>
      <w:proofErr w:type="spellStart"/>
      <w:r w:rsidRPr="00C13A20">
        <w:rPr>
          <w:rFonts w:ascii="Arial" w:hAnsi="Arial" w:cs="Arial"/>
          <w:sz w:val="24"/>
          <w:szCs w:val="24"/>
          <w:u w:color="000000"/>
          <w:lang w:val="en-US"/>
        </w:rPr>
        <w:t>cemento</w:t>
      </w:r>
      <w:proofErr w:type="spellEnd"/>
      <w:r w:rsidRPr="00C13A20">
        <w:rPr>
          <w:rFonts w:ascii="Arial" w:hAnsi="Arial" w:cs="Arial"/>
          <w:sz w:val="24"/>
          <w:szCs w:val="24"/>
          <w:u w:color="000000"/>
          <w:lang w:val="en-US"/>
        </w:rPr>
        <w:t>-osseous dysplasia. BMC Oral Health</w:t>
      </w:r>
      <w:r w:rsidR="00182906" w:rsidRPr="00C13A20">
        <w:rPr>
          <w:rFonts w:ascii="Arial" w:hAnsi="Arial" w:cs="Arial"/>
          <w:sz w:val="24"/>
          <w:szCs w:val="24"/>
          <w:u w:color="000000"/>
          <w:lang w:val="en-US"/>
        </w:rPr>
        <w:t>.</w:t>
      </w:r>
      <w:r w:rsidRPr="00C13A20">
        <w:rPr>
          <w:rFonts w:ascii="Arial" w:hAnsi="Arial" w:cs="Arial"/>
          <w:sz w:val="24"/>
          <w:szCs w:val="24"/>
          <w:u w:color="000000"/>
          <w:lang w:val="en-US"/>
        </w:rPr>
        <w:t xml:space="preserve"> [serial on the internet]. 2019 </w:t>
      </w:r>
      <w:proofErr w:type="spellStart"/>
      <w:r w:rsidRPr="00C13A20">
        <w:rPr>
          <w:rFonts w:ascii="Arial" w:hAnsi="Arial" w:cs="Arial"/>
          <w:sz w:val="24"/>
          <w:szCs w:val="24"/>
          <w:u w:color="000000"/>
          <w:lang w:val="en-US"/>
        </w:rPr>
        <w:t>july</w:t>
      </w:r>
      <w:proofErr w:type="spellEnd"/>
      <w:r w:rsidRPr="00C13A20">
        <w:rPr>
          <w:rFonts w:ascii="Arial" w:hAnsi="Arial" w:cs="Arial"/>
          <w:sz w:val="24"/>
          <w:szCs w:val="24"/>
          <w:u w:color="000000"/>
          <w:lang w:val="en-US"/>
        </w:rPr>
        <w:t xml:space="preserve"> [cited 2019 out 31];</w:t>
      </w:r>
      <w:r w:rsidRPr="00C13A20">
        <w:rPr>
          <w:rFonts w:ascii="Arial" w:hAnsi="Arial" w:cs="Arial"/>
          <w:sz w:val="24"/>
          <w:szCs w:val="24"/>
          <w:u w:color="000000"/>
          <w:shd w:val="clear" w:color="auto" w:fill="FFFFFF"/>
          <w:lang w:val="en-US"/>
        </w:rPr>
        <w:t>19(1):139</w:t>
      </w:r>
      <w:r w:rsidR="00182906" w:rsidRPr="00C13A20">
        <w:rPr>
          <w:rFonts w:ascii="Arial" w:hAnsi="Arial" w:cs="Arial"/>
          <w:sz w:val="24"/>
          <w:szCs w:val="24"/>
          <w:u w:color="000000"/>
          <w:shd w:val="clear" w:color="auto" w:fill="FFFFFF"/>
          <w:lang w:val="en-US"/>
        </w:rPr>
        <w:t>-147</w:t>
      </w:r>
      <w:r w:rsidRPr="00C13A20">
        <w:rPr>
          <w:rFonts w:ascii="Arial" w:hAnsi="Arial" w:cs="Arial"/>
          <w:sz w:val="24"/>
          <w:szCs w:val="24"/>
          <w:u w:color="000000"/>
          <w:shd w:val="clear" w:color="auto" w:fill="FFFFFF"/>
          <w:lang w:val="en-US"/>
        </w:rPr>
        <w:t xml:space="preserve">. </w:t>
      </w:r>
      <w:r w:rsidRPr="00C13A20">
        <w:rPr>
          <w:rFonts w:ascii="Arial" w:hAnsi="Arial" w:cs="Arial"/>
          <w:sz w:val="24"/>
          <w:szCs w:val="24"/>
          <w:u w:color="000000"/>
          <w:shd w:val="clear" w:color="auto" w:fill="FFFFFF"/>
          <w:lang w:val="pt-PT"/>
        </w:rPr>
        <w:t>Available from:</w:t>
      </w:r>
      <w:r w:rsidR="00F57FD2" w:rsidRPr="00C13A20">
        <w:rPr>
          <w:rFonts w:ascii="Arial" w:hAnsi="Arial" w:cs="Arial"/>
          <w:sz w:val="24"/>
          <w:szCs w:val="24"/>
          <w:u w:color="000000"/>
          <w:lang w:val="pt-PT"/>
        </w:rPr>
        <w:t xml:space="preserve"> </w:t>
      </w:r>
      <w:hyperlink r:id="rId38" w:history="1">
        <w:r w:rsidRPr="00C13A20">
          <w:rPr>
            <w:rStyle w:val="Hyperlink0"/>
            <w:rFonts w:ascii="Arial" w:hAnsi="Arial" w:cs="Arial"/>
            <w:sz w:val="24"/>
            <w:szCs w:val="24"/>
            <w:lang w:val="pt-PT"/>
          </w:rPr>
          <w:t>https://bmcoralhealth.biomedcentral.com/track/pdf/10.1186/s12903-019-0843-0</w:t>
        </w:r>
      </w:hyperlink>
    </w:p>
    <w:p w14:paraId="424A8D15" w14:textId="77777777" w:rsidR="003F3FE8" w:rsidRPr="00C13A20" w:rsidRDefault="003F3FE8">
      <w:pPr>
        <w:pStyle w:val="Padro"/>
        <w:ind w:left="11" w:hanging="11"/>
        <w:jc w:val="both"/>
        <w:rPr>
          <w:rStyle w:val="Hyperlink0"/>
          <w:rFonts w:ascii="Arial" w:eastAsia="Arial" w:hAnsi="Arial" w:cs="Arial"/>
          <w:sz w:val="24"/>
          <w:szCs w:val="24"/>
          <w:lang w:val="pt-PT"/>
        </w:rPr>
      </w:pPr>
    </w:p>
    <w:p w14:paraId="41133924" w14:textId="35297253" w:rsidR="003F3FE8" w:rsidRPr="00C13A20" w:rsidRDefault="007228A4">
      <w:pPr>
        <w:pStyle w:val="Padro"/>
        <w:numPr>
          <w:ilvl w:val="0"/>
          <w:numId w:val="4"/>
        </w:numPr>
        <w:jc w:val="both"/>
        <w:rPr>
          <w:rFonts w:ascii="Arial" w:hAnsi="Arial" w:cs="Arial"/>
          <w:color w:val="0000FF"/>
          <w:sz w:val="24"/>
          <w:szCs w:val="24"/>
          <w:u w:color="000000"/>
          <w:lang w:val="en-US"/>
        </w:rPr>
      </w:pPr>
      <w:proofErr w:type="spellStart"/>
      <w:r w:rsidRPr="00C13A20">
        <w:rPr>
          <w:rFonts w:ascii="Arial" w:hAnsi="Arial" w:cs="Arial"/>
          <w:sz w:val="24"/>
          <w:szCs w:val="24"/>
          <w:u w:color="000000"/>
          <w:lang w:val="en-US"/>
        </w:rPr>
        <w:t>Senia</w:t>
      </w:r>
      <w:proofErr w:type="spellEnd"/>
      <w:r w:rsidRPr="00C13A20">
        <w:rPr>
          <w:rFonts w:ascii="Arial" w:hAnsi="Arial" w:cs="Arial"/>
          <w:sz w:val="24"/>
          <w:szCs w:val="24"/>
          <w:u w:color="000000"/>
          <w:lang w:val="en-US"/>
        </w:rPr>
        <w:t xml:space="preserve"> ES, </w:t>
      </w:r>
      <w:proofErr w:type="spellStart"/>
      <w:r w:rsidRPr="00C13A20">
        <w:rPr>
          <w:rFonts w:ascii="Arial" w:hAnsi="Arial" w:cs="Arial"/>
          <w:sz w:val="24"/>
          <w:szCs w:val="24"/>
          <w:u w:color="000000"/>
          <w:lang w:val="en-US"/>
        </w:rPr>
        <w:t>Sarao</w:t>
      </w:r>
      <w:proofErr w:type="spellEnd"/>
      <w:r w:rsidRPr="00C13A20">
        <w:rPr>
          <w:rFonts w:ascii="Arial" w:hAnsi="Arial" w:cs="Arial"/>
          <w:sz w:val="24"/>
          <w:szCs w:val="24"/>
          <w:u w:color="000000"/>
          <w:lang w:val="en-US"/>
        </w:rPr>
        <w:t xml:space="preserve"> MS. Periapical </w:t>
      </w:r>
      <w:proofErr w:type="spellStart"/>
      <w:r w:rsidRPr="00C13A20">
        <w:rPr>
          <w:rFonts w:ascii="Arial" w:hAnsi="Arial" w:cs="Arial"/>
          <w:sz w:val="24"/>
          <w:szCs w:val="24"/>
          <w:u w:color="000000"/>
          <w:lang w:val="en-US"/>
        </w:rPr>
        <w:t>cemento</w:t>
      </w:r>
      <w:proofErr w:type="spellEnd"/>
      <w:r w:rsidRPr="00C13A20">
        <w:rPr>
          <w:rFonts w:ascii="Arial" w:hAnsi="Arial" w:cs="Arial"/>
          <w:sz w:val="24"/>
          <w:szCs w:val="24"/>
          <w:u w:color="000000"/>
          <w:lang w:val="en-US"/>
        </w:rPr>
        <w:t>-osseous dysplasia: a case report with twelve-year follow-up and review of literature.</w:t>
      </w:r>
      <w:r w:rsidR="00DD4EBD">
        <w:rPr>
          <w:rFonts w:ascii="Arial" w:hAnsi="Arial" w:cs="Arial"/>
          <w:sz w:val="24"/>
          <w:szCs w:val="24"/>
          <w:u w:color="000000"/>
          <w:lang w:val="en-US"/>
        </w:rPr>
        <w:t xml:space="preserve"> </w:t>
      </w:r>
      <w:proofErr w:type="spellStart"/>
      <w:r w:rsidR="00DD4EBD">
        <w:rPr>
          <w:rFonts w:ascii="Arial" w:hAnsi="Arial" w:cs="Arial"/>
          <w:sz w:val="24"/>
          <w:szCs w:val="24"/>
          <w:u w:color="000000"/>
          <w:lang w:val="en-US"/>
        </w:rPr>
        <w:t>Int</w:t>
      </w:r>
      <w:proofErr w:type="spellEnd"/>
      <w:r w:rsidR="00DD4EBD">
        <w:rPr>
          <w:rFonts w:ascii="Arial" w:hAnsi="Arial" w:cs="Arial"/>
          <w:sz w:val="24"/>
          <w:szCs w:val="24"/>
          <w:u w:color="000000"/>
          <w:lang w:val="en-US"/>
        </w:rPr>
        <w:t xml:space="preserve"> </w:t>
      </w:r>
      <w:proofErr w:type="spellStart"/>
      <w:r w:rsidR="00DD4EBD">
        <w:rPr>
          <w:rFonts w:ascii="Arial" w:hAnsi="Arial" w:cs="Arial"/>
          <w:sz w:val="24"/>
          <w:szCs w:val="24"/>
          <w:u w:color="000000"/>
          <w:lang w:val="en-US"/>
        </w:rPr>
        <w:t>endod</w:t>
      </w:r>
      <w:proofErr w:type="spellEnd"/>
      <w:r w:rsidR="00DD4EBD">
        <w:rPr>
          <w:rFonts w:ascii="Arial" w:hAnsi="Arial" w:cs="Arial"/>
          <w:sz w:val="24"/>
          <w:szCs w:val="24"/>
          <w:u w:color="000000"/>
          <w:lang w:val="en-US"/>
        </w:rPr>
        <w:t xml:space="preserve"> j. </w:t>
      </w:r>
      <w:r w:rsidRPr="00C13A20">
        <w:rPr>
          <w:rFonts w:ascii="Arial" w:hAnsi="Arial" w:cs="Arial"/>
          <w:sz w:val="24"/>
          <w:szCs w:val="24"/>
          <w:u w:color="000000"/>
          <w:lang w:val="en-US"/>
        </w:rPr>
        <w:t>serial on the internet]. 2014 [cited 2019 out 31];</w:t>
      </w:r>
      <w:r w:rsidRPr="00C13A20">
        <w:rPr>
          <w:rFonts w:ascii="Arial" w:hAnsi="Arial" w:cs="Arial"/>
          <w:sz w:val="24"/>
          <w:szCs w:val="24"/>
          <w:u w:color="000000"/>
          <w:shd w:val="clear" w:color="auto" w:fill="FFFFFF"/>
          <w:lang w:val="en-US"/>
        </w:rPr>
        <w:t xml:space="preserve">48(11):1086-99. Available from: </w:t>
      </w:r>
      <w:hyperlink r:id="rId39" w:history="1">
        <w:r w:rsidRPr="00C13A20">
          <w:rPr>
            <w:rStyle w:val="Hyperlink0"/>
            <w:rFonts w:ascii="Arial" w:hAnsi="Arial" w:cs="Arial"/>
            <w:sz w:val="24"/>
            <w:szCs w:val="24"/>
            <w:lang w:val="en-US"/>
          </w:rPr>
          <w:t>https://onlinelibrary.wiley.com/doi/pdf/10.1111/iej.12417</w:t>
        </w:r>
      </w:hyperlink>
    </w:p>
    <w:p w14:paraId="1984041B" w14:textId="77777777" w:rsidR="003F3FE8" w:rsidRPr="00C13A20" w:rsidRDefault="003F3FE8">
      <w:pPr>
        <w:pStyle w:val="Padro"/>
        <w:ind w:left="11" w:hanging="11"/>
        <w:jc w:val="both"/>
        <w:rPr>
          <w:rStyle w:val="Hyperlink0"/>
          <w:rFonts w:ascii="Arial" w:eastAsia="Arial" w:hAnsi="Arial" w:cs="Arial"/>
          <w:sz w:val="24"/>
          <w:szCs w:val="24"/>
          <w:lang w:val="en-US"/>
        </w:rPr>
      </w:pPr>
    </w:p>
    <w:p w14:paraId="789E341B" w14:textId="77777777" w:rsidR="003F3FE8" w:rsidRPr="00C13A20" w:rsidRDefault="007228A4">
      <w:pPr>
        <w:pStyle w:val="Padro"/>
        <w:numPr>
          <w:ilvl w:val="0"/>
          <w:numId w:val="4"/>
        </w:numPr>
        <w:jc w:val="both"/>
        <w:rPr>
          <w:rFonts w:ascii="Arial" w:hAnsi="Arial" w:cs="Arial"/>
          <w:sz w:val="24"/>
          <w:szCs w:val="24"/>
          <w:u w:color="000000"/>
          <w:lang w:val="en-US"/>
        </w:rPr>
      </w:pPr>
      <w:r w:rsidRPr="00C13A20">
        <w:rPr>
          <w:rFonts w:ascii="Arial" w:hAnsi="Arial" w:cs="Arial"/>
          <w:sz w:val="24"/>
          <w:szCs w:val="24"/>
          <w:u w:color="000000"/>
          <w:lang w:val="nl-NL"/>
        </w:rPr>
        <w:t>Daviet-Noual V, Ejeil A, Gossiome C, Moreau N, Salmon B. Differentiating early stage florid osseous dysplasia from periapical endodontic lesions: a radiological-based diagnostic algorithm. BMC Oral Health [serial on the internet]. 2017 [cited 2019 out 31];</w:t>
      </w:r>
      <w:r w:rsidRPr="00C13A20">
        <w:rPr>
          <w:rFonts w:ascii="Arial" w:hAnsi="Arial" w:cs="Arial"/>
          <w:sz w:val="24"/>
          <w:szCs w:val="24"/>
          <w:u w:color="000000"/>
          <w:shd w:val="clear" w:color="auto" w:fill="FFFFFF"/>
          <w:lang w:val="nl-NL"/>
        </w:rPr>
        <w:t xml:space="preserve">17(1):161. Available from: </w:t>
      </w:r>
      <w:r w:rsidR="00534C1A">
        <w:fldChar w:fldCharType="begin"/>
      </w:r>
      <w:r w:rsidR="00534C1A">
        <w:instrText xml:space="preserve"> HYPERLINK "https://www.ncbi.nlm.nih.gov/pubmed/29284472" </w:instrText>
      </w:r>
      <w:r w:rsidR="00534C1A">
        <w:fldChar w:fldCharType="separate"/>
      </w:r>
      <w:r w:rsidRPr="00C13A20">
        <w:rPr>
          <w:rStyle w:val="Hyperlink0"/>
          <w:rFonts w:ascii="Arial" w:hAnsi="Arial" w:cs="Arial"/>
          <w:sz w:val="24"/>
          <w:szCs w:val="24"/>
          <w:lang w:val="nl-NL"/>
        </w:rPr>
        <w:t>https://www.ncbi.nlm.nih.gov/pubmed/29284472</w:t>
      </w:r>
      <w:r w:rsidR="00534C1A">
        <w:rPr>
          <w:rStyle w:val="Hyperlink0"/>
          <w:rFonts w:ascii="Arial" w:hAnsi="Arial" w:cs="Arial"/>
          <w:sz w:val="24"/>
          <w:szCs w:val="24"/>
          <w:lang w:val="nl-NL"/>
        </w:rPr>
        <w:fldChar w:fldCharType="end"/>
      </w:r>
    </w:p>
    <w:p w14:paraId="6841E7C4" w14:textId="77777777" w:rsidR="003F3FE8" w:rsidRPr="00C13A20" w:rsidRDefault="003F3FE8">
      <w:pPr>
        <w:pStyle w:val="Padro"/>
        <w:ind w:left="11" w:hanging="11"/>
        <w:jc w:val="both"/>
        <w:rPr>
          <w:rStyle w:val="Hyperlink0"/>
          <w:rFonts w:ascii="Arial" w:eastAsia="Arial" w:hAnsi="Arial" w:cs="Arial"/>
          <w:sz w:val="24"/>
          <w:szCs w:val="24"/>
          <w:lang w:val="en-US"/>
        </w:rPr>
      </w:pPr>
    </w:p>
    <w:p w14:paraId="43654310" w14:textId="2F68D326" w:rsidR="003F3FE8" w:rsidRPr="00C13A20" w:rsidRDefault="007228A4">
      <w:pPr>
        <w:pStyle w:val="Padro"/>
        <w:numPr>
          <w:ilvl w:val="0"/>
          <w:numId w:val="4"/>
        </w:numPr>
        <w:jc w:val="both"/>
        <w:rPr>
          <w:rFonts w:ascii="Arial" w:hAnsi="Arial" w:cs="Arial"/>
          <w:color w:val="0000FF"/>
          <w:sz w:val="24"/>
          <w:szCs w:val="24"/>
          <w:u w:color="000000"/>
          <w:lang w:val="en-US"/>
        </w:rPr>
      </w:pPr>
      <w:r w:rsidRPr="00C13A20">
        <w:rPr>
          <w:rFonts w:ascii="Arial" w:hAnsi="Arial" w:cs="Arial"/>
          <w:sz w:val="24"/>
          <w:szCs w:val="24"/>
          <w:u w:color="000000"/>
          <w:lang w:val="nl-NL"/>
        </w:rPr>
        <w:t>Cavalcanti PHP, Nascimento EHL, Pontual MLA, Pontual AA, Marcelos PGCL, Perez DEC et al. Cemento-Osseous Dysplasias: Imaging Features Based on Cone Beam Computed Tomography Scans.</w:t>
      </w:r>
      <w:r w:rsidR="00DD4EBD">
        <w:rPr>
          <w:rFonts w:ascii="Arial" w:hAnsi="Arial" w:cs="Arial"/>
          <w:sz w:val="24"/>
          <w:szCs w:val="24"/>
          <w:u w:color="000000"/>
          <w:lang w:val="nl-NL"/>
        </w:rPr>
        <w:t xml:space="preserve"> Braz dent j.</w:t>
      </w:r>
      <w:r w:rsidRPr="00C13A20">
        <w:rPr>
          <w:rFonts w:ascii="Arial" w:hAnsi="Arial" w:cs="Arial"/>
          <w:sz w:val="24"/>
          <w:szCs w:val="24"/>
          <w:u w:color="000000"/>
          <w:lang w:val="nl-NL"/>
        </w:rPr>
        <w:t xml:space="preserve"> [serial on the internet]. 2018 [cited 2019 out 31];29(1):99-104. Available from: </w:t>
      </w:r>
      <w:hyperlink r:id="rId40" w:history="1">
        <w:r w:rsidRPr="00C13A20">
          <w:rPr>
            <w:rStyle w:val="Hyperlink0"/>
            <w:rFonts w:ascii="Arial" w:hAnsi="Arial" w:cs="Arial"/>
            <w:sz w:val="24"/>
            <w:szCs w:val="24"/>
            <w:lang w:val="nl-NL"/>
          </w:rPr>
          <w:t>http://www.scielo.br/scielo.php?script=sci_arttext&amp;nrm=iso&amp;lng=pt&amp;tlng=pt&amp;pid=S0103-64402018000100099</w:t>
        </w:r>
      </w:hyperlink>
    </w:p>
    <w:p w14:paraId="1ECA9621" w14:textId="77777777" w:rsidR="003F3FE8" w:rsidRPr="00C13A20" w:rsidRDefault="003F3FE8">
      <w:pPr>
        <w:pStyle w:val="Padro"/>
        <w:ind w:left="11" w:hanging="11"/>
        <w:jc w:val="both"/>
        <w:rPr>
          <w:rStyle w:val="Hyperlink0"/>
          <w:rFonts w:ascii="Arial" w:eastAsia="Arial" w:hAnsi="Arial" w:cs="Arial"/>
          <w:sz w:val="24"/>
          <w:szCs w:val="24"/>
          <w:lang w:val="en-US"/>
        </w:rPr>
      </w:pPr>
    </w:p>
    <w:p w14:paraId="5CEE373E" w14:textId="3C794422" w:rsidR="003F3FE8" w:rsidRPr="00C13A20" w:rsidRDefault="007228A4">
      <w:pPr>
        <w:pStyle w:val="Padro"/>
        <w:numPr>
          <w:ilvl w:val="0"/>
          <w:numId w:val="4"/>
        </w:numPr>
        <w:jc w:val="both"/>
        <w:rPr>
          <w:rFonts w:ascii="Arial" w:hAnsi="Arial" w:cs="Arial"/>
          <w:sz w:val="24"/>
          <w:szCs w:val="24"/>
          <w:u w:color="000000"/>
          <w:lang w:val="en-US"/>
        </w:rPr>
      </w:pPr>
      <w:r w:rsidRPr="00C13A20">
        <w:rPr>
          <w:rFonts w:ascii="Arial" w:hAnsi="Arial" w:cs="Arial"/>
          <w:sz w:val="24"/>
          <w:szCs w:val="24"/>
          <w:u w:color="000000"/>
          <w:lang w:val="nl-NL"/>
        </w:rPr>
        <w:t>Daviet-Noual V, Ejeil A, Gossiome C, Moreau N, Salmon B. Differentiating early stage florid osseous dysplasia from periapical endodontic lesions: a radiological-based diagnostic algorithm. BMC Oral Health [serial on the internet]. 2017 [cited 2019 out 31];</w:t>
      </w:r>
      <w:r w:rsidRPr="00C13A20">
        <w:rPr>
          <w:rFonts w:ascii="Arial" w:hAnsi="Arial" w:cs="Arial"/>
          <w:sz w:val="24"/>
          <w:szCs w:val="24"/>
          <w:u w:color="000000"/>
          <w:shd w:val="clear" w:color="auto" w:fill="FFFFFF"/>
          <w:lang w:val="nl-NL"/>
        </w:rPr>
        <w:t xml:space="preserve">17(1):161. Available from: </w:t>
      </w:r>
      <w:r w:rsidR="00534C1A">
        <w:fldChar w:fldCharType="begin"/>
      </w:r>
      <w:r w:rsidR="00534C1A">
        <w:instrText xml:space="preserve"> HYPERLINK "https://www.ncbi.nlm.nih.gov/pubmed/29284472" </w:instrText>
      </w:r>
      <w:r w:rsidR="00534C1A">
        <w:fldChar w:fldCharType="separate"/>
      </w:r>
      <w:r w:rsidRPr="00C13A20">
        <w:rPr>
          <w:rStyle w:val="Hyperlink0"/>
          <w:rFonts w:ascii="Arial" w:hAnsi="Arial" w:cs="Arial"/>
          <w:sz w:val="24"/>
          <w:szCs w:val="24"/>
          <w:lang w:val="nl-NL"/>
        </w:rPr>
        <w:t>https://www.ncbi.nlm.nih.gov/pubmed/29284472</w:t>
      </w:r>
      <w:r w:rsidR="00534C1A">
        <w:rPr>
          <w:rStyle w:val="Hyperlink0"/>
          <w:rFonts w:ascii="Arial" w:hAnsi="Arial" w:cs="Arial"/>
          <w:sz w:val="24"/>
          <w:szCs w:val="24"/>
          <w:lang w:val="nl-NL"/>
        </w:rPr>
        <w:fldChar w:fldCharType="end"/>
      </w:r>
    </w:p>
    <w:p w14:paraId="352A1E0B" w14:textId="77777777" w:rsidR="00F57FD2" w:rsidRPr="00C13A20" w:rsidRDefault="00F57FD2" w:rsidP="00A83F1A">
      <w:pPr>
        <w:pStyle w:val="PargrafodaLista"/>
        <w:rPr>
          <w:rFonts w:ascii="Arial" w:hAnsi="Arial" w:cs="Arial"/>
          <w:lang w:val="en-US"/>
        </w:rPr>
      </w:pPr>
    </w:p>
    <w:p w14:paraId="08316ECD" w14:textId="77777777" w:rsidR="00DC2679" w:rsidRPr="00C13A20" w:rsidRDefault="00F57FD2" w:rsidP="00A83F1A">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Hyperlink"/>
          <w:rFonts w:ascii="Arial" w:hAnsi="Arial" w:cs="Arial"/>
          <w:u w:val="none"/>
          <w:lang w:val="en-US"/>
        </w:rPr>
      </w:pPr>
      <w:r w:rsidRPr="00C13A20">
        <w:rPr>
          <w:rFonts w:ascii="Arial" w:hAnsi="Arial" w:cs="Arial"/>
          <w:lang w:val="en-US"/>
        </w:rPr>
        <w:t xml:space="preserve">Chandler </w:t>
      </w:r>
      <w:proofErr w:type="spellStart"/>
      <w:proofErr w:type="gramStart"/>
      <w:r w:rsidRPr="00C13A20">
        <w:rPr>
          <w:rFonts w:ascii="Arial" w:hAnsi="Arial" w:cs="Arial"/>
          <w:lang w:val="en-US"/>
        </w:rPr>
        <w:t>NP,Love</w:t>
      </w:r>
      <w:proofErr w:type="spellEnd"/>
      <w:proofErr w:type="gramEnd"/>
      <w:r w:rsidRPr="00C13A20">
        <w:rPr>
          <w:rFonts w:ascii="Arial" w:hAnsi="Arial" w:cs="Arial"/>
          <w:lang w:val="en-US"/>
        </w:rPr>
        <w:t xml:space="preserve"> RM, MDS, </w:t>
      </w:r>
      <w:proofErr w:type="spellStart"/>
      <w:r w:rsidRPr="00C13A20">
        <w:rPr>
          <w:rFonts w:ascii="Arial" w:hAnsi="Arial" w:cs="Arial"/>
          <w:lang w:val="en-US"/>
        </w:rPr>
        <w:t>Göran</w:t>
      </w:r>
      <w:proofErr w:type="spellEnd"/>
      <w:r w:rsidRPr="00C13A20">
        <w:rPr>
          <w:rFonts w:ascii="Arial" w:hAnsi="Arial" w:cs="Arial"/>
          <w:lang w:val="en-US"/>
        </w:rPr>
        <w:t xml:space="preserve"> </w:t>
      </w:r>
      <w:proofErr w:type="spellStart"/>
      <w:r w:rsidRPr="00C13A20">
        <w:rPr>
          <w:rFonts w:ascii="Arial" w:hAnsi="Arial" w:cs="Arial"/>
          <w:lang w:val="en-US"/>
        </w:rPr>
        <w:t>Sundqvist</w:t>
      </w:r>
      <w:proofErr w:type="spellEnd"/>
      <w:r w:rsidRPr="00C13A20">
        <w:rPr>
          <w:rFonts w:ascii="Arial" w:hAnsi="Arial" w:cs="Arial"/>
          <w:lang w:val="en-US"/>
        </w:rPr>
        <w:t xml:space="preserve"> G. Laser Doppler </w:t>
      </w:r>
      <w:proofErr w:type="spellStart"/>
      <w:r w:rsidRPr="00C13A20">
        <w:rPr>
          <w:rFonts w:ascii="Arial" w:hAnsi="Arial" w:cs="Arial"/>
          <w:lang w:val="en-US"/>
        </w:rPr>
        <w:t>flowmetry</w:t>
      </w:r>
      <w:proofErr w:type="spellEnd"/>
      <w:r w:rsidRPr="00C13A20">
        <w:rPr>
          <w:rFonts w:ascii="Arial" w:hAnsi="Arial" w:cs="Arial"/>
          <w:lang w:val="en-US"/>
        </w:rPr>
        <w:t xml:space="preserve">: An aid in differential diagnosis of apical </w:t>
      </w:r>
      <w:proofErr w:type="spellStart"/>
      <w:r w:rsidRPr="00C13A20">
        <w:rPr>
          <w:rFonts w:ascii="Arial" w:hAnsi="Arial" w:cs="Arial"/>
          <w:lang w:val="en-US"/>
        </w:rPr>
        <w:t>radiolucencies</w:t>
      </w:r>
      <w:proofErr w:type="spellEnd"/>
      <w:r w:rsidRPr="00C13A20">
        <w:rPr>
          <w:rFonts w:ascii="Arial" w:hAnsi="Arial" w:cs="Arial"/>
          <w:lang w:val="en-US"/>
        </w:rPr>
        <w:t xml:space="preserve">. </w:t>
      </w:r>
      <w:r w:rsidRPr="00C13A20">
        <w:rPr>
          <w:rStyle w:val="Forte"/>
          <w:rFonts w:ascii="Arial" w:hAnsi="Arial" w:cs="Arial"/>
          <w:b w:val="0"/>
          <w:lang w:val="en-US"/>
        </w:rPr>
        <w:t xml:space="preserve">Oral </w:t>
      </w:r>
      <w:proofErr w:type="spellStart"/>
      <w:r w:rsidRPr="00C13A20">
        <w:rPr>
          <w:rStyle w:val="Forte"/>
          <w:rFonts w:ascii="Arial" w:hAnsi="Arial" w:cs="Arial"/>
          <w:b w:val="0"/>
          <w:lang w:val="en-US"/>
        </w:rPr>
        <w:t>Surg</w:t>
      </w:r>
      <w:proofErr w:type="spellEnd"/>
      <w:r w:rsidRPr="00C13A20">
        <w:rPr>
          <w:rStyle w:val="Forte"/>
          <w:rFonts w:ascii="Arial" w:hAnsi="Arial" w:cs="Arial"/>
          <w:b w:val="0"/>
          <w:lang w:val="en-US"/>
        </w:rPr>
        <w:t xml:space="preserve"> Oral Med Oral </w:t>
      </w:r>
      <w:proofErr w:type="spellStart"/>
      <w:r w:rsidRPr="00C13A20">
        <w:rPr>
          <w:rStyle w:val="Forte"/>
          <w:rFonts w:ascii="Arial" w:hAnsi="Arial" w:cs="Arial"/>
          <w:b w:val="0"/>
          <w:lang w:val="en-US"/>
        </w:rPr>
        <w:t>Pathol</w:t>
      </w:r>
      <w:proofErr w:type="spellEnd"/>
      <w:r w:rsidRPr="00C13A20">
        <w:rPr>
          <w:rStyle w:val="Forte"/>
          <w:rFonts w:ascii="Arial" w:hAnsi="Arial" w:cs="Arial"/>
          <w:b w:val="0"/>
          <w:lang w:val="en-US"/>
        </w:rPr>
        <w:t xml:space="preserve"> Oral </w:t>
      </w:r>
      <w:proofErr w:type="spellStart"/>
      <w:r w:rsidRPr="00C13A20">
        <w:rPr>
          <w:rStyle w:val="Forte"/>
          <w:rFonts w:ascii="Arial" w:hAnsi="Arial" w:cs="Arial"/>
          <w:b w:val="0"/>
          <w:lang w:val="en-US"/>
        </w:rPr>
        <w:t>Radiol</w:t>
      </w:r>
      <w:proofErr w:type="spellEnd"/>
      <w:r w:rsidRPr="00C13A20">
        <w:rPr>
          <w:rStyle w:val="Forte"/>
          <w:rFonts w:ascii="Arial" w:hAnsi="Arial" w:cs="Arial"/>
          <w:b w:val="0"/>
          <w:lang w:val="en-US"/>
        </w:rPr>
        <w:t xml:space="preserve"> </w:t>
      </w:r>
      <w:proofErr w:type="spellStart"/>
      <w:r w:rsidRPr="00C13A20">
        <w:rPr>
          <w:rStyle w:val="Forte"/>
          <w:rFonts w:ascii="Arial" w:hAnsi="Arial" w:cs="Arial"/>
          <w:b w:val="0"/>
          <w:lang w:val="en-US"/>
        </w:rPr>
        <w:t>Endod</w:t>
      </w:r>
      <w:proofErr w:type="spellEnd"/>
      <w:r w:rsidRPr="00C13A20">
        <w:rPr>
          <w:rStyle w:val="Forte"/>
          <w:rFonts w:ascii="Arial" w:hAnsi="Arial" w:cs="Arial"/>
          <w:b w:val="0"/>
          <w:lang w:val="en-US"/>
        </w:rPr>
        <w:t xml:space="preserve"> [serial on the internet]. 1999 [cited 2019 out 31]; 87:613-6. Available from: </w:t>
      </w:r>
      <w:hyperlink r:id="rId41" w:history="1">
        <w:r w:rsidRPr="00C13A20">
          <w:rPr>
            <w:rStyle w:val="Hyperlink"/>
            <w:rFonts w:ascii="Arial" w:hAnsi="Arial" w:cs="Arial"/>
            <w:lang w:val="en-US"/>
          </w:rPr>
          <w:t>https://www.sciencedirect.com/science/article/abs/pii/S1079210499701447</w:t>
        </w:r>
      </w:hyperlink>
    </w:p>
    <w:p w14:paraId="661C276D" w14:textId="77777777" w:rsidR="00DC2679" w:rsidRPr="00C13A20" w:rsidRDefault="00DC2679" w:rsidP="00A83F1A">
      <w:pPr>
        <w:pStyle w:val="PargrafodaLista"/>
        <w:rPr>
          <w:rStyle w:val="Hyperlink"/>
          <w:rFonts w:ascii="Arial" w:hAnsi="Arial" w:cs="Arial"/>
          <w:color w:val="auto"/>
        </w:rPr>
      </w:pPr>
    </w:p>
    <w:p w14:paraId="36B5645A" w14:textId="21D0CC4C" w:rsidR="00DC2679" w:rsidRPr="009F6E38" w:rsidRDefault="00DC2679" w:rsidP="009F6E38">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Hyperlink"/>
          <w:rFonts w:ascii="Arial" w:hAnsi="Arial" w:cs="Arial"/>
          <w:u w:val="none"/>
          <w:lang w:val="en-US"/>
        </w:rPr>
      </w:pPr>
      <w:r w:rsidRPr="00C13A20">
        <w:rPr>
          <w:rStyle w:val="Hyperlink"/>
          <w:rFonts w:ascii="Arial" w:hAnsi="Arial" w:cs="Arial"/>
          <w:color w:val="auto"/>
          <w:u w:val="none"/>
        </w:rPr>
        <w:t>Moura JPG, Brandão LB, Barcessat ARP.  Study of photodynamic (PDT) in the repair of tissue injuries: clinical case study. Estação Científica (UNIFAP) [serial on the internet]. 2018 apr [cited 2020 sep 30];8(1)103-10. Available from:</w:t>
      </w:r>
      <w:r w:rsidRPr="00C13A20">
        <w:rPr>
          <w:rStyle w:val="Hyperlink"/>
          <w:rFonts w:ascii="Arial" w:hAnsi="Arial" w:cs="Arial"/>
          <w:color w:val="auto"/>
        </w:rPr>
        <w:t xml:space="preserve"> </w:t>
      </w:r>
      <w:hyperlink r:id="rId42" w:history="1">
        <w:r w:rsidRPr="00C13A20">
          <w:rPr>
            <w:rStyle w:val="Hyperlink"/>
            <w:rFonts w:ascii="Arial" w:hAnsi="Arial" w:cs="Arial"/>
          </w:rPr>
          <w:t>https://periodicos.unifap.br/index.php/estacao/article/view/35117</w:t>
        </w:r>
      </w:hyperlink>
    </w:p>
    <w:p w14:paraId="3AC04760" w14:textId="77777777" w:rsidR="00F57FD2" w:rsidRPr="00C13A20" w:rsidRDefault="00F57FD2" w:rsidP="00A83F1A">
      <w:pPr>
        <w:pStyle w:val="PargrafodaLista"/>
        <w:rPr>
          <w:rFonts w:ascii="Arial" w:hAnsi="Arial" w:cs="Arial"/>
          <w:lang w:val="en-US"/>
        </w:rPr>
      </w:pPr>
    </w:p>
    <w:p w14:paraId="05F0BA28" w14:textId="720B8650" w:rsidR="00FB4693" w:rsidRPr="00DD4EBD" w:rsidRDefault="00F57FD2" w:rsidP="00A83F1A">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Hyperlink"/>
          <w:rFonts w:ascii="Arial" w:hAnsi="Arial" w:cs="Arial"/>
          <w:b/>
          <w:bCs/>
          <w:u w:val="none"/>
          <w:lang w:val="en-US"/>
        </w:rPr>
      </w:pPr>
      <w:r w:rsidRPr="00DD4EBD">
        <w:rPr>
          <w:rFonts w:ascii="Arial" w:hAnsi="Arial" w:cs="Arial"/>
        </w:rPr>
        <w:t xml:space="preserve">Faria JA, Palhares C, Terzis LCF. </w:t>
      </w:r>
      <w:r w:rsidR="00FB4693" w:rsidRPr="00DD4EBD">
        <w:rPr>
          <w:rFonts w:ascii="Arial" w:hAnsi="Arial" w:cs="Arial"/>
          <w:lang w:val="en-US"/>
        </w:rPr>
        <w:t xml:space="preserve">Periapical </w:t>
      </w:r>
      <w:proofErr w:type="spellStart"/>
      <w:r w:rsidR="00FB4693" w:rsidRPr="00DD4EBD">
        <w:rPr>
          <w:rFonts w:ascii="Arial" w:hAnsi="Arial" w:cs="Arial"/>
          <w:lang w:val="en-US"/>
        </w:rPr>
        <w:t>cemento</w:t>
      </w:r>
      <w:proofErr w:type="spellEnd"/>
      <w:r w:rsidR="00FB4693" w:rsidRPr="00DD4EBD">
        <w:rPr>
          <w:rFonts w:ascii="Arial" w:hAnsi="Arial" w:cs="Arial"/>
          <w:lang w:val="en-US"/>
        </w:rPr>
        <w:t xml:space="preserve">-osseous dysplasia: a case report in a </w:t>
      </w:r>
      <w:proofErr w:type="spellStart"/>
      <w:r w:rsidR="00FB4693" w:rsidRPr="00DD4EBD">
        <w:rPr>
          <w:rFonts w:ascii="Arial" w:hAnsi="Arial" w:cs="Arial"/>
          <w:lang w:val="en-US"/>
        </w:rPr>
        <w:t>leucoderma</w:t>
      </w:r>
      <w:proofErr w:type="spellEnd"/>
      <w:r w:rsidR="00FB4693" w:rsidRPr="00DD4EBD">
        <w:rPr>
          <w:rFonts w:ascii="Arial" w:hAnsi="Arial" w:cs="Arial"/>
          <w:lang w:val="en-US"/>
        </w:rPr>
        <w:t xml:space="preserve"> patient</w:t>
      </w:r>
      <w:r w:rsidRPr="00DD4EBD">
        <w:rPr>
          <w:rFonts w:ascii="Arial" w:hAnsi="Arial" w:cs="Arial"/>
          <w:lang w:val="en-US"/>
        </w:rPr>
        <w:t xml:space="preserve">. [internet]. 2018 [cited 2020 </w:t>
      </w:r>
      <w:proofErr w:type="spellStart"/>
      <w:r w:rsidRPr="00DD4EBD">
        <w:rPr>
          <w:rFonts w:ascii="Arial" w:hAnsi="Arial" w:cs="Arial"/>
          <w:lang w:val="en-US"/>
        </w:rPr>
        <w:t>jun</w:t>
      </w:r>
      <w:proofErr w:type="spellEnd"/>
      <w:r w:rsidRPr="00DD4EBD">
        <w:rPr>
          <w:rFonts w:ascii="Arial" w:hAnsi="Arial" w:cs="Arial"/>
          <w:lang w:val="en-US"/>
        </w:rPr>
        <w:t xml:space="preserve"> 8];1-12. Available from: </w:t>
      </w:r>
      <w:hyperlink r:id="rId43" w:history="1">
        <w:r w:rsidRPr="00DD4EBD">
          <w:rPr>
            <w:rStyle w:val="Hyperlink"/>
            <w:rFonts w:ascii="Arial" w:hAnsi="Arial" w:cs="Arial"/>
            <w:lang w:val="en-US"/>
          </w:rPr>
          <w:t>http://bib.pucminas.br:8080/pergamumweb/vinculos/000029/000029c5.pdf</w:t>
        </w:r>
      </w:hyperlink>
    </w:p>
    <w:p w14:paraId="4CC7FFAE" w14:textId="77777777" w:rsidR="00FB4693" w:rsidRPr="00DD4EBD" w:rsidRDefault="00FB4693" w:rsidP="00A83F1A">
      <w:pPr>
        <w:pStyle w:val="PargrafodaLista"/>
        <w:rPr>
          <w:rStyle w:val="nfase"/>
          <w:rFonts w:ascii="Arial" w:hAnsi="Arial" w:cs="Arial"/>
          <w:i w:val="0"/>
          <w:iCs w:val="0"/>
          <w:color w:val="auto"/>
          <w:shd w:val="clear" w:color="auto" w:fill="FFFFFF"/>
          <w:lang w:val="en-US"/>
        </w:rPr>
      </w:pPr>
    </w:p>
    <w:p w14:paraId="15267E66" w14:textId="31231A45" w:rsidR="00FB4693" w:rsidRPr="00DD4EBD" w:rsidRDefault="00F57FD2" w:rsidP="00A83F1A">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b/>
          <w:bCs/>
          <w:u w:val="single"/>
          <w:lang w:val="en-US"/>
        </w:rPr>
      </w:pPr>
      <w:r w:rsidRPr="00DD4EBD">
        <w:rPr>
          <w:rStyle w:val="nfase"/>
          <w:rFonts w:ascii="Arial" w:hAnsi="Arial" w:cs="Arial"/>
          <w:i w:val="0"/>
          <w:iCs w:val="0"/>
          <w:color w:val="auto"/>
          <w:shd w:val="clear" w:color="auto" w:fill="FFFFFF"/>
        </w:rPr>
        <w:t xml:space="preserve">Studart-Soares EC, Ademar Scortegagna A, Azoubel E, Pezzi LPG, Manoel Sant'Ana Filho M. </w:t>
      </w:r>
      <w:r w:rsidR="00FB4693" w:rsidRPr="00DD4EBD">
        <w:rPr>
          <w:rFonts w:ascii="Arial" w:hAnsi="Arial" w:cs="Arial"/>
          <w:color w:val="auto"/>
        </w:rPr>
        <w:t>Fibro-osseous lesions: periapical cemento-osseous dysplasia X florid cemento-osseous dysplasia</w:t>
      </w:r>
      <w:r w:rsidRPr="00DD4EBD">
        <w:rPr>
          <w:rFonts w:ascii="Arial" w:hAnsi="Arial" w:cs="Arial"/>
          <w:color w:val="auto"/>
        </w:rPr>
        <w:t xml:space="preserve">. </w:t>
      </w:r>
      <w:r w:rsidRPr="00DD4EBD">
        <w:rPr>
          <w:rFonts w:ascii="Arial" w:hAnsi="Arial" w:cs="Arial"/>
          <w:color w:val="auto"/>
          <w:lang w:val="en-US"/>
        </w:rPr>
        <w:t>R</w:t>
      </w:r>
      <w:r w:rsidR="00EC795C" w:rsidRPr="00DD4EBD">
        <w:rPr>
          <w:rFonts w:ascii="Arial" w:hAnsi="Arial" w:cs="Arial"/>
          <w:color w:val="auto"/>
          <w:lang w:val="en-US"/>
        </w:rPr>
        <w:t xml:space="preserve"> </w:t>
      </w:r>
      <w:proofErr w:type="spellStart"/>
      <w:r w:rsidRPr="00DD4EBD">
        <w:rPr>
          <w:rFonts w:ascii="Arial" w:hAnsi="Arial" w:cs="Arial"/>
          <w:color w:val="auto"/>
          <w:lang w:val="en-US"/>
        </w:rPr>
        <w:t>Fac</w:t>
      </w:r>
      <w:proofErr w:type="spellEnd"/>
      <w:r w:rsidR="00EC795C" w:rsidRPr="00DD4EBD">
        <w:rPr>
          <w:rFonts w:ascii="Arial" w:hAnsi="Arial" w:cs="Arial"/>
          <w:color w:val="auto"/>
          <w:lang w:val="en-US"/>
        </w:rPr>
        <w:t xml:space="preserve"> </w:t>
      </w:r>
      <w:proofErr w:type="spellStart"/>
      <w:r w:rsidRPr="00DD4EBD">
        <w:rPr>
          <w:rFonts w:ascii="Arial" w:hAnsi="Arial" w:cs="Arial"/>
          <w:color w:val="auto"/>
          <w:lang w:val="en-US"/>
        </w:rPr>
        <w:t>Odontol</w:t>
      </w:r>
      <w:proofErr w:type="spellEnd"/>
      <w:r w:rsidRPr="00DD4EBD">
        <w:rPr>
          <w:rFonts w:ascii="Arial" w:hAnsi="Arial" w:cs="Arial"/>
          <w:color w:val="auto"/>
          <w:lang w:val="en-US"/>
        </w:rPr>
        <w:t>.</w:t>
      </w:r>
      <w:r w:rsidR="00EC795C" w:rsidRPr="00DD4EBD">
        <w:rPr>
          <w:rFonts w:ascii="Arial" w:hAnsi="Arial" w:cs="Arial"/>
          <w:color w:val="auto"/>
          <w:lang w:val="en-US"/>
        </w:rPr>
        <w:t xml:space="preserve"> </w:t>
      </w:r>
      <w:r w:rsidRPr="00DD4EBD">
        <w:rPr>
          <w:rFonts w:ascii="Arial" w:hAnsi="Arial" w:cs="Arial"/>
          <w:color w:val="auto"/>
          <w:lang w:val="en-US"/>
        </w:rPr>
        <w:t>[serial on the internet].</w:t>
      </w:r>
      <w:r w:rsidR="00FB4693" w:rsidRPr="00DD4EBD">
        <w:rPr>
          <w:rFonts w:ascii="Arial" w:hAnsi="Arial" w:cs="Arial"/>
          <w:color w:val="auto"/>
          <w:lang w:val="en-US"/>
        </w:rPr>
        <w:t xml:space="preserve"> 1998 [cited 2020 </w:t>
      </w:r>
      <w:proofErr w:type="spellStart"/>
      <w:r w:rsidR="00FB4693" w:rsidRPr="00DD4EBD">
        <w:rPr>
          <w:rFonts w:ascii="Arial" w:hAnsi="Arial" w:cs="Arial"/>
          <w:color w:val="auto"/>
          <w:lang w:val="en-US"/>
        </w:rPr>
        <w:t>jun</w:t>
      </w:r>
      <w:proofErr w:type="spellEnd"/>
      <w:r w:rsidR="00FB4693" w:rsidRPr="00DD4EBD">
        <w:rPr>
          <w:rFonts w:ascii="Arial" w:hAnsi="Arial" w:cs="Arial"/>
          <w:color w:val="auto"/>
          <w:lang w:val="en-US"/>
        </w:rPr>
        <w:t xml:space="preserve"> 18];9(2):26-30. Available from: </w:t>
      </w:r>
      <w:hyperlink r:id="rId44" w:history="1">
        <w:r w:rsidR="00FB4693" w:rsidRPr="00DD4EBD">
          <w:rPr>
            <w:rStyle w:val="Hyperlink"/>
            <w:rFonts w:ascii="Arial" w:hAnsi="Arial" w:cs="Arial"/>
            <w:lang w:val="en-US"/>
          </w:rPr>
          <w:t>https://www.seer.ufrgs.br/RevistadaFaculdadeOdontologia/article/view/16795</w:t>
        </w:r>
      </w:hyperlink>
    </w:p>
    <w:p w14:paraId="7B55B786" w14:textId="24774EA6" w:rsidR="00F57FD2" w:rsidRPr="00DD4EBD" w:rsidRDefault="00F57FD2" w:rsidP="00A83F1A">
      <w:pPr>
        <w:pStyle w:val="PargrafodaList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n-US"/>
        </w:rPr>
      </w:pPr>
    </w:p>
    <w:p w14:paraId="226E914F" w14:textId="77777777" w:rsidR="00F57FD2" w:rsidRPr="00DD4EBD" w:rsidRDefault="00F57FD2">
      <w:pPr>
        <w:jc w:val="both"/>
        <w:rPr>
          <w:rFonts w:ascii="Arial" w:hAnsi="Arial" w:cs="Arial"/>
          <w:lang w:val="en-US"/>
        </w:rPr>
      </w:pPr>
    </w:p>
    <w:p w14:paraId="06C94078" w14:textId="463E89D1" w:rsidR="00F57FD2" w:rsidRPr="00DD4EBD" w:rsidRDefault="00F57FD2">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Hyperlink"/>
          <w:rFonts w:ascii="Arial" w:hAnsi="Arial" w:cs="Arial"/>
          <w:color w:val="auto"/>
          <w:lang w:val="en-US"/>
        </w:rPr>
      </w:pPr>
      <w:r w:rsidRPr="00DD4EBD">
        <w:rPr>
          <w:rFonts w:ascii="Arial" w:hAnsi="Arial" w:cs="Arial"/>
          <w:lang w:val="en-US"/>
        </w:rPr>
        <w:t>T</w:t>
      </w:r>
      <w:r w:rsidR="00C13A20" w:rsidRPr="00DD4EBD">
        <w:rPr>
          <w:rFonts w:ascii="Arial" w:hAnsi="Arial" w:cs="Arial"/>
          <w:lang w:val="en-US"/>
        </w:rPr>
        <w:t>olentino</w:t>
      </w:r>
      <w:r w:rsidRPr="00DD4EBD">
        <w:rPr>
          <w:rFonts w:ascii="Arial" w:hAnsi="Arial" w:cs="Arial"/>
          <w:lang w:val="en-US"/>
        </w:rPr>
        <w:t xml:space="preserve"> ES, T</w:t>
      </w:r>
      <w:r w:rsidR="00C13A20" w:rsidRPr="00DD4EBD">
        <w:rPr>
          <w:rFonts w:ascii="Arial" w:hAnsi="Arial" w:cs="Arial"/>
          <w:lang w:val="en-US"/>
        </w:rPr>
        <w:t>olentino</w:t>
      </w:r>
      <w:r w:rsidRPr="00DD4EBD">
        <w:rPr>
          <w:rFonts w:ascii="Arial" w:hAnsi="Arial" w:cs="Arial"/>
          <w:lang w:val="en-US"/>
        </w:rPr>
        <w:t xml:space="preserve"> LS, </w:t>
      </w:r>
      <w:proofErr w:type="spellStart"/>
      <w:r w:rsidRPr="00DD4EBD">
        <w:rPr>
          <w:rFonts w:ascii="Arial" w:hAnsi="Arial" w:cs="Arial"/>
          <w:lang w:val="en-US"/>
        </w:rPr>
        <w:t>Iwak</w:t>
      </w:r>
      <w:proofErr w:type="spellEnd"/>
      <w:r w:rsidRPr="00DD4EBD">
        <w:rPr>
          <w:rFonts w:ascii="Arial" w:hAnsi="Arial" w:cs="Arial"/>
          <w:lang w:val="en-US"/>
        </w:rPr>
        <w:t xml:space="preserve"> LCV, </w:t>
      </w:r>
      <w:proofErr w:type="spellStart"/>
      <w:r w:rsidRPr="00DD4EBD">
        <w:rPr>
          <w:rFonts w:ascii="Arial" w:hAnsi="Arial" w:cs="Arial"/>
          <w:lang w:val="en-US"/>
        </w:rPr>
        <w:t>IwakI</w:t>
      </w:r>
      <w:proofErr w:type="spellEnd"/>
      <w:r w:rsidRPr="00DD4EBD">
        <w:rPr>
          <w:rFonts w:ascii="Arial" w:hAnsi="Arial" w:cs="Arial"/>
          <w:lang w:val="en-US"/>
        </w:rPr>
        <w:t xml:space="preserve"> </w:t>
      </w:r>
      <w:proofErr w:type="spellStart"/>
      <w:r w:rsidRPr="00DD4EBD">
        <w:rPr>
          <w:rFonts w:ascii="Arial" w:hAnsi="Arial" w:cs="Arial"/>
          <w:lang w:val="en-US"/>
        </w:rPr>
        <w:t>Filho</w:t>
      </w:r>
      <w:proofErr w:type="spellEnd"/>
      <w:r w:rsidRPr="00DD4EBD">
        <w:rPr>
          <w:rFonts w:ascii="Arial" w:hAnsi="Arial" w:cs="Arial"/>
          <w:lang w:val="en-US"/>
        </w:rPr>
        <w:t xml:space="preserve"> L. </w:t>
      </w:r>
      <w:r w:rsidR="00FB4693" w:rsidRPr="00DD4EBD">
        <w:rPr>
          <w:rFonts w:ascii="Arial" w:hAnsi="Arial" w:cs="Arial"/>
          <w:lang w:val="en-US"/>
        </w:rPr>
        <w:t xml:space="preserve">Surgical Treatment of </w:t>
      </w:r>
      <w:proofErr w:type="spellStart"/>
      <w:r w:rsidR="00FB4693" w:rsidRPr="00DD4EBD">
        <w:rPr>
          <w:rFonts w:ascii="Arial" w:hAnsi="Arial" w:cs="Arial"/>
          <w:lang w:val="en-US"/>
        </w:rPr>
        <w:t>Cemento</w:t>
      </w:r>
      <w:proofErr w:type="spellEnd"/>
      <w:r w:rsidR="00FB4693" w:rsidRPr="00DD4EBD">
        <w:rPr>
          <w:rFonts w:ascii="Arial" w:hAnsi="Arial" w:cs="Arial"/>
          <w:lang w:val="en-US"/>
        </w:rPr>
        <w:t>-Ossifying Fibroma: Clinical Case Report</w:t>
      </w:r>
      <w:r w:rsidRPr="00DD4EBD">
        <w:rPr>
          <w:rFonts w:ascii="Arial" w:hAnsi="Arial" w:cs="Arial"/>
          <w:lang w:val="en-US"/>
        </w:rPr>
        <w:t xml:space="preserve"> </w:t>
      </w:r>
      <w:proofErr w:type="spellStart"/>
      <w:r w:rsidRPr="00DD4EBD">
        <w:rPr>
          <w:rFonts w:ascii="Arial" w:hAnsi="Arial" w:cs="Arial"/>
          <w:lang w:val="en-US"/>
        </w:rPr>
        <w:t>Robrac</w:t>
      </w:r>
      <w:proofErr w:type="spellEnd"/>
      <w:r w:rsidR="00EC795C" w:rsidRPr="00DD4EBD">
        <w:rPr>
          <w:rFonts w:ascii="Arial" w:hAnsi="Arial" w:cs="Arial"/>
          <w:lang w:val="en-US"/>
        </w:rPr>
        <w:t>.</w:t>
      </w:r>
      <w:r w:rsidRPr="00DD4EBD">
        <w:rPr>
          <w:rFonts w:ascii="Arial" w:hAnsi="Arial" w:cs="Arial"/>
          <w:lang w:val="en-US"/>
        </w:rPr>
        <w:t xml:space="preserve"> [serial on the internet] 2010 [cited 2020 </w:t>
      </w:r>
      <w:proofErr w:type="spellStart"/>
      <w:r w:rsidRPr="00DD4EBD">
        <w:rPr>
          <w:rFonts w:ascii="Arial" w:hAnsi="Arial" w:cs="Arial"/>
          <w:lang w:val="en-US"/>
        </w:rPr>
        <w:t>jun</w:t>
      </w:r>
      <w:proofErr w:type="spellEnd"/>
      <w:r w:rsidRPr="00DD4EBD">
        <w:rPr>
          <w:rFonts w:ascii="Arial" w:hAnsi="Arial" w:cs="Arial"/>
          <w:lang w:val="en-US"/>
        </w:rPr>
        <w:t xml:space="preserve"> 8]; 19(48):92-6. Available from: </w:t>
      </w:r>
      <w:hyperlink r:id="rId45" w:history="1">
        <w:r w:rsidRPr="00DD4EBD">
          <w:rPr>
            <w:rStyle w:val="Hyperlink"/>
            <w:rFonts w:ascii="Arial" w:hAnsi="Arial" w:cs="Arial"/>
            <w:lang w:val="en-US"/>
          </w:rPr>
          <w:t>http://files.bvs.br/upload/S/0104-7914/2010/v19n48/a0019.pdf</w:t>
        </w:r>
      </w:hyperlink>
    </w:p>
    <w:p w14:paraId="71BAFAFB" w14:textId="77777777" w:rsidR="00F57FD2" w:rsidRPr="00DD4EBD" w:rsidRDefault="00F57FD2">
      <w:pPr>
        <w:pStyle w:val="PargrafodaLista"/>
        <w:jc w:val="both"/>
        <w:rPr>
          <w:rFonts w:ascii="Arial" w:hAnsi="Arial" w:cs="Arial"/>
          <w:lang w:val="en-US"/>
        </w:rPr>
      </w:pPr>
    </w:p>
    <w:p w14:paraId="2D3B62A6" w14:textId="77777777" w:rsidR="00F57FD2" w:rsidRPr="00DD4EBD" w:rsidRDefault="00F57FD2">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n-US"/>
        </w:rPr>
      </w:pPr>
      <w:r w:rsidRPr="00DD4EBD">
        <w:rPr>
          <w:rFonts w:ascii="Arial" w:hAnsi="Arial" w:cs="Arial"/>
        </w:rPr>
        <w:t xml:space="preserve">Kato CNAO, Sampaio JDA, Amaral TMP, Abreu LG, Brasileiro CB, Mesquita RA. </w:t>
      </w:r>
      <w:r w:rsidRPr="00DD4EBD">
        <w:rPr>
          <w:rFonts w:ascii="Arial" w:hAnsi="Arial" w:cs="Arial"/>
          <w:lang w:val="en-US"/>
        </w:rPr>
        <w:t xml:space="preserve">Oral management of a patient with </w:t>
      </w:r>
      <w:proofErr w:type="spellStart"/>
      <w:r w:rsidRPr="00DD4EBD">
        <w:rPr>
          <w:rFonts w:ascii="Arial" w:hAnsi="Arial" w:cs="Arial"/>
          <w:lang w:val="en-US"/>
        </w:rPr>
        <w:t>cemento</w:t>
      </w:r>
      <w:proofErr w:type="spellEnd"/>
      <w:r w:rsidRPr="00DD4EBD">
        <w:rPr>
          <w:rFonts w:ascii="Arial" w:hAnsi="Arial" w:cs="Arial"/>
          <w:lang w:val="en-US"/>
        </w:rPr>
        <w:t xml:space="preserve">-osseous dysplasia: a case report. Rev </w:t>
      </w:r>
      <w:proofErr w:type="spellStart"/>
      <w:r w:rsidRPr="00DD4EBD">
        <w:rPr>
          <w:rFonts w:ascii="Arial" w:hAnsi="Arial" w:cs="Arial"/>
          <w:lang w:val="en-US"/>
        </w:rPr>
        <w:t>Gaúch</w:t>
      </w:r>
      <w:proofErr w:type="spellEnd"/>
      <w:r w:rsidRPr="00DD4EBD">
        <w:rPr>
          <w:rFonts w:ascii="Arial" w:hAnsi="Arial" w:cs="Arial"/>
          <w:lang w:val="en-US"/>
        </w:rPr>
        <w:t xml:space="preserve"> </w:t>
      </w:r>
      <w:proofErr w:type="spellStart"/>
      <w:r w:rsidRPr="00DD4EBD">
        <w:rPr>
          <w:rFonts w:ascii="Arial" w:hAnsi="Arial" w:cs="Arial"/>
          <w:lang w:val="en-US"/>
        </w:rPr>
        <w:t>Odontol</w:t>
      </w:r>
      <w:proofErr w:type="spellEnd"/>
      <w:r w:rsidRPr="00DD4EBD">
        <w:rPr>
          <w:rFonts w:ascii="Arial" w:hAnsi="Arial" w:cs="Arial"/>
          <w:lang w:val="en-US"/>
        </w:rPr>
        <w:t xml:space="preserve"> [serial on the internet]. 2019 [cited 2020 </w:t>
      </w:r>
      <w:proofErr w:type="spellStart"/>
      <w:r w:rsidRPr="00DD4EBD">
        <w:rPr>
          <w:rFonts w:ascii="Arial" w:hAnsi="Arial" w:cs="Arial"/>
          <w:lang w:val="en-US"/>
        </w:rPr>
        <w:t>jun</w:t>
      </w:r>
      <w:proofErr w:type="spellEnd"/>
      <w:r w:rsidRPr="00DD4EBD">
        <w:rPr>
          <w:rFonts w:ascii="Arial" w:hAnsi="Arial" w:cs="Arial"/>
          <w:lang w:val="en-US"/>
        </w:rPr>
        <w:t xml:space="preserve"> 8</w:t>
      </w:r>
      <w:proofErr w:type="gramStart"/>
      <w:r w:rsidRPr="00DD4EBD">
        <w:rPr>
          <w:rFonts w:ascii="Arial" w:hAnsi="Arial" w:cs="Arial"/>
          <w:lang w:val="en-US"/>
        </w:rPr>
        <w:t>];67:1</w:t>
      </w:r>
      <w:proofErr w:type="gramEnd"/>
      <w:r w:rsidRPr="00DD4EBD">
        <w:rPr>
          <w:rFonts w:ascii="Arial" w:hAnsi="Arial" w:cs="Arial"/>
          <w:lang w:val="en-US"/>
        </w:rPr>
        <w:t xml:space="preserve">-8. Available from: </w:t>
      </w:r>
      <w:hyperlink r:id="rId46" w:history="1">
        <w:r w:rsidRPr="00DD4EBD">
          <w:rPr>
            <w:rStyle w:val="Hyperlink"/>
            <w:rFonts w:ascii="Arial" w:hAnsi="Arial" w:cs="Arial"/>
            <w:lang w:val="en-US"/>
          </w:rPr>
          <w:t>https://www.scielo.br/scielo.php?pid=S1981-86372019000100802&amp;script=sci_arttext</w:t>
        </w:r>
      </w:hyperlink>
    </w:p>
    <w:p w14:paraId="5A4450B2" w14:textId="77777777" w:rsidR="00F57FD2" w:rsidRPr="00DD4EBD" w:rsidRDefault="00F57FD2">
      <w:pPr>
        <w:pStyle w:val="PargrafodaLista"/>
        <w:rPr>
          <w:rFonts w:ascii="Arial" w:hAnsi="Arial" w:cs="Arial"/>
          <w:lang w:val="en-US"/>
        </w:rPr>
      </w:pPr>
    </w:p>
    <w:p w14:paraId="09D8A711" w14:textId="70963C01" w:rsidR="00F57FD2" w:rsidRPr="00DD4EBD" w:rsidRDefault="00F57FD2">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n-US"/>
        </w:rPr>
      </w:pPr>
      <w:r w:rsidRPr="00DD4EBD">
        <w:rPr>
          <w:rFonts w:ascii="Arial" w:hAnsi="Arial" w:cs="Arial"/>
          <w:lang w:val="en-US"/>
        </w:rPr>
        <w:t xml:space="preserve">Garcia HS. </w:t>
      </w:r>
      <w:r w:rsidR="00FB4693" w:rsidRPr="00DD4EBD">
        <w:rPr>
          <w:rFonts w:ascii="Arial" w:hAnsi="Arial" w:cs="Arial"/>
          <w:lang w:val="en-US"/>
        </w:rPr>
        <w:t>Orthodontic treatment of a patient with florid bone dysplasia: a case report.</w:t>
      </w:r>
      <w:r w:rsidR="0002152E" w:rsidRPr="00DD4EBD">
        <w:rPr>
          <w:rFonts w:ascii="Arial" w:hAnsi="Arial" w:cs="Arial"/>
          <w:lang w:val="en-US"/>
        </w:rPr>
        <w:t xml:space="preserve"> </w:t>
      </w:r>
      <w:r w:rsidR="0002152E" w:rsidRPr="00DD4EBD">
        <w:rPr>
          <w:rFonts w:ascii="Arial" w:hAnsi="Arial" w:cs="Arial"/>
        </w:rPr>
        <w:t>[monography</w:t>
      </w:r>
      <w:r w:rsidRPr="00DD4EBD">
        <w:rPr>
          <w:rFonts w:ascii="Arial" w:hAnsi="Arial" w:cs="Arial"/>
        </w:rPr>
        <w:t xml:space="preserve">] [Internet]. Belo Horizonte. Universidade Federal de Minas Gerais [cited 2020 jun 8]. </w:t>
      </w:r>
      <w:r w:rsidRPr="00DD4EBD">
        <w:rPr>
          <w:rFonts w:ascii="Arial" w:hAnsi="Arial" w:cs="Arial"/>
          <w:lang w:val="en-US"/>
        </w:rPr>
        <w:t xml:space="preserve">Available from: </w:t>
      </w:r>
      <w:hyperlink r:id="rId47" w:history="1">
        <w:r w:rsidRPr="00DD4EBD">
          <w:rPr>
            <w:rStyle w:val="Hyperlink"/>
            <w:rFonts w:ascii="Arial" w:hAnsi="Arial" w:cs="Arial"/>
            <w:lang w:val="en-US"/>
          </w:rPr>
          <w:t>https://repositorio.ufmg.br/bitstream/1843/BUOS-94QR2F/1/monografia_final_ii.pdf</w:t>
        </w:r>
      </w:hyperlink>
    </w:p>
    <w:p w14:paraId="578DE7F4" w14:textId="77777777" w:rsidR="00F57FD2" w:rsidRPr="00DD4EBD" w:rsidRDefault="00F57FD2">
      <w:pPr>
        <w:pStyle w:val="PargrafodaLista"/>
        <w:rPr>
          <w:rFonts w:ascii="Arial" w:hAnsi="Arial" w:cs="Arial"/>
          <w:lang w:val="en-US"/>
        </w:rPr>
      </w:pPr>
    </w:p>
    <w:p w14:paraId="7A085EFE" w14:textId="77777777" w:rsidR="00F57FD2" w:rsidRPr="00DD4EBD" w:rsidRDefault="00F57FD2">
      <w:pPr>
        <w:pStyle w:val="PargrafodaLista"/>
        <w:jc w:val="both"/>
        <w:rPr>
          <w:rFonts w:ascii="Arial" w:hAnsi="Arial" w:cs="Arial"/>
          <w:lang w:val="en-US"/>
        </w:rPr>
      </w:pPr>
    </w:p>
    <w:p w14:paraId="2E3130EF" w14:textId="683A02E5" w:rsidR="00F57FD2" w:rsidRPr="00DD4EBD" w:rsidRDefault="00F57FD2">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n-US"/>
        </w:rPr>
      </w:pPr>
      <w:r w:rsidRPr="00DD4EBD">
        <w:rPr>
          <w:rFonts w:ascii="Arial" w:hAnsi="Arial" w:cs="Arial"/>
          <w:lang w:val="en-US"/>
        </w:rPr>
        <w:t xml:space="preserve"> </w:t>
      </w:r>
      <w:r w:rsidRPr="00DD4EBD">
        <w:rPr>
          <w:rFonts w:ascii="Arial" w:hAnsi="Arial" w:cs="Arial"/>
        </w:rPr>
        <w:t xml:space="preserve">Amaral SVS, Marceliano-Alves MFV, Miranda RB, Silveira BC. </w:t>
      </w:r>
      <w:r w:rsidR="00FB4693" w:rsidRPr="00DD4EBD">
        <w:rPr>
          <w:rFonts w:ascii="Arial" w:hAnsi="Arial" w:cs="Arial"/>
          <w:lang w:val="en-US"/>
        </w:rPr>
        <w:t>Periapical bone cement dysplasia and the differential diagnosis with lesions of endodontic origin: case report.</w:t>
      </w:r>
      <w:r w:rsidRPr="00DD4EBD">
        <w:rPr>
          <w:rFonts w:ascii="Arial" w:hAnsi="Arial" w:cs="Arial"/>
          <w:lang w:val="en-US"/>
        </w:rPr>
        <w:t xml:space="preserve"> Full Dent </w:t>
      </w:r>
      <w:proofErr w:type="spellStart"/>
      <w:r w:rsidRPr="00DD4EBD">
        <w:rPr>
          <w:rFonts w:ascii="Arial" w:hAnsi="Arial" w:cs="Arial"/>
          <w:lang w:val="en-US"/>
        </w:rPr>
        <w:t>Sci</w:t>
      </w:r>
      <w:proofErr w:type="spellEnd"/>
      <w:r w:rsidRPr="00DD4EBD">
        <w:rPr>
          <w:rFonts w:ascii="Arial" w:hAnsi="Arial" w:cs="Arial"/>
          <w:lang w:val="en-US"/>
        </w:rPr>
        <w:t xml:space="preserve"> [serial on the internet]. 2014[cited 2020 </w:t>
      </w:r>
      <w:proofErr w:type="spellStart"/>
      <w:r w:rsidRPr="00DD4EBD">
        <w:rPr>
          <w:rFonts w:ascii="Arial" w:hAnsi="Arial" w:cs="Arial"/>
          <w:lang w:val="en-US"/>
        </w:rPr>
        <w:t>jun</w:t>
      </w:r>
      <w:proofErr w:type="spellEnd"/>
      <w:r w:rsidRPr="00DD4EBD">
        <w:rPr>
          <w:rFonts w:ascii="Arial" w:hAnsi="Arial" w:cs="Arial"/>
          <w:lang w:val="en-US"/>
        </w:rPr>
        <w:t xml:space="preserve"> 8]; 6(21):138-41. Available from: </w:t>
      </w:r>
      <w:hyperlink r:id="rId48" w:history="1">
        <w:r w:rsidRPr="00DD4EBD">
          <w:rPr>
            <w:rStyle w:val="Hyperlink"/>
            <w:rFonts w:ascii="Arial" w:hAnsi="Arial" w:cs="Arial"/>
            <w:lang w:val="en-US"/>
          </w:rPr>
          <w:t>https://www.researchgate.net/publication/283550757_Displasia_Cemento_Ossea_periapical_e_o_diagnostico_diferencial_com_lesoes_de_origem_endodontica?channel=doi&amp;linkId=563e9b5508ae45b5d28c5c84&amp;showFulltext=true</w:t>
        </w:r>
      </w:hyperlink>
    </w:p>
    <w:p w14:paraId="302F01A3" w14:textId="77777777" w:rsidR="00F57FD2" w:rsidRPr="00DD4EBD" w:rsidRDefault="00F57FD2">
      <w:pPr>
        <w:pStyle w:val="PargrafodaLista"/>
        <w:rPr>
          <w:rFonts w:ascii="Arial" w:hAnsi="Arial" w:cs="Arial"/>
          <w:lang w:val="en-US"/>
        </w:rPr>
      </w:pPr>
    </w:p>
    <w:p w14:paraId="165EA8A1" w14:textId="148E0195" w:rsidR="00F57FD2" w:rsidRPr="00DD4EBD" w:rsidRDefault="00F57FD2">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Fonts w:ascii="Arial" w:hAnsi="Arial" w:cs="Arial"/>
          <w:lang w:val="en-US"/>
        </w:rPr>
      </w:pPr>
      <w:r w:rsidRPr="00DD4EBD">
        <w:rPr>
          <w:rFonts w:ascii="Arial" w:hAnsi="Arial" w:cs="Arial"/>
          <w:lang w:val="en-US"/>
        </w:rPr>
        <w:t xml:space="preserve">Ribeiro ACP. </w:t>
      </w:r>
      <w:r w:rsidR="00FB4693" w:rsidRPr="00DD4EBD">
        <w:rPr>
          <w:rFonts w:ascii="Arial" w:hAnsi="Arial" w:cs="Arial"/>
          <w:lang w:val="en-US"/>
        </w:rPr>
        <w:t xml:space="preserve">Analysis of </w:t>
      </w:r>
      <w:proofErr w:type="spellStart"/>
      <w:r w:rsidR="00FB4693" w:rsidRPr="00DD4EBD">
        <w:rPr>
          <w:rFonts w:ascii="Arial" w:hAnsi="Arial" w:cs="Arial"/>
          <w:lang w:val="en-US"/>
        </w:rPr>
        <w:t>clinicopathological</w:t>
      </w:r>
      <w:proofErr w:type="spellEnd"/>
      <w:r w:rsidR="00FB4693" w:rsidRPr="00DD4EBD">
        <w:rPr>
          <w:rFonts w:ascii="Arial" w:hAnsi="Arial" w:cs="Arial"/>
          <w:lang w:val="en-US"/>
        </w:rPr>
        <w:t xml:space="preserve"> characteristics of fibrous </w:t>
      </w:r>
      <w:proofErr w:type="spellStart"/>
      <w:r w:rsidR="00FB4693" w:rsidRPr="00DD4EBD">
        <w:rPr>
          <w:rFonts w:ascii="Arial" w:hAnsi="Arial" w:cs="Arial"/>
          <w:lang w:val="en-US"/>
        </w:rPr>
        <w:t>dysplasias</w:t>
      </w:r>
      <w:proofErr w:type="spellEnd"/>
      <w:r w:rsidR="00FB4693" w:rsidRPr="00DD4EBD">
        <w:rPr>
          <w:rFonts w:ascii="Arial" w:hAnsi="Arial" w:cs="Arial"/>
          <w:lang w:val="en-US"/>
        </w:rPr>
        <w:t xml:space="preserve"> and central ossifying fibromas involving the mandible and maxilla. International collaborative study.</w:t>
      </w:r>
      <w:r w:rsidRPr="00DD4EBD">
        <w:rPr>
          <w:rFonts w:ascii="Arial" w:hAnsi="Arial" w:cs="Arial"/>
          <w:lang w:val="en-US"/>
        </w:rPr>
        <w:t xml:space="preserve"> [T</w:t>
      </w:r>
      <w:r w:rsidR="0002152E" w:rsidRPr="00DD4EBD">
        <w:rPr>
          <w:rFonts w:ascii="Arial" w:hAnsi="Arial" w:cs="Arial"/>
          <w:lang w:val="en-US"/>
        </w:rPr>
        <w:t>hesis</w:t>
      </w:r>
      <w:r w:rsidRPr="00DD4EBD">
        <w:rPr>
          <w:rFonts w:ascii="Arial" w:hAnsi="Arial" w:cs="Arial"/>
          <w:lang w:val="en-US"/>
        </w:rPr>
        <w:t>][Internet]. Campinas</w:t>
      </w:r>
      <w:r w:rsidR="00EC795C" w:rsidRPr="00DD4EBD">
        <w:rPr>
          <w:rFonts w:ascii="Arial" w:hAnsi="Arial" w:cs="Arial"/>
          <w:lang w:val="en-US"/>
        </w:rPr>
        <w:t>:</w:t>
      </w:r>
      <w:r w:rsidRPr="00DD4EBD">
        <w:rPr>
          <w:rFonts w:ascii="Arial" w:hAnsi="Arial" w:cs="Arial"/>
          <w:lang w:val="en-US"/>
        </w:rPr>
        <w:t xml:space="preserve"> </w:t>
      </w:r>
      <w:proofErr w:type="spellStart"/>
      <w:r w:rsidRPr="00DD4EBD">
        <w:rPr>
          <w:rFonts w:ascii="Arial" w:hAnsi="Arial" w:cs="Arial"/>
          <w:lang w:val="en-US"/>
        </w:rPr>
        <w:t>Unicamp</w:t>
      </w:r>
      <w:proofErr w:type="spellEnd"/>
      <w:r w:rsidRPr="00DD4EBD">
        <w:rPr>
          <w:rFonts w:ascii="Arial" w:hAnsi="Arial" w:cs="Arial"/>
          <w:lang w:val="en-US"/>
        </w:rPr>
        <w:t xml:space="preserve">; </w:t>
      </w:r>
      <w:proofErr w:type="gramStart"/>
      <w:r w:rsidRPr="00DD4EBD">
        <w:rPr>
          <w:rFonts w:ascii="Arial" w:hAnsi="Arial" w:cs="Arial"/>
          <w:lang w:val="en-US"/>
        </w:rPr>
        <w:t>2011.[</w:t>
      </w:r>
      <w:proofErr w:type="gramEnd"/>
      <w:r w:rsidRPr="00DD4EBD">
        <w:rPr>
          <w:rFonts w:ascii="Arial" w:hAnsi="Arial" w:cs="Arial"/>
          <w:lang w:val="en-US"/>
        </w:rPr>
        <w:t xml:space="preserve">cited 2020 </w:t>
      </w:r>
      <w:proofErr w:type="spellStart"/>
      <w:r w:rsidRPr="00DD4EBD">
        <w:rPr>
          <w:rFonts w:ascii="Arial" w:hAnsi="Arial" w:cs="Arial"/>
          <w:lang w:val="en-US"/>
        </w:rPr>
        <w:t>jun</w:t>
      </w:r>
      <w:proofErr w:type="spellEnd"/>
      <w:r w:rsidRPr="00DD4EBD">
        <w:rPr>
          <w:rFonts w:ascii="Arial" w:hAnsi="Arial" w:cs="Arial"/>
          <w:lang w:val="en-US"/>
        </w:rPr>
        <w:t xml:space="preserve"> 8]. Available from: </w:t>
      </w:r>
      <w:hyperlink r:id="rId49" w:history="1">
        <w:r w:rsidRPr="00DD4EBD">
          <w:rPr>
            <w:rStyle w:val="Hyperlink"/>
            <w:rFonts w:ascii="Arial" w:hAnsi="Arial" w:cs="Arial"/>
            <w:lang w:val="en-US"/>
          </w:rPr>
          <w:t>http://repositorio.unicamp.br/jspui/handle/REPOSIP/288415</w:t>
        </w:r>
      </w:hyperlink>
    </w:p>
    <w:p w14:paraId="4877D6DE" w14:textId="77777777" w:rsidR="00F57FD2" w:rsidRPr="00DD4EBD" w:rsidRDefault="00F57FD2">
      <w:pPr>
        <w:pStyle w:val="PargrafodaLista"/>
        <w:rPr>
          <w:rFonts w:ascii="Arial" w:hAnsi="Arial" w:cs="Arial"/>
          <w:lang w:val="en-US"/>
        </w:rPr>
      </w:pPr>
    </w:p>
    <w:p w14:paraId="10AD6D31" w14:textId="2015D869" w:rsidR="00F57FD2" w:rsidRPr="001D3BBA" w:rsidRDefault="00F57FD2" w:rsidP="00A83F1A">
      <w:pPr>
        <w:pStyle w:val="PargrafodaLista"/>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Hyperlink"/>
          <w:rFonts w:ascii="Arial" w:hAnsi="Arial" w:cs="Arial"/>
          <w:u w:val="none"/>
          <w:lang w:val="en-US"/>
        </w:rPr>
      </w:pPr>
      <w:r w:rsidRPr="00DD4EBD">
        <w:rPr>
          <w:rFonts w:ascii="Arial" w:hAnsi="Arial" w:cs="Arial"/>
          <w:lang w:val="en-US"/>
        </w:rPr>
        <w:t xml:space="preserve">Oliveira CNA. </w:t>
      </w:r>
      <w:r w:rsidR="0002152E" w:rsidRPr="00DD4EBD">
        <w:rPr>
          <w:rFonts w:ascii="Arial" w:hAnsi="Arial" w:cs="Arial"/>
          <w:lang w:val="en-US"/>
        </w:rPr>
        <w:t>Epidemiology of benign fibro-osseous lesions of the jaws. [</w:t>
      </w:r>
      <w:proofErr w:type="spellStart"/>
      <w:r w:rsidR="0002152E" w:rsidRPr="00DD4EBD">
        <w:rPr>
          <w:rFonts w:ascii="Arial" w:hAnsi="Arial" w:cs="Arial"/>
          <w:lang w:val="en-US"/>
        </w:rPr>
        <w:t>Disserttation</w:t>
      </w:r>
      <w:proofErr w:type="spellEnd"/>
      <w:r w:rsidRPr="00DD4EBD">
        <w:rPr>
          <w:rFonts w:ascii="Arial" w:hAnsi="Arial" w:cs="Arial"/>
          <w:lang w:val="en-US"/>
        </w:rPr>
        <w:t>] [</w:t>
      </w:r>
      <w:proofErr w:type="spellStart"/>
      <w:r w:rsidRPr="00DD4EBD">
        <w:rPr>
          <w:rFonts w:ascii="Arial" w:hAnsi="Arial" w:cs="Arial"/>
          <w:lang w:val="en-US"/>
        </w:rPr>
        <w:t>Internert</w:t>
      </w:r>
      <w:proofErr w:type="spellEnd"/>
      <w:r w:rsidRPr="00DD4EBD">
        <w:rPr>
          <w:rFonts w:ascii="Arial" w:hAnsi="Arial" w:cs="Arial"/>
          <w:lang w:val="en-US"/>
        </w:rPr>
        <w:t>]. Belo Horizonte</w:t>
      </w:r>
      <w:r w:rsidR="00EC795C" w:rsidRPr="00DD4EBD">
        <w:rPr>
          <w:rFonts w:ascii="Arial" w:hAnsi="Arial" w:cs="Arial"/>
          <w:lang w:val="en-US"/>
        </w:rPr>
        <w:t>:</w:t>
      </w:r>
      <w:r w:rsidRPr="00DD4EBD">
        <w:rPr>
          <w:rFonts w:ascii="Arial" w:hAnsi="Arial" w:cs="Arial"/>
          <w:lang w:val="en-US"/>
        </w:rPr>
        <w:t xml:space="preserve"> UFMG; 2016 [cited 2020 </w:t>
      </w:r>
      <w:proofErr w:type="spellStart"/>
      <w:r w:rsidRPr="00DD4EBD">
        <w:rPr>
          <w:rFonts w:ascii="Arial" w:hAnsi="Arial" w:cs="Arial"/>
          <w:lang w:val="en-US"/>
        </w:rPr>
        <w:t>jun</w:t>
      </w:r>
      <w:proofErr w:type="spellEnd"/>
      <w:r w:rsidRPr="00DD4EBD">
        <w:rPr>
          <w:rFonts w:ascii="Arial" w:hAnsi="Arial" w:cs="Arial"/>
          <w:lang w:val="en-US"/>
        </w:rPr>
        <w:t xml:space="preserve"> 8]. Available from: </w:t>
      </w:r>
      <w:hyperlink r:id="rId50" w:history="1">
        <w:r w:rsidRPr="00DD4EBD">
          <w:rPr>
            <w:rStyle w:val="Hyperlink"/>
            <w:rFonts w:ascii="Arial" w:hAnsi="Arial" w:cs="Arial"/>
            <w:lang w:val="en-US"/>
          </w:rPr>
          <w:t>https://repositorio.ufmg.br/handle/1843/ODON-ACQSGS</w:t>
        </w:r>
      </w:hyperlink>
    </w:p>
    <w:p w14:paraId="68DFD215" w14:textId="77777777" w:rsidR="001D3BBA" w:rsidRPr="001D3BBA" w:rsidRDefault="001D3BBA" w:rsidP="001D3BBA">
      <w:pPr>
        <w:pStyle w:val="PargrafodaLista"/>
        <w:rPr>
          <w:rStyle w:val="Hyperlink"/>
          <w:rFonts w:ascii="Arial" w:hAnsi="Arial" w:cs="Arial"/>
          <w:u w:val="none"/>
          <w:lang w:val="en-US"/>
        </w:rPr>
      </w:pPr>
    </w:p>
    <w:p w14:paraId="011BF590" w14:textId="77777777" w:rsidR="001D3BBA" w:rsidRPr="001E4AC7" w:rsidRDefault="001D3BBA" w:rsidP="001D3BBA">
      <w:pPr>
        <w:pStyle w:val="PargrafodaLista"/>
        <w:pBdr>
          <w:top w:val="none" w:sz="0" w:space="0" w:color="auto"/>
          <w:left w:val="none" w:sz="0" w:space="0" w:color="auto"/>
          <w:bottom w:val="none" w:sz="0" w:space="0" w:color="auto"/>
          <w:right w:val="none" w:sz="0" w:space="0" w:color="auto"/>
          <w:between w:val="none" w:sz="0" w:space="0" w:color="auto"/>
          <w:bar w:val="none" w:sz="0" w:color="auto"/>
        </w:pBdr>
        <w:contextualSpacing/>
        <w:jc w:val="both"/>
        <w:rPr>
          <w:rStyle w:val="Hyperlink"/>
          <w:rFonts w:ascii="Arial" w:hAnsi="Arial" w:cs="Arial"/>
          <w:u w:val="none"/>
          <w:lang w:val="en-US"/>
        </w:rPr>
      </w:pPr>
    </w:p>
    <w:p w14:paraId="2F204D85" w14:textId="4299E8E2" w:rsidR="001D3BBA" w:rsidRDefault="001D3BBA" w:rsidP="001D3BBA">
      <w:pPr>
        <w:spacing w:line="360" w:lineRule="auto"/>
        <w:jc w:val="both"/>
        <w:rPr>
          <w:rFonts w:ascii="Arial" w:eastAsia="Arial" w:hAnsi="Arial" w:cs="Arial"/>
          <w:b/>
          <w:bCs/>
        </w:rPr>
      </w:pPr>
      <w:r>
        <w:rPr>
          <w:rFonts w:ascii="Arial" w:hAnsi="Arial"/>
          <w:b/>
          <w:bCs/>
        </w:rPr>
        <w:t>AGRADECIMENTOS</w:t>
      </w:r>
    </w:p>
    <w:p w14:paraId="054AB578" w14:textId="77777777" w:rsidR="001D3BBA" w:rsidRDefault="001D3BBA" w:rsidP="001D3BBA">
      <w:pPr>
        <w:spacing w:line="360" w:lineRule="auto"/>
        <w:jc w:val="both"/>
        <w:rPr>
          <w:rFonts w:ascii="Arial" w:eastAsia="Arial" w:hAnsi="Arial" w:cs="Arial"/>
        </w:rPr>
      </w:pPr>
    </w:p>
    <w:p w14:paraId="1E208161" w14:textId="77777777" w:rsidR="001D3BBA" w:rsidRPr="00A83F1A" w:rsidRDefault="001D3BBA" w:rsidP="001D3BBA">
      <w:pPr>
        <w:spacing w:line="360" w:lineRule="auto"/>
        <w:ind w:firstLine="709"/>
        <w:jc w:val="both"/>
        <w:rPr>
          <w:color w:val="auto"/>
          <w:u w:color="FF0000"/>
        </w:rPr>
      </w:pPr>
      <w:r w:rsidRPr="00A83F1A">
        <w:rPr>
          <w:rFonts w:ascii="Arial" w:hAnsi="Arial"/>
          <w:color w:val="auto"/>
          <w:u w:color="FF0000"/>
        </w:rPr>
        <w:t>Agradecemos primeiramente à Deus a oportunidade de chegar at</w:t>
      </w:r>
      <w:r>
        <w:rPr>
          <w:rFonts w:ascii="Arial" w:hAnsi="Arial"/>
          <w:color w:val="auto"/>
          <w:u w:color="FF0000"/>
        </w:rPr>
        <w:t>é aqui e realizar tal trabalho. A</w:t>
      </w:r>
      <w:r w:rsidRPr="00A83F1A">
        <w:rPr>
          <w:rFonts w:ascii="Arial" w:hAnsi="Arial"/>
          <w:color w:val="auto"/>
          <w:u w:color="FF0000"/>
        </w:rPr>
        <w:t xml:space="preserve">os nossos orientadores Grazielle e Eduardo Moura </w:t>
      </w:r>
      <w:r w:rsidRPr="00A83F1A">
        <w:rPr>
          <w:rFonts w:ascii="Arial" w:hAnsi="Arial"/>
          <w:color w:val="auto"/>
          <w:u w:color="FF0000"/>
        </w:rPr>
        <w:lastRenderedPageBreak/>
        <w:t>agradecemos a disponibilidade e o carinho em nos passar tamanho conheciemnto e carinho sem medir esforços para que tudo desse certo e chegasse ao resultado esperado</w:t>
      </w:r>
      <w:r>
        <w:rPr>
          <w:rFonts w:ascii="Arial" w:hAnsi="Arial"/>
          <w:color w:val="auto"/>
          <w:u w:color="FF0000"/>
        </w:rPr>
        <w:t xml:space="preserve">. À </w:t>
      </w:r>
      <w:r w:rsidRPr="00654330">
        <w:rPr>
          <w:rFonts w:ascii="Arial" w:hAnsi="Arial"/>
          <w:color w:val="auto"/>
          <w:u w:color="FF0000"/>
        </w:rPr>
        <w:t>paciente que foi colaboradora com nossa pesquisa e fez o necessário para nos ajudar</w:t>
      </w:r>
      <w:r>
        <w:rPr>
          <w:rFonts w:ascii="Arial" w:hAnsi="Arial"/>
          <w:color w:val="auto"/>
          <w:u w:color="FF0000"/>
        </w:rPr>
        <w:t>. A</w:t>
      </w:r>
      <w:r w:rsidRPr="00A83F1A">
        <w:rPr>
          <w:rFonts w:ascii="Arial" w:hAnsi="Arial"/>
          <w:color w:val="auto"/>
          <w:u w:color="FF0000"/>
        </w:rPr>
        <w:t>os nossos familiares que estiveram ao nosso lado nos apoiaindo e acreditando em nós, fazendo nos sentir confiantes e</w:t>
      </w:r>
      <w:r>
        <w:rPr>
          <w:rFonts w:ascii="Arial" w:hAnsi="Arial"/>
          <w:color w:val="auto"/>
          <w:u w:color="FF0000"/>
        </w:rPr>
        <w:t>,</w:t>
      </w:r>
      <w:r w:rsidRPr="00A83F1A">
        <w:rPr>
          <w:rFonts w:ascii="Arial" w:hAnsi="Arial"/>
          <w:color w:val="auto"/>
          <w:u w:color="FF0000"/>
        </w:rPr>
        <w:t xml:space="preserve"> aos nossos colegas que sempre foram fontes para que duvidas fossem sanadas e por ser aqueles que acreditavam em nós e sempre diziam que tudo daria certo</w:t>
      </w:r>
      <w:r>
        <w:rPr>
          <w:rFonts w:ascii="Arial" w:hAnsi="Arial"/>
          <w:color w:val="auto"/>
          <w:u w:color="FF0000"/>
        </w:rPr>
        <w:t>. P</w:t>
      </w:r>
      <w:r w:rsidRPr="00A83F1A">
        <w:rPr>
          <w:rFonts w:ascii="Arial" w:hAnsi="Arial"/>
          <w:color w:val="auto"/>
          <w:u w:color="FF0000"/>
        </w:rPr>
        <w:t>or fim, agradecemos a Faculdade Patos de Minas, por ter nos dado a o</w:t>
      </w:r>
      <w:r>
        <w:rPr>
          <w:rFonts w:ascii="Arial" w:hAnsi="Arial"/>
          <w:color w:val="auto"/>
          <w:u w:color="FF0000"/>
        </w:rPr>
        <w:t>portuni</w:t>
      </w:r>
      <w:r w:rsidRPr="00A83F1A">
        <w:rPr>
          <w:rFonts w:ascii="Arial" w:hAnsi="Arial"/>
          <w:color w:val="auto"/>
          <w:u w:color="FF0000"/>
        </w:rPr>
        <w:t>dade de engressar em tal curso e chegar até aqui</w:t>
      </w:r>
      <w:r>
        <w:rPr>
          <w:rFonts w:ascii="Arial" w:hAnsi="Arial"/>
          <w:color w:val="auto"/>
          <w:u w:color="FF0000"/>
        </w:rPr>
        <w:t>.</w:t>
      </w:r>
      <w:r w:rsidRPr="00A83F1A">
        <w:rPr>
          <w:rFonts w:ascii="Arial" w:hAnsi="Arial"/>
          <w:color w:val="auto"/>
          <w:u w:color="FF0000"/>
        </w:rPr>
        <w:t xml:space="preserve"> </w:t>
      </w:r>
    </w:p>
    <w:p w14:paraId="06E91659" w14:textId="0B6E859C" w:rsidR="003F3FE8" w:rsidRDefault="003F3FE8">
      <w:pPr>
        <w:spacing w:line="360" w:lineRule="auto"/>
        <w:jc w:val="both"/>
        <w:rPr>
          <w:rFonts w:ascii="Arial" w:eastAsia="Arial" w:hAnsi="Arial" w:cs="Arial"/>
          <w:lang w:val="en-US"/>
        </w:rPr>
      </w:pPr>
    </w:p>
    <w:p w14:paraId="2A086453" w14:textId="2FFF31BE" w:rsidR="001D3BBA" w:rsidRDefault="001D3BBA">
      <w:pPr>
        <w:spacing w:line="360" w:lineRule="auto"/>
        <w:jc w:val="both"/>
        <w:rPr>
          <w:rFonts w:ascii="Arial" w:eastAsia="Arial" w:hAnsi="Arial" w:cs="Arial"/>
          <w:lang w:val="en-US"/>
        </w:rPr>
      </w:pPr>
    </w:p>
    <w:p w14:paraId="6C2404BC" w14:textId="130062D0" w:rsidR="001D3BBA" w:rsidRDefault="001D3BBA">
      <w:pPr>
        <w:spacing w:line="360" w:lineRule="auto"/>
        <w:jc w:val="both"/>
        <w:rPr>
          <w:rFonts w:ascii="Arial" w:eastAsia="Arial" w:hAnsi="Arial" w:cs="Arial"/>
          <w:lang w:val="en-US"/>
        </w:rPr>
      </w:pPr>
    </w:p>
    <w:p w14:paraId="10DB80E9" w14:textId="5EBBFE05" w:rsidR="001D3BBA" w:rsidRDefault="001D3BBA">
      <w:pPr>
        <w:spacing w:line="360" w:lineRule="auto"/>
        <w:jc w:val="both"/>
        <w:rPr>
          <w:rFonts w:ascii="Arial" w:eastAsia="Arial" w:hAnsi="Arial" w:cs="Arial"/>
          <w:lang w:val="en-US"/>
        </w:rPr>
      </w:pPr>
    </w:p>
    <w:p w14:paraId="6D0CFE86" w14:textId="5F0A3064" w:rsidR="001D3BBA" w:rsidRDefault="001D3BBA">
      <w:pPr>
        <w:spacing w:line="360" w:lineRule="auto"/>
        <w:jc w:val="both"/>
        <w:rPr>
          <w:rFonts w:ascii="Arial" w:eastAsia="Arial" w:hAnsi="Arial" w:cs="Arial"/>
          <w:lang w:val="en-US"/>
        </w:rPr>
      </w:pPr>
    </w:p>
    <w:p w14:paraId="24EF620B" w14:textId="437F7B54" w:rsidR="001D3BBA" w:rsidRDefault="001D3BBA">
      <w:pPr>
        <w:spacing w:line="360" w:lineRule="auto"/>
        <w:jc w:val="both"/>
        <w:rPr>
          <w:rFonts w:ascii="Arial" w:eastAsia="Arial" w:hAnsi="Arial" w:cs="Arial"/>
          <w:lang w:val="en-US"/>
        </w:rPr>
      </w:pPr>
    </w:p>
    <w:p w14:paraId="0CAB1A43" w14:textId="066F5E67" w:rsidR="001D3BBA" w:rsidRDefault="001D3BBA">
      <w:pPr>
        <w:spacing w:line="360" w:lineRule="auto"/>
        <w:jc w:val="both"/>
        <w:rPr>
          <w:rFonts w:ascii="Arial" w:eastAsia="Arial" w:hAnsi="Arial" w:cs="Arial"/>
          <w:lang w:val="en-US"/>
        </w:rPr>
      </w:pPr>
    </w:p>
    <w:p w14:paraId="798536D5" w14:textId="31824BA1" w:rsidR="001D3BBA" w:rsidRDefault="001D3BBA">
      <w:pPr>
        <w:spacing w:line="360" w:lineRule="auto"/>
        <w:jc w:val="both"/>
        <w:rPr>
          <w:rFonts w:ascii="Arial" w:eastAsia="Arial" w:hAnsi="Arial" w:cs="Arial"/>
          <w:lang w:val="en-US"/>
        </w:rPr>
      </w:pPr>
    </w:p>
    <w:p w14:paraId="6E9C3F52" w14:textId="4CC81432" w:rsidR="001D3BBA" w:rsidRDefault="001D3BBA">
      <w:pPr>
        <w:spacing w:line="360" w:lineRule="auto"/>
        <w:jc w:val="both"/>
        <w:rPr>
          <w:rFonts w:ascii="Arial" w:eastAsia="Arial" w:hAnsi="Arial" w:cs="Arial"/>
          <w:lang w:val="en-US"/>
        </w:rPr>
      </w:pPr>
    </w:p>
    <w:p w14:paraId="32BBAF30" w14:textId="43AFB3B7" w:rsidR="001D3BBA" w:rsidRDefault="001D3BBA">
      <w:pPr>
        <w:spacing w:line="360" w:lineRule="auto"/>
        <w:jc w:val="both"/>
        <w:rPr>
          <w:rFonts w:ascii="Arial" w:eastAsia="Arial" w:hAnsi="Arial" w:cs="Arial"/>
          <w:lang w:val="en-US"/>
        </w:rPr>
      </w:pPr>
    </w:p>
    <w:p w14:paraId="468E57CF" w14:textId="650B645D" w:rsidR="001D3BBA" w:rsidRDefault="001D3BBA">
      <w:pPr>
        <w:spacing w:line="360" w:lineRule="auto"/>
        <w:jc w:val="both"/>
        <w:rPr>
          <w:rFonts w:ascii="Arial" w:eastAsia="Arial" w:hAnsi="Arial" w:cs="Arial"/>
          <w:lang w:val="en-US"/>
        </w:rPr>
      </w:pPr>
    </w:p>
    <w:p w14:paraId="011640B2" w14:textId="5D95267E" w:rsidR="001D3BBA" w:rsidRDefault="001D3BBA">
      <w:pPr>
        <w:spacing w:line="360" w:lineRule="auto"/>
        <w:jc w:val="both"/>
        <w:rPr>
          <w:rFonts w:ascii="Arial" w:eastAsia="Arial" w:hAnsi="Arial" w:cs="Arial"/>
          <w:lang w:val="en-US"/>
        </w:rPr>
      </w:pPr>
    </w:p>
    <w:p w14:paraId="3DF2AABB" w14:textId="3419388F" w:rsidR="001D3BBA" w:rsidRDefault="001D3BBA">
      <w:pPr>
        <w:spacing w:line="360" w:lineRule="auto"/>
        <w:jc w:val="both"/>
        <w:rPr>
          <w:rFonts w:ascii="Arial" w:eastAsia="Arial" w:hAnsi="Arial" w:cs="Arial"/>
          <w:lang w:val="en-US"/>
        </w:rPr>
      </w:pPr>
    </w:p>
    <w:p w14:paraId="469BA0B0" w14:textId="4A437E11" w:rsidR="001D3BBA" w:rsidRDefault="001D3BBA">
      <w:pPr>
        <w:spacing w:line="360" w:lineRule="auto"/>
        <w:jc w:val="both"/>
        <w:rPr>
          <w:rFonts w:ascii="Arial" w:eastAsia="Arial" w:hAnsi="Arial" w:cs="Arial"/>
          <w:lang w:val="en-US"/>
        </w:rPr>
      </w:pPr>
    </w:p>
    <w:p w14:paraId="1A483E26" w14:textId="06D0D9D0" w:rsidR="001D3BBA" w:rsidRDefault="001D3BBA">
      <w:pPr>
        <w:spacing w:line="360" w:lineRule="auto"/>
        <w:jc w:val="both"/>
        <w:rPr>
          <w:rFonts w:ascii="Arial" w:eastAsia="Arial" w:hAnsi="Arial" w:cs="Arial"/>
          <w:lang w:val="en-US"/>
        </w:rPr>
      </w:pPr>
    </w:p>
    <w:p w14:paraId="1540AE1F" w14:textId="57BBFD8C" w:rsidR="001D3BBA" w:rsidRDefault="001D3BBA">
      <w:pPr>
        <w:spacing w:line="360" w:lineRule="auto"/>
        <w:jc w:val="both"/>
        <w:rPr>
          <w:rFonts w:ascii="Arial" w:eastAsia="Arial" w:hAnsi="Arial" w:cs="Arial"/>
          <w:lang w:val="en-US"/>
        </w:rPr>
      </w:pPr>
    </w:p>
    <w:p w14:paraId="61FAD4C6" w14:textId="4DA6FFA9" w:rsidR="001D3BBA" w:rsidRDefault="001D3BBA">
      <w:pPr>
        <w:spacing w:line="360" w:lineRule="auto"/>
        <w:jc w:val="both"/>
        <w:rPr>
          <w:rFonts w:ascii="Arial" w:eastAsia="Arial" w:hAnsi="Arial" w:cs="Arial"/>
          <w:lang w:val="en-US"/>
        </w:rPr>
      </w:pPr>
    </w:p>
    <w:p w14:paraId="1AAAC512" w14:textId="5C3186E2" w:rsidR="001D3BBA" w:rsidRDefault="001D3BBA">
      <w:pPr>
        <w:spacing w:line="360" w:lineRule="auto"/>
        <w:jc w:val="both"/>
        <w:rPr>
          <w:rFonts w:ascii="Arial" w:eastAsia="Arial" w:hAnsi="Arial" w:cs="Arial"/>
          <w:lang w:val="en-US"/>
        </w:rPr>
      </w:pPr>
    </w:p>
    <w:p w14:paraId="731068A3" w14:textId="6A14FFC2" w:rsidR="001D3BBA" w:rsidRDefault="001D3BBA">
      <w:pPr>
        <w:spacing w:line="360" w:lineRule="auto"/>
        <w:jc w:val="both"/>
        <w:rPr>
          <w:rFonts w:ascii="Arial" w:eastAsia="Arial" w:hAnsi="Arial" w:cs="Arial"/>
          <w:lang w:val="en-US"/>
        </w:rPr>
      </w:pPr>
    </w:p>
    <w:p w14:paraId="42A4AF29" w14:textId="53F4AA12" w:rsidR="001D3BBA" w:rsidRDefault="001D3BBA">
      <w:pPr>
        <w:spacing w:line="360" w:lineRule="auto"/>
        <w:jc w:val="both"/>
        <w:rPr>
          <w:rFonts w:ascii="Arial" w:eastAsia="Arial" w:hAnsi="Arial" w:cs="Arial"/>
          <w:lang w:val="en-US"/>
        </w:rPr>
      </w:pPr>
    </w:p>
    <w:p w14:paraId="6C2D5006" w14:textId="2F1745CF" w:rsidR="001D3BBA" w:rsidRDefault="001D3BBA">
      <w:pPr>
        <w:spacing w:line="360" w:lineRule="auto"/>
        <w:jc w:val="both"/>
        <w:rPr>
          <w:rFonts w:ascii="Arial" w:eastAsia="Arial" w:hAnsi="Arial" w:cs="Arial"/>
          <w:lang w:val="en-US"/>
        </w:rPr>
      </w:pPr>
    </w:p>
    <w:p w14:paraId="2ADDF2D0" w14:textId="524BDA92" w:rsidR="001D3BBA" w:rsidRDefault="001D3BBA">
      <w:pPr>
        <w:spacing w:line="360" w:lineRule="auto"/>
        <w:jc w:val="both"/>
        <w:rPr>
          <w:rFonts w:ascii="Arial" w:eastAsia="Arial" w:hAnsi="Arial" w:cs="Arial"/>
          <w:lang w:val="en-US"/>
        </w:rPr>
      </w:pPr>
    </w:p>
    <w:p w14:paraId="430CFD70" w14:textId="65EBD2BA" w:rsidR="001D3BBA" w:rsidRDefault="001D3BBA">
      <w:pPr>
        <w:spacing w:line="360" w:lineRule="auto"/>
        <w:jc w:val="both"/>
        <w:rPr>
          <w:rFonts w:ascii="Arial" w:eastAsia="Arial" w:hAnsi="Arial" w:cs="Arial"/>
          <w:lang w:val="en-US"/>
        </w:rPr>
      </w:pPr>
    </w:p>
    <w:p w14:paraId="23000655" w14:textId="77777777" w:rsidR="001D3BBA" w:rsidRDefault="001D3BBA">
      <w:pPr>
        <w:spacing w:line="360" w:lineRule="auto"/>
        <w:jc w:val="both"/>
        <w:rPr>
          <w:rFonts w:ascii="Arial" w:eastAsia="Arial" w:hAnsi="Arial" w:cs="Arial"/>
          <w:lang w:val="en-US"/>
        </w:rPr>
      </w:pPr>
    </w:p>
    <w:p w14:paraId="5318AB4A" w14:textId="77777777" w:rsidR="001D3BBA" w:rsidRDefault="001D3BBA">
      <w:pPr>
        <w:spacing w:line="360" w:lineRule="auto"/>
        <w:jc w:val="both"/>
        <w:rPr>
          <w:rFonts w:ascii="Arial" w:eastAsia="Arial" w:hAnsi="Arial" w:cs="Arial"/>
          <w:lang w:val="en-US"/>
        </w:rPr>
      </w:pPr>
    </w:p>
    <w:p w14:paraId="3A599673" w14:textId="3992BB7C" w:rsidR="001E4AC7" w:rsidRPr="001E4AC7" w:rsidRDefault="001E4AC7" w:rsidP="001E4AC7">
      <w:pPr>
        <w:spacing w:line="360" w:lineRule="auto"/>
        <w:jc w:val="both"/>
        <w:rPr>
          <w:rFonts w:ascii="Arial" w:hAnsi="Arial"/>
          <w:b/>
          <w:color w:val="auto"/>
          <w:u w:color="FF0000"/>
        </w:rPr>
      </w:pPr>
      <w:r w:rsidRPr="001E4AC7">
        <w:rPr>
          <w:rFonts w:ascii="Arial" w:hAnsi="Arial"/>
          <w:b/>
          <w:color w:val="auto"/>
          <w:u w:color="FF0000"/>
        </w:rPr>
        <w:lastRenderedPageBreak/>
        <w:t>Anexo A</w:t>
      </w:r>
    </w:p>
    <w:p w14:paraId="19ED81F0" w14:textId="77777777" w:rsidR="001E4AC7" w:rsidRDefault="001E4AC7" w:rsidP="001E4AC7">
      <w:pPr>
        <w:spacing w:line="360" w:lineRule="auto"/>
        <w:ind w:firstLine="709"/>
        <w:jc w:val="both"/>
        <w:rPr>
          <w:rFonts w:ascii="Arial" w:eastAsia="Arial" w:hAnsi="Arial" w:cs="Arial"/>
        </w:rPr>
      </w:pPr>
      <w:r w:rsidRPr="001E4AC7">
        <w:rPr>
          <w:rFonts w:ascii="Arial" w:eastAsia="Arial" w:hAnsi="Arial" w:cs="Arial"/>
          <w:noProof/>
          <w:lang w:val="pt-BR"/>
        </w:rPr>
        <w:drawing>
          <wp:inline distT="0" distB="0" distL="0" distR="0" wp14:anchorId="0BD3F870" wp14:editId="3BCBFF4E">
            <wp:extent cx="5132725" cy="7267575"/>
            <wp:effectExtent l="0" t="0" r="0" b="0"/>
            <wp:docPr id="21" name="Imagem 21" descr="C:\Users\annyc_000\Downloads\WhatsApp Image 2020-11-19 at 15.08.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yc_000\Downloads\WhatsApp Image 2020-11-19 at 15.08.19.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6538" cy="7287133"/>
                    </a:xfrm>
                    <a:prstGeom prst="rect">
                      <a:avLst/>
                    </a:prstGeom>
                    <a:noFill/>
                    <a:ln>
                      <a:noFill/>
                    </a:ln>
                  </pic:spPr>
                </pic:pic>
              </a:graphicData>
            </a:graphic>
          </wp:inline>
        </w:drawing>
      </w:r>
    </w:p>
    <w:p w14:paraId="479E8497" w14:textId="77777777" w:rsidR="001E4AC7" w:rsidRDefault="001E4AC7" w:rsidP="001E4AC7">
      <w:pPr>
        <w:spacing w:line="360" w:lineRule="auto"/>
        <w:ind w:firstLine="709"/>
        <w:jc w:val="both"/>
        <w:rPr>
          <w:rFonts w:ascii="Arial" w:eastAsia="Arial" w:hAnsi="Arial" w:cs="Arial"/>
        </w:rPr>
      </w:pPr>
      <w:r w:rsidRPr="001E4AC7">
        <w:rPr>
          <w:rFonts w:ascii="Arial" w:eastAsia="Arial" w:hAnsi="Arial" w:cs="Arial"/>
          <w:noProof/>
          <w:lang w:val="pt-BR"/>
        </w:rPr>
        <w:lastRenderedPageBreak/>
        <w:drawing>
          <wp:inline distT="0" distB="0" distL="0" distR="0" wp14:anchorId="23CE0B68" wp14:editId="329862B5">
            <wp:extent cx="5756275" cy="8150478"/>
            <wp:effectExtent l="0" t="0" r="0" b="3175"/>
            <wp:docPr id="22" name="Imagem 22" descr="C:\Users\annyc_000\Downloads\WhatsApp Image 2020-11-19 at 15.08.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yc_000\Downloads\WhatsApp Image 2020-11-19 at 15.08.20.jpe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6275" cy="8150478"/>
                    </a:xfrm>
                    <a:prstGeom prst="rect">
                      <a:avLst/>
                    </a:prstGeom>
                    <a:noFill/>
                    <a:ln>
                      <a:noFill/>
                    </a:ln>
                  </pic:spPr>
                </pic:pic>
              </a:graphicData>
            </a:graphic>
          </wp:inline>
        </w:drawing>
      </w:r>
    </w:p>
    <w:p w14:paraId="27517BBC" w14:textId="77777777" w:rsidR="001E4AC7" w:rsidRDefault="001E4AC7" w:rsidP="001E4AC7">
      <w:pPr>
        <w:spacing w:line="360" w:lineRule="auto"/>
        <w:ind w:firstLine="709"/>
        <w:jc w:val="both"/>
        <w:rPr>
          <w:rFonts w:eastAsia="Times New Roman" w:cs="Times New Roman"/>
          <w:snapToGrid w:val="0"/>
          <w:w w:val="0"/>
          <w:sz w:val="0"/>
          <w:szCs w:val="0"/>
          <w:bdr w:val="none" w:sz="0" w:space="0" w:color="000000"/>
          <w:shd w:val="clear" w:color="000000" w:fill="000000"/>
          <w:lang w:val="x-none" w:eastAsia="x-none" w:bidi="x-none"/>
        </w:rPr>
      </w:pPr>
      <w:r w:rsidRPr="001E4AC7">
        <w:rPr>
          <w:rFonts w:ascii="Arial" w:eastAsia="Arial" w:hAnsi="Arial" w:cs="Arial"/>
          <w:noProof/>
          <w:lang w:val="pt-BR"/>
        </w:rPr>
        <w:lastRenderedPageBreak/>
        <w:drawing>
          <wp:inline distT="0" distB="0" distL="0" distR="0" wp14:anchorId="1B0F9000" wp14:editId="3F140619">
            <wp:extent cx="5756275" cy="8150478"/>
            <wp:effectExtent l="0" t="0" r="0" b="3175"/>
            <wp:docPr id="23" name="Imagem 23" descr="C:\Users\annyc_000\Downloads\WhatsApp Image 2020-11-19 at 15.08.20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yc_000\Downloads\WhatsApp Image 2020-11-19 at 15.08.20 (1).jpe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56275" cy="8150478"/>
                    </a:xfrm>
                    <a:prstGeom prst="rect">
                      <a:avLst/>
                    </a:prstGeom>
                    <a:noFill/>
                    <a:ln>
                      <a:noFill/>
                    </a:ln>
                  </pic:spPr>
                </pic:pic>
              </a:graphicData>
            </a:graphic>
          </wp:inline>
        </w:drawing>
      </w:r>
      <w:r w:rsidRPr="001E4AC7">
        <w:rPr>
          <w:rFonts w:eastAsia="Times New Roman" w:cs="Times New Roman"/>
          <w:snapToGrid w:val="0"/>
          <w:w w:val="0"/>
          <w:sz w:val="0"/>
          <w:szCs w:val="0"/>
          <w:bdr w:val="none" w:sz="0" w:space="0" w:color="000000"/>
          <w:shd w:val="clear" w:color="000000" w:fill="000000"/>
          <w:lang w:val="x-none" w:eastAsia="x-none" w:bidi="x-none"/>
        </w:rPr>
        <w:t xml:space="preserve"> </w:t>
      </w:r>
      <w:r w:rsidRPr="001E4AC7">
        <w:rPr>
          <w:rFonts w:ascii="Arial" w:eastAsia="Arial" w:hAnsi="Arial" w:cs="Arial"/>
          <w:noProof/>
          <w:lang w:val="pt-BR"/>
        </w:rPr>
        <w:lastRenderedPageBreak/>
        <w:drawing>
          <wp:inline distT="0" distB="0" distL="0" distR="0" wp14:anchorId="7E3ACC76" wp14:editId="30C2D3D6">
            <wp:extent cx="5756275" cy="8150478"/>
            <wp:effectExtent l="0" t="0" r="0" b="3175"/>
            <wp:docPr id="24" name="Imagem 24" descr="C:\Users\annyc_000\Downloads\WhatsApp Image 2020-11-19 at 15.08.20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yc_000\Downloads\WhatsApp Image 2020-11-19 at 15.08.20 (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56275" cy="8150478"/>
                    </a:xfrm>
                    <a:prstGeom prst="rect">
                      <a:avLst/>
                    </a:prstGeom>
                    <a:noFill/>
                    <a:ln>
                      <a:noFill/>
                    </a:ln>
                  </pic:spPr>
                </pic:pic>
              </a:graphicData>
            </a:graphic>
          </wp:inline>
        </w:drawing>
      </w:r>
    </w:p>
    <w:p w14:paraId="7C049DD4" w14:textId="77777777" w:rsidR="001E4AC7" w:rsidRDefault="001E4AC7" w:rsidP="001E4AC7">
      <w:pPr>
        <w:spacing w:line="360" w:lineRule="auto"/>
        <w:ind w:firstLine="709"/>
        <w:jc w:val="both"/>
        <w:rPr>
          <w:rFonts w:ascii="Arial" w:eastAsia="Arial" w:hAnsi="Arial" w:cs="Arial"/>
        </w:rPr>
      </w:pPr>
      <w:r w:rsidRPr="001E4AC7">
        <w:rPr>
          <w:rFonts w:ascii="Arial" w:eastAsia="Arial" w:hAnsi="Arial" w:cs="Arial"/>
          <w:noProof/>
          <w:lang w:val="pt-BR"/>
        </w:rPr>
        <w:lastRenderedPageBreak/>
        <w:drawing>
          <wp:inline distT="0" distB="0" distL="0" distR="0" wp14:anchorId="3D459415" wp14:editId="314EAD37">
            <wp:extent cx="5756275" cy="8150478"/>
            <wp:effectExtent l="0" t="0" r="0" b="3175"/>
            <wp:docPr id="25" name="Imagem 25" descr="C:\Users\annyc_000\Downloads\WhatsApp Image 2020-11-19 at 15.08.20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yc_000\Downloads\WhatsApp Image 2020-11-19 at 15.08.20 (3).jpe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56275" cy="8150478"/>
                    </a:xfrm>
                    <a:prstGeom prst="rect">
                      <a:avLst/>
                    </a:prstGeom>
                    <a:noFill/>
                    <a:ln>
                      <a:noFill/>
                    </a:ln>
                  </pic:spPr>
                </pic:pic>
              </a:graphicData>
            </a:graphic>
          </wp:inline>
        </w:drawing>
      </w:r>
    </w:p>
    <w:p w14:paraId="5827D99B" w14:textId="6A162675" w:rsidR="001E4AC7" w:rsidRDefault="001E4AC7" w:rsidP="001E4AC7">
      <w:pPr>
        <w:spacing w:line="360" w:lineRule="auto"/>
        <w:rPr>
          <w:rFonts w:ascii="Arial" w:eastAsia="Arial" w:hAnsi="Arial" w:cs="Arial"/>
          <w:b/>
          <w:bCs/>
        </w:rPr>
      </w:pPr>
    </w:p>
    <w:p w14:paraId="32FEDDE1" w14:textId="529A2E2C" w:rsidR="003F3FE8" w:rsidRDefault="007228A4" w:rsidP="001D3BBA">
      <w:pPr>
        <w:pStyle w:val="frase"/>
        <w:shd w:val="clear" w:color="auto" w:fill="FFFFFF"/>
        <w:spacing w:before="0" w:after="0"/>
        <w:jc w:val="both"/>
      </w:pPr>
      <w:r>
        <w:rPr>
          <w:rFonts w:ascii="Arial Unicode MS" w:eastAsia="Arial Unicode MS" w:hAnsi="Arial Unicode MS" w:cs="Arial Unicode MS"/>
        </w:rPr>
        <w:br w:type="page"/>
      </w:r>
    </w:p>
    <w:p w14:paraId="7692CDC3" w14:textId="77777777" w:rsidR="003F3FE8" w:rsidRDefault="007228A4">
      <w:pPr>
        <w:pStyle w:val="frase"/>
        <w:shd w:val="clear" w:color="auto" w:fill="FFFFFF"/>
        <w:spacing w:before="0" w:after="0"/>
        <w:ind w:left="2127"/>
        <w:jc w:val="both"/>
        <w:rPr>
          <w:rFonts w:ascii="Arial" w:eastAsia="Arial" w:hAnsi="Arial" w:cs="Arial"/>
        </w:rPr>
      </w:pPr>
      <w:r>
        <w:rPr>
          <w:rFonts w:ascii="Arial" w:hAnsi="Arial"/>
          <w:b/>
          <w:bCs/>
        </w:rPr>
        <w:lastRenderedPageBreak/>
        <w:t>DECLARAÇÃO DE AUTORIZAÇÃO</w:t>
      </w:r>
    </w:p>
    <w:p w14:paraId="78ECA78D" w14:textId="77777777" w:rsidR="003F3FE8" w:rsidRDefault="003F3FE8">
      <w:pPr>
        <w:pStyle w:val="Default"/>
        <w:spacing w:line="360" w:lineRule="auto"/>
        <w:ind w:firstLine="1134"/>
      </w:pPr>
    </w:p>
    <w:p w14:paraId="29E4B3DA" w14:textId="77777777" w:rsidR="003F3FE8" w:rsidRDefault="007228A4">
      <w:pPr>
        <w:pStyle w:val="Default"/>
        <w:spacing w:line="360" w:lineRule="auto"/>
        <w:ind w:firstLine="1134"/>
      </w:pPr>
      <w:r>
        <w:t xml:space="preserve">Autorizo a reprodução e divulgação total ou parcial deste trabalho, por qualquer meio convencional ou eletrônico, para fins de estudo e pesquisa, desde que citada a fonte. </w:t>
      </w:r>
    </w:p>
    <w:p w14:paraId="45D46DC3" w14:textId="77777777" w:rsidR="003F3FE8" w:rsidRDefault="003F3FE8">
      <w:pPr>
        <w:pStyle w:val="Default"/>
        <w:spacing w:line="360" w:lineRule="auto"/>
        <w:ind w:firstLine="1134"/>
      </w:pPr>
    </w:p>
    <w:p w14:paraId="0183BB31" w14:textId="77777777" w:rsidR="003F3FE8" w:rsidRDefault="003F3FE8">
      <w:pPr>
        <w:pStyle w:val="Default"/>
        <w:spacing w:line="360" w:lineRule="auto"/>
        <w:ind w:firstLine="1134"/>
      </w:pPr>
    </w:p>
    <w:p w14:paraId="35B1091D" w14:textId="6FCAC7B4" w:rsidR="003F3FE8" w:rsidRDefault="007228A4">
      <w:pPr>
        <w:pStyle w:val="Default"/>
        <w:spacing w:line="360" w:lineRule="auto"/>
        <w:ind w:firstLine="1134"/>
        <w:rPr>
          <w:color w:val="FF0000"/>
          <w:u w:color="FF0000"/>
        </w:rPr>
      </w:pPr>
      <w:r>
        <w:t>Patos de Minas,</w:t>
      </w:r>
      <w:r w:rsidR="00147527">
        <w:t>08 de dezembro de 2020</w:t>
      </w:r>
      <w:r>
        <w:t xml:space="preserve"> </w:t>
      </w:r>
    </w:p>
    <w:p w14:paraId="63B76DDC" w14:textId="77777777" w:rsidR="003F3FE8" w:rsidRDefault="003F3FE8">
      <w:pPr>
        <w:pStyle w:val="Default"/>
        <w:spacing w:line="360" w:lineRule="auto"/>
        <w:ind w:firstLine="1134"/>
        <w:rPr>
          <w:color w:val="FF0000"/>
          <w:u w:color="FF0000"/>
        </w:rPr>
      </w:pPr>
    </w:p>
    <w:p w14:paraId="0EFE6B70" w14:textId="49033BEA" w:rsidR="003F3FE8" w:rsidRDefault="003F3FE8">
      <w:pPr>
        <w:pStyle w:val="Default"/>
        <w:spacing w:line="360" w:lineRule="auto"/>
        <w:ind w:firstLine="1134"/>
        <w:rPr>
          <w:color w:val="FF0000"/>
          <w:u w:color="FF0000"/>
        </w:rPr>
      </w:pPr>
    </w:p>
    <w:p w14:paraId="1C1E6A8F" w14:textId="77777777" w:rsidR="00DC71F2" w:rsidRDefault="00DC71F2">
      <w:pPr>
        <w:pStyle w:val="Default"/>
        <w:spacing w:line="360" w:lineRule="auto"/>
        <w:ind w:firstLine="1134"/>
        <w:rPr>
          <w:color w:val="FF0000"/>
          <w:u w:color="FF0000"/>
        </w:rPr>
      </w:pPr>
    </w:p>
    <w:p w14:paraId="475F0FFF" w14:textId="466489AE" w:rsidR="003F3FE8" w:rsidRDefault="006219DB">
      <w:pPr>
        <w:pStyle w:val="Default"/>
        <w:spacing w:line="360" w:lineRule="auto"/>
        <w:jc w:val="center"/>
      </w:pPr>
      <w:r>
        <w:t>______________</w:t>
      </w:r>
      <w:r w:rsidR="007228A4">
        <w:t>______________________</w:t>
      </w:r>
    </w:p>
    <w:p w14:paraId="4ABD0613" w14:textId="77777777" w:rsidR="00DC71F2" w:rsidRDefault="00DC71F2" w:rsidP="00DC71F2">
      <w:pPr>
        <w:pStyle w:val="Default"/>
        <w:spacing w:line="360" w:lineRule="auto"/>
        <w:jc w:val="center"/>
      </w:pPr>
      <w:r>
        <w:t>Anny Cecíllia Silva</w:t>
      </w:r>
    </w:p>
    <w:p w14:paraId="1A02BF9D" w14:textId="19302009" w:rsidR="006219DB" w:rsidRDefault="006219DB">
      <w:pPr>
        <w:pStyle w:val="Default"/>
        <w:spacing w:line="360" w:lineRule="auto"/>
        <w:jc w:val="center"/>
      </w:pPr>
    </w:p>
    <w:p w14:paraId="6649B9DB" w14:textId="77777777" w:rsidR="00DC71F2" w:rsidRDefault="00DC71F2">
      <w:pPr>
        <w:pStyle w:val="Default"/>
        <w:spacing w:line="360" w:lineRule="auto"/>
        <w:jc w:val="center"/>
      </w:pPr>
    </w:p>
    <w:p w14:paraId="38B6F354" w14:textId="66246132" w:rsidR="0041023B" w:rsidRDefault="006219DB" w:rsidP="0041023B">
      <w:pPr>
        <w:pStyle w:val="Default"/>
        <w:spacing w:line="360" w:lineRule="auto"/>
        <w:jc w:val="center"/>
      </w:pPr>
      <w:r>
        <w:t>_____________</w:t>
      </w:r>
      <w:r w:rsidR="0041023B">
        <w:t>_______________________</w:t>
      </w:r>
    </w:p>
    <w:p w14:paraId="49D9E8FA" w14:textId="77777777" w:rsidR="00DC71F2" w:rsidRPr="006219DB" w:rsidRDefault="00DC71F2" w:rsidP="00DC71F2">
      <w:pPr>
        <w:pStyle w:val="Default"/>
        <w:spacing w:line="360" w:lineRule="auto"/>
        <w:jc w:val="center"/>
        <w:rPr>
          <w:color w:val="auto"/>
          <w:u w:color="FF0000"/>
        </w:rPr>
      </w:pPr>
      <w:r w:rsidRPr="006219DB">
        <w:rPr>
          <w:color w:val="auto"/>
          <w:u w:color="FF0000"/>
        </w:rPr>
        <w:t>Karel Hendryl da Silva Borges</w:t>
      </w:r>
    </w:p>
    <w:p w14:paraId="5A4136E6" w14:textId="77777777" w:rsidR="006219DB" w:rsidRDefault="006219DB">
      <w:pPr>
        <w:pStyle w:val="Default"/>
        <w:spacing w:line="360" w:lineRule="auto"/>
        <w:jc w:val="center"/>
        <w:rPr>
          <w:color w:val="FF0000"/>
          <w:u w:color="FF0000"/>
        </w:rPr>
      </w:pPr>
    </w:p>
    <w:p w14:paraId="558AA69C" w14:textId="77777777" w:rsidR="00DC71F2" w:rsidRDefault="00DC71F2">
      <w:pPr>
        <w:pStyle w:val="Default"/>
        <w:spacing w:line="360" w:lineRule="auto"/>
        <w:jc w:val="center"/>
      </w:pPr>
    </w:p>
    <w:p w14:paraId="57D11094" w14:textId="200406EE" w:rsidR="003F3FE8" w:rsidRDefault="007228A4">
      <w:pPr>
        <w:pStyle w:val="Default"/>
        <w:spacing w:line="360" w:lineRule="auto"/>
        <w:jc w:val="center"/>
      </w:pPr>
      <w:r>
        <w:t>______________________________________</w:t>
      </w:r>
    </w:p>
    <w:p w14:paraId="1DD9C764" w14:textId="77777777" w:rsidR="00DC71F2" w:rsidRDefault="00DC71F2" w:rsidP="00DC71F2">
      <w:pPr>
        <w:pStyle w:val="Default"/>
        <w:spacing w:line="360" w:lineRule="auto"/>
        <w:jc w:val="center"/>
      </w:pPr>
      <w:r>
        <w:t>Grazielle Aparecida Sousa</w:t>
      </w:r>
    </w:p>
    <w:p w14:paraId="6963BE5F" w14:textId="77777777" w:rsidR="003F3FE8" w:rsidRDefault="003F3FE8">
      <w:pPr>
        <w:pStyle w:val="Default"/>
        <w:spacing w:line="360" w:lineRule="auto"/>
        <w:jc w:val="center"/>
        <w:rPr>
          <w:color w:val="FF0000"/>
          <w:u w:color="FF0000"/>
        </w:rPr>
      </w:pPr>
    </w:p>
    <w:p w14:paraId="328B263E" w14:textId="77777777" w:rsidR="003F3FE8" w:rsidRDefault="003F3FE8">
      <w:pPr>
        <w:pStyle w:val="Default"/>
        <w:spacing w:line="360" w:lineRule="auto"/>
        <w:jc w:val="center"/>
        <w:rPr>
          <w:color w:val="FF0000"/>
          <w:u w:color="FF0000"/>
        </w:rPr>
      </w:pPr>
    </w:p>
    <w:p w14:paraId="1F46E94C" w14:textId="77777777" w:rsidR="003F3FE8" w:rsidRDefault="003F3FE8">
      <w:pPr>
        <w:pStyle w:val="Default"/>
        <w:spacing w:line="360" w:lineRule="auto"/>
        <w:jc w:val="center"/>
        <w:rPr>
          <w:color w:val="FF0000"/>
          <w:u w:color="FF0000"/>
        </w:rPr>
      </w:pPr>
    </w:p>
    <w:p w14:paraId="7E70DB1A" w14:textId="77777777" w:rsidR="003F3FE8" w:rsidRDefault="003F3FE8">
      <w:pPr>
        <w:pStyle w:val="Default"/>
        <w:spacing w:line="360" w:lineRule="auto"/>
        <w:jc w:val="center"/>
        <w:rPr>
          <w:color w:val="FF0000"/>
          <w:u w:color="FF0000"/>
        </w:rPr>
      </w:pPr>
    </w:p>
    <w:p w14:paraId="4A92741F" w14:textId="77777777" w:rsidR="003F3FE8" w:rsidRDefault="003F3FE8">
      <w:pPr>
        <w:pStyle w:val="Default"/>
        <w:spacing w:line="360" w:lineRule="auto"/>
        <w:jc w:val="center"/>
        <w:rPr>
          <w:color w:val="FF0000"/>
          <w:u w:color="FF0000"/>
        </w:rPr>
      </w:pPr>
    </w:p>
    <w:p w14:paraId="6F7DB6E1" w14:textId="77777777" w:rsidR="003F3FE8" w:rsidRDefault="003F3FE8">
      <w:pPr>
        <w:pStyle w:val="Default"/>
        <w:spacing w:line="360" w:lineRule="auto"/>
        <w:jc w:val="center"/>
        <w:rPr>
          <w:color w:val="FF0000"/>
          <w:u w:color="FF0000"/>
        </w:rPr>
      </w:pPr>
    </w:p>
    <w:p w14:paraId="44DDCBFA" w14:textId="77777777" w:rsidR="003F3FE8" w:rsidRDefault="003F3FE8">
      <w:pPr>
        <w:pStyle w:val="Default"/>
        <w:spacing w:line="360" w:lineRule="auto"/>
        <w:jc w:val="center"/>
        <w:rPr>
          <w:color w:val="FF0000"/>
          <w:u w:color="FF0000"/>
        </w:rPr>
      </w:pPr>
    </w:p>
    <w:p w14:paraId="0BE70194" w14:textId="77777777" w:rsidR="003F3FE8" w:rsidRDefault="003F3FE8">
      <w:pPr>
        <w:pStyle w:val="Default"/>
        <w:spacing w:line="360" w:lineRule="auto"/>
        <w:jc w:val="center"/>
        <w:rPr>
          <w:color w:val="FF0000"/>
          <w:u w:color="FF0000"/>
        </w:rPr>
      </w:pPr>
    </w:p>
    <w:p w14:paraId="38343061" w14:textId="77777777" w:rsidR="003F3FE8" w:rsidRDefault="003F3FE8">
      <w:pPr>
        <w:pStyle w:val="Default"/>
        <w:spacing w:line="360" w:lineRule="auto"/>
        <w:jc w:val="center"/>
        <w:rPr>
          <w:color w:val="FF0000"/>
          <w:u w:color="FF0000"/>
        </w:rPr>
      </w:pPr>
    </w:p>
    <w:p w14:paraId="4530DA1F" w14:textId="77777777" w:rsidR="003F3FE8" w:rsidRDefault="003F3FE8">
      <w:pPr>
        <w:pStyle w:val="Default"/>
        <w:spacing w:line="360" w:lineRule="auto"/>
        <w:jc w:val="center"/>
        <w:rPr>
          <w:color w:val="FF0000"/>
          <w:u w:color="FF0000"/>
        </w:rPr>
      </w:pPr>
    </w:p>
    <w:p w14:paraId="7E2CABC7" w14:textId="77777777" w:rsidR="003F3FE8" w:rsidRDefault="003F3FE8">
      <w:pPr>
        <w:pStyle w:val="Default"/>
        <w:spacing w:line="360" w:lineRule="auto"/>
        <w:jc w:val="center"/>
        <w:rPr>
          <w:color w:val="FF0000"/>
          <w:u w:color="FF0000"/>
        </w:rPr>
      </w:pPr>
    </w:p>
    <w:p w14:paraId="12C6ED4D" w14:textId="77777777" w:rsidR="003F3FE8" w:rsidRDefault="003F3FE8">
      <w:pPr>
        <w:pStyle w:val="Default"/>
        <w:spacing w:line="360" w:lineRule="auto"/>
        <w:jc w:val="center"/>
        <w:rPr>
          <w:color w:val="FF0000"/>
          <w:u w:color="FF0000"/>
        </w:rPr>
      </w:pPr>
    </w:p>
    <w:p w14:paraId="676C83BC" w14:textId="6FB9F27E" w:rsidR="003F3FE8" w:rsidRDefault="003F3FE8" w:rsidP="001D3BBA">
      <w:pPr>
        <w:pStyle w:val="Default"/>
        <w:spacing w:line="360" w:lineRule="auto"/>
        <w:rPr>
          <w:color w:val="FF0000"/>
          <w:u w:color="FF0000"/>
        </w:rPr>
      </w:pPr>
    </w:p>
    <w:p w14:paraId="4906B3D7" w14:textId="77777777" w:rsidR="003F3FE8" w:rsidRDefault="007228A4">
      <w:pPr>
        <w:spacing w:line="360" w:lineRule="auto"/>
        <w:jc w:val="center"/>
        <w:rPr>
          <w:rFonts w:ascii="Arial" w:eastAsia="Arial" w:hAnsi="Arial" w:cs="Arial"/>
          <w:b/>
          <w:bCs/>
        </w:rPr>
      </w:pPr>
      <w:r>
        <w:rPr>
          <w:rFonts w:ascii="Arial" w:hAnsi="Arial"/>
          <w:b/>
          <w:bCs/>
        </w:rPr>
        <w:lastRenderedPageBreak/>
        <w:t>DECLARAÇÃO DAS DEVIDAS MODIFICAÇÕES EXPOSTAS EM DEFESA PÚBLICA</w:t>
      </w:r>
    </w:p>
    <w:p w14:paraId="212E1234" w14:textId="77777777" w:rsidR="003F3FE8" w:rsidRDefault="003F3FE8">
      <w:pPr>
        <w:spacing w:line="360" w:lineRule="auto"/>
        <w:jc w:val="both"/>
        <w:rPr>
          <w:rFonts w:ascii="Arial" w:eastAsia="Arial" w:hAnsi="Arial" w:cs="Arial"/>
        </w:rPr>
      </w:pPr>
    </w:p>
    <w:p w14:paraId="7F7D1939" w14:textId="77777777" w:rsidR="003F3FE8" w:rsidRDefault="003F3FE8">
      <w:pPr>
        <w:spacing w:line="360" w:lineRule="auto"/>
        <w:jc w:val="both"/>
        <w:rPr>
          <w:rFonts w:ascii="Arial" w:eastAsia="Arial" w:hAnsi="Arial" w:cs="Arial"/>
        </w:rPr>
      </w:pPr>
    </w:p>
    <w:p w14:paraId="7D3D92B8" w14:textId="453C81ED" w:rsidR="003F3FE8" w:rsidRPr="00A83F1A" w:rsidRDefault="007228A4">
      <w:pPr>
        <w:spacing w:line="360" w:lineRule="auto"/>
        <w:ind w:firstLine="1134"/>
        <w:jc w:val="both"/>
        <w:rPr>
          <w:rFonts w:ascii="Arial" w:eastAsia="Arial" w:hAnsi="Arial" w:cs="Arial"/>
          <w:b/>
        </w:rPr>
      </w:pPr>
      <w:r>
        <w:rPr>
          <w:rFonts w:ascii="Arial" w:hAnsi="Arial"/>
        </w:rPr>
        <w:t xml:space="preserve">Eu </w:t>
      </w:r>
      <w:r w:rsidR="00DC71F2">
        <w:rPr>
          <w:rFonts w:ascii="Arial" w:hAnsi="Arial"/>
        </w:rPr>
        <w:t>Anny Cecíllia Silva</w:t>
      </w:r>
      <w:r w:rsidR="00DC71F2" w:rsidRPr="00DC71F2">
        <w:rPr>
          <w:rFonts w:ascii="Arial" w:hAnsi="Arial"/>
          <w:color w:val="auto"/>
          <w:u w:color="FF0000"/>
        </w:rPr>
        <w:t>,</w:t>
      </w:r>
      <w:r w:rsidR="00DC71F2">
        <w:rPr>
          <w:rFonts w:ascii="Arial" w:hAnsi="Arial"/>
          <w:color w:val="FF0000"/>
          <w:u w:color="FF0000"/>
        </w:rPr>
        <w:t xml:space="preserve"> </w:t>
      </w:r>
      <w:r w:rsidR="001D3BBA">
        <w:rPr>
          <w:rFonts w:ascii="Arial" w:hAnsi="Arial"/>
        </w:rPr>
        <w:t>matriculada</w:t>
      </w:r>
      <w:r>
        <w:rPr>
          <w:rFonts w:ascii="Arial" w:hAnsi="Arial"/>
        </w:rPr>
        <w:t xml:space="preserve"> sob o número</w:t>
      </w:r>
      <w:r w:rsidR="00DC71F2">
        <w:rPr>
          <w:rFonts w:ascii="Arial" w:hAnsi="Arial"/>
        </w:rPr>
        <w:t xml:space="preserve"> 10385 </w:t>
      </w:r>
      <w:r>
        <w:rPr>
          <w:rFonts w:ascii="Arial" w:hAnsi="Arial"/>
        </w:rPr>
        <w:t xml:space="preserve">da FPM, DECLARO que efetuei as correções propostas pelos membros da Banca Examinadora de Defesa Pública do meu TCC intitulado: </w:t>
      </w:r>
      <w:r w:rsidR="00DD115C" w:rsidRPr="00A83F1A">
        <w:rPr>
          <w:rFonts w:ascii="Arial" w:hAnsi="Arial"/>
          <w:b/>
        </w:rPr>
        <w:t>Diagnóstico diferencial e conduta terapêutica para displasia óssea periapical: relato de cas</w:t>
      </w:r>
      <w:r w:rsidR="00DD115C" w:rsidRPr="00654330">
        <w:rPr>
          <w:rFonts w:ascii="Arial" w:hAnsi="Arial"/>
          <w:b/>
          <w:bCs/>
        </w:rPr>
        <w:t>o</w:t>
      </w:r>
      <w:r w:rsidRPr="00DD115C">
        <w:rPr>
          <w:rFonts w:ascii="Arial" w:hAnsi="Arial"/>
          <w:b/>
          <w:bCs/>
        </w:rPr>
        <w:t>.</w:t>
      </w:r>
    </w:p>
    <w:p w14:paraId="3E329627" w14:textId="53B860AF" w:rsidR="003F3FE8" w:rsidRDefault="007228A4">
      <w:pPr>
        <w:spacing w:line="360" w:lineRule="auto"/>
        <w:ind w:firstLine="1134"/>
        <w:jc w:val="both"/>
        <w:rPr>
          <w:rFonts w:ascii="Arial" w:eastAsia="Arial" w:hAnsi="Arial" w:cs="Arial"/>
        </w:rPr>
      </w:pPr>
      <w:r>
        <w:rPr>
          <w:rFonts w:ascii="Arial" w:hAnsi="Arial"/>
        </w:rPr>
        <w:t xml:space="preserve">E ainda, declaro que o TCC contém os elementos obrigatórios exigidos nas Normas de Elaboração de TCC e também que foi realizada a revisão gramatical exigida no Curso de Graduação em </w:t>
      </w:r>
      <w:r w:rsidR="00DC71F2">
        <w:rPr>
          <w:rFonts w:ascii="Arial" w:hAnsi="Arial"/>
        </w:rPr>
        <w:t>Odontologia</w:t>
      </w:r>
      <w:r w:rsidR="00DC71F2">
        <w:rPr>
          <w:rFonts w:ascii="Arial" w:hAnsi="Arial"/>
          <w:color w:val="FF0000"/>
          <w:u w:color="FF0000"/>
        </w:rPr>
        <w:t xml:space="preserve"> </w:t>
      </w:r>
      <w:r>
        <w:rPr>
          <w:rFonts w:ascii="Arial" w:hAnsi="Arial"/>
        </w:rPr>
        <w:t xml:space="preserve">da Faculdade Patos de Minas. </w:t>
      </w:r>
    </w:p>
    <w:p w14:paraId="35B73301" w14:textId="77777777" w:rsidR="003F3FE8" w:rsidRDefault="003F3FE8">
      <w:pPr>
        <w:spacing w:line="360" w:lineRule="auto"/>
        <w:ind w:firstLine="1134"/>
        <w:jc w:val="both"/>
        <w:rPr>
          <w:rFonts w:ascii="Arial" w:eastAsia="Arial" w:hAnsi="Arial" w:cs="Arial"/>
        </w:rPr>
      </w:pPr>
    </w:p>
    <w:p w14:paraId="502C893A" w14:textId="77777777" w:rsidR="003F3FE8" w:rsidRDefault="003F3FE8">
      <w:pPr>
        <w:spacing w:line="360" w:lineRule="auto"/>
        <w:ind w:firstLine="1134"/>
        <w:jc w:val="both"/>
        <w:rPr>
          <w:rFonts w:ascii="Arial" w:eastAsia="Arial" w:hAnsi="Arial" w:cs="Arial"/>
        </w:rPr>
      </w:pPr>
    </w:p>
    <w:p w14:paraId="57994412" w14:textId="77777777" w:rsidR="003F3FE8" w:rsidRDefault="003F3FE8">
      <w:pPr>
        <w:spacing w:line="360" w:lineRule="auto"/>
        <w:ind w:firstLine="1134"/>
        <w:jc w:val="both"/>
        <w:rPr>
          <w:rFonts w:ascii="Arial" w:eastAsia="Arial" w:hAnsi="Arial" w:cs="Arial"/>
        </w:rPr>
      </w:pPr>
    </w:p>
    <w:p w14:paraId="2DD543C0" w14:textId="77777777" w:rsidR="003F3FE8" w:rsidRDefault="007228A4">
      <w:pPr>
        <w:spacing w:line="360" w:lineRule="auto"/>
        <w:jc w:val="center"/>
        <w:rPr>
          <w:rFonts w:ascii="Arial" w:eastAsia="Arial" w:hAnsi="Arial" w:cs="Arial"/>
          <w:b/>
          <w:bCs/>
        </w:rPr>
      </w:pPr>
      <w:r>
        <w:rPr>
          <w:rFonts w:ascii="Arial" w:hAnsi="Arial"/>
          <w:b/>
          <w:bCs/>
        </w:rPr>
        <w:t>__________________________________________</w:t>
      </w:r>
    </w:p>
    <w:p w14:paraId="6994F517" w14:textId="77777777" w:rsidR="003F3FE8" w:rsidRPr="001D3BBA" w:rsidRDefault="007228A4">
      <w:pPr>
        <w:spacing w:line="360" w:lineRule="auto"/>
        <w:jc w:val="center"/>
        <w:rPr>
          <w:rFonts w:ascii="Arial" w:eastAsia="Arial" w:hAnsi="Arial" w:cs="Arial"/>
          <w:b/>
          <w:bCs/>
          <w:color w:val="auto"/>
          <w:u w:color="FF0000"/>
        </w:rPr>
      </w:pPr>
      <w:r w:rsidRPr="001D3BBA">
        <w:rPr>
          <w:rFonts w:ascii="Arial" w:hAnsi="Arial"/>
          <w:b/>
          <w:bCs/>
          <w:color w:val="auto"/>
          <w:u w:color="FF0000"/>
        </w:rPr>
        <w:t>Assinatura do Aluno Orientando</w:t>
      </w:r>
    </w:p>
    <w:p w14:paraId="128B531E" w14:textId="77777777" w:rsidR="003F3FE8" w:rsidRDefault="007228A4">
      <w:pPr>
        <w:spacing w:line="360" w:lineRule="auto"/>
        <w:jc w:val="center"/>
        <w:rPr>
          <w:rFonts w:ascii="Arial" w:eastAsia="Arial" w:hAnsi="Arial" w:cs="Arial"/>
          <w:b/>
          <w:bCs/>
        </w:rPr>
      </w:pPr>
      <w:r>
        <w:rPr>
          <w:rFonts w:ascii="Arial" w:hAnsi="Arial"/>
          <w:b/>
          <w:bCs/>
        </w:rPr>
        <w:t>Graduando Concluinte do Curso</w:t>
      </w:r>
    </w:p>
    <w:p w14:paraId="06005E9F" w14:textId="77777777" w:rsidR="003F3FE8" w:rsidRDefault="003F3FE8">
      <w:pPr>
        <w:spacing w:line="360" w:lineRule="auto"/>
        <w:jc w:val="center"/>
        <w:rPr>
          <w:rFonts w:ascii="Arial" w:eastAsia="Arial" w:hAnsi="Arial" w:cs="Arial"/>
          <w:b/>
          <w:bCs/>
        </w:rPr>
      </w:pPr>
    </w:p>
    <w:p w14:paraId="573AC07E" w14:textId="77777777" w:rsidR="003F3FE8" w:rsidRDefault="003F3FE8">
      <w:pPr>
        <w:spacing w:line="360" w:lineRule="auto"/>
        <w:jc w:val="center"/>
        <w:rPr>
          <w:rFonts w:ascii="Arial" w:eastAsia="Arial" w:hAnsi="Arial" w:cs="Arial"/>
          <w:b/>
          <w:bCs/>
        </w:rPr>
      </w:pPr>
    </w:p>
    <w:p w14:paraId="03F78D99" w14:textId="77777777" w:rsidR="003F3FE8" w:rsidRDefault="003F3FE8">
      <w:pPr>
        <w:spacing w:line="360" w:lineRule="auto"/>
        <w:jc w:val="center"/>
        <w:rPr>
          <w:rFonts w:ascii="Arial" w:eastAsia="Arial" w:hAnsi="Arial" w:cs="Arial"/>
          <w:b/>
          <w:bCs/>
        </w:rPr>
      </w:pPr>
    </w:p>
    <w:p w14:paraId="4AFFE8AB" w14:textId="77777777" w:rsidR="003F3FE8" w:rsidRDefault="007228A4">
      <w:pPr>
        <w:spacing w:line="360" w:lineRule="auto"/>
        <w:jc w:val="center"/>
        <w:rPr>
          <w:rFonts w:ascii="Arial" w:eastAsia="Arial" w:hAnsi="Arial" w:cs="Arial"/>
        </w:rPr>
      </w:pPr>
      <w:r>
        <w:rPr>
          <w:rFonts w:ascii="Arial" w:hAnsi="Arial"/>
          <w:b/>
          <w:bCs/>
        </w:rPr>
        <w:t>DECLARO,</w:t>
      </w:r>
      <w:r>
        <w:rPr>
          <w:rFonts w:ascii="Arial" w:hAnsi="Arial"/>
        </w:rPr>
        <w:t xml:space="preserve"> na qualidade de Orientador(a) que o presente trabalho está </w:t>
      </w:r>
      <w:r>
        <w:rPr>
          <w:rFonts w:ascii="Arial" w:hAnsi="Arial"/>
          <w:b/>
          <w:bCs/>
        </w:rPr>
        <w:t>AUTORIZADO</w:t>
      </w:r>
      <w:r>
        <w:rPr>
          <w:rFonts w:ascii="Arial" w:hAnsi="Arial"/>
        </w:rPr>
        <w:t xml:space="preserve"> a ser entregue na Biblioteca, como versão final.</w:t>
      </w:r>
    </w:p>
    <w:p w14:paraId="568DC9E7" w14:textId="77777777" w:rsidR="003F3FE8" w:rsidRDefault="003F3FE8">
      <w:pPr>
        <w:spacing w:line="360" w:lineRule="auto"/>
        <w:jc w:val="center"/>
        <w:rPr>
          <w:rFonts w:ascii="Arial" w:eastAsia="Arial" w:hAnsi="Arial" w:cs="Arial"/>
        </w:rPr>
      </w:pPr>
    </w:p>
    <w:p w14:paraId="18877E55" w14:textId="77777777" w:rsidR="003F3FE8" w:rsidRDefault="007228A4">
      <w:pPr>
        <w:spacing w:line="360" w:lineRule="auto"/>
        <w:jc w:val="center"/>
        <w:rPr>
          <w:rFonts w:ascii="Arial" w:eastAsia="Arial" w:hAnsi="Arial" w:cs="Arial"/>
          <w:b/>
          <w:bCs/>
        </w:rPr>
      </w:pPr>
      <w:r>
        <w:rPr>
          <w:rFonts w:ascii="Arial" w:hAnsi="Arial"/>
          <w:b/>
          <w:bCs/>
        </w:rPr>
        <w:t>__________________________________________</w:t>
      </w:r>
    </w:p>
    <w:p w14:paraId="21064D6F" w14:textId="77777777" w:rsidR="003F3FE8" w:rsidRPr="001D3BBA" w:rsidRDefault="007228A4">
      <w:pPr>
        <w:spacing w:line="360" w:lineRule="auto"/>
        <w:jc w:val="center"/>
        <w:rPr>
          <w:rFonts w:ascii="Arial" w:eastAsia="Arial" w:hAnsi="Arial" w:cs="Arial"/>
          <w:b/>
          <w:bCs/>
          <w:color w:val="auto"/>
          <w:u w:color="FF0000"/>
        </w:rPr>
      </w:pPr>
      <w:r w:rsidRPr="001D3BBA">
        <w:rPr>
          <w:rFonts w:ascii="Arial" w:hAnsi="Arial"/>
          <w:b/>
          <w:bCs/>
          <w:color w:val="auto"/>
          <w:u w:color="FF0000"/>
        </w:rPr>
        <w:t>Nome</w:t>
      </w:r>
    </w:p>
    <w:p w14:paraId="09D56AE7" w14:textId="77777777" w:rsidR="003F3FE8" w:rsidRDefault="007228A4">
      <w:pPr>
        <w:spacing w:line="360" w:lineRule="auto"/>
        <w:jc w:val="center"/>
        <w:rPr>
          <w:rFonts w:ascii="Arial" w:eastAsia="Arial" w:hAnsi="Arial" w:cs="Arial"/>
          <w:b/>
          <w:bCs/>
        </w:rPr>
      </w:pPr>
      <w:r>
        <w:rPr>
          <w:rFonts w:ascii="Arial" w:hAnsi="Arial"/>
          <w:b/>
          <w:bCs/>
        </w:rPr>
        <w:t>Professor(a) Orientador(a)</w:t>
      </w:r>
    </w:p>
    <w:p w14:paraId="5B72CFA5" w14:textId="77F4E795" w:rsidR="003F3FE8" w:rsidRDefault="003F3FE8">
      <w:pPr>
        <w:spacing w:line="360" w:lineRule="auto"/>
        <w:jc w:val="center"/>
        <w:rPr>
          <w:rFonts w:ascii="Arial" w:eastAsia="Arial" w:hAnsi="Arial" w:cs="Arial"/>
          <w:b/>
          <w:bCs/>
        </w:rPr>
      </w:pPr>
    </w:p>
    <w:p w14:paraId="09652782" w14:textId="14E49FCD" w:rsidR="00DC71F2" w:rsidRDefault="00DC71F2">
      <w:pPr>
        <w:spacing w:line="360" w:lineRule="auto"/>
        <w:jc w:val="center"/>
        <w:rPr>
          <w:rFonts w:ascii="Arial" w:eastAsia="Arial" w:hAnsi="Arial" w:cs="Arial"/>
          <w:b/>
          <w:bCs/>
        </w:rPr>
      </w:pPr>
    </w:p>
    <w:p w14:paraId="21D33039" w14:textId="4D661D69" w:rsidR="00DC71F2" w:rsidRDefault="00DC71F2">
      <w:pPr>
        <w:spacing w:line="360" w:lineRule="auto"/>
        <w:jc w:val="center"/>
        <w:rPr>
          <w:rFonts w:ascii="Arial" w:eastAsia="Arial" w:hAnsi="Arial" w:cs="Arial"/>
          <w:b/>
          <w:bCs/>
        </w:rPr>
      </w:pPr>
    </w:p>
    <w:p w14:paraId="61831E9B" w14:textId="2D54C616" w:rsidR="00DC71F2" w:rsidRDefault="00DC71F2">
      <w:pPr>
        <w:spacing w:line="360" w:lineRule="auto"/>
        <w:jc w:val="center"/>
        <w:rPr>
          <w:rFonts w:ascii="Arial" w:eastAsia="Arial" w:hAnsi="Arial" w:cs="Arial"/>
          <w:b/>
          <w:bCs/>
        </w:rPr>
      </w:pPr>
    </w:p>
    <w:p w14:paraId="57A26F65" w14:textId="790BE200" w:rsidR="00DC71F2" w:rsidRDefault="00DC71F2" w:rsidP="001D3BBA">
      <w:pPr>
        <w:spacing w:line="360" w:lineRule="auto"/>
        <w:rPr>
          <w:rFonts w:ascii="Arial" w:eastAsia="Arial" w:hAnsi="Arial" w:cs="Arial"/>
          <w:b/>
          <w:bCs/>
        </w:rPr>
      </w:pPr>
    </w:p>
    <w:p w14:paraId="57EA02F9" w14:textId="77777777" w:rsidR="001D3BBA" w:rsidRDefault="001D3BBA" w:rsidP="001D3BBA">
      <w:pPr>
        <w:spacing w:line="360" w:lineRule="auto"/>
        <w:rPr>
          <w:rFonts w:ascii="Arial" w:eastAsia="Arial" w:hAnsi="Arial" w:cs="Arial"/>
          <w:b/>
          <w:bCs/>
        </w:rPr>
      </w:pPr>
    </w:p>
    <w:p w14:paraId="22F890EA" w14:textId="56CC4326" w:rsidR="00DC71F2" w:rsidRDefault="00DC71F2">
      <w:pPr>
        <w:spacing w:line="360" w:lineRule="auto"/>
        <w:jc w:val="center"/>
        <w:rPr>
          <w:rFonts w:ascii="Arial" w:eastAsia="Arial" w:hAnsi="Arial" w:cs="Arial"/>
          <w:b/>
          <w:bCs/>
        </w:rPr>
      </w:pPr>
    </w:p>
    <w:p w14:paraId="5E0FFBB1" w14:textId="77777777" w:rsidR="00DC71F2" w:rsidRDefault="00DC71F2" w:rsidP="00DC71F2">
      <w:pPr>
        <w:spacing w:line="360" w:lineRule="auto"/>
        <w:jc w:val="center"/>
        <w:rPr>
          <w:rFonts w:ascii="Arial" w:eastAsia="Arial" w:hAnsi="Arial" w:cs="Arial"/>
          <w:b/>
          <w:bCs/>
        </w:rPr>
      </w:pPr>
      <w:r>
        <w:rPr>
          <w:rFonts w:ascii="Arial" w:hAnsi="Arial"/>
          <w:b/>
          <w:bCs/>
        </w:rPr>
        <w:lastRenderedPageBreak/>
        <w:t>DECLARAÇÃO DAS DEVIDAS MODIFICAÇÕES EXPOSTAS EM DEFESA PÚBLICA</w:t>
      </w:r>
    </w:p>
    <w:p w14:paraId="2637A53F" w14:textId="77777777" w:rsidR="00DC71F2" w:rsidRDefault="00DC71F2" w:rsidP="00DC71F2">
      <w:pPr>
        <w:spacing w:line="360" w:lineRule="auto"/>
        <w:jc w:val="both"/>
        <w:rPr>
          <w:rFonts w:ascii="Arial" w:eastAsia="Arial" w:hAnsi="Arial" w:cs="Arial"/>
        </w:rPr>
      </w:pPr>
    </w:p>
    <w:p w14:paraId="3FCB2399" w14:textId="77777777" w:rsidR="00DC71F2" w:rsidRDefault="00DC71F2" w:rsidP="00DC71F2">
      <w:pPr>
        <w:spacing w:line="360" w:lineRule="auto"/>
        <w:jc w:val="both"/>
        <w:rPr>
          <w:rFonts w:ascii="Arial" w:eastAsia="Arial" w:hAnsi="Arial" w:cs="Arial"/>
        </w:rPr>
      </w:pPr>
    </w:p>
    <w:p w14:paraId="6F2189E2" w14:textId="756ED2B8" w:rsidR="00DC71F2" w:rsidRPr="00A83F1A" w:rsidRDefault="00DC71F2" w:rsidP="00DC71F2">
      <w:pPr>
        <w:spacing w:line="360" w:lineRule="auto"/>
        <w:ind w:firstLine="1134"/>
        <w:jc w:val="both"/>
        <w:rPr>
          <w:rFonts w:ascii="Arial" w:eastAsia="Arial" w:hAnsi="Arial" w:cs="Arial"/>
          <w:b/>
        </w:rPr>
      </w:pPr>
      <w:r>
        <w:rPr>
          <w:rFonts w:ascii="Arial" w:hAnsi="Arial"/>
        </w:rPr>
        <w:t xml:space="preserve">Eu </w:t>
      </w:r>
      <w:r>
        <w:rPr>
          <w:rFonts w:ascii="Arial" w:hAnsi="Arial"/>
        </w:rPr>
        <w:t>Karel Hendryl da Silva Borges</w:t>
      </w:r>
      <w:r w:rsidRPr="00DC71F2">
        <w:rPr>
          <w:rFonts w:ascii="Arial" w:hAnsi="Arial"/>
          <w:color w:val="auto"/>
          <w:u w:color="FF0000"/>
        </w:rPr>
        <w:t>,</w:t>
      </w:r>
      <w:r>
        <w:rPr>
          <w:rFonts w:ascii="Arial" w:hAnsi="Arial"/>
          <w:color w:val="FF0000"/>
          <w:u w:color="FF0000"/>
        </w:rPr>
        <w:t xml:space="preserve"> </w:t>
      </w:r>
      <w:r>
        <w:rPr>
          <w:rFonts w:ascii="Arial" w:hAnsi="Arial"/>
        </w:rPr>
        <w:t xml:space="preserve">matriculado sob o número </w:t>
      </w:r>
      <w:r>
        <w:rPr>
          <w:rFonts w:ascii="Arial" w:hAnsi="Arial"/>
        </w:rPr>
        <w:t>10947</w:t>
      </w:r>
      <w:r>
        <w:rPr>
          <w:rFonts w:ascii="Arial" w:hAnsi="Arial"/>
        </w:rPr>
        <w:t xml:space="preserve"> da FPM, DECLARO que efetuei as correções propostas pelos membros da Banca Examinadora de Defesa Pública do meu TCC intitulado: </w:t>
      </w:r>
      <w:r w:rsidRPr="00A83F1A">
        <w:rPr>
          <w:rFonts w:ascii="Arial" w:hAnsi="Arial"/>
          <w:b/>
        </w:rPr>
        <w:t>Diagnóstico diferencial e conduta terapêutica para displasia óssea periapical: relato de cas</w:t>
      </w:r>
      <w:r w:rsidRPr="00654330">
        <w:rPr>
          <w:rFonts w:ascii="Arial" w:hAnsi="Arial"/>
          <w:b/>
          <w:bCs/>
        </w:rPr>
        <w:t>o</w:t>
      </w:r>
      <w:r w:rsidRPr="00DD115C">
        <w:rPr>
          <w:rFonts w:ascii="Arial" w:hAnsi="Arial"/>
          <w:b/>
          <w:bCs/>
        </w:rPr>
        <w:t>.</w:t>
      </w:r>
    </w:p>
    <w:p w14:paraId="74B3931E" w14:textId="77777777" w:rsidR="00DC71F2" w:rsidRDefault="00DC71F2" w:rsidP="00DC71F2">
      <w:pPr>
        <w:spacing w:line="360" w:lineRule="auto"/>
        <w:ind w:firstLine="1134"/>
        <w:jc w:val="both"/>
        <w:rPr>
          <w:rFonts w:ascii="Arial" w:eastAsia="Arial" w:hAnsi="Arial" w:cs="Arial"/>
        </w:rPr>
      </w:pPr>
      <w:r>
        <w:rPr>
          <w:rFonts w:ascii="Arial" w:hAnsi="Arial"/>
        </w:rPr>
        <w:t>E ainda, declaro que o TCC contém os elementos obrigatórios exigidos nas Normas de Elaboração de TCC e também que foi realizada a revisão gramatical exigida no Curso de Graduação em Odontologia</w:t>
      </w:r>
      <w:r>
        <w:rPr>
          <w:rFonts w:ascii="Arial" w:hAnsi="Arial"/>
          <w:color w:val="FF0000"/>
          <w:u w:color="FF0000"/>
        </w:rPr>
        <w:t xml:space="preserve"> </w:t>
      </w:r>
      <w:r>
        <w:rPr>
          <w:rFonts w:ascii="Arial" w:hAnsi="Arial"/>
        </w:rPr>
        <w:t xml:space="preserve">da Faculdade Patos de Minas. </w:t>
      </w:r>
    </w:p>
    <w:p w14:paraId="281FD505" w14:textId="77777777" w:rsidR="00DC71F2" w:rsidRDefault="00DC71F2" w:rsidP="00DC71F2">
      <w:pPr>
        <w:spacing w:line="360" w:lineRule="auto"/>
        <w:ind w:firstLine="1134"/>
        <w:jc w:val="both"/>
        <w:rPr>
          <w:rFonts w:ascii="Arial" w:eastAsia="Arial" w:hAnsi="Arial" w:cs="Arial"/>
        </w:rPr>
      </w:pPr>
    </w:p>
    <w:p w14:paraId="683BE2AD" w14:textId="77777777" w:rsidR="00DC71F2" w:rsidRDefault="00DC71F2" w:rsidP="00DC71F2">
      <w:pPr>
        <w:spacing w:line="360" w:lineRule="auto"/>
        <w:ind w:firstLine="1134"/>
        <w:jc w:val="both"/>
        <w:rPr>
          <w:rFonts w:ascii="Arial" w:eastAsia="Arial" w:hAnsi="Arial" w:cs="Arial"/>
        </w:rPr>
      </w:pPr>
    </w:p>
    <w:p w14:paraId="5C73FA16" w14:textId="77777777" w:rsidR="00DC71F2" w:rsidRDefault="00DC71F2" w:rsidP="00DC71F2">
      <w:pPr>
        <w:spacing w:line="360" w:lineRule="auto"/>
        <w:ind w:firstLine="1134"/>
        <w:jc w:val="both"/>
        <w:rPr>
          <w:rFonts w:ascii="Arial" w:eastAsia="Arial" w:hAnsi="Arial" w:cs="Arial"/>
        </w:rPr>
      </w:pPr>
    </w:p>
    <w:p w14:paraId="684E05C4" w14:textId="77777777" w:rsidR="00DC71F2" w:rsidRDefault="00DC71F2" w:rsidP="00DC71F2">
      <w:pPr>
        <w:spacing w:line="360" w:lineRule="auto"/>
        <w:jc w:val="center"/>
        <w:rPr>
          <w:rFonts w:ascii="Arial" w:eastAsia="Arial" w:hAnsi="Arial" w:cs="Arial"/>
          <w:b/>
          <w:bCs/>
        </w:rPr>
      </w:pPr>
      <w:r>
        <w:rPr>
          <w:rFonts w:ascii="Arial" w:hAnsi="Arial"/>
          <w:b/>
          <w:bCs/>
        </w:rPr>
        <w:t>__________________________________________</w:t>
      </w:r>
    </w:p>
    <w:p w14:paraId="14402000" w14:textId="77777777" w:rsidR="00DC71F2" w:rsidRPr="001D3BBA" w:rsidRDefault="00DC71F2" w:rsidP="00DC71F2">
      <w:pPr>
        <w:spacing w:line="360" w:lineRule="auto"/>
        <w:jc w:val="center"/>
        <w:rPr>
          <w:rFonts w:ascii="Arial" w:eastAsia="Arial" w:hAnsi="Arial" w:cs="Arial"/>
          <w:b/>
          <w:bCs/>
          <w:color w:val="auto"/>
          <w:u w:color="FF0000"/>
        </w:rPr>
      </w:pPr>
      <w:r w:rsidRPr="001D3BBA">
        <w:rPr>
          <w:rFonts w:ascii="Arial" w:hAnsi="Arial"/>
          <w:b/>
          <w:bCs/>
          <w:color w:val="auto"/>
          <w:u w:color="FF0000"/>
        </w:rPr>
        <w:t>Assinatura do Aluno Orientando</w:t>
      </w:r>
    </w:p>
    <w:p w14:paraId="7B1853C6" w14:textId="77777777" w:rsidR="00DC71F2" w:rsidRDefault="00DC71F2" w:rsidP="00DC71F2">
      <w:pPr>
        <w:spacing w:line="360" w:lineRule="auto"/>
        <w:jc w:val="center"/>
        <w:rPr>
          <w:rFonts w:ascii="Arial" w:eastAsia="Arial" w:hAnsi="Arial" w:cs="Arial"/>
          <w:b/>
          <w:bCs/>
        </w:rPr>
      </w:pPr>
      <w:r>
        <w:rPr>
          <w:rFonts w:ascii="Arial" w:hAnsi="Arial"/>
          <w:b/>
          <w:bCs/>
        </w:rPr>
        <w:t>Graduando Concluinte do Curso</w:t>
      </w:r>
    </w:p>
    <w:p w14:paraId="6F52C079" w14:textId="77777777" w:rsidR="00DC71F2" w:rsidRDefault="00DC71F2" w:rsidP="00DC71F2">
      <w:pPr>
        <w:spacing w:line="360" w:lineRule="auto"/>
        <w:jc w:val="center"/>
        <w:rPr>
          <w:rFonts w:ascii="Arial" w:eastAsia="Arial" w:hAnsi="Arial" w:cs="Arial"/>
          <w:b/>
          <w:bCs/>
        </w:rPr>
      </w:pPr>
    </w:p>
    <w:p w14:paraId="54AED160" w14:textId="77777777" w:rsidR="00DC71F2" w:rsidRDefault="00DC71F2" w:rsidP="00DC71F2">
      <w:pPr>
        <w:spacing w:line="360" w:lineRule="auto"/>
        <w:jc w:val="center"/>
        <w:rPr>
          <w:rFonts w:ascii="Arial" w:eastAsia="Arial" w:hAnsi="Arial" w:cs="Arial"/>
          <w:b/>
          <w:bCs/>
        </w:rPr>
      </w:pPr>
    </w:p>
    <w:p w14:paraId="51A32D9C" w14:textId="77777777" w:rsidR="00DC71F2" w:rsidRDefault="00DC71F2" w:rsidP="00DC71F2">
      <w:pPr>
        <w:spacing w:line="360" w:lineRule="auto"/>
        <w:jc w:val="center"/>
        <w:rPr>
          <w:rFonts w:ascii="Arial" w:eastAsia="Arial" w:hAnsi="Arial" w:cs="Arial"/>
          <w:b/>
          <w:bCs/>
        </w:rPr>
      </w:pPr>
    </w:p>
    <w:p w14:paraId="7C199C6D" w14:textId="77777777" w:rsidR="00DC71F2" w:rsidRDefault="00DC71F2" w:rsidP="00DC71F2">
      <w:pPr>
        <w:spacing w:line="360" w:lineRule="auto"/>
        <w:jc w:val="center"/>
        <w:rPr>
          <w:rFonts w:ascii="Arial" w:eastAsia="Arial" w:hAnsi="Arial" w:cs="Arial"/>
        </w:rPr>
      </w:pPr>
      <w:r>
        <w:rPr>
          <w:rFonts w:ascii="Arial" w:hAnsi="Arial"/>
          <w:b/>
          <w:bCs/>
        </w:rPr>
        <w:t>DECLARO,</w:t>
      </w:r>
      <w:r>
        <w:rPr>
          <w:rFonts w:ascii="Arial" w:hAnsi="Arial"/>
        </w:rPr>
        <w:t xml:space="preserve"> na qualidade de Orientador(a) que o presente trabalho está </w:t>
      </w:r>
      <w:r>
        <w:rPr>
          <w:rFonts w:ascii="Arial" w:hAnsi="Arial"/>
          <w:b/>
          <w:bCs/>
        </w:rPr>
        <w:t>AUTORIZADO</w:t>
      </w:r>
      <w:r>
        <w:rPr>
          <w:rFonts w:ascii="Arial" w:hAnsi="Arial"/>
        </w:rPr>
        <w:t xml:space="preserve"> a ser entregue na Biblioteca, como versão final.</w:t>
      </w:r>
    </w:p>
    <w:p w14:paraId="7D92EADE" w14:textId="77777777" w:rsidR="00DC71F2" w:rsidRDefault="00DC71F2" w:rsidP="00DC71F2">
      <w:pPr>
        <w:spacing w:line="360" w:lineRule="auto"/>
        <w:jc w:val="center"/>
        <w:rPr>
          <w:rFonts w:ascii="Arial" w:eastAsia="Arial" w:hAnsi="Arial" w:cs="Arial"/>
        </w:rPr>
      </w:pPr>
    </w:p>
    <w:p w14:paraId="08494ECC" w14:textId="77777777" w:rsidR="00DC71F2" w:rsidRDefault="00DC71F2" w:rsidP="00DC71F2">
      <w:pPr>
        <w:spacing w:line="360" w:lineRule="auto"/>
        <w:jc w:val="center"/>
        <w:rPr>
          <w:rFonts w:ascii="Arial" w:eastAsia="Arial" w:hAnsi="Arial" w:cs="Arial"/>
          <w:b/>
          <w:bCs/>
        </w:rPr>
      </w:pPr>
      <w:r>
        <w:rPr>
          <w:rFonts w:ascii="Arial" w:hAnsi="Arial"/>
          <w:b/>
          <w:bCs/>
        </w:rPr>
        <w:t>__________________________________________</w:t>
      </w:r>
    </w:p>
    <w:p w14:paraId="7F609D3B" w14:textId="77777777" w:rsidR="00DC71F2" w:rsidRPr="001D3BBA" w:rsidRDefault="00DC71F2" w:rsidP="00DC71F2">
      <w:pPr>
        <w:spacing w:line="360" w:lineRule="auto"/>
        <w:jc w:val="center"/>
        <w:rPr>
          <w:rFonts w:ascii="Arial" w:eastAsia="Arial" w:hAnsi="Arial" w:cs="Arial"/>
          <w:b/>
          <w:bCs/>
          <w:color w:val="auto"/>
          <w:u w:color="FF0000"/>
        </w:rPr>
      </w:pPr>
      <w:r w:rsidRPr="001D3BBA">
        <w:rPr>
          <w:rFonts w:ascii="Arial" w:hAnsi="Arial"/>
          <w:b/>
          <w:bCs/>
          <w:color w:val="auto"/>
          <w:u w:color="FF0000"/>
        </w:rPr>
        <w:t>Nome</w:t>
      </w:r>
    </w:p>
    <w:p w14:paraId="387CD852" w14:textId="77777777" w:rsidR="00DC71F2" w:rsidRDefault="00DC71F2" w:rsidP="00DC71F2">
      <w:pPr>
        <w:spacing w:line="360" w:lineRule="auto"/>
        <w:jc w:val="center"/>
        <w:rPr>
          <w:rFonts w:ascii="Arial" w:eastAsia="Arial" w:hAnsi="Arial" w:cs="Arial"/>
          <w:b/>
          <w:bCs/>
        </w:rPr>
      </w:pPr>
      <w:r>
        <w:rPr>
          <w:rFonts w:ascii="Arial" w:hAnsi="Arial"/>
          <w:b/>
          <w:bCs/>
        </w:rPr>
        <w:t>Professor(a) Orientador(a)</w:t>
      </w:r>
    </w:p>
    <w:p w14:paraId="7538F945" w14:textId="77777777" w:rsidR="00DC71F2" w:rsidRDefault="00DC71F2">
      <w:pPr>
        <w:spacing w:line="360" w:lineRule="auto"/>
        <w:jc w:val="center"/>
        <w:rPr>
          <w:rFonts w:ascii="Arial" w:eastAsia="Arial" w:hAnsi="Arial" w:cs="Arial"/>
          <w:b/>
          <w:bCs/>
        </w:rPr>
      </w:pPr>
    </w:p>
    <w:p w14:paraId="5E94E1D4" w14:textId="77777777" w:rsidR="003F3FE8" w:rsidRDefault="003F3FE8">
      <w:pPr>
        <w:pStyle w:val="PargrafodaLista"/>
        <w:spacing w:line="360" w:lineRule="auto"/>
        <w:ind w:left="0"/>
        <w:jc w:val="center"/>
      </w:pPr>
    </w:p>
    <w:p w14:paraId="10A869A5" w14:textId="77777777" w:rsidR="003F3FE8" w:rsidRDefault="003F3FE8">
      <w:pPr>
        <w:pStyle w:val="Default"/>
        <w:spacing w:line="360" w:lineRule="auto"/>
        <w:jc w:val="center"/>
        <w:rPr>
          <w:color w:val="FF0000"/>
          <w:u w:color="FF0000"/>
        </w:rPr>
      </w:pPr>
    </w:p>
    <w:p w14:paraId="27E99A70" w14:textId="77777777" w:rsidR="003F3FE8" w:rsidRDefault="003F3FE8">
      <w:pPr>
        <w:pStyle w:val="Default"/>
        <w:spacing w:line="360" w:lineRule="auto"/>
        <w:jc w:val="center"/>
        <w:rPr>
          <w:color w:val="FF0000"/>
          <w:u w:color="FF0000"/>
        </w:rPr>
      </w:pPr>
    </w:p>
    <w:p w14:paraId="47D676B4" w14:textId="77777777" w:rsidR="003F3FE8" w:rsidRDefault="003F3FE8">
      <w:pPr>
        <w:pStyle w:val="Default"/>
        <w:spacing w:line="360" w:lineRule="auto"/>
        <w:jc w:val="center"/>
        <w:rPr>
          <w:color w:val="FF0000"/>
          <w:u w:color="FF0000"/>
        </w:rPr>
      </w:pPr>
    </w:p>
    <w:p w14:paraId="0994C431" w14:textId="77777777" w:rsidR="003F3FE8" w:rsidRDefault="003F3FE8">
      <w:pPr>
        <w:pStyle w:val="Default"/>
        <w:spacing w:line="360" w:lineRule="auto"/>
        <w:jc w:val="center"/>
        <w:rPr>
          <w:color w:val="FF0000"/>
          <w:u w:color="FF0000"/>
        </w:rPr>
      </w:pPr>
    </w:p>
    <w:p w14:paraId="2B373563" w14:textId="77777777" w:rsidR="003F3FE8" w:rsidRDefault="003F3FE8">
      <w:pPr>
        <w:pStyle w:val="Default"/>
        <w:spacing w:line="360" w:lineRule="auto"/>
        <w:jc w:val="center"/>
        <w:rPr>
          <w:color w:val="FF0000"/>
          <w:u w:color="FF0000"/>
        </w:rPr>
      </w:pPr>
    </w:p>
    <w:p w14:paraId="0007E98A" w14:textId="77777777" w:rsidR="003F3FE8" w:rsidRDefault="003F3FE8">
      <w:pPr>
        <w:pStyle w:val="Default"/>
        <w:spacing w:line="360" w:lineRule="auto"/>
        <w:jc w:val="center"/>
        <w:rPr>
          <w:color w:val="FF0000"/>
          <w:u w:color="FF0000"/>
        </w:rPr>
      </w:pPr>
    </w:p>
    <w:p w14:paraId="4A970D0D" w14:textId="77777777" w:rsidR="003F3FE8" w:rsidRDefault="003F3FE8">
      <w:pPr>
        <w:pStyle w:val="Default"/>
        <w:spacing w:line="360" w:lineRule="auto"/>
        <w:jc w:val="center"/>
        <w:rPr>
          <w:color w:val="FF0000"/>
          <w:u w:color="FF0000"/>
        </w:rPr>
      </w:pPr>
    </w:p>
    <w:p w14:paraId="1FDC953A" w14:textId="77777777" w:rsidR="003F3FE8" w:rsidRDefault="003F3FE8">
      <w:pPr>
        <w:pStyle w:val="Default"/>
        <w:spacing w:line="360" w:lineRule="auto"/>
        <w:jc w:val="center"/>
        <w:rPr>
          <w:color w:val="FF0000"/>
          <w:u w:color="FF0000"/>
        </w:rPr>
      </w:pPr>
    </w:p>
    <w:p w14:paraId="6C558997" w14:textId="77777777" w:rsidR="003F3FE8" w:rsidRDefault="003F3FE8">
      <w:pPr>
        <w:pStyle w:val="Default"/>
        <w:spacing w:line="360" w:lineRule="auto"/>
        <w:jc w:val="center"/>
        <w:rPr>
          <w:color w:val="FF0000"/>
          <w:u w:color="FF0000"/>
        </w:rPr>
      </w:pPr>
    </w:p>
    <w:p w14:paraId="288C568D" w14:textId="77777777" w:rsidR="003F3FE8" w:rsidRDefault="003F3FE8">
      <w:pPr>
        <w:pStyle w:val="Default"/>
        <w:spacing w:line="360" w:lineRule="auto"/>
        <w:jc w:val="center"/>
        <w:rPr>
          <w:color w:val="FF0000"/>
          <w:u w:color="FF0000"/>
        </w:rPr>
      </w:pPr>
    </w:p>
    <w:p w14:paraId="2AE119E5" w14:textId="77777777" w:rsidR="003F3FE8" w:rsidRDefault="003F3FE8">
      <w:pPr>
        <w:pStyle w:val="Default"/>
        <w:spacing w:line="360" w:lineRule="auto"/>
        <w:jc w:val="center"/>
        <w:rPr>
          <w:color w:val="FF0000"/>
          <w:u w:color="FF0000"/>
        </w:rPr>
      </w:pPr>
    </w:p>
    <w:p w14:paraId="18AB2249" w14:textId="77777777" w:rsidR="003F3FE8" w:rsidRDefault="003F3FE8">
      <w:pPr>
        <w:pStyle w:val="Default"/>
        <w:spacing w:line="360" w:lineRule="auto"/>
        <w:jc w:val="center"/>
        <w:rPr>
          <w:color w:val="FF0000"/>
          <w:u w:color="FF0000"/>
        </w:rPr>
      </w:pPr>
    </w:p>
    <w:p w14:paraId="784F17EB" w14:textId="77777777" w:rsidR="003F3FE8" w:rsidRDefault="003F3FE8">
      <w:pPr>
        <w:pStyle w:val="Default"/>
        <w:spacing w:line="360" w:lineRule="auto"/>
        <w:jc w:val="center"/>
        <w:rPr>
          <w:color w:val="FF0000"/>
          <w:u w:color="FF0000"/>
        </w:rPr>
      </w:pPr>
    </w:p>
    <w:p w14:paraId="0D558491" w14:textId="77777777" w:rsidR="003F3FE8" w:rsidRDefault="003F3FE8">
      <w:pPr>
        <w:pStyle w:val="Default"/>
        <w:spacing w:line="360" w:lineRule="auto"/>
        <w:jc w:val="center"/>
        <w:rPr>
          <w:color w:val="FF0000"/>
          <w:u w:color="FF0000"/>
        </w:rPr>
      </w:pPr>
    </w:p>
    <w:p w14:paraId="24CB5B43" w14:textId="77777777" w:rsidR="003F3FE8" w:rsidRDefault="003F3FE8">
      <w:pPr>
        <w:pStyle w:val="Default"/>
        <w:spacing w:line="360" w:lineRule="auto"/>
        <w:jc w:val="center"/>
        <w:rPr>
          <w:color w:val="FF0000"/>
          <w:u w:color="FF0000"/>
        </w:rPr>
      </w:pPr>
    </w:p>
    <w:p w14:paraId="2878CFBD" w14:textId="77777777" w:rsidR="003F3FE8" w:rsidRDefault="003F3FE8">
      <w:pPr>
        <w:pStyle w:val="Default"/>
        <w:spacing w:line="360" w:lineRule="auto"/>
        <w:jc w:val="center"/>
        <w:rPr>
          <w:color w:val="FF0000"/>
          <w:u w:color="FF0000"/>
        </w:rPr>
      </w:pPr>
    </w:p>
    <w:p w14:paraId="3DC65A8E" w14:textId="77777777" w:rsidR="003F3FE8" w:rsidRDefault="007228A4">
      <w:pPr>
        <w:jc w:val="both"/>
      </w:pPr>
      <w:r>
        <w:rPr>
          <w:rFonts w:ascii="Arial" w:hAnsi="Arial"/>
        </w:rPr>
        <w:t xml:space="preserve">. </w:t>
      </w:r>
    </w:p>
    <w:sectPr w:rsidR="003F3FE8" w:rsidSect="00A83F1A">
      <w:type w:val="continuous"/>
      <w:pgSz w:w="11900" w:h="16840"/>
      <w:pgMar w:top="1701" w:right="1134" w:bottom="1134" w:left="1701" w:header="709" w:footer="709" w:gutter="0"/>
      <w:pgNumType w:start="3"/>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2414961" w16cid:durableId="2360CD27"/>
  <w16cid:commentId w16cid:paraId="54877009" w16cid:durableId="2360CD35"/>
  <w16cid:commentId w16cid:paraId="542856C4" w16cid:durableId="2360CD37"/>
  <w16cid:commentId w16cid:paraId="2F9D2D4F" w16cid:durableId="2360CE21"/>
  <w16cid:commentId w16cid:paraId="051AAA78" w16cid:durableId="2360CEDD"/>
  <w16cid:commentId w16cid:paraId="36E4DF47" w16cid:durableId="2360D240"/>
  <w16cid:commentId w16cid:paraId="0FA789FC" w16cid:durableId="2360D2E5"/>
  <w16cid:commentId w16cid:paraId="4144DF15" w16cid:durableId="2360D363"/>
  <w16cid:commentId w16cid:paraId="3CF886F8" w16cid:durableId="2360D36F"/>
  <w16cid:commentId w16cid:paraId="6508A482" w16cid:durableId="2360D38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DF09E3" w14:textId="77777777" w:rsidR="00AC5EA8" w:rsidRDefault="00AC5EA8">
      <w:r>
        <w:separator/>
      </w:r>
    </w:p>
  </w:endnote>
  <w:endnote w:type="continuationSeparator" w:id="0">
    <w:p w14:paraId="2D7DF691" w14:textId="77777777" w:rsidR="00AC5EA8" w:rsidRDefault="00AC5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Unicode MS">
    <w:altName w:val="Meiryo"/>
    <w:panose1 w:val="020B0604020202020204"/>
    <w:charset w:val="80"/>
    <w:family w:val="swiss"/>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Neue">
    <w:altName w:val="Times New Roman"/>
    <w:charset w:val="00"/>
    <w:family w:val="auto"/>
    <w:pitch w:val="variable"/>
    <w:sig w:usb0="E50002FF" w:usb1="500079DB" w:usb2="0000001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35DF0" w14:textId="77777777" w:rsidR="004B056E" w:rsidRDefault="004B056E">
    <w:pPr>
      <w:pStyle w:val="Cabealhoe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44A18B" w14:textId="77777777" w:rsidR="00AC5EA8" w:rsidRDefault="00AC5EA8">
      <w:r>
        <w:separator/>
      </w:r>
    </w:p>
  </w:footnote>
  <w:footnote w:type="continuationSeparator" w:id="0">
    <w:p w14:paraId="38AD7929" w14:textId="77777777" w:rsidR="00AC5EA8" w:rsidRDefault="00AC5EA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D9176" w14:textId="3B1E1E9B" w:rsidR="004B056E" w:rsidRDefault="004B056E">
    <w:pPr>
      <w:pStyle w:val="Cabealho"/>
      <w:jc w:val="right"/>
    </w:pPr>
    <w:r>
      <w:fldChar w:fldCharType="begin"/>
    </w:r>
    <w:r>
      <w:instrText xml:space="preserve"> PAGE </w:instrText>
    </w:r>
    <w:r>
      <w:fldChar w:fldCharType="separate"/>
    </w:r>
    <w:r w:rsidR="00B35305">
      <w:rPr>
        <w:noProof/>
      </w:rPr>
      <w:t>3</w:t>
    </w:r>
    <w:r>
      <w:fldChar w:fldCharType="end"/>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801904"/>
    <w:multiLevelType w:val="hybridMultilevel"/>
    <w:tmpl w:val="3702C32A"/>
    <w:numStyleLink w:val="EstiloImportado2"/>
  </w:abstractNum>
  <w:abstractNum w:abstractNumId="1" w15:restartNumberingAfterBreak="0">
    <w:nsid w:val="1D643144"/>
    <w:multiLevelType w:val="hybridMultilevel"/>
    <w:tmpl w:val="5BAAE05C"/>
    <w:styleLink w:val="EstiloImportado3"/>
    <w:lvl w:ilvl="0" w:tplc="C0727432">
      <w:start w:val="1"/>
      <w:numFmt w:val="decimal"/>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33A911A">
      <w:start w:val="1"/>
      <w:numFmt w:val="lowerLetter"/>
      <w:lvlText w:val="%2."/>
      <w:lvlJc w:val="left"/>
      <w:pPr>
        <w:tabs>
          <w:tab w:val="num" w:pos="1418"/>
        </w:tabs>
        <w:ind w:left="1429" w:hanging="349"/>
      </w:pPr>
      <w:rPr>
        <w:rFonts w:hAnsi="Arial Unicode MS"/>
        <w:caps w:val="0"/>
        <w:smallCaps w:val="0"/>
        <w:strike w:val="0"/>
        <w:dstrike w:val="0"/>
        <w:outline w:val="0"/>
        <w:emboss w:val="0"/>
        <w:imprint w:val="0"/>
        <w:spacing w:val="0"/>
        <w:w w:val="100"/>
        <w:kern w:val="0"/>
        <w:position w:val="0"/>
        <w:highlight w:val="none"/>
        <w:vertAlign w:val="baseline"/>
      </w:rPr>
    </w:lvl>
    <w:lvl w:ilvl="2" w:tplc="23BA10B0">
      <w:start w:val="1"/>
      <w:numFmt w:val="lowerRoman"/>
      <w:lvlText w:val="%3."/>
      <w:lvlJc w:val="left"/>
      <w:pPr>
        <w:tabs>
          <w:tab w:val="num" w:pos="2127"/>
        </w:tabs>
        <w:ind w:left="2138"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A880E788">
      <w:start w:val="1"/>
      <w:numFmt w:val="decimal"/>
      <w:lvlText w:val="%4."/>
      <w:lvlJc w:val="left"/>
      <w:pPr>
        <w:tabs>
          <w:tab w:val="num" w:pos="2836"/>
        </w:tabs>
        <w:ind w:left="284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F03A7F60">
      <w:start w:val="1"/>
      <w:numFmt w:val="lowerLetter"/>
      <w:lvlText w:val="%5."/>
      <w:lvlJc w:val="left"/>
      <w:pPr>
        <w:tabs>
          <w:tab w:val="num" w:pos="3545"/>
        </w:tabs>
        <w:ind w:left="3556" w:hanging="316"/>
      </w:pPr>
      <w:rPr>
        <w:rFonts w:hAnsi="Arial Unicode MS"/>
        <w:caps w:val="0"/>
        <w:smallCaps w:val="0"/>
        <w:strike w:val="0"/>
        <w:dstrike w:val="0"/>
        <w:outline w:val="0"/>
        <w:emboss w:val="0"/>
        <w:imprint w:val="0"/>
        <w:spacing w:val="0"/>
        <w:w w:val="100"/>
        <w:kern w:val="0"/>
        <w:position w:val="0"/>
        <w:highlight w:val="none"/>
        <w:vertAlign w:val="baseline"/>
      </w:rPr>
    </w:lvl>
    <w:lvl w:ilvl="5" w:tplc="F6B2B146">
      <w:start w:val="1"/>
      <w:numFmt w:val="lowerRoman"/>
      <w:lvlText w:val="%6."/>
      <w:lvlJc w:val="left"/>
      <w:pPr>
        <w:tabs>
          <w:tab w:val="num" w:pos="4254"/>
        </w:tabs>
        <w:ind w:left="4265" w:hanging="258"/>
      </w:pPr>
      <w:rPr>
        <w:rFonts w:hAnsi="Arial Unicode MS"/>
        <w:caps w:val="0"/>
        <w:smallCaps w:val="0"/>
        <w:strike w:val="0"/>
        <w:dstrike w:val="0"/>
        <w:outline w:val="0"/>
        <w:emboss w:val="0"/>
        <w:imprint w:val="0"/>
        <w:spacing w:val="0"/>
        <w:w w:val="100"/>
        <w:kern w:val="0"/>
        <w:position w:val="0"/>
        <w:highlight w:val="none"/>
        <w:vertAlign w:val="baseline"/>
      </w:rPr>
    </w:lvl>
    <w:lvl w:ilvl="6" w:tplc="73B08A40">
      <w:start w:val="1"/>
      <w:numFmt w:val="decimal"/>
      <w:lvlText w:val="%7."/>
      <w:lvlJc w:val="left"/>
      <w:pPr>
        <w:tabs>
          <w:tab w:val="num" w:pos="4963"/>
        </w:tabs>
        <w:ind w:left="4974" w:hanging="294"/>
      </w:pPr>
      <w:rPr>
        <w:rFonts w:hAnsi="Arial Unicode MS"/>
        <w:caps w:val="0"/>
        <w:smallCaps w:val="0"/>
        <w:strike w:val="0"/>
        <w:dstrike w:val="0"/>
        <w:outline w:val="0"/>
        <w:emboss w:val="0"/>
        <w:imprint w:val="0"/>
        <w:spacing w:val="0"/>
        <w:w w:val="100"/>
        <w:kern w:val="0"/>
        <w:position w:val="0"/>
        <w:highlight w:val="none"/>
        <w:vertAlign w:val="baseline"/>
      </w:rPr>
    </w:lvl>
    <w:lvl w:ilvl="7" w:tplc="364C759E">
      <w:start w:val="1"/>
      <w:numFmt w:val="lowerLetter"/>
      <w:lvlText w:val="%8."/>
      <w:lvlJc w:val="left"/>
      <w:pPr>
        <w:tabs>
          <w:tab w:val="num" w:pos="5672"/>
        </w:tabs>
        <w:ind w:left="5683" w:hanging="283"/>
      </w:pPr>
      <w:rPr>
        <w:rFonts w:hAnsi="Arial Unicode MS"/>
        <w:caps w:val="0"/>
        <w:smallCaps w:val="0"/>
        <w:strike w:val="0"/>
        <w:dstrike w:val="0"/>
        <w:outline w:val="0"/>
        <w:emboss w:val="0"/>
        <w:imprint w:val="0"/>
        <w:spacing w:val="0"/>
        <w:w w:val="100"/>
        <w:kern w:val="0"/>
        <w:position w:val="0"/>
        <w:highlight w:val="none"/>
        <w:vertAlign w:val="baseline"/>
      </w:rPr>
    </w:lvl>
    <w:lvl w:ilvl="8" w:tplc="9AB6DFDC">
      <w:start w:val="1"/>
      <w:numFmt w:val="lowerRoman"/>
      <w:lvlText w:val="%9."/>
      <w:lvlJc w:val="left"/>
      <w:pPr>
        <w:tabs>
          <w:tab w:val="num" w:pos="6381"/>
        </w:tabs>
        <w:ind w:left="6392" w:hanging="2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3F82CEC"/>
    <w:multiLevelType w:val="hybridMultilevel"/>
    <w:tmpl w:val="5BAAE05C"/>
    <w:numStyleLink w:val="EstiloImportado3"/>
  </w:abstractNum>
  <w:abstractNum w:abstractNumId="3" w15:restartNumberingAfterBreak="0">
    <w:nsid w:val="38F847CD"/>
    <w:multiLevelType w:val="hybridMultilevel"/>
    <w:tmpl w:val="9910766E"/>
    <w:lvl w:ilvl="0" w:tplc="2CF879B6">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1494E17"/>
    <w:multiLevelType w:val="hybridMultilevel"/>
    <w:tmpl w:val="3702C32A"/>
    <w:styleLink w:val="EstiloImportado2"/>
    <w:lvl w:ilvl="0" w:tplc="D7A69470">
      <w:start w:val="1"/>
      <w:numFmt w:val="decimal"/>
      <w:lvlText w:val="%1."/>
      <w:lvlJc w:val="left"/>
      <w:pPr>
        <w:tabs>
          <w:tab w:val="num" w:pos="709"/>
        </w:tabs>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18968C60">
      <w:start w:val="1"/>
      <w:numFmt w:val="lowerLetter"/>
      <w:lvlText w:val="%2."/>
      <w:lvlJc w:val="left"/>
      <w:pPr>
        <w:tabs>
          <w:tab w:val="num" w:pos="1418"/>
        </w:tabs>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BC1C2D6A">
      <w:start w:val="1"/>
      <w:numFmt w:val="lowerRoman"/>
      <w:lvlText w:val="%3."/>
      <w:lvlJc w:val="left"/>
      <w:pPr>
        <w:tabs>
          <w:tab w:val="num" w:pos="2127"/>
        </w:tabs>
        <w:ind w:left="2138" w:hanging="291"/>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94283FC4">
      <w:start w:val="1"/>
      <w:numFmt w:val="decimal"/>
      <w:lvlText w:val="%4."/>
      <w:lvlJc w:val="left"/>
      <w:pPr>
        <w:tabs>
          <w:tab w:val="num" w:pos="2836"/>
        </w:tabs>
        <w:ind w:left="2847" w:hanging="327"/>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D1649610">
      <w:start w:val="1"/>
      <w:numFmt w:val="lowerLetter"/>
      <w:lvlText w:val="%5."/>
      <w:lvlJc w:val="left"/>
      <w:pPr>
        <w:tabs>
          <w:tab w:val="num" w:pos="3545"/>
        </w:tabs>
        <w:ind w:left="3556"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4D46006E">
      <w:start w:val="1"/>
      <w:numFmt w:val="lowerRoman"/>
      <w:lvlText w:val="%6."/>
      <w:lvlJc w:val="left"/>
      <w:pPr>
        <w:tabs>
          <w:tab w:val="num" w:pos="4254"/>
        </w:tabs>
        <w:ind w:left="4265" w:hanging="258"/>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B48A7F58">
      <w:start w:val="1"/>
      <w:numFmt w:val="decimal"/>
      <w:lvlText w:val="%7."/>
      <w:lvlJc w:val="left"/>
      <w:pPr>
        <w:tabs>
          <w:tab w:val="num" w:pos="4963"/>
        </w:tabs>
        <w:ind w:left="4974" w:hanging="294"/>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D472A9D8">
      <w:start w:val="1"/>
      <w:numFmt w:val="lowerLetter"/>
      <w:lvlText w:val="%8."/>
      <w:lvlJc w:val="left"/>
      <w:pPr>
        <w:tabs>
          <w:tab w:val="num" w:pos="5672"/>
        </w:tabs>
        <w:ind w:left="56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2D963860">
      <w:start w:val="1"/>
      <w:numFmt w:val="lowerRoman"/>
      <w:lvlText w:val="%9."/>
      <w:lvlJc w:val="left"/>
      <w:pPr>
        <w:tabs>
          <w:tab w:val="num" w:pos="6381"/>
        </w:tabs>
        <w:ind w:left="6392" w:hanging="225"/>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5" w15:restartNumberingAfterBreak="0">
    <w:nsid w:val="4938284F"/>
    <w:multiLevelType w:val="hybridMultilevel"/>
    <w:tmpl w:val="3D007E70"/>
    <w:lvl w:ilvl="0" w:tplc="F44483D4">
      <w:numFmt w:val="bullet"/>
      <w:lvlText w:val="•"/>
      <w:lvlJc w:val="left"/>
      <w:pPr>
        <w:ind w:left="100" w:hanging="131"/>
      </w:pPr>
      <w:rPr>
        <w:rFonts w:ascii="Arial" w:eastAsia="Arial" w:hAnsi="Arial" w:cs="Arial" w:hint="default"/>
        <w:w w:val="100"/>
        <w:sz w:val="20"/>
        <w:szCs w:val="20"/>
        <w:lang w:val="pt-PT" w:eastAsia="en-US" w:bidi="ar-SA"/>
      </w:rPr>
    </w:lvl>
    <w:lvl w:ilvl="1" w:tplc="C35ACBEE">
      <w:numFmt w:val="bullet"/>
      <w:lvlText w:val="•"/>
      <w:lvlJc w:val="left"/>
      <w:pPr>
        <w:ind w:left="1106" w:hanging="131"/>
      </w:pPr>
      <w:rPr>
        <w:lang w:val="pt-PT" w:eastAsia="en-US" w:bidi="ar-SA"/>
      </w:rPr>
    </w:lvl>
    <w:lvl w:ilvl="2" w:tplc="F7FAFD66">
      <w:numFmt w:val="bullet"/>
      <w:lvlText w:val="•"/>
      <w:lvlJc w:val="left"/>
      <w:pPr>
        <w:ind w:left="2112" w:hanging="131"/>
      </w:pPr>
      <w:rPr>
        <w:lang w:val="pt-PT" w:eastAsia="en-US" w:bidi="ar-SA"/>
      </w:rPr>
    </w:lvl>
    <w:lvl w:ilvl="3" w:tplc="C13ED862">
      <w:numFmt w:val="bullet"/>
      <w:lvlText w:val="•"/>
      <w:lvlJc w:val="left"/>
      <w:pPr>
        <w:ind w:left="3118" w:hanging="131"/>
      </w:pPr>
      <w:rPr>
        <w:lang w:val="pt-PT" w:eastAsia="en-US" w:bidi="ar-SA"/>
      </w:rPr>
    </w:lvl>
    <w:lvl w:ilvl="4" w:tplc="BEE02AC6">
      <w:numFmt w:val="bullet"/>
      <w:lvlText w:val="•"/>
      <w:lvlJc w:val="left"/>
      <w:pPr>
        <w:ind w:left="4124" w:hanging="131"/>
      </w:pPr>
      <w:rPr>
        <w:lang w:val="pt-PT" w:eastAsia="en-US" w:bidi="ar-SA"/>
      </w:rPr>
    </w:lvl>
    <w:lvl w:ilvl="5" w:tplc="3422789C">
      <w:numFmt w:val="bullet"/>
      <w:lvlText w:val="•"/>
      <w:lvlJc w:val="left"/>
      <w:pPr>
        <w:ind w:left="5130" w:hanging="131"/>
      </w:pPr>
      <w:rPr>
        <w:lang w:val="pt-PT" w:eastAsia="en-US" w:bidi="ar-SA"/>
      </w:rPr>
    </w:lvl>
    <w:lvl w:ilvl="6" w:tplc="7288469A">
      <w:numFmt w:val="bullet"/>
      <w:lvlText w:val="•"/>
      <w:lvlJc w:val="left"/>
      <w:pPr>
        <w:ind w:left="6136" w:hanging="131"/>
      </w:pPr>
      <w:rPr>
        <w:lang w:val="pt-PT" w:eastAsia="en-US" w:bidi="ar-SA"/>
      </w:rPr>
    </w:lvl>
    <w:lvl w:ilvl="7" w:tplc="D4E61268">
      <w:numFmt w:val="bullet"/>
      <w:lvlText w:val="•"/>
      <w:lvlJc w:val="left"/>
      <w:pPr>
        <w:ind w:left="7142" w:hanging="131"/>
      </w:pPr>
      <w:rPr>
        <w:lang w:val="pt-PT" w:eastAsia="en-US" w:bidi="ar-SA"/>
      </w:rPr>
    </w:lvl>
    <w:lvl w:ilvl="8" w:tplc="9F9471F8">
      <w:numFmt w:val="bullet"/>
      <w:lvlText w:val="•"/>
      <w:lvlJc w:val="left"/>
      <w:pPr>
        <w:ind w:left="8148" w:hanging="131"/>
      </w:pPr>
      <w:rPr>
        <w:lang w:val="pt-PT" w:eastAsia="en-US" w:bidi="ar-SA"/>
      </w:rPr>
    </w:lvl>
  </w:abstractNum>
  <w:abstractNum w:abstractNumId="6" w15:restartNumberingAfterBreak="0">
    <w:nsid w:val="4B431831"/>
    <w:multiLevelType w:val="hybridMultilevel"/>
    <w:tmpl w:val="9446A9E2"/>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C5C06FA"/>
    <w:multiLevelType w:val="hybridMultilevel"/>
    <w:tmpl w:val="8690BD34"/>
    <w:lvl w:ilvl="0" w:tplc="01F2E9D8">
      <w:start w:val="1"/>
      <w:numFmt w:val="lowerLetter"/>
      <w:lvlText w:val="%1-"/>
      <w:lvlJc w:val="left"/>
      <w:pPr>
        <w:ind w:left="100" w:hanging="253"/>
      </w:pPr>
      <w:rPr>
        <w:rFonts w:ascii="Arial" w:eastAsia="Arial" w:hAnsi="Arial" w:cs="Arial" w:hint="default"/>
        <w:spacing w:val="0"/>
        <w:w w:val="100"/>
        <w:sz w:val="20"/>
        <w:szCs w:val="20"/>
        <w:lang w:val="pt-PT" w:eastAsia="en-US" w:bidi="ar-SA"/>
      </w:rPr>
    </w:lvl>
    <w:lvl w:ilvl="1" w:tplc="B12A1CE6">
      <w:numFmt w:val="bullet"/>
      <w:lvlText w:val="•"/>
      <w:lvlJc w:val="left"/>
      <w:pPr>
        <w:ind w:left="1106" w:hanging="253"/>
      </w:pPr>
      <w:rPr>
        <w:lang w:val="pt-PT" w:eastAsia="en-US" w:bidi="ar-SA"/>
      </w:rPr>
    </w:lvl>
    <w:lvl w:ilvl="2" w:tplc="11A650A0">
      <w:numFmt w:val="bullet"/>
      <w:lvlText w:val="•"/>
      <w:lvlJc w:val="left"/>
      <w:pPr>
        <w:ind w:left="2112" w:hanging="253"/>
      </w:pPr>
      <w:rPr>
        <w:lang w:val="pt-PT" w:eastAsia="en-US" w:bidi="ar-SA"/>
      </w:rPr>
    </w:lvl>
    <w:lvl w:ilvl="3" w:tplc="8B8E7262">
      <w:numFmt w:val="bullet"/>
      <w:lvlText w:val="•"/>
      <w:lvlJc w:val="left"/>
      <w:pPr>
        <w:ind w:left="3118" w:hanging="253"/>
      </w:pPr>
      <w:rPr>
        <w:lang w:val="pt-PT" w:eastAsia="en-US" w:bidi="ar-SA"/>
      </w:rPr>
    </w:lvl>
    <w:lvl w:ilvl="4" w:tplc="79623EE0">
      <w:numFmt w:val="bullet"/>
      <w:lvlText w:val="•"/>
      <w:lvlJc w:val="left"/>
      <w:pPr>
        <w:ind w:left="4124" w:hanging="253"/>
      </w:pPr>
      <w:rPr>
        <w:lang w:val="pt-PT" w:eastAsia="en-US" w:bidi="ar-SA"/>
      </w:rPr>
    </w:lvl>
    <w:lvl w:ilvl="5" w:tplc="779E8DF4">
      <w:numFmt w:val="bullet"/>
      <w:lvlText w:val="•"/>
      <w:lvlJc w:val="left"/>
      <w:pPr>
        <w:ind w:left="5130" w:hanging="253"/>
      </w:pPr>
      <w:rPr>
        <w:lang w:val="pt-PT" w:eastAsia="en-US" w:bidi="ar-SA"/>
      </w:rPr>
    </w:lvl>
    <w:lvl w:ilvl="6" w:tplc="5CB61FA0">
      <w:numFmt w:val="bullet"/>
      <w:lvlText w:val="•"/>
      <w:lvlJc w:val="left"/>
      <w:pPr>
        <w:ind w:left="6136" w:hanging="253"/>
      </w:pPr>
      <w:rPr>
        <w:lang w:val="pt-PT" w:eastAsia="en-US" w:bidi="ar-SA"/>
      </w:rPr>
    </w:lvl>
    <w:lvl w:ilvl="7" w:tplc="B80C3EA4">
      <w:numFmt w:val="bullet"/>
      <w:lvlText w:val="•"/>
      <w:lvlJc w:val="left"/>
      <w:pPr>
        <w:ind w:left="7142" w:hanging="253"/>
      </w:pPr>
      <w:rPr>
        <w:lang w:val="pt-PT" w:eastAsia="en-US" w:bidi="ar-SA"/>
      </w:rPr>
    </w:lvl>
    <w:lvl w:ilvl="8" w:tplc="84BA41CA">
      <w:numFmt w:val="bullet"/>
      <w:lvlText w:val="•"/>
      <w:lvlJc w:val="left"/>
      <w:pPr>
        <w:ind w:left="8148" w:hanging="253"/>
      </w:pPr>
      <w:rPr>
        <w:lang w:val="pt-PT" w:eastAsia="en-US" w:bidi="ar-SA"/>
      </w:rPr>
    </w:lvl>
  </w:abstractNum>
  <w:abstractNum w:abstractNumId="8" w15:restartNumberingAfterBreak="0">
    <w:nsid w:val="6CCF1DC0"/>
    <w:multiLevelType w:val="hybridMultilevel"/>
    <w:tmpl w:val="67A6CBBC"/>
    <w:lvl w:ilvl="0" w:tplc="6736EC56">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70F83522"/>
    <w:multiLevelType w:val="hybridMultilevel"/>
    <w:tmpl w:val="1AD25A50"/>
    <w:numStyleLink w:val="EstiloImportado1"/>
  </w:abstractNum>
  <w:abstractNum w:abstractNumId="10" w15:restartNumberingAfterBreak="0">
    <w:nsid w:val="7DAA2DB1"/>
    <w:multiLevelType w:val="hybridMultilevel"/>
    <w:tmpl w:val="1AD25A50"/>
    <w:styleLink w:val="EstiloImportado1"/>
    <w:lvl w:ilvl="0" w:tplc="2C68098C">
      <w:start w:val="1"/>
      <w:numFmt w:val="bullet"/>
      <w:lvlText w:val="·"/>
      <w:lvlJc w:val="left"/>
      <w:pPr>
        <w:tabs>
          <w:tab w:val="num" w:pos="709"/>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BC6C16A">
      <w:start w:val="1"/>
      <w:numFmt w:val="bullet"/>
      <w:lvlText w:val="o"/>
      <w:lvlJc w:val="left"/>
      <w:pPr>
        <w:tabs>
          <w:tab w:val="num" w:pos="1418"/>
        </w:tabs>
        <w:ind w:left="1429" w:hanging="3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3A62F6">
      <w:start w:val="1"/>
      <w:numFmt w:val="bullet"/>
      <w:lvlText w:val="▪"/>
      <w:lvlJc w:val="left"/>
      <w:pPr>
        <w:tabs>
          <w:tab w:val="num" w:pos="2127"/>
        </w:tabs>
        <w:ind w:left="21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7C8039C">
      <w:start w:val="1"/>
      <w:numFmt w:val="bullet"/>
      <w:lvlText w:val="·"/>
      <w:lvlJc w:val="left"/>
      <w:pPr>
        <w:tabs>
          <w:tab w:val="num" w:pos="2836"/>
        </w:tabs>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CC8B964">
      <w:start w:val="1"/>
      <w:numFmt w:val="bullet"/>
      <w:lvlText w:val="o"/>
      <w:lvlJc w:val="left"/>
      <w:pPr>
        <w:tabs>
          <w:tab w:val="num" w:pos="3545"/>
        </w:tabs>
        <w:ind w:left="3556" w:hanging="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441CDC">
      <w:start w:val="1"/>
      <w:numFmt w:val="bullet"/>
      <w:lvlText w:val="▪"/>
      <w:lvlJc w:val="left"/>
      <w:pPr>
        <w:tabs>
          <w:tab w:val="num" w:pos="4254"/>
        </w:tabs>
        <w:ind w:left="4265"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6248F9C">
      <w:start w:val="1"/>
      <w:numFmt w:val="bullet"/>
      <w:lvlText w:val="·"/>
      <w:lvlJc w:val="left"/>
      <w:pPr>
        <w:tabs>
          <w:tab w:val="num" w:pos="4963"/>
        </w:tabs>
        <w:ind w:left="4974"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988C8FE">
      <w:start w:val="1"/>
      <w:numFmt w:val="bullet"/>
      <w:lvlText w:val="o"/>
      <w:lvlJc w:val="left"/>
      <w:pPr>
        <w:tabs>
          <w:tab w:val="num" w:pos="5672"/>
        </w:tabs>
        <w:ind w:left="568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0E1ED4">
      <w:start w:val="1"/>
      <w:numFmt w:val="bullet"/>
      <w:lvlText w:val="▪"/>
      <w:lvlJc w:val="left"/>
      <w:pPr>
        <w:tabs>
          <w:tab w:val="num" w:pos="6381"/>
        </w:tabs>
        <w:ind w:left="639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0"/>
  </w:num>
  <w:num w:numId="2">
    <w:abstractNumId w:val="9"/>
  </w:num>
  <w:num w:numId="3">
    <w:abstractNumId w:val="4"/>
  </w:num>
  <w:num w:numId="4">
    <w:abstractNumId w:val="0"/>
  </w:num>
  <w:num w:numId="5">
    <w:abstractNumId w:val="0"/>
    <w:lvlOverride w:ilvl="0">
      <w:lvl w:ilvl="0" w:tplc="C3F8B7DC">
        <w:start w:val="1"/>
        <w:numFmt w:val="decimal"/>
        <w:lvlText w:val="%1."/>
        <w:lvlJc w:val="left"/>
        <w:pPr>
          <w:ind w:left="1429" w:hanging="349"/>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FA0AEE8">
        <w:start w:val="1"/>
        <w:numFmt w:val="lowerLetter"/>
        <w:lvlText w:val="%2."/>
        <w:lvlJc w:val="left"/>
        <w:pPr>
          <w:ind w:left="2138" w:hanging="33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tplc="6E8C8D76">
        <w:start w:val="1"/>
        <w:numFmt w:val="lowerRoman"/>
        <w:lvlText w:val="%3."/>
        <w:lvlJc w:val="left"/>
        <w:pPr>
          <w:ind w:left="2847" w:hanging="28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tplc="790C57C4">
        <w:start w:val="1"/>
        <w:numFmt w:val="decimal"/>
        <w:lvlText w:val="%4."/>
        <w:lvlJc w:val="left"/>
        <w:pPr>
          <w:ind w:left="3556"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tplc="89E8F924">
        <w:start w:val="1"/>
        <w:numFmt w:val="lowerLetter"/>
        <w:lvlText w:val="%5."/>
        <w:lvlJc w:val="left"/>
        <w:pPr>
          <w:ind w:left="4265" w:hanging="305"/>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tplc="5CC2F64C">
        <w:start w:val="1"/>
        <w:numFmt w:val="lowerRoman"/>
        <w:lvlText w:val="%6."/>
        <w:lvlJc w:val="left"/>
        <w:pPr>
          <w:ind w:left="4974" w:hanging="247"/>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tplc="820CAA06">
        <w:start w:val="1"/>
        <w:numFmt w:val="decimal"/>
        <w:lvlText w:val="%7."/>
        <w:lvlJc w:val="left"/>
        <w:pPr>
          <w:ind w:left="5683" w:hanging="283"/>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tplc="57141FEE">
        <w:start w:val="1"/>
        <w:numFmt w:val="lowerLetter"/>
        <w:lvlText w:val="%8."/>
        <w:lvlJc w:val="left"/>
        <w:pPr>
          <w:ind w:left="6392" w:hanging="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tplc="523C5FD4">
        <w:start w:val="1"/>
        <w:numFmt w:val="lowerRoman"/>
        <w:lvlText w:val="%9."/>
        <w:lvlJc w:val="left"/>
        <w:pPr>
          <w:ind w:left="7101" w:hanging="21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6">
    <w:abstractNumId w:val="1"/>
  </w:num>
  <w:num w:numId="7">
    <w:abstractNumId w:val="2"/>
  </w:num>
  <w:num w:numId="8">
    <w:abstractNumId w:val="8"/>
  </w:num>
  <w:num w:numId="9">
    <w:abstractNumId w:val="6"/>
  </w:num>
  <w:num w:numId="10">
    <w:abstractNumId w:val="3"/>
  </w:num>
  <w:num w:numId="11">
    <w:abstractNumId w:val="7"/>
    <w:lvlOverride w:ilvl="0">
      <w:startOverride w:val="1"/>
    </w:lvlOverride>
    <w:lvlOverride w:ilvl="1"/>
    <w:lvlOverride w:ilvl="2"/>
    <w:lvlOverride w:ilvl="3"/>
    <w:lvlOverride w:ilvl="4"/>
    <w:lvlOverride w:ilvl="5"/>
    <w:lvlOverride w:ilvl="6"/>
    <w:lvlOverride w:ilvl="7"/>
    <w:lvlOverride w:ilv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9"/>
  <w:displayBackgroundShape/>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3FE8"/>
    <w:rsid w:val="0002152E"/>
    <w:rsid w:val="000704D4"/>
    <w:rsid w:val="00085FAC"/>
    <w:rsid w:val="000917CE"/>
    <w:rsid w:val="000A10BA"/>
    <w:rsid w:val="000A43E9"/>
    <w:rsid w:val="00105530"/>
    <w:rsid w:val="00147527"/>
    <w:rsid w:val="0015600C"/>
    <w:rsid w:val="00180884"/>
    <w:rsid w:val="00182906"/>
    <w:rsid w:val="001D03A2"/>
    <w:rsid w:val="001D3BBA"/>
    <w:rsid w:val="001E4AC7"/>
    <w:rsid w:val="001F0F3F"/>
    <w:rsid w:val="002012AE"/>
    <w:rsid w:val="0023127C"/>
    <w:rsid w:val="00236594"/>
    <w:rsid w:val="00237B14"/>
    <w:rsid w:val="0025213E"/>
    <w:rsid w:val="00260D30"/>
    <w:rsid w:val="00282AED"/>
    <w:rsid w:val="002C40C2"/>
    <w:rsid w:val="002D3624"/>
    <w:rsid w:val="002D3645"/>
    <w:rsid w:val="002E57EE"/>
    <w:rsid w:val="002F1342"/>
    <w:rsid w:val="002F1A66"/>
    <w:rsid w:val="003A4B9B"/>
    <w:rsid w:val="003B555B"/>
    <w:rsid w:val="003D5BC0"/>
    <w:rsid w:val="003E3C11"/>
    <w:rsid w:val="003F3FE8"/>
    <w:rsid w:val="00400ADB"/>
    <w:rsid w:val="00404A9A"/>
    <w:rsid w:val="004100CB"/>
    <w:rsid w:val="0041023B"/>
    <w:rsid w:val="00424D60"/>
    <w:rsid w:val="00426335"/>
    <w:rsid w:val="00473B3F"/>
    <w:rsid w:val="00475705"/>
    <w:rsid w:val="00481D23"/>
    <w:rsid w:val="00490172"/>
    <w:rsid w:val="004B056E"/>
    <w:rsid w:val="004C79FE"/>
    <w:rsid w:val="004E624F"/>
    <w:rsid w:val="00533FF2"/>
    <w:rsid w:val="00534C1A"/>
    <w:rsid w:val="005503F3"/>
    <w:rsid w:val="00551A8F"/>
    <w:rsid w:val="005C5D9D"/>
    <w:rsid w:val="005C76CD"/>
    <w:rsid w:val="00614B87"/>
    <w:rsid w:val="006211CD"/>
    <w:rsid w:val="006219DB"/>
    <w:rsid w:val="00630096"/>
    <w:rsid w:val="006304EF"/>
    <w:rsid w:val="006375BE"/>
    <w:rsid w:val="00654330"/>
    <w:rsid w:val="00654929"/>
    <w:rsid w:val="006A098D"/>
    <w:rsid w:val="006B377C"/>
    <w:rsid w:val="006B415B"/>
    <w:rsid w:val="006F3C8A"/>
    <w:rsid w:val="0070399B"/>
    <w:rsid w:val="00721DD0"/>
    <w:rsid w:val="007228A4"/>
    <w:rsid w:val="0077106F"/>
    <w:rsid w:val="00777DDD"/>
    <w:rsid w:val="007818FB"/>
    <w:rsid w:val="007A24D5"/>
    <w:rsid w:val="007B4F25"/>
    <w:rsid w:val="007D3A19"/>
    <w:rsid w:val="00844F14"/>
    <w:rsid w:val="008770F4"/>
    <w:rsid w:val="00894359"/>
    <w:rsid w:val="008E4832"/>
    <w:rsid w:val="00906DC8"/>
    <w:rsid w:val="00974CD3"/>
    <w:rsid w:val="009843FF"/>
    <w:rsid w:val="009A31A2"/>
    <w:rsid w:val="009B2EB7"/>
    <w:rsid w:val="009D75BE"/>
    <w:rsid w:val="009F0223"/>
    <w:rsid w:val="009F6E38"/>
    <w:rsid w:val="00A06326"/>
    <w:rsid w:val="00A36B57"/>
    <w:rsid w:val="00A77B2E"/>
    <w:rsid w:val="00A8018B"/>
    <w:rsid w:val="00A83F1A"/>
    <w:rsid w:val="00A94846"/>
    <w:rsid w:val="00A96161"/>
    <w:rsid w:val="00AB0DFD"/>
    <w:rsid w:val="00AB4128"/>
    <w:rsid w:val="00AC5EA8"/>
    <w:rsid w:val="00AE51B0"/>
    <w:rsid w:val="00B03EFF"/>
    <w:rsid w:val="00B0448B"/>
    <w:rsid w:val="00B35305"/>
    <w:rsid w:val="00B83989"/>
    <w:rsid w:val="00B8700D"/>
    <w:rsid w:val="00C13A20"/>
    <w:rsid w:val="00C15418"/>
    <w:rsid w:val="00C243E5"/>
    <w:rsid w:val="00C316EC"/>
    <w:rsid w:val="00C34B87"/>
    <w:rsid w:val="00C61142"/>
    <w:rsid w:val="00C64856"/>
    <w:rsid w:val="00C97D71"/>
    <w:rsid w:val="00CB4419"/>
    <w:rsid w:val="00CD22CA"/>
    <w:rsid w:val="00CF600B"/>
    <w:rsid w:val="00D0303C"/>
    <w:rsid w:val="00D13B6C"/>
    <w:rsid w:val="00D560F8"/>
    <w:rsid w:val="00D637B8"/>
    <w:rsid w:val="00D677DA"/>
    <w:rsid w:val="00D9447C"/>
    <w:rsid w:val="00DC2679"/>
    <w:rsid w:val="00DC71F2"/>
    <w:rsid w:val="00DD115C"/>
    <w:rsid w:val="00DD4EBD"/>
    <w:rsid w:val="00DF7FC6"/>
    <w:rsid w:val="00E2052E"/>
    <w:rsid w:val="00E20C50"/>
    <w:rsid w:val="00E224F2"/>
    <w:rsid w:val="00E27E6A"/>
    <w:rsid w:val="00E94E5F"/>
    <w:rsid w:val="00EB6A74"/>
    <w:rsid w:val="00EC2673"/>
    <w:rsid w:val="00EC795C"/>
    <w:rsid w:val="00ED2A3E"/>
    <w:rsid w:val="00F23CF9"/>
    <w:rsid w:val="00F55DEC"/>
    <w:rsid w:val="00F57FD2"/>
    <w:rsid w:val="00F828F5"/>
    <w:rsid w:val="00FA0B2E"/>
    <w:rsid w:val="00FB4693"/>
    <w:rsid w:val="00FD381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8DBE1B"/>
  <w15:docId w15:val="{8C7BF5A3-5112-438E-9542-D2B33A889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cs="Arial Unicode MS"/>
      <w:color w:val="000000"/>
      <w:sz w:val="24"/>
      <w:szCs w:val="24"/>
      <w:u w:color="000000"/>
      <w:lang w:val="pt-PT"/>
    </w:rPr>
  </w:style>
  <w:style w:type="paragraph" w:styleId="Ttulo1">
    <w:name w:val="heading 1"/>
    <w:basedOn w:val="Normal"/>
    <w:next w:val="Normal"/>
    <w:link w:val="Ttulo1Char"/>
    <w:uiPriority w:val="9"/>
    <w:qFormat/>
    <w:rsid w:val="006375BE"/>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3">
    <w:name w:val="heading 3"/>
    <w:basedOn w:val="Normal"/>
    <w:link w:val="Ttulo3Char"/>
    <w:uiPriority w:val="9"/>
    <w:qFormat/>
    <w:rsid w:val="00F57FD2"/>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cs="Times New Roman"/>
      <w:b/>
      <w:bCs/>
      <w:color w:val="auto"/>
      <w:sz w:val="27"/>
      <w:szCs w:val="27"/>
      <w:bdr w:val="none" w:sz="0" w:space="0" w:color="auto"/>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
    <w:name w:val="Table Normal"/>
    <w:uiPriority w:val="2"/>
    <w:qFormat/>
    <w:tblPr>
      <w:tblInd w:w="0" w:type="dxa"/>
      <w:tblCellMar>
        <w:top w:w="0" w:type="dxa"/>
        <w:left w:w="0" w:type="dxa"/>
        <w:bottom w:w="0" w:type="dxa"/>
        <w:right w:w="0" w:type="dxa"/>
      </w:tblCellMar>
    </w:tblPr>
  </w:style>
  <w:style w:type="paragraph" w:customStyle="1" w:styleId="CabealhoeRodap">
    <w:name w:val="Cabeçalho e Rodapé"/>
    <w:pPr>
      <w:tabs>
        <w:tab w:val="right" w:pos="9020"/>
      </w:tabs>
    </w:pPr>
    <w:rPr>
      <w:rFonts w:ascii="Helvetica Neue" w:hAnsi="Helvetica Neue" w:cs="Arial Unicode MS"/>
      <w:color w:val="000000"/>
      <w:sz w:val="24"/>
      <w:szCs w:val="24"/>
    </w:rPr>
  </w:style>
  <w:style w:type="paragraph" w:customStyle="1" w:styleId="Padro">
    <w:name w:val="Padrão"/>
    <w:rPr>
      <w:rFonts w:ascii="Helvetica Neue" w:eastAsia="Helvetica Neue" w:hAnsi="Helvetica Neue" w:cs="Helvetica Neue"/>
      <w:color w:val="000000"/>
      <w:sz w:val="22"/>
      <w:szCs w:val="22"/>
    </w:rPr>
  </w:style>
  <w:style w:type="paragraph" w:styleId="Cabealho">
    <w:name w:val="header"/>
    <w:pPr>
      <w:tabs>
        <w:tab w:val="center" w:pos="4252"/>
        <w:tab w:val="right" w:pos="8504"/>
      </w:tabs>
    </w:pPr>
    <w:rPr>
      <w:rFonts w:ascii="Calibri" w:eastAsia="Calibri" w:hAnsi="Calibri" w:cs="Calibri"/>
      <w:color w:val="000000"/>
      <w:sz w:val="22"/>
      <w:szCs w:val="22"/>
      <w:u w:color="000000"/>
      <w:lang w:val="pt-PT"/>
    </w:rPr>
  </w:style>
  <w:style w:type="paragraph" w:styleId="PargrafodaLista">
    <w:name w:val="List Paragraph"/>
    <w:uiPriority w:val="1"/>
    <w:qFormat/>
    <w:pPr>
      <w:ind w:left="720"/>
    </w:pPr>
    <w:rPr>
      <w:rFonts w:cs="Arial Unicode MS"/>
      <w:color w:val="000000"/>
      <w:sz w:val="24"/>
      <w:szCs w:val="24"/>
      <w:u w:color="000000"/>
      <w:lang w:val="pt-PT"/>
    </w:rPr>
  </w:style>
  <w:style w:type="numbering" w:customStyle="1" w:styleId="EstiloImportado1">
    <w:name w:val="Estilo Importado 1"/>
    <w:pPr>
      <w:numPr>
        <w:numId w:val="1"/>
      </w:numPr>
    </w:pPr>
  </w:style>
  <w:style w:type="numbering" w:customStyle="1" w:styleId="EstiloImportado2">
    <w:name w:val="Estilo Importado 2"/>
    <w:pPr>
      <w:numPr>
        <w:numId w:val="3"/>
      </w:numPr>
    </w:pPr>
  </w:style>
  <w:style w:type="character" w:customStyle="1" w:styleId="Hyperlink0">
    <w:name w:val="Hyperlink.0"/>
    <w:basedOn w:val="Hyperlink"/>
    <w:rPr>
      <w:color w:val="0000FF"/>
      <w:u w:val="single" w:color="0000FF"/>
    </w:rPr>
  </w:style>
  <w:style w:type="numbering" w:customStyle="1" w:styleId="EstiloImportado3">
    <w:name w:val="Estilo Importado 3"/>
    <w:pPr>
      <w:numPr>
        <w:numId w:val="6"/>
      </w:numPr>
    </w:pPr>
  </w:style>
  <w:style w:type="paragraph" w:customStyle="1" w:styleId="frase">
    <w:name w:val="frase"/>
    <w:pPr>
      <w:spacing w:before="100" w:after="100"/>
    </w:pPr>
    <w:rPr>
      <w:rFonts w:eastAsia="Times New Roman"/>
      <w:color w:val="000000"/>
      <w:sz w:val="24"/>
      <w:szCs w:val="24"/>
      <w:u w:color="000000"/>
      <w:lang w:val="pt-PT"/>
    </w:rPr>
  </w:style>
  <w:style w:type="paragraph" w:customStyle="1" w:styleId="Default">
    <w:name w:val="Default"/>
    <w:rPr>
      <w:rFonts w:ascii="Arial" w:eastAsia="Arial" w:hAnsi="Arial" w:cs="Arial"/>
      <w:color w:val="000000"/>
      <w:sz w:val="24"/>
      <w:szCs w:val="24"/>
      <w:u w:color="000000"/>
      <w:lang w:val="pt-PT"/>
    </w:rPr>
  </w:style>
  <w:style w:type="paragraph" w:styleId="Textodecomentrio">
    <w:name w:val="annotation text"/>
    <w:basedOn w:val="Normal"/>
    <w:link w:val="TextodecomentrioChar"/>
    <w:uiPriority w:val="99"/>
    <w:unhideWhenUsed/>
    <w:rPr>
      <w:sz w:val="20"/>
      <w:szCs w:val="20"/>
    </w:rPr>
  </w:style>
  <w:style w:type="character" w:customStyle="1" w:styleId="TextodecomentrioChar">
    <w:name w:val="Texto de comentário Char"/>
    <w:basedOn w:val="Fontepargpadro"/>
    <w:link w:val="Textodecomentrio"/>
    <w:uiPriority w:val="99"/>
    <w:rPr>
      <w:rFonts w:cs="Arial Unicode MS"/>
      <w:color w:val="000000"/>
      <w:u w:color="000000"/>
      <w:lang w:val="pt-PT"/>
    </w:rPr>
  </w:style>
  <w:style w:type="character" w:styleId="Refdecomentrio">
    <w:name w:val="annotation reference"/>
    <w:basedOn w:val="Fontepargpadro"/>
    <w:uiPriority w:val="99"/>
    <w:semiHidden/>
    <w:unhideWhenUsed/>
    <w:rPr>
      <w:sz w:val="16"/>
      <w:szCs w:val="16"/>
    </w:rPr>
  </w:style>
  <w:style w:type="character" w:styleId="Forte">
    <w:name w:val="Strong"/>
    <w:uiPriority w:val="22"/>
    <w:qFormat/>
    <w:rsid w:val="002F1A66"/>
    <w:rPr>
      <w:b/>
      <w:bCs/>
    </w:rPr>
  </w:style>
  <w:style w:type="character" w:styleId="nfase">
    <w:name w:val="Emphasis"/>
    <w:basedOn w:val="Fontepargpadro"/>
    <w:uiPriority w:val="20"/>
    <w:qFormat/>
    <w:rsid w:val="00F57FD2"/>
    <w:rPr>
      <w:i/>
      <w:iCs/>
    </w:rPr>
  </w:style>
  <w:style w:type="character" w:customStyle="1" w:styleId="Ttulo3Char">
    <w:name w:val="Título 3 Char"/>
    <w:basedOn w:val="Fontepargpadro"/>
    <w:link w:val="Ttulo3"/>
    <w:uiPriority w:val="9"/>
    <w:rsid w:val="00F57FD2"/>
    <w:rPr>
      <w:rFonts w:eastAsia="Times New Roman"/>
      <w:b/>
      <w:bCs/>
      <w:sz w:val="27"/>
      <w:szCs w:val="27"/>
      <w:bdr w:val="none" w:sz="0" w:space="0" w:color="auto"/>
    </w:rPr>
  </w:style>
  <w:style w:type="paragraph" w:styleId="Textodebalo">
    <w:name w:val="Balloon Text"/>
    <w:basedOn w:val="Normal"/>
    <w:link w:val="TextodebaloChar"/>
    <w:uiPriority w:val="99"/>
    <w:semiHidden/>
    <w:unhideWhenUsed/>
    <w:rsid w:val="006B377C"/>
    <w:rPr>
      <w:rFonts w:ascii="Segoe UI" w:hAnsi="Segoe UI" w:cs="Segoe UI"/>
      <w:sz w:val="18"/>
      <w:szCs w:val="18"/>
    </w:rPr>
  </w:style>
  <w:style w:type="character" w:customStyle="1" w:styleId="TextodebaloChar">
    <w:name w:val="Texto de balão Char"/>
    <w:basedOn w:val="Fontepargpadro"/>
    <w:link w:val="Textodebalo"/>
    <w:uiPriority w:val="99"/>
    <w:semiHidden/>
    <w:rsid w:val="006B377C"/>
    <w:rPr>
      <w:rFonts w:ascii="Segoe UI" w:hAnsi="Segoe UI" w:cs="Segoe UI"/>
      <w:color w:val="000000"/>
      <w:sz w:val="18"/>
      <w:szCs w:val="18"/>
      <w:u w:color="000000"/>
      <w:lang w:val="pt-PT"/>
    </w:rPr>
  </w:style>
  <w:style w:type="paragraph" w:styleId="Assuntodocomentrio">
    <w:name w:val="annotation subject"/>
    <w:basedOn w:val="Textodecomentrio"/>
    <w:next w:val="Textodecomentrio"/>
    <w:link w:val="AssuntodocomentrioChar"/>
    <w:uiPriority w:val="99"/>
    <w:semiHidden/>
    <w:unhideWhenUsed/>
    <w:rsid w:val="005C76CD"/>
    <w:rPr>
      <w:b/>
      <w:bCs/>
    </w:rPr>
  </w:style>
  <w:style w:type="character" w:customStyle="1" w:styleId="AssuntodocomentrioChar">
    <w:name w:val="Assunto do comentário Char"/>
    <w:basedOn w:val="TextodecomentrioChar"/>
    <w:link w:val="Assuntodocomentrio"/>
    <w:uiPriority w:val="99"/>
    <w:semiHidden/>
    <w:rsid w:val="005C76CD"/>
    <w:rPr>
      <w:rFonts w:cs="Arial Unicode MS"/>
      <w:b/>
      <w:bCs/>
      <w:color w:val="000000"/>
      <w:u w:color="000000"/>
      <w:lang w:val="pt-PT"/>
    </w:rPr>
  </w:style>
  <w:style w:type="paragraph" w:styleId="Pr-formataoHTML">
    <w:name w:val="HTML Preformatted"/>
    <w:basedOn w:val="Normal"/>
    <w:link w:val="Pr-formataoHTMLChar"/>
    <w:uiPriority w:val="99"/>
    <w:unhideWhenUsed/>
    <w:rsid w:val="00A94846"/>
    <w:pPr>
      <w:pBdr>
        <w:top w:val="none" w:sz="0" w:space="0" w:color="auto"/>
        <w:left w:val="none" w:sz="0" w:space="0" w:color="auto"/>
        <w:bottom w:val="none" w:sz="0" w:space="0" w:color="auto"/>
        <w:right w:val="none" w:sz="0" w:space="0" w:color="auto"/>
        <w:between w:val="none" w:sz="0" w:space="0" w:color="auto"/>
        <w:bar w:val="none" w:sz="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sz w:val="20"/>
      <w:szCs w:val="20"/>
      <w:bdr w:val="none" w:sz="0" w:space="0" w:color="auto"/>
      <w:lang w:val="pt-BR"/>
    </w:rPr>
  </w:style>
  <w:style w:type="character" w:customStyle="1" w:styleId="Pr-formataoHTMLChar">
    <w:name w:val="Pré-formatação HTML Char"/>
    <w:basedOn w:val="Fontepargpadro"/>
    <w:link w:val="Pr-formataoHTML"/>
    <w:uiPriority w:val="99"/>
    <w:rsid w:val="00A94846"/>
    <w:rPr>
      <w:rFonts w:ascii="Courier New" w:eastAsia="Times New Roman" w:hAnsi="Courier New" w:cs="Courier New"/>
      <w:bdr w:val="none" w:sz="0" w:space="0" w:color="auto"/>
    </w:rPr>
  </w:style>
  <w:style w:type="character" w:customStyle="1" w:styleId="fontstyle21">
    <w:name w:val="fontstyle21"/>
    <w:basedOn w:val="Fontepargpadro"/>
    <w:rsid w:val="00F55DEC"/>
    <w:rPr>
      <w:rFonts w:ascii="Helvetica" w:hAnsi="Helvetica" w:cs="Helvetica" w:hint="default"/>
      <w:b w:val="0"/>
      <w:bCs w:val="0"/>
      <w:i w:val="0"/>
      <w:iCs w:val="0"/>
      <w:color w:val="000000"/>
      <w:sz w:val="24"/>
      <w:szCs w:val="24"/>
    </w:rPr>
  </w:style>
  <w:style w:type="character" w:customStyle="1" w:styleId="highlight">
    <w:name w:val="highlight"/>
    <w:basedOn w:val="Fontepargpadro"/>
    <w:rsid w:val="00654330"/>
  </w:style>
  <w:style w:type="character" w:customStyle="1" w:styleId="Ttulo1Char">
    <w:name w:val="Título 1 Char"/>
    <w:basedOn w:val="Fontepargpadro"/>
    <w:link w:val="Ttulo1"/>
    <w:uiPriority w:val="9"/>
    <w:rsid w:val="006375BE"/>
    <w:rPr>
      <w:rFonts w:asciiTheme="majorHAnsi" w:eastAsiaTheme="majorEastAsia" w:hAnsiTheme="majorHAnsi" w:cstheme="majorBidi"/>
      <w:color w:val="365F91" w:themeColor="accent1" w:themeShade="BF"/>
      <w:sz w:val="32"/>
      <w:szCs w:val="32"/>
      <w:u w:color="000000"/>
      <w:lang w:val="pt-PT"/>
    </w:rPr>
  </w:style>
  <w:style w:type="paragraph" w:styleId="Corpodetexto">
    <w:name w:val="Body Text"/>
    <w:basedOn w:val="Normal"/>
    <w:link w:val="CorpodetextoChar"/>
    <w:uiPriority w:val="1"/>
    <w:unhideWhenUsed/>
    <w:qFormat/>
    <w:rsid w:val="006375B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color w:val="auto"/>
      <w:sz w:val="20"/>
      <w:szCs w:val="20"/>
      <w:bdr w:val="none" w:sz="0" w:space="0" w:color="auto"/>
      <w:lang w:eastAsia="en-US"/>
    </w:rPr>
  </w:style>
  <w:style w:type="character" w:customStyle="1" w:styleId="CorpodetextoChar">
    <w:name w:val="Corpo de texto Char"/>
    <w:basedOn w:val="Fontepargpadro"/>
    <w:link w:val="Corpodetexto"/>
    <w:uiPriority w:val="1"/>
    <w:rsid w:val="006375BE"/>
    <w:rPr>
      <w:rFonts w:ascii="Arial" w:eastAsia="Arial" w:hAnsi="Arial" w:cs="Arial"/>
      <w:bdr w:val="none" w:sz="0" w:space="0" w:color="auto"/>
      <w:lang w:val="pt-PT" w:eastAsia="en-US"/>
    </w:rPr>
  </w:style>
  <w:style w:type="paragraph" w:customStyle="1" w:styleId="TableParagraph">
    <w:name w:val="Table Paragraph"/>
    <w:basedOn w:val="Normal"/>
    <w:uiPriority w:val="1"/>
    <w:qFormat/>
    <w:rsid w:val="006375BE"/>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60"/>
    </w:pPr>
    <w:rPr>
      <w:rFonts w:ascii="Arial" w:eastAsia="Arial" w:hAnsi="Arial" w:cs="Arial"/>
      <w:color w:val="auto"/>
      <w:sz w:val="22"/>
      <w:szCs w:val="22"/>
      <w:bdr w:val="none" w:sz="0" w:space="0" w:color="auto"/>
      <w:lang w:eastAsia="en-US"/>
    </w:rPr>
  </w:style>
  <w:style w:type="paragraph" w:styleId="Rodap">
    <w:name w:val="footer"/>
    <w:basedOn w:val="Normal"/>
    <w:link w:val="RodapChar"/>
    <w:uiPriority w:val="99"/>
    <w:unhideWhenUsed/>
    <w:rsid w:val="006211CD"/>
    <w:pPr>
      <w:tabs>
        <w:tab w:val="center" w:pos="4252"/>
        <w:tab w:val="right" w:pos="8504"/>
      </w:tabs>
    </w:pPr>
  </w:style>
  <w:style w:type="character" w:customStyle="1" w:styleId="RodapChar">
    <w:name w:val="Rodapé Char"/>
    <w:basedOn w:val="Fontepargpadro"/>
    <w:link w:val="Rodap"/>
    <w:uiPriority w:val="99"/>
    <w:rsid w:val="006211CD"/>
    <w:rPr>
      <w:rFonts w:cs="Arial Unicode MS"/>
      <w:color w:val="000000"/>
      <w:sz w:val="24"/>
      <w:szCs w:val="24"/>
      <w:u w:color="000000"/>
      <w:lang w:val="pt-PT"/>
    </w:rPr>
  </w:style>
  <w:style w:type="paragraph" w:styleId="Reviso">
    <w:name w:val="Revision"/>
    <w:hidden/>
    <w:uiPriority w:val="99"/>
    <w:semiHidden/>
    <w:rsid w:val="00C13A20"/>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pt-PT"/>
    </w:rPr>
  </w:style>
  <w:style w:type="character" w:styleId="HiperlinkVisitado">
    <w:name w:val="FollowedHyperlink"/>
    <w:basedOn w:val="Fontepargpadro"/>
    <w:uiPriority w:val="99"/>
    <w:semiHidden/>
    <w:unhideWhenUsed/>
    <w:rsid w:val="00C13A20"/>
    <w:rPr>
      <w:color w:val="FF00FF" w:themeColor="followedHyperlink"/>
      <w:u w:val="single"/>
    </w:rPr>
  </w:style>
  <w:style w:type="paragraph" w:styleId="Textodenotaderodap">
    <w:name w:val="footnote text"/>
    <w:basedOn w:val="Normal"/>
    <w:link w:val="TextodenotaderodapChar"/>
    <w:uiPriority w:val="99"/>
    <w:semiHidden/>
    <w:unhideWhenUsed/>
    <w:rsid w:val="00C13A20"/>
    <w:rPr>
      <w:sz w:val="20"/>
      <w:szCs w:val="20"/>
    </w:rPr>
  </w:style>
  <w:style w:type="character" w:customStyle="1" w:styleId="TextodenotaderodapChar">
    <w:name w:val="Texto de nota de rodapé Char"/>
    <w:basedOn w:val="Fontepargpadro"/>
    <w:link w:val="Textodenotaderodap"/>
    <w:uiPriority w:val="99"/>
    <w:semiHidden/>
    <w:rsid w:val="00C13A20"/>
    <w:rPr>
      <w:rFonts w:cs="Arial Unicode MS"/>
      <w:color w:val="000000"/>
      <w:u w:color="000000"/>
      <w:lang w:val="pt-PT"/>
    </w:rPr>
  </w:style>
  <w:style w:type="character" w:styleId="Refdenotaderodap">
    <w:name w:val="footnote reference"/>
    <w:basedOn w:val="Fontepargpadro"/>
    <w:uiPriority w:val="99"/>
    <w:semiHidden/>
    <w:unhideWhenUsed/>
    <w:rsid w:val="00C13A2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191">
      <w:bodyDiv w:val="1"/>
      <w:marLeft w:val="0"/>
      <w:marRight w:val="0"/>
      <w:marTop w:val="0"/>
      <w:marBottom w:val="0"/>
      <w:divBdr>
        <w:top w:val="none" w:sz="0" w:space="0" w:color="auto"/>
        <w:left w:val="none" w:sz="0" w:space="0" w:color="auto"/>
        <w:bottom w:val="none" w:sz="0" w:space="0" w:color="auto"/>
        <w:right w:val="none" w:sz="0" w:space="0" w:color="auto"/>
      </w:divBdr>
    </w:div>
    <w:div w:id="149172951">
      <w:bodyDiv w:val="1"/>
      <w:marLeft w:val="0"/>
      <w:marRight w:val="0"/>
      <w:marTop w:val="0"/>
      <w:marBottom w:val="0"/>
      <w:divBdr>
        <w:top w:val="none" w:sz="0" w:space="0" w:color="auto"/>
        <w:left w:val="none" w:sz="0" w:space="0" w:color="auto"/>
        <w:bottom w:val="none" w:sz="0" w:space="0" w:color="auto"/>
        <w:right w:val="none" w:sz="0" w:space="0" w:color="auto"/>
      </w:divBdr>
    </w:div>
    <w:div w:id="455369420">
      <w:bodyDiv w:val="1"/>
      <w:marLeft w:val="0"/>
      <w:marRight w:val="0"/>
      <w:marTop w:val="0"/>
      <w:marBottom w:val="0"/>
      <w:divBdr>
        <w:top w:val="none" w:sz="0" w:space="0" w:color="auto"/>
        <w:left w:val="none" w:sz="0" w:space="0" w:color="auto"/>
        <w:bottom w:val="none" w:sz="0" w:space="0" w:color="auto"/>
        <w:right w:val="none" w:sz="0" w:space="0" w:color="auto"/>
      </w:divBdr>
    </w:div>
    <w:div w:id="643197461">
      <w:bodyDiv w:val="1"/>
      <w:marLeft w:val="0"/>
      <w:marRight w:val="0"/>
      <w:marTop w:val="0"/>
      <w:marBottom w:val="0"/>
      <w:divBdr>
        <w:top w:val="none" w:sz="0" w:space="0" w:color="auto"/>
        <w:left w:val="none" w:sz="0" w:space="0" w:color="auto"/>
        <w:bottom w:val="none" w:sz="0" w:space="0" w:color="auto"/>
        <w:right w:val="none" w:sz="0" w:space="0" w:color="auto"/>
      </w:divBdr>
    </w:div>
    <w:div w:id="1450125291">
      <w:bodyDiv w:val="1"/>
      <w:marLeft w:val="0"/>
      <w:marRight w:val="0"/>
      <w:marTop w:val="0"/>
      <w:marBottom w:val="0"/>
      <w:divBdr>
        <w:top w:val="none" w:sz="0" w:space="0" w:color="auto"/>
        <w:left w:val="none" w:sz="0" w:space="0" w:color="auto"/>
        <w:bottom w:val="none" w:sz="0" w:space="0" w:color="auto"/>
        <w:right w:val="none" w:sz="0" w:space="0" w:color="auto"/>
      </w:divBdr>
    </w:div>
    <w:div w:id="1810247190">
      <w:bodyDiv w:val="1"/>
      <w:marLeft w:val="0"/>
      <w:marRight w:val="0"/>
      <w:marTop w:val="0"/>
      <w:marBottom w:val="0"/>
      <w:divBdr>
        <w:top w:val="none" w:sz="0" w:space="0" w:color="auto"/>
        <w:left w:val="none" w:sz="0" w:space="0" w:color="auto"/>
        <w:bottom w:val="none" w:sz="0" w:space="0" w:color="auto"/>
        <w:right w:val="none" w:sz="0" w:space="0" w:color="auto"/>
      </w:divBdr>
    </w:div>
    <w:div w:id="20142140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8.jpeg"/><Relationship Id="rId26" Type="http://schemas.openxmlformats.org/officeDocument/2006/relationships/image" Target="media/image15.png"/><Relationship Id="rId39" Type="http://schemas.openxmlformats.org/officeDocument/2006/relationships/hyperlink" Target="https://onlinelibrary.wiley.com/doi/pdf/10.1111/iej.12417" TargetMode="External"/><Relationship Id="rId21" Type="http://schemas.openxmlformats.org/officeDocument/2006/relationships/image" Target="media/image11.jpeg"/><Relationship Id="rId34" Type="http://schemas.microsoft.com/office/2007/relationships/hdphoto" Target="media/hdphoto5.wdp"/><Relationship Id="rId42" Type="http://schemas.openxmlformats.org/officeDocument/2006/relationships/hyperlink" Target="https://periodicos.unifap.br/index.php/estacao/article/view/35117" TargetMode="External"/><Relationship Id="rId47" Type="http://schemas.openxmlformats.org/officeDocument/2006/relationships/hyperlink" Target="https://repositorio.ufmg.br/bitstream/1843/BUOS-94QR2F/1/monografia_final_ii.pdf" TargetMode="External"/><Relationship Id="rId50" Type="http://schemas.openxmlformats.org/officeDocument/2006/relationships/hyperlink" Target="https://repositorio.ufmg.br/handle/1843/ODON-ACQSGS" TargetMode="External"/><Relationship Id="rId55"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jpeg"/><Relationship Id="rId25" Type="http://schemas.microsoft.com/office/2007/relationships/hdphoto" Target="media/hdphoto2.wdp"/><Relationship Id="rId33" Type="http://schemas.openxmlformats.org/officeDocument/2006/relationships/image" Target="media/image20.png"/><Relationship Id="rId38" Type="http://schemas.openxmlformats.org/officeDocument/2006/relationships/hyperlink" Target="https://bmcoralhealth.biomedcentral.com/track/pdf/10.1186/s12903-019-0843-0" TargetMode="External"/><Relationship Id="rId46" Type="http://schemas.openxmlformats.org/officeDocument/2006/relationships/hyperlink" Target="https://www.scielo.br/scielo.php?pid=S1981-86372019000100802&amp;script=sci_arttext" TargetMode="External"/><Relationship Id="rId59" Type="http://schemas.microsoft.com/office/2016/09/relationships/commentsIds" Target="commentsId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0.jpeg"/><Relationship Id="rId29" Type="http://schemas.microsoft.com/office/2007/relationships/hdphoto" Target="media/hdphoto4.wdp"/><Relationship Id="rId41" Type="http://schemas.openxmlformats.org/officeDocument/2006/relationships/hyperlink" Target="https://www.sciencedirect.com/science/article/abs/pii/S1079210499701447" TargetMode="External"/><Relationship Id="rId54"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png"/><Relationship Id="rId37" Type="http://schemas.openxmlformats.org/officeDocument/2006/relationships/hyperlink" Target="https://www.oooojournal.net/article/S2212-4403(12)00408-7/pdf" TargetMode="External"/><Relationship Id="rId40" Type="http://schemas.openxmlformats.org/officeDocument/2006/relationships/hyperlink" Target="http://www.scielo.br/scielo.php?script=sci_arttext&amp;nrm=iso&amp;lng=pt&amp;tlng=pt&amp;pid=S0103-64402018000100099" TargetMode="External"/><Relationship Id="rId45" Type="http://schemas.openxmlformats.org/officeDocument/2006/relationships/hyperlink" Target="http://files.bvs.br/upload/S/0104-7914/2010/v19n48/a0019.pdf" TargetMode="External"/><Relationship Id="rId53"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jpeg"/><Relationship Id="rId28" Type="http://schemas.openxmlformats.org/officeDocument/2006/relationships/image" Target="media/image16.png"/><Relationship Id="rId36" Type="http://schemas.openxmlformats.org/officeDocument/2006/relationships/image" Target="media/image22.jpeg"/><Relationship Id="rId49" Type="http://schemas.openxmlformats.org/officeDocument/2006/relationships/hyperlink" Target="http://repositorio.unicamp.br/jspui/handle/REPOSIP/288415" TargetMode="Externa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8.png"/><Relationship Id="rId44" Type="http://schemas.openxmlformats.org/officeDocument/2006/relationships/hyperlink" Target="https://www.seer.ufrgs.br/RevistadaFaculdadeOdontologia/article/view/16795" TargetMode="External"/><Relationship Id="rId52"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2.jpeg"/><Relationship Id="rId27" Type="http://schemas.microsoft.com/office/2007/relationships/hdphoto" Target="media/hdphoto3.wdp"/><Relationship Id="rId30" Type="http://schemas.openxmlformats.org/officeDocument/2006/relationships/image" Target="media/image17.png"/><Relationship Id="rId35" Type="http://schemas.openxmlformats.org/officeDocument/2006/relationships/image" Target="media/image21.jpeg"/><Relationship Id="rId43" Type="http://schemas.openxmlformats.org/officeDocument/2006/relationships/hyperlink" Target="http://bib.pucminas.br:8080/pergamumweb/vinculos/000029/000029c5.pdf" TargetMode="External"/><Relationship Id="rId48" Type="http://schemas.openxmlformats.org/officeDocument/2006/relationships/hyperlink" Target="https://www.researchgate.net/publication/283550757_Displasia_Cemento_Ossea_periapical_e_o_diagnostico_diferencial_com_lesoes_de_origem_endodontica?channel=doi&amp;linkId=563e9b5508ae45b5d28c5c84&amp;showFulltext=true" TargetMode="Externa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23.jpeg"/><Relationship Id="rId3" Type="http://schemas.openxmlformats.org/officeDocument/2006/relationships/styles" Target="styles.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42647-6471-44DE-98B7-5E3929733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1</Pages>
  <Words>4958</Words>
  <Characters>26779</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Anny Cecillia Silva</dc:creator>
  <cp:lastModifiedBy>Anny Cecillia Silva</cp:lastModifiedBy>
  <cp:revision>7</cp:revision>
  <dcterms:created xsi:type="dcterms:W3CDTF">2020-11-19T19:24:00Z</dcterms:created>
  <dcterms:modified xsi:type="dcterms:W3CDTF">2020-12-10T13:55:00Z</dcterms:modified>
</cp:coreProperties>
</file>