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259515880"/>
    <w:p w:rsidR="00C45E02" w:rsidRPr="00FE319C" w:rsidRDefault="00C45E02" w:rsidP="00C45E02">
      <w:pPr>
        <w:autoSpaceDE w:val="0"/>
        <w:autoSpaceDN w:val="0"/>
        <w:adjustRightInd w:val="0"/>
        <w:spacing w:after="0" w:line="240" w:lineRule="auto"/>
        <w:jc w:val="center"/>
        <w:rPr>
          <w:rFonts w:ascii="Arial" w:hAnsi="Arial" w:cs="Arial"/>
          <w:b/>
          <w:bCs/>
          <w:sz w:val="36"/>
          <w:szCs w:val="34"/>
        </w:rPr>
      </w:pPr>
      <w:r>
        <w:rPr>
          <w:rFonts w:ascii="Arial" w:hAnsi="Arial" w:cs="Arial"/>
          <w:b/>
          <w:bCs/>
          <w:noProof/>
          <w:sz w:val="36"/>
          <w:szCs w:val="34"/>
          <w:lang w:eastAsia="pt-BR"/>
        </w:rPr>
        <mc:AlternateContent>
          <mc:Choice Requires="wps">
            <w:drawing>
              <wp:anchor distT="0" distB="0" distL="114300" distR="114300" simplePos="0" relativeHeight="251659264" behindDoc="0" locked="0" layoutInCell="1" allowOverlap="1" wp14:anchorId="7B39E3BA" wp14:editId="76E25D37">
                <wp:simplePos x="0" y="0"/>
                <wp:positionH relativeFrom="column">
                  <wp:posOffset>5487670</wp:posOffset>
                </wp:positionH>
                <wp:positionV relativeFrom="paragraph">
                  <wp:posOffset>-777875</wp:posOffset>
                </wp:positionV>
                <wp:extent cx="532765" cy="723265"/>
                <wp:effectExtent l="0" t="0" r="635"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723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34BC" w:rsidRDefault="008634BC" w:rsidP="00C45E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9E3BA" id="_x0000_t202" coordsize="21600,21600" o:spt="202" path="m,l,21600r21600,l21600,xe">
                <v:stroke joinstyle="miter"/>
                <v:path gradientshapeok="t" o:connecttype="rect"/>
              </v:shapetype>
              <v:shape id="Text Box 2" o:spid="_x0000_s1026" type="#_x0000_t202" style="position:absolute;left:0;text-align:left;margin-left:432.1pt;margin-top:-61.25pt;width:41.95pt;height:5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5M8fwIAAA4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" stroked="f">
                <v:textbox>
                  <w:txbxContent>
                    <w:p w:rsidR="008634BC" w:rsidRDefault="008634BC" w:rsidP="00C45E02"/>
                  </w:txbxContent>
                </v:textbox>
              </v:shape>
            </w:pict>
          </mc:Fallback>
        </mc:AlternateContent>
      </w:r>
      <w:r>
        <w:rPr>
          <w:rFonts w:ascii="Arial" w:hAnsi="Arial" w:cs="Arial"/>
          <w:b/>
          <w:bCs/>
          <w:sz w:val="36"/>
          <w:szCs w:val="34"/>
        </w:rPr>
        <w:t xml:space="preserve"> </w:t>
      </w:r>
      <w:r w:rsidRPr="00FE319C">
        <w:rPr>
          <w:rFonts w:ascii="Arial" w:hAnsi="Arial" w:cs="Arial"/>
          <w:b/>
          <w:bCs/>
          <w:sz w:val="36"/>
          <w:szCs w:val="34"/>
        </w:rPr>
        <w:t>FACULDADE DE PATOS DE MINAS</w:t>
      </w:r>
    </w:p>
    <w:p w:rsidR="00C45E02" w:rsidRPr="00FE319C" w:rsidRDefault="00C45E02" w:rsidP="00C45E02">
      <w:pPr>
        <w:autoSpaceDE w:val="0"/>
        <w:autoSpaceDN w:val="0"/>
        <w:adjustRightInd w:val="0"/>
        <w:spacing w:after="0" w:line="240" w:lineRule="auto"/>
        <w:jc w:val="center"/>
        <w:rPr>
          <w:rFonts w:ascii="Arial" w:hAnsi="Arial" w:cs="Arial"/>
          <w:b/>
          <w:bCs/>
          <w:color w:val="FF0000"/>
          <w:sz w:val="32"/>
          <w:szCs w:val="30"/>
        </w:rPr>
      </w:pPr>
      <w:r w:rsidRPr="00FE319C">
        <w:rPr>
          <w:rFonts w:ascii="Arial" w:hAnsi="Arial" w:cs="Arial"/>
          <w:b/>
          <w:bCs/>
          <w:sz w:val="32"/>
          <w:szCs w:val="30"/>
        </w:rPr>
        <w:t xml:space="preserve">GRADUAÇÃO EM </w:t>
      </w:r>
      <w:r>
        <w:rPr>
          <w:rFonts w:ascii="Arial" w:hAnsi="Arial" w:cs="Arial"/>
          <w:b/>
          <w:bCs/>
          <w:sz w:val="32"/>
          <w:szCs w:val="30"/>
        </w:rPr>
        <w:t>ODONTOLOGIA</w:t>
      </w:r>
    </w:p>
    <w:p w:rsidR="00C45E02" w:rsidRPr="00FE319C" w:rsidRDefault="00C45E02" w:rsidP="00C45E02">
      <w:pPr>
        <w:autoSpaceDE w:val="0"/>
        <w:autoSpaceDN w:val="0"/>
        <w:adjustRightInd w:val="0"/>
        <w:spacing w:after="0" w:line="240" w:lineRule="auto"/>
        <w:jc w:val="center"/>
        <w:rPr>
          <w:rFonts w:ascii="Arial" w:hAnsi="Arial" w:cs="Arial"/>
          <w:b/>
          <w:bCs/>
          <w:color w:val="000000"/>
        </w:rPr>
      </w:pPr>
    </w:p>
    <w:p w:rsidR="00C45E02" w:rsidRPr="00FE319C" w:rsidRDefault="00C45E02" w:rsidP="00C45E02">
      <w:pPr>
        <w:autoSpaceDE w:val="0"/>
        <w:autoSpaceDN w:val="0"/>
        <w:adjustRightInd w:val="0"/>
        <w:spacing w:after="0" w:line="240" w:lineRule="auto"/>
        <w:jc w:val="center"/>
        <w:rPr>
          <w:rFonts w:ascii="Arial" w:hAnsi="Arial" w:cs="Arial"/>
          <w:b/>
          <w:bCs/>
          <w:color w:val="000000"/>
        </w:rPr>
      </w:pPr>
    </w:p>
    <w:p w:rsidR="00C45E02" w:rsidRDefault="00C45E02" w:rsidP="00C45E02">
      <w:pPr>
        <w:autoSpaceDE w:val="0"/>
        <w:autoSpaceDN w:val="0"/>
        <w:adjustRightInd w:val="0"/>
        <w:spacing w:after="0" w:line="240" w:lineRule="auto"/>
        <w:jc w:val="center"/>
        <w:rPr>
          <w:rFonts w:ascii="Arial" w:hAnsi="Arial" w:cs="Arial"/>
          <w:b/>
          <w:bCs/>
          <w:color w:val="000000"/>
          <w:sz w:val="32"/>
          <w:szCs w:val="30"/>
        </w:rPr>
      </w:pPr>
      <w:r>
        <w:rPr>
          <w:rFonts w:ascii="Arial" w:hAnsi="Arial" w:cs="Arial"/>
          <w:b/>
          <w:bCs/>
          <w:color w:val="000000"/>
          <w:sz w:val="32"/>
          <w:szCs w:val="30"/>
        </w:rPr>
        <w:t>ALEX JÚNIOR DE OLIVEIRA</w:t>
      </w:r>
    </w:p>
    <w:p w:rsidR="00C45E02" w:rsidRPr="0092141A" w:rsidRDefault="00C45E02" w:rsidP="00C45E02">
      <w:pPr>
        <w:autoSpaceDE w:val="0"/>
        <w:autoSpaceDN w:val="0"/>
        <w:adjustRightInd w:val="0"/>
        <w:spacing w:after="0" w:line="240" w:lineRule="auto"/>
        <w:jc w:val="center"/>
        <w:rPr>
          <w:rFonts w:ascii="Arial" w:hAnsi="Arial" w:cs="Arial"/>
          <w:b/>
          <w:bCs/>
          <w:color w:val="000000"/>
          <w:sz w:val="32"/>
          <w:szCs w:val="30"/>
        </w:rPr>
      </w:pPr>
      <w:r>
        <w:rPr>
          <w:rFonts w:ascii="Arial" w:hAnsi="Arial" w:cs="Arial"/>
          <w:b/>
          <w:bCs/>
          <w:color w:val="000000"/>
          <w:sz w:val="32"/>
          <w:szCs w:val="30"/>
        </w:rPr>
        <w:t>CRISTIANE PEREIRA LOURENÇO</w:t>
      </w:r>
    </w:p>
    <w:p w:rsidR="00C45E02" w:rsidRPr="00FE319C" w:rsidRDefault="00C45E02" w:rsidP="00C45E02">
      <w:pPr>
        <w:autoSpaceDE w:val="0"/>
        <w:autoSpaceDN w:val="0"/>
        <w:adjustRightInd w:val="0"/>
        <w:spacing w:after="0" w:line="240" w:lineRule="auto"/>
        <w:jc w:val="center"/>
        <w:rPr>
          <w:rFonts w:ascii="Arial" w:hAnsi="Arial" w:cs="Arial"/>
          <w:b/>
          <w:bCs/>
          <w:color w:val="000000"/>
        </w:rPr>
      </w:pPr>
    </w:p>
    <w:p w:rsidR="00C45E02" w:rsidRDefault="00C45E02" w:rsidP="00C45E02">
      <w:pPr>
        <w:autoSpaceDE w:val="0"/>
        <w:autoSpaceDN w:val="0"/>
        <w:adjustRightInd w:val="0"/>
        <w:spacing w:after="0" w:line="240" w:lineRule="auto"/>
        <w:jc w:val="center"/>
        <w:rPr>
          <w:rFonts w:ascii="Arial" w:hAnsi="Arial" w:cs="Arial"/>
          <w:b/>
          <w:bCs/>
          <w:color w:val="000000"/>
        </w:rPr>
      </w:pPr>
    </w:p>
    <w:p w:rsidR="00C45E02" w:rsidRDefault="00C45E02" w:rsidP="00C45E02">
      <w:pPr>
        <w:autoSpaceDE w:val="0"/>
        <w:autoSpaceDN w:val="0"/>
        <w:adjustRightInd w:val="0"/>
        <w:spacing w:after="0" w:line="240" w:lineRule="auto"/>
        <w:jc w:val="center"/>
        <w:rPr>
          <w:rFonts w:ascii="Arial" w:hAnsi="Arial" w:cs="Arial"/>
          <w:b/>
          <w:bCs/>
          <w:color w:val="000000"/>
        </w:rPr>
      </w:pPr>
    </w:p>
    <w:p w:rsidR="00C45E02" w:rsidRDefault="00C45E02" w:rsidP="00C45E02">
      <w:pPr>
        <w:autoSpaceDE w:val="0"/>
        <w:autoSpaceDN w:val="0"/>
        <w:adjustRightInd w:val="0"/>
        <w:spacing w:after="0" w:line="240" w:lineRule="auto"/>
        <w:jc w:val="center"/>
        <w:rPr>
          <w:color w:val="FF0000"/>
        </w:rPr>
      </w:pPr>
    </w:p>
    <w:p w:rsidR="00C45E02" w:rsidRDefault="00C45E02" w:rsidP="00C45E02">
      <w:pPr>
        <w:autoSpaceDE w:val="0"/>
        <w:autoSpaceDN w:val="0"/>
        <w:adjustRightInd w:val="0"/>
        <w:spacing w:after="0" w:line="240" w:lineRule="auto"/>
        <w:jc w:val="center"/>
        <w:rPr>
          <w:rFonts w:ascii="Arial" w:hAnsi="Arial" w:cs="Arial"/>
          <w:b/>
          <w:bCs/>
          <w:color w:val="000000"/>
        </w:rPr>
      </w:pPr>
    </w:p>
    <w:p w:rsidR="00C45E02" w:rsidRDefault="00C45E02" w:rsidP="00C45E02">
      <w:pPr>
        <w:autoSpaceDE w:val="0"/>
        <w:autoSpaceDN w:val="0"/>
        <w:adjustRightInd w:val="0"/>
        <w:spacing w:after="0" w:line="240" w:lineRule="auto"/>
        <w:jc w:val="center"/>
        <w:rPr>
          <w:rFonts w:ascii="Arial" w:hAnsi="Arial" w:cs="Arial"/>
          <w:b/>
          <w:bCs/>
          <w:color w:val="000000"/>
        </w:rPr>
      </w:pPr>
    </w:p>
    <w:p w:rsidR="00C45E02" w:rsidRDefault="00C45E02" w:rsidP="00C45E02">
      <w:pPr>
        <w:autoSpaceDE w:val="0"/>
        <w:autoSpaceDN w:val="0"/>
        <w:adjustRightInd w:val="0"/>
        <w:spacing w:after="0" w:line="240" w:lineRule="auto"/>
        <w:jc w:val="center"/>
        <w:rPr>
          <w:rFonts w:ascii="Arial" w:hAnsi="Arial" w:cs="Arial"/>
          <w:b/>
          <w:bCs/>
          <w:color w:val="000000"/>
        </w:rPr>
      </w:pPr>
    </w:p>
    <w:p w:rsidR="00C45E02" w:rsidRDefault="00C45E02" w:rsidP="00C45E02">
      <w:pPr>
        <w:autoSpaceDE w:val="0"/>
        <w:autoSpaceDN w:val="0"/>
        <w:adjustRightInd w:val="0"/>
        <w:spacing w:after="0" w:line="240" w:lineRule="auto"/>
        <w:jc w:val="center"/>
        <w:rPr>
          <w:rFonts w:ascii="Arial" w:hAnsi="Arial" w:cs="Arial"/>
          <w:b/>
          <w:bCs/>
          <w:color w:val="000000"/>
        </w:rPr>
      </w:pPr>
    </w:p>
    <w:p w:rsidR="00C45E02" w:rsidRDefault="00C45E02" w:rsidP="00C45E02">
      <w:pPr>
        <w:autoSpaceDE w:val="0"/>
        <w:autoSpaceDN w:val="0"/>
        <w:adjustRightInd w:val="0"/>
        <w:spacing w:after="0" w:line="240" w:lineRule="auto"/>
        <w:jc w:val="center"/>
        <w:rPr>
          <w:rFonts w:ascii="Arial" w:hAnsi="Arial" w:cs="Arial"/>
          <w:b/>
          <w:bCs/>
          <w:color w:val="000000"/>
        </w:rPr>
      </w:pPr>
    </w:p>
    <w:p w:rsidR="00C45E02" w:rsidRDefault="00C45E02" w:rsidP="00C45E02">
      <w:pPr>
        <w:autoSpaceDE w:val="0"/>
        <w:autoSpaceDN w:val="0"/>
        <w:adjustRightInd w:val="0"/>
        <w:spacing w:after="0" w:line="240" w:lineRule="auto"/>
        <w:jc w:val="center"/>
        <w:rPr>
          <w:rFonts w:ascii="Arial" w:hAnsi="Arial" w:cs="Arial"/>
          <w:b/>
          <w:bCs/>
          <w:color w:val="000000"/>
        </w:rPr>
      </w:pPr>
    </w:p>
    <w:p w:rsidR="00C45E02" w:rsidRDefault="00C45E02" w:rsidP="00C45E02">
      <w:pPr>
        <w:autoSpaceDE w:val="0"/>
        <w:autoSpaceDN w:val="0"/>
        <w:adjustRightInd w:val="0"/>
        <w:spacing w:after="0" w:line="240" w:lineRule="auto"/>
        <w:jc w:val="center"/>
        <w:rPr>
          <w:rFonts w:ascii="Arial" w:hAnsi="Arial" w:cs="Arial"/>
          <w:b/>
          <w:bCs/>
          <w:color w:val="000000"/>
        </w:rPr>
      </w:pPr>
    </w:p>
    <w:p w:rsidR="00C45E02" w:rsidRDefault="00C45E02" w:rsidP="00C45E02">
      <w:pPr>
        <w:autoSpaceDE w:val="0"/>
        <w:autoSpaceDN w:val="0"/>
        <w:adjustRightInd w:val="0"/>
        <w:spacing w:after="0" w:line="240" w:lineRule="auto"/>
        <w:rPr>
          <w:rFonts w:ascii="Arial" w:hAnsi="Arial" w:cs="Arial"/>
          <w:b/>
          <w:bCs/>
          <w:color w:val="000000"/>
        </w:rPr>
      </w:pPr>
    </w:p>
    <w:p w:rsidR="00C45E02" w:rsidRDefault="00C45E02" w:rsidP="00C45E02">
      <w:pPr>
        <w:autoSpaceDE w:val="0"/>
        <w:autoSpaceDN w:val="0"/>
        <w:adjustRightInd w:val="0"/>
        <w:spacing w:after="0" w:line="240" w:lineRule="auto"/>
        <w:jc w:val="center"/>
        <w:rPr>
          <w:rFonts w:ascii="Arial" w:hAnsi="Arial" w:cs="Arial"/>
          <w:b/>
          <w:bCs/>
          <w:color w:val="000000"/>
        </w:rPr>
      </w:pPr>
    </w:p>
    <w:p w:rsidR="00C45E02" w:rsidRDefault="00C45E02" w:rsidP="00C45E02">
      <w:pPr>
        <w:autoSpaceDE w:val="0"/>
        <w:autoSpaceDN w:val="0"/>
        <w:adjustRightInd w:val="0"/>
        <w:spacing w:after="0" w:line="240" w:lineRule="auto"/>
        <w:jc w:val="center"/>
        <w:rPr>
          <w:rFonts w:ascii="Arial" w:hAnsi="Arial" w:cs="Arial"/>
          <w:b/>
          <w:bCs/>
          <w:color w:val="000000"/>
        </w:rPr>
      </w:pPr>
    </w:p>
    <w:p w:rsidR="00C45E02" w:rsidRDefault="00C45E02" w:rsidP="00C45E02">
      <w:pPr>
        <w:autoSpaceDE w:val="0"/>
        <w:autoSpaceDN w:val="0"/>
        <w:adjustRightInd w:val="0"/>
        <w:spacing w:after="0" w:line="240" w:lineRule="auto"/>
        <w:jc w:val="center"/>
        <w:rPr>
          <w:rFonts w:ascii="Arial" w:hAnsi="Arial" w:cs="Arial"/>
          <w:b/>
          <w:bCs/>
          <w:color w:val="000000"/>
        </w:rPr>
      </w:pPr>
    </w:p>
    <w:p w:rsidR="00C45E02" w:rsidRDefault="00C45E02" w:rsidP="00C45E02">
      <w:pPr>
        <w:autoSpaceDE w:val="0"/>
        <w:autoSpaceDN w:val="0"/>
        <w:adjustRightInd w:val="0"/>
        <w:spacing w:after="0" w:line="240" w:lineRule="auto"/>
        <w:jc w:val="center"/>
        <w:rPr>
          <w:rFonts w:ascii="Arial" w:hAnsi="Arial" w:cs="Arial"/>
          <w:b/>
          <w:bCs/>
          <w:color w:val="000000"/>
        </w:rPr>
      </w:pPr>
    </w:p>
    <w:p w:rsidR="00C45E02" w:rsidRDefault="00C45E02" w:rsidP="00C45E02">
      <w:pPr>
        <w:autoSpaceDE w:val="0"/>
        <w:autoSpaceDN w:val="0"/>
        <w:adjustRightInd w:val="0"/>
        <w:spacing w:after="0" w:line="240" w:lineRule="auto"/>
        <w:jc w:val="center"/>
        <w:rPr>
          <w:rFonts w:ascii="Arial" w:hAnsi="Arial" w:cs="Arial"/>
          <w:b/>
          <w:bCs/>
          <w:color w:val="000000"/>
        </w:rPr>
      </w:pPr>
    </w:p>
    <w:p w:rsidR="00C45E02" w:rsidRDefault="00C45E02" w:rsidP="00C45E02">
      <w:pPr>
        <w:autoSpaceDE w:val="0"/>
        <w:autoSpaceDN w:val="0"/>
        <w:adjustRightInd w:val="0"/>
        <w:spacing w:after="0" w:line="240" w:lineRule="auto"/>
        <w:jc w:val="center"/>
        <w:rPr>
          <w:rFonts w:ascii="Arial" w:hAnsi="Arial" w:cs="Arial"/>
          <w:b/>
          <w:bCs/>
          <w:color w:val="000000"/>
        </w:rPr>
      </w:pPr>
    </w:p>
    <w:p w:rsidR="00C45E02" w:rsidRPr="00FE319C" w:rsidRDefault="00C45E02" w:rsidP="00C45E02">
      <w:pPr>
        <w:autoSpaceDE w:val="0"/>
        <w:autoSpaceDN w:val="0"/>
        <w:adjustRightInd w:val="0"/>
        <w:spacing w:after="0" w:line="240" w:lineRule="auto"/>
        <w:jc w:val="center"/>
        <w:rPr>
          <w:rFonts w:ascii="Arial" w:hAnsi="Arial" w:cs="Arial"/>
          <w:b/>
          <w:bCs/>
          <w:color w:val="000000"/>
        </w:rPr>
      </w:pPr>
    </w:p>
    <w:p w:rsidR="00C45E02" w:rsidRPr="00FE319C" w:rsidRDefault="00C45E02" w:rsidP="00C45E02">
      <w:pPr>
        <w:autoSpaceDE w:val="0"/>
        <w:autoSpaceDN w:val="0"/>
        <w:adjustRightInd w:val="0"/>
        <w:spacing w:after="0" w:line="240" w:lineRule="auto"/>
        <w:jc w:val="center"/>
        <w:rPr>
          <w:rFonts w:ascii="Arial" w:hAnsi="Arial" w:cs="Arial"/>
          <w:b/>
          <w:bCs/>
          <w:color w:val="000000"/>
        </w:rPr>
      </w:pPr>
    </w:p>
    <w:p w:rsidR="00C45E02" w:rsidRPr="007A4F86" w:rsidRDefault="00C45E02" w:rsidP="00C45E02">
      <w:pPr>
        <w:autoSpaceDE w:val="0"/>
        <w:autoSpaceDN w:val="0"/>
        <w:adjustRightInd w:val="0"/>
        <w:spacing w:after="0" w:line="240" w:lineRule="auto"/>
        <w:jc w:val="center"/>
        <w:rPr>
          <w:rFonts w:ascii="Arial" w:hAnsi="Arial" w:cs="Arial"/>
          <w:b/>
          <w:bCs/>
          <w:color w:val="000000"/>
          <w:sz w:val="6"/>
        </w:rPr>
      </w:pPr>
    </w:p>
    <w:p w:rsidR="00C45E02" w:rsidRPr="00F31697" w:rsidRDefault="00C45E02" w:rsidP="00C45E02">
      <w:pPr>
        <w:autoSpaceDE w:val="0"/>
        <w:autoSpaceDN w:val="0"/>
        <w:adjustRightInd w:val="0"/>
        <w:spacing w:after="0" w:line="240" w:lineRule="auto"/>
        <w:jc w:val="center"/>
        <w:rPr>
          <w:rFonts w:ascii="Arial" w:hAnsi="Arial" w:cs="Arial"/>
          <w:b/>
          <w:bCs/>
          <w:caps/>
          <w:color w:val="000000"/>
          <w:sz w:val="6"/>
          <w:szCs w:val="6"/>
        </w:rPr>
      </w:pPr>
    </w:p>
    <w:p w:rsidR="00C45E02" w:rsidRPr="00FD3B22" w:rsidRDefault="00C45E02" w:rsidP="00C45E02">
      <w:pPr>
        <w:autoSpaceDE w:val="0"/>
        <w:autoSpaceDN w:val="0"/>
        <w:adjustRightInd w:val="0"/>
        <w:spacing w:after="0" w:line="240" w:lineRule="auto"/>
        <w:jc w:val="center"/>
        <w:rPr>
          <w:rFonts w:ascii="Arial" w:hAnsi="Arial" w:cs="Arial"/>
          <w:b/>
          <w:bCs/>
          <w:caps/>
          <w:color w:val="000000"/>
          <w:sz w:val="36"/>
          <w:szCs w:val="32"/>
        </w:rPr>
      </w:pPr>
      <w:r w:rsidRPr="00FD3B22">
        <w:rPr>
          <w:rFonts w:ascii="Arial" w:hAnsi="Arial" w:cs="Arial"/>
          <w:b/>
          <w:bCs/>
          <w:caps/>
          <w:color w:val="000000"/>
          <w:sz w:val="36"/>
          <w:szCs w:val="32"/>
        </w:rPr>
        <w:t>MORDIDA CRUZADA POSTERIOR tendo como etiologia principal ATRESIA DE PALATO: caso clínico</w:t>
      </w:r>
    </w:p>
    <w:p w:rsidR="00C45E02" w:rsidRPr="00F31697" w:rsidRDefault="00C45E02" w:rsidP="00C45E02">
      <w:pPr>
        <w:autoSpaceDE w:val="0"/>
        <w:autoSpaceDN w:val="0"/>
        <w:adjustRightInd w:val="0"/>
        <w:spacing w:after="0" w:line="240" w:lineRule="auto"/>
        <w:jc w:val="center"/>
        <w:rPr>
          <w:rFonts w:ascii="Arial" w:hAnsi="Arial" w:cs="Arial"/>
          <w:b/>
          <w:bCs/>
          <w:color w:val="000000"/>
          <w:sz w:val="23"/>
          <w:szCs w:val="23"/>
        </w:rPr>
      </w:pPr>
    </w:p>
    <w:p w:rsidR="00C45E02" w:rsidRPr="00FE319C" w:rsidRDefault="00C45E02" w:rsidP="00C45E02">
      <w:pPr>
        <w:autoSpaceDE w:val="0"/>
        <w:autoSpaceDN w:val="0"/>
        <w:adjustRightInd w:val="0"/>
        <w:spacing w:after="0" w:line="240" w:lineRule="auto"/>
        <w:jc w:val="center"/>
        <w:rPr>
          <w:rFonts w:ascii="Arial" w:hAnsi="Arial" w:cs="Arial"/>
          <w:b/>
          <w:bCs/>
          <w:color w:val="000000"/>
          <w:sz w:val="23"/>
          <w:szCs w:val="23"/>
        </w:rPr>
      </w:pPr>
    </w:p>
    <w:p w:rsidR="00C45E02" w:rsidRDefault="00C45E02" w:rsidP="00C45E02">
      <w:pPr>
        <w:autoSpaceDE w:val="0"/>
        <w:autoSpaceDN w:val="0"/>
        <w:adjustRightInd w:val="0"/>
        <w:spacing w:after="0" w:line="240" w:lineRule="auto"/>
        <w:jc w:val="center"/>
        <w:rPr>
          <w:rFonts w:ascii="Arial" w:hAnsi="Arial" w:cs="Arial"/>
          <w:b/>
          <w:bCs/>
          <w:color w:val="000000"/>
          <w:sz w:val="23"/>
          <w:szCs w:val="23"/>
        </w:rPr>
      </w:pPr>
    </w:p>
    <w:p w:rsidR="00C45E02" w:rsidRDefault="00C45E02" w:rsidP="00C45E02">
      <w:pPr>
        <w:autoSpaceDE w:val="0"/>
        <w:autoSpaceDN w:val="0"/>
        <w:adjustRightInd w:val="0"/>
        <w:spacing w:after="0" w:line="240" w:lineRule="auto"/>
        <w:jc w:val="center"/>
        <w:rPr>
          <w:rFonts w:ascii="Arial" w:hAnsi="Arial" w:cs="Arial"/>
          <w:b/>
          <w:bCs/>
          <w:color w:val="000000"/>
          <w:sz w:val="23"/>
          <w:szCs w:val="23"/>
        </w:rPr>
      </w:pPr>
    </w:p>
    <w:p w:rsidR="00C45E02" w:rsidRDefault="00C45E02" w:rsidP="00C45E02">
      <w:pPr>
        <w:autoSpaceDE w:val="0"/>
        <w:autoSpaceDN w:val="0"/>
        <w:adjustRightInd w:val="0"/>
        <w:spacing w:after="0" w:line="240" w:lineRule="auto"/>
        <w:jc w:val="center"/>
        <w:rPr>
          <w:rFonts w:ascii="Arial" w:hAnsi="Arial" w:cs="Arial"/>
          <w:b/>
          <w:bCs/>
          <w:color w:val="000000"/>
          <w:sz w:val="23"/>
          <w:szCs w:val="23"/>
        </w:rPr>
      </w:pPr>
    </w:p>
    <w:p w:rsidR="00C45E02" w:rsidRDefault="00C45E02" w:rsidP="00C45E02">
      <w:pPr>
        <w:autoSpaceDE w:val="0"/>
        <w:autoSpaceDN w:val="0"/>
        <w:adjustRightInd w:val="0"/>
        <w:spacing w:after="0" w:line="240" w:lineRule="auto"/>
        <w:jc w:val="center"/>
        <w:rPr>
          <w:rFonts w:ascii="Arial" w:hAnsi="Arial" w:cs="Arial"/>
          <w:b/>
          <w:bCs/>
          <w:color w:val="000000"/>
          <w:sz w:val="23"/>
          <w:szCs w:val="23"/>
        </w:rPr>
      </w:pPr>
    </w:p>
    <w:p w:rsidR="00C45E02" w:rsidRDefault="00C45E02" w:rsidP="00C45E02">
      <w:pPr>
        <w:autoSpaceDE w:val="0"/>
        <w:autoSpaceDN w:val="0"/>
        <w:adjustRightInd w:val="0"/>
        <w:spacing w:after="0" w:line="240" w:lineRule="auto"/>
        <w:jc w:val="center"/>
        <w:rPr>
          <w:rFonts w:ascii="Arial" w:hAnsi="Arial" w:cs="Arial"/>
          <w:b/>
          <w:bCs/>
          <w:color w:val="000000"/>
          <w:sz w:val="23"/>
          <w:szCs w:val="23"/>
        </w:rPr>
      </w:pPr>
    </w:p>
    <w:p w:rsidR="00C45E02" w:rsidRDefault="00C45E02" w:rsidP="00C45E02">
      <w:pPr>
        <w:autoSpaceDE w:val="0"/>
        <w:autoSpaceDN w:val="0"/>
        <w:adjustRightInd w:val="0"/>
        <w:spacing w:after="0" w:line="240" w:lineRule="auto"/>
        <w:jc w:val="center"/>
        <w:rPr>
          <w:rFonts w:ascii="Arial" w:hAnsi="Arial" w:cs="Arial"/>
          <w:b/>
          <w:bCs/>
          <w:color w:val="000000"/>
          <w:sz w:val="23"/>
          <w:szCs w:val="23"/>
        </w:rPr>
      </w:pPr>
    </w:p>
    <w:p w:rsidR="00C45E02" w:rsidRDefault="00C45E02" w:rsidP="00C45E02">
      <w:pPr>
        <w:autoSpaceDE w:val="0"/>
        <w:autoSpaceDN w:val="0"/>
        <w:adjustRightInd w:val="0"/>
        <w:spacing w:after="0" w:line="240" w:lineRule="auto"/>
        <w:jc w:val="center"/>
        <w:rPr>
          <w:rFonts w:ascii="Arial" w:hAnsi="Arial" w:cs="Arial"/>
          <w:b/>
          <w:bCs/>
          <w:color w:val="000000"/>
          <w:sz w:val="23"/>
          <w:szCs w:val="23"/>
        </w:rPr>
      </w:pPr>
    </w:p>
    <w:p w:rsidR="00C45E02" w:rsidRDefault="00C45E02" w:rsidP="00C45E02">
      <w:pPr>
        <w:autoSpaceDE w:val="0"/>
        <w:autoSpaceDN w:val="0"/>
        <w:adjustRightInd w:val="0"/>
        <w:spacing w:after="0" w:line="240" w:lineRule="auto"/>
        <w:jc w:val="center"/>
        <w:rPr>
          <w:rFonts w:ascii="Arial" w:hAnsi="Arial" w:cs="Arial"/>
          <w:b/>
          <w:bCs/>
          <w:color w:val="000000"/>
          <w:sz w:val="23"/>
          <w:szCs w:val="23"/>
        </w:rPr>
      </w:pPr>
    </w:p>
    <w:p w:rsidR="00C45E02" w:rsidRDefault="00C45E02" w:rsidP="00C45E02">
      <w:pPr>
        <w:autoSpaceDE w:val="0"/>
        <w:autoSpaceDN w:val="0"/>
        <w:adjustRightInd w:val="0"/>
        <w:spacing w:after="0" w:line="240" w:lineRule="auto"/>
        <w:jc w:val="center"/>
        <w:rPr>
          <w:rFonts w:ascii="Arial" w:hAnsi="Arial" w:cs="Arial"/>
          <w:b/>
          <w:bCs/>
          <w:color w:val="000000"/>
          <w:sz w:val="23"/>
          <w:szCs w:val="23"/>
        </w:rPr>
      </w:pPr>
    </w:p>
    <w:p w:rsidR="00C45E02" w:rsidRDefault="00C45E02" w:rsidP="00C45E02">
      <w:pPr>
        <w:autoSpaceDE w:val="0"/>
        <w:autoSpaceDN w:val="0"/>
        <w:adjustRightInd w:val="0"/>
        <w:spacing w:after="0" w:line="240" w:lineRule="auto"/>
        <w:jc w:val="center"/>
        <w:rPr>
          <w:rFonts w:ascii="Arial" w:hAnsi="Arial" w:cs="Arial"/>
          <w:b/>
          <w:bCs/>
          <w:color w:val="000000"/>
          <w:sz w:val="23"/>
          <w:szCs w:val="23"/>
        </w:rPr>
      </w:pPr>
    </w:p>
    <w:p w:rsidR="00C45E02" w:rsidRDefault="00C45E02" w:rsidP="00C45E02">
      <w:pPr>
        <w:autoSpaceDE w:val="0"/>
        <w:autoSpaceDN w:val="0"/>
        <w:adjustRightInd w:val="0"/>
        <w:spacing w:after="0" w:line="240" w:lineRule="auto"/>
        <w:jc w:val="center"/>
        <w:rPr>
          <w:rFonts w:ascii="Arial" w:hAnsi="Arial" w:cs="Arial"/>
          <w:b/>
          <w:bCs/>
          <w:color w:val="000000"/>
          <w:sz w:val="23"/>
          <w:szCs w:val="23"/>
        </w:rPr>
      </w:pPr>
    </w:p>
    <w:p w:rsidR="00C45E02" w:rsidRDefault="00C45E02" w:rsidP="00C45E02">
      <w:pPr>
        <w:autoSpaceDE w:val="0"/>
        <w:autoSpaceDN w:val="0"/>
        <w:adjustRightInd w:val="0"/>
        <w:spacing w:after="0" w:line="240" w:lineRule="auto"/>
        <w:jc w:val="center"/>
        <w:rPr>
          <w:rFonts w:ascii="Arial" w:hAnsi="Arial" w:cs="Arial"/>
          <w:b/>
          <w:bCs/>
          <w:color w:val="000000"/>
          <w:sz w:val="23"/>
          <w:szCs w:val="23"/>
        </w:rPr>
      </w:pPr>
    </w:p>
    <w:p w:rsidR="00C45E02" w:rsidRDefault="00C45E02" w:rsidP="00C45E02">
      <w:pPr>
        <w:autoSpaceDE w:val="0"/>
        <w:autoSpaceDN w:val="0"/>
        <w:adjustRightInd w:val="0"/>
        <w:spacing w:after="0" w:line="240" w:lineRule="auto"/>
        <w:jc w:val="center"/>
        <w:rPr>
          <w:rFonts w:ascii="Arial" w:hAnsi="Arial" w:cs="Arial"/>
          <w:b/>
          <w:bCs/>
          <w:color w:val="000000"/>
          <w:sz w:val="23"/>
          <w:szCs w:val="23"/>
        </w:rPr>
      </w:pPr>
    </w:p>
    <w:p w:rsidR="00C45E02" w:rsidRDefault="00C45E02" w:rsidP="00C45E02">
      <w:pPr>
        <w:autoSpaceDE w:val="0"/>
        <w:autoSpaceDN w:val="0"/>
        <w:adjustRightInd w:val="0"/>
        <w:spacing w:after="0" w:line="240" w:lineRule="auto"/>
        <w:jc w:val="center"/>
        <w:rPr>
          <w:rFonts w:ascii="Arial" w:hAnsi="Arial" w:cs="Arial"/>
          <w:b/>
          <w:bCs/>
          <w:color w:val="000000"/>
          <w:sz w:val="23"/>
          <w:szCs w:val="23"/>
        </w:rPr>
      </w:pPr>
    </w:p>
    <w:p w:rsidR="00C45E02" w:rsidRPr="00AA0FF4" w:rsidRDefault="00C45E02" w:rsidP="00C45E02">
      <w:pPr>
        <w:autoSpaceDE w:val="0"/>
        <w:autoSpaceDN w:val="0"/>
        <w:adjustRightInd w:val="0"/>
        <w:spacing w:after="0" w:line="240" w:lineRule="auto"/>
        <w:jc w:val="center"/>
        <w:rPr>
          <w:rFonts w:ascii="Arial" w:hAnsi="Arial" w:cs="Arial"/>
          <w:b/>
          <w:bCs/>
          <w:color w:val="000000"/>
          <w:sz w:val="52"/>
          <w:szCs w:val="23"/>
        </w:rPr>
      </w:pPr>
    </w:p>
    <w:p w:rsidR="00C45E02" w:rsidRPr="00FE319C" w:rsidRDefault="00C45E02" w:rsidP="00C45E02">
      <w:pPr>
        <w:autoSpaceDE w:val="0"/>
        <w:autoSpaceDN w:val="0"/>
        <w:adjustRightInd w:val="0"/>
        <w:spacing w:after="0" w:line="240" w:lineRule="auto"/>
        <w:jc w:val="center"/>
        <w:rPr>
          <w:rFonts w:ascii="Arial" w:hAnsi="Arial" w:cs="Arial"/>
          <w:b/>
          <w:bCs/>
          <w:color w:val="000000"/>
          <w:szCs w:val="23"/>
        </w:rPr>
      </w:pPr>
      <w:r w:rsidRPr="00FE319C">
        <w:rPr>
          <w:rFonts w:ascii="Arial" w:hAnsi="Arial" w:cs="Arial"/>
          <w:b/>
          <w:bCs/>
          <w:color w:val="000000"/>
          <w:szCs w:val="23"/>
        </w:rPr>
        <w:t>PATOS DE MINAS</w:t>
      </w:r>
    </w:p>
    <w:p w:rsidR="00C45E02" w:rsidRDefault="00C45E02" w:rsidP="00C45E02">
      <w:pPr>
        <w:autoSpaceDE w:val="0"/>
        <w:autoSpaceDN w:val="0"/>
        <w:adjustRightInd w:val="0"/>
        <w:spacing w:after="0" w:line="240" w:lineRule="auto"/>
        <w:jc w:val="center"/>
        <w:rPr>
          <w:rFonts w:ascii="Arial" w:hAnsi="Arial" w:cs="Arial"/>
          <w:b/>
          <w:bCs/>
          <w:color w:val="000000"/>
          <w:sz w:val="32"/>
          <w:szCs w:val="30"/>
        </w:rPr>
      </w:pPr>
      <w:r w:rsidRPr="00FE319C">
        <w:rPr>
          <w:rFonts w:ascii="Arial" w:hAnsi="Arial" w:cs="Arial"/>
          <w:b/>
          <w:bCs/>
          <w:color w:val="000000"/>
          <w:szCs w:val="23"/>
        </w:rPr>
        <w:t>201</w:t>
      </w:r>
      <w:r>
        <w:rPr>
          <w:rFonts w:ascii="Arial" w:hAnsi="Arial" w:cs="Arial"/>
          <w:b/>
          <w:bCs/>
          <w:color w:val="000000"/>
          <w:szCs w:val="23"/>
        </w:rPr>
        <w:t>9</w:t>
      </w:r>
      <w:r>
        <w:rPr>
          <w:rFonts w:ascii="Arial" w:hAnsi="Arial" w:cs="Arial"/>
          <w:b/>
          <w:bCs/>
          <w:color w:val="000000"/>
          <w:szCs w:val="23"/>
        </w:rPr>
        <w:br w:type="page"/>
      </w:r>
      <w:r>
        <w:rPr>
          <w:rFonts w:ascii="Arial" w:hAnsi="Arial" w:cs="Arial"/>
          <w:b/>
          <w:caps/>
          <w:noProof/>
          <w:color w:val="000000"/>
          <w:sz w:val="32"/>
          <w:szCs w:val="32"/>
          <w:lang w:eastAsia="pt-BR"/>
        </w:rPr>
        <w:lastRenderedPageBreak/>
        <mc:AlternateContent>
          <mc:Choice Requires="wps">
            <w:drawing>
              <wp:anchor distT="0" distB="0" distL="114300" distR="114300" simplePos="0" relativeHeight="251660288" behindDoc="0" locked="0" layoutInCell="1" allowOverlap="1" wp14:anchorId="651EF08D" wp14:editId="6EFF4EE0">
                <wp:simplePos x="0" y="0"/>
                <wp:positionH relativeFrom="column">
                  <wp:posOffset>5640070</wp:posOffset>
                </wp:positionH>
                <wp:positionV relativeFrom="paragraph">
                  <wp:posOffset>-728980</wp:posOffset>
                </wp:positionV>
                <wp:extent cx="532765" cy="723265"/>
                <wp:effectExtent l="0" t="0" r="635" b="6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723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34BC" w:rsidRDefault="008634BC" w:rsidP="00C45E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EF08D" id="Text Box 3" o:spid="_x0000_s1027" type="#_x0000_t202" style="position:absolute;left:0;text-align:left;margin-left:444.1pt;margin-top:-57.4pt;width:41.95pt;height:5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" stroked="f">
                <v:textbox>
                  <w:txbxContent>
                    <w:p w:rsidR="008634BC" w:rsidRDefault="008634BC" w:rsidP="00C45E02"/>
                  </w:txbxContent>
                </v:textbox>
              </v:shape>
            </w:pict>
          </mc:Fallback>
        </mc:AlternateContent>
      </w:r>
      <w:r>
        <w:rPr>
          <w:rFonts w:ascii="Arial" w:hAnsi="Arial" w:cs="Arial"/>
          <w:b/>
          <w:bCs/>
          <w:color w:val="000000"/>
          <w:sz w:val="32"/>
          <w:szCs w:val="30"/>
        </w:rPr>
        <w:t xml:space="preserve">ALEX JÚNIOR DE OLIVEIRA </w:t>
      </w:r>
    </w:p>
    <w:p w:rsidR="00C45E02" w:rsidRPr="0092141A" w:rsidRDefault="00C45E02" w:rsidP="00C45E02">
      <w:pPr>
        <w:autoSpaceDE w:val="0"/>
        <w:autoSpaceDN w:val="0"/>
        <w:adjustRightInd w:val="0"/>
        <w:spacing w:after="0" w:line="240" w:lineRule="auto"/>
        <w:jc w:val="center"/>
        <w:rPr>
          <w:rFonts w:ascii="Arial" w:hAnsi="Arial" w:cs="Arial"/>
          <w:b/>
          <w:bCs/>
          <w:color w:val="000000"/>
          <w:sz w:val="32"/>
          <w:szCs w:val="30"/>
        </w:rPr>
      </w:pPr>
      <w:r>
        <w:rPr>
          <w:rFonts w:ascii="Arial" w:hAnsi="Arial" w:cs="Arial"/>
          <w:b/>
          <w:bCs/>
          <w:color w:val="000000"/>
          <w:sz w:val="32"/>
          <w:szCs w:val="30"/>
        </w:rPr>
        <w:t>CRISTIANE PEREIRA LOURENÇO</w:t>
      </w:r>
    </w:p>
    <w:p w:rsidR="00C45E02" w:rsidRPr="0092141A" w:rsidRDefault="00C45E02" w:rsidP="00C45E02">
      <w:pPr>
        <w:autoSpaceDE w:val="0"/>
        <w:autoSpaceDN w:val="0"/>
        <w:adjustRightInd w:val="0"/>
        <w:spacing w:line="240" w:lineRule="auto"/>
        <w:jc w:val="center"/>
        <w:rPr>
          <w:rFonts w:ascii="Arial" w:hAnsi="Arial" w:cs="Arial"/>
          <w:b/>
          <w:bCs/>
          <w:color w:val="000000"/>
          <w:sz w:val="32"/>
          <w:szCs w:val="30"/>
        </w:rPr>
      </w:pPr>
    </w:p>
    <w:p w:rsidR="00C45E02" w:rsidRPr="007F67C3" w:rsidRDefault="00C45E02" w:rsidP="00C45E02">
      <w:pPr>
        <w:autoSpaceDE w:val="0"/>
        <w:autoSpaceDN w:val="0"/>
        <w:adjustRightInd w:val="0"/>
        <w:spacing w:after="0" w:line="240" w:lineRule="auto"/>
        <w:jc w:val="center"/>
        <w:rPr>
          <w:rFonts w:ascii="Arial" w:hAnsi="Arial" w:cs="Arial"/>
          <w:b/>
          <w:bCs/>
          <w:color w:val="000000"/>
          <w:sz w:val="32"/>
          <w:szCs w:val="30"/>
        </w:rPr>
      </w:pPr>
    </w:p>
    <w:p w:rsidR="00C45E02" w:rsidRPr="00FE319C" w:rsidRDefault="00C45E02" w:rsidP="00C45E02">
      <w:pPr>
        <w:autoSpaceDE w:val="0"/>
        <w:autoSpaceDN w:val="0"/>
        <w:adjustRightInd w:val="0"/>
        <w:spacing w:after="0" w:line="240" w:lineRule="auto"/>
        <w:jc w:val="center"/>
        <w:rPr>
          <w:rFonts w:ascii="Arial" w:hAnsi="Arial" w:cs="Arial"/>
          <w:b/>
          <w:bCs/>
          <w:szCs w:val="36"/>
        </w:rPr>
      </w:pPr>
    </w:p>
    <w:p w:rsidR="00C45E02" w:rsidRPr="00FE319C" w:rsidRDefault="00C45E02" w:rsidP="00C45E02">
      <w:pPr>
        <w:autoSpaceDE w:val="0"/>
        <w:autoSpaceDN w:val="0"/>
        <w:adjustRightInd w:val="0"/>
        <w:spacing w:after="0" w:line="240" w:lineRule="auto"/>
        <w:jc w:val="center"/>
        <w:rPr>
          <w:rFonts w:ascii="Arial" w:hAnsi="Arial" w:cs="Arial"/>
          <w:b/>
          <w:bCs/>
          <w:szCs w:val="36"/>
        </w:rPr>
      </w:pPr>
    </w:p>
    <w:p w:rsidR="00C45E02" w:rsidRPr="00FE319C" w:rsidRDefault="00C45E02" w:rsidP="00C45E02">
      <w:pPr>
        <w:autoSpaceDE w:val="0"/>
        <w:autoSpaceDN w:val="0"/>
        <w:adjustRightInd w:val="0"/>
        <w:spacing w:after="0" w:line="240" w:lineRule="auto"/>
        <w:jc w:val="center"/>
        <w:rPr>
          <w:rFonts w:ascii="Arial" w:hAnsi="Arial" w:cs="Arial"/>
          <w:b/>
          <w:bCs/>
          <w:szCs w:val="36"/>
        </w:rPr>
      </w:pPr>
    </w:p>
    <w:p w:rsidR="00C45E02" w:rsidRDefault="00C45E02" w:rsidP="00C45E02">
      <w:pPr>
        <w:autoSpaceDE w:val="0"/>
        <w:autoSpaceDN w:val="0"/>
        <w:adjustRightInd w:val="0"/>
        <w:spacing w:after="0" w:line="240" w:lineRule="auto"/>
        <w:jc w:val="center"/>
        <w:rPr>
          <w:rFonts w:ascii="Arial" w:hAnsi="Arial" w:cs="Arial"/>
          <w:b/>
          <w:bCs/>
          <w:szCs w:val="36"/>
        </w:rPr>
      </w:pPr>
    </w:p>
    <w:p w:rsidR="00C45E02" w:rsidRPr="00FE319C" w:rsidRDefault="00C45E02" w:rsidP="00C45E02">
      <w:pPr>
        <w:autoSpaceDE w:val="0"/>
        <w:autoSpaceDN w:val="0"/>
        <w:adjustRightInd w:val="0"/>
        <w:spacing w:after="0" w:line="240" w:lineRule="auto"/>
        <w:jc w:val="center"/>
        <w:rPr>
          <w:rFonts w:ascii="Arial" w:hAnsi="Arial" w:cs="Arial"/>
          <w:b/>
          <w:bCs/>
          <w:szCs w:val="36"/>
        </w:rPr>
      </w:pPr>
    </w:p>
    <w:p w:rsidR="00C45E02" w:rsidRPr="00FE319C" w:rsidRDefault="00C45E02" w:rsidP="00C45E02">
      <w:pPr>
        <w:autoSpaceDE w:val="0"/>
        <w:autoSpaceDN w:val="0"/>
        <w:adjustRightInd w:val="0"/>
        <w:spacing w:after="0" w:line="240" w:lineRule="auto"/>
        <w:jc w:val="center"/>
        <w:rPr>
          <w:rFonts w:ascii="Arial" w:hAnsi="Arial" w:cs="Arial"/>
          <w:b/>
          <w:bCs/>
          <w:szCs w:val="36"/>
        </w:rPr>
      </w:pPr>
    </w:p>
    <w:p w:rsidR="00C45E02" w:rsidRDefault="00C45E02" w:rsidP="00C45E02">
      <w:pPr>
        <w:autoSpaceDE w:val="0"/>
        <w:autoSpaceDN w:val="0"/>
        <w:adjustRightInd w:val="0"/>
        <w:spacing w:after="0" w:line="240" w:lineRule="auto"/>
        <w:jc w:val="center"/>
        <w:rPr>
          <w:rFonts w:ascii="Arial" w:hAnsi="Arial" w:cs="Arial"/>
          <w:b/>
          <w:bCs/>
          <w:szCs w:val="36"/>
        </w:rPr>
      </w:pPr>
    </w:p>
    <w:p w:rsidR="00C45E02" w:rsidRDefault="00C45E02" w:rsidP="00C45E02">
      <w:pPr>
        <w:autoSpaceDE w:val="0"/>
        <w:autoSpaceDN w:val="0"/>
        <w:adjustRightInd w:val="0"/>
        <w:spacing w:after="0" w:line="240" w:lineRule="auto"/>
        <w:jc w:val="center"/>
        <w:rPr>
          <w:rFonts w:ascii="Arial" w:hAnsi="Arial" w:cs="Arial"/>
          <w:b/>
          <w:bCs/>
          <w:szCs w:val="36"/>
        </w:rPr>
      </w:pPr>
    </w:p>
    <w:p w:rsidR="00C45E02" w:rsidRDefault="00C45E02" w:rsidP="00C45E02">
      <w:pPr>
        <w:autoSpaceDE w:val="0"/>
        <w:autoSpaceDN w:val="0"/>
        <w:adjustRightInd w:val="0"/>
        <w:spacing w:after="0" w:line="240" w:lineRule="auto"/>
        <w:jc w:val="center"/>
        <w:rPr>
          <w:rFonts w:ascii="Arial" w:hAnsi="Arial" w:cs="Arial"/>
          <w:b/>
          <w:bCs/>
          <w:szCs w:val="36"/>
        </w:rPr>
      </w:pPr>
    </w:p>
    <w:p w:rsidR="00C45E02" w:rsidRDefault="00C45E02" w:rsidP="00C45E02">
      <w:pPr>
        <w:autoSpaceDE w:val="0"/>
        <w:autoSpaceDN w:val="0"/>
        <w:adjustRightInd w:val="0"/>
        <w:spacing w:after="0" w:line="240" w:lineRule="auto"/>
        <w:jc w:val="center"/>
        <w:rPr>
          <w:rFonts w:ascii="Arial" w:hAnsi="Arial" w:cs="Arial"/>
          <w:b/>
          <w:bCs/>
          <w:szCs w:val="36"/>
        </w:rPr>
      </w:pPr>
    </w:p>
    <w:p w:rsidR="00C45E02" w:rsidRDefault="00C45E02" w:rsidP="00C45E02">
      <w:pPr>
        <w:autoSpaceDE w:val="0"/>
        <w:autoSpaceDN w:val="0"/>
        <w:adjustRightInd w:val="0"/>
        <w:spacing w:after="0" w:line="240" w:lineRule="auto"/>
        <w:jc w:val="center"/>
        <w:rPr>
          <w:rFonts w:ascii="Arial" w:hAnsi="Arial" w:cs="Arial"/>
          <w:b/>
          <w:bCs/>
          <w:szCs w:val="36"/>
        </w:rPr>
      </w:pPr>
    </w:p>
    <w:p w:rsidR="00C45E02" w:rsidRDefault="00C45E02" w:rsidP="00C45E02">
      <w:pPr>
        <w:autoSpaceDE w:val="0"/>
        <w:autoSpaceDN w:val="0"/>
        <w:adjustRightInd w:val="0"/>
        <w:spacing w:after="0" w:line="240" w:lineRule="auto"/>
        <w:jc w:val="center"/>
        <w:rPr>
          <w:rFonts w:ascii="Arial" w:hAnsi="Arial" w:cs="Arial"/>
          <w:b/>
          <w:bCs/>
          <w:szCs w:val="36"/>
        </w:rPr>
      </w:pPr>
    </w:p>
    <w:p w:rsidR="00C45E02" w:rsidRDefault="00C45E02" w:rsidP="00C45E02">
      <w:pPr>
        <w:autoSpaceDE w:val="0"/>
        <w:autoSpaceDN w:val="0"/>
        <w:adjustRightInd w:val="0"/>
        <w:spacing w:after="0" w:line="240" w:lineRule="auto"/>
        <w:jc w:val="center"/>
        <w:rPr>
          <w:rFonts w:ascii="Arial" w:hAnsi="Arial" w:cs="Arial"/>
          <w:b/>
          <w:bCs/>
          <w:szCs w:val="36"/>
        </w:rPr>
      </w:pPr>
    </w:p>
    <w:p w:rsidR="00C45E02" w:rsidRDefault="00C45E02" w:rsidP="00C45E02">
      <w:pPr>
        <w:autoSpaceDE w:val="0"/>
        <w:autoSpaceDN w:val="0"/>
        <w:adjustRightInd w:val="0"/>
        <w:spacing w:after="0" w:line="240" w:lineRule="auto"/>
        <w:jc w:val="center"/>
        <w:rPr>
          <w:rFonts w:ascii="Arial" w:hAnsi="Arial" w:cs="Arial"/>
          <w:b/>
          <w:bCs/>
          <w:szCs w:val="36"/>
        </w:rPr>
      </w:pPr>
    </w:p>
    <w:p w:rsidR="00C45E02" w:rsidRDefault="00C45E02" w:rsidP="00C45E02">
      <w:pPr>
        <w:autoSpaceDE w:val="0"/>
        <w:autoSpaceDN w:val="0"/>
        <w:adjustRightInd w:val="0"/>
        <w:spacing w:after="0" w:line="240" w:lineRule="auto"/>
        <w:jc w:val="center"/>
        <w:rPr>
          <w:rFonts w:ascii="Arial" w:hAnsi="Arial" w:cs="Arial"/>
          <w:b/>
          <w:bCs/>
          <w:szCs w:val="36"/>
        </w:rPr>
      </w:pPr>
    </w:p>
    <w:p w:rsidR="00C45E02" w:rsidRDefault="00C45E02" w:rsidP="00C45E02">
      <w:pPr>
        <w:autoSpaceDE w:val="0"/>
        <w:autoSpaceDN w:val="0"/>
        <w:adjustRightInd w:val="0"/>
        <w:spacing w:after="0" w:line="240" w:lineRule="auto"/>
        <w:jc w:val="center"/>
        <w:rPr>
          <w:rFonts w:ascii="Arial" w:hAnsi="Arial" w:cs="Arial"/>
          <w:b/>
          <w:bCs/>
          <w:szCs w:val="36"/>
        </w:rPr>
      </w:pPr>
    </w:p>
    <w:p w:rsidR="00C45E02" w:rsidRDefault="00C45E02" w:rsidP="00C45E02">
      <w:pPr>
        <w:autoSpaceDE w:val="0"/>
        <w:autoSpaceDN w:val="0"/>
        <w:adjustRightInd w:val="0"/>
        <w:spacing w:after="0" w:line="240" w:lineRule="auto"/>
        <w:jc w:val="center"/>
        <w:rPr>
          <w:rFonts w:ascii="Arial" w:hAnsi="Arial" w:cs="Arial"/>
          <w:b/>
          <w:bCs/>
          <w:szCs w:val="36"/>
        </w:rPr>
      </w:pPr>
    </w:p>
    <w:p w:rsidR="00C45E02" w:rsidRDefault="00C45E02" w:rsidP="00C45E02">
      <w:pPr>
        <w:autoSpaceDE w:val="0"/>
        <w:autoSpaceDN w:val="0"/>
        <w:adjustRightInd w:val="0"/>
        <w:spacing w:after="0" w:line="240" w:lineRule="auto"/>
        <w:jc w:val="center"/>
        <w:rPr>
          <w:rFonts w:ascii="Arial" w:hAnsi="Arial" w:cs="Arial"/>
          <w:b/>
          <w:bCs/>
          <w:szCs w:val="36"/>
        </w:rPr>
      </w:pPr>
    </w:p>
    <w:p w:rsidR="00C45E02" w:rsidRDefault="00C45E02" w:rsidP="00C45E02">
      <w:pPr>
        <w:autoSpaceDE w:val="0"/>
        <w:autoSpaceDN w:val="0"/>
        <w:adjustRightInd w:val="0"/>
        <w:spacing w:after="0" w:line="240" w:lineRule="auto"/>
        <w:jc w:val="center"/>
        <w:rPr>
          <w:rFonts w:ascii="Arial" w:hAnsi="Arial" w:cs="Arial"/>
          <w:b/>
          <w:bCs/>
          <w:szCs w:val="36"/>
        </w:rPr>
      </w:pPr>
    </w:p>
    <w:p w:rsidR="00C45E02" w:rsidRDefault="00C45E02" w:rsidP="00C45E02">
      <w:pPr>
        <w:autoSpaceDE w:val="0"/>
        <w:autoSpaceDN w:val="0"/>
        <w:adjustRightInd w:val="0"/>
        <w:spacing w:after="0" w:line="240" w:lineRule="auto"/>
        <w:jc w:val="center"/>
        <w:rPr>
          <w:rFonts w:ascii="Arial" w:hAnsi="Arial" w:cs="Arial"/>
          <w:b/>
          <w:bCs/>
          <w:szCs w:val="36"/>
        </w:rPr>
      </w:pPr>
    </w:p>
    <w:p w:rsidR="00C45E02" w:rsidRDefault="00C45E02" w:rsidP="00C45E02">
      <w:pPr>
        <w:autoSpaceDE w:val="0"/>
        <w:autoSpaceDN w:val="0"/>
        <w:adjustRightInd w:val="0"/>
        <w:spacing w:after="0" w:line="240" w:lineRule="auto"/>
        <w:jc w:val="center"/>
        <w:rPr>
          <w:rFonts w:ascii="Arial" w:hAnsi="Arial" w:cs="Arial"/>
          <w:b/>
          <w:bCs/>
          <w:szCs w:val="36"/>
        </w:rPr>
      </w:pPr>
    </w:p>
    <w:p w:rsidR="00C45E02" w:rsidRPr="00FD3B22" w:rsidRDefault="00C45E02" w:rsidP="00C45E02">
      <w:pPr>
        <w:autoSpaceDE w:val="0"/>
        <w:autoSpaceDN w:val="0"/>
        <w:adjustRightInd w:val="0"/>
        <w:spacing w:after="0" w:line="240" w:lineRule="auto"/>
        <w:jc w:val="center"/>
        <w:rPr>
          <w:rFonts w:ascii="Arial" w:hAnsi="Arial" w:cs="Arial"/>
          <w:b/>
          <w:bCs/>
          <w:sz w:val="24"/>
          <w:szCs w:val="36"/>
        </w:rPr>
      </w:pPr>
    </w:p>
    <w:p w:rsidR="002838F6" w:rsidRPr="00FD3B22" w:rsidRDefault="002838F6" w:rsidP="002838F6">
      <w:pPr>
        <w:autoSpaceDE w:val="0"/>
        <w:autoSpaceDN w:val="0"/>
        <w:adjustRightInd w:val="0"/>
        <w:spacing w:after="0" w:line="240" w:lineRule="auto"/>
        <w:jc w:val="center"/>
        <w:rPr>
          <w:rFonts w:ascii="Arial" w:hAnsi="Arial" w:cs="Arial"/>
          <w:b/>
          <w:bCs/>
          <w:caps/>
          <w:color w:val="000000"/>
          <w:sz w:val="36"/>
          <w:szCs w:val="32"/>
        </w:rPr>
      </w:pPr>
      <w:r w:rsidRPr="00FD3B22">
        <w:rPr>
          <w:rFonts w:ascii="Arial" w:hAnsi="Arial" w:cs="Arial"/>
          <w:b/>
          <w:bCs/>
          <w:caps/>
          <w:color w:val="000000"/>
          <w:sz w:val="36"/>
          <w:szCs w:val="32"/>
        </w:rPr>
        <w:t>MORDIDA CRUZADA POSTERIOR tendo como etiologia principal ATRESIA DE PALATO: caso clínico</w:t>
      </w:r>
    </w:p>
    <w:p w:rsidR="00C45E02" w:rsidRPr="00D20406" w:rsidRDefault="00C45E02" w:rsidP="002838F6">
      <w:pPr>
        <w:autoSpaceDE w:val="0"/>
        <w:autoSpaceDN w:val="0"/>
        <w:adjustRightInd w:val="0"/>
        <w:spacing w:after="0" w:line="240" w:lineRule="auto"/>
        <w:rPr>
          <w:rFonts w:ascii="Arial" w:hAnsi="Arial" w:cs="Arial"/>
          <w:b/>
          <w:bCs/>
          <w:sz w:val="20"/>
          <w:szCs w:val="36"/>
        </w:rPr>
      </w:pPr>
      <w:r w:rsidRPr="00D20406">
        <w:rPr>
          <w:rFonts w:ascii="Arial" w:hAnsi="Arial" w:cs="Arial"/>
          <w:b/>
          <w:bCs/>
          <w:color w:val="000000"/>
          <w:sz w:val="32"/>
          <w:szCs w:val="34"/>
        </w:rPr>
        <w:t xml:space="preserve"> </w:t>
      </w:r>
    </w:p>
    <w:p w:rsidR="00C45E02" w:rsidRPr="00FE319C" w:rsidRDefault="00C45E02" w:rsidP="00C45E02">
      <w:pPr>
        <w:autoSpaceDE w:val="0"/>
        <w:autoSpaceDN w:val="0"/>
        <w:adjustRightInd w:val="0"/>
        <w:spacing w:after="0" w:line="240" w:lineRule="auto"/>
        <w:jc w:val="center"/>
        <w:rPr>
          <w:rFonts w:ascii="Arial" w:hAnsi="Arial" w:cs="Arial"/>
          <w:b/>
          <w:bCs/>
          <w:szCs w:val="36"/>
        </w:rPr>
      </w:pPr>
    </w:p>
    <w:p w:rsidR="00C45E02" w:rsidRPr="00FE319C" w:rsidRDefault="00C45E02" w:rsidP="00C45E02">
      <w:pPr>
        <w:autoSpaceDE w:val="0"/>
        <w:autoSpaceDN w:val="0"/>
        <w:adjustRightInd w:val="0"/>
        <w:spacing w:after="0" w:line="240" w:lineRule="auto"/>
        <w:ind w:left="4536"/>
        <w:jc w:val="both"/>
        <w:rPr>
          <w:rFonts w:ascii="Arial" w:hAnsi="Arial" w:cs="Arial"/>
          <w:szCs w:val="23"/>
        </w:rPr>
      </w:pPr>
      <w:r w:rsidRPr="00FE319C">
        <w:rPr>
          <w:rFonts w:ascii="Arial" w:hAnsi="Arial" w:cs="Arial"/>
          <w:szCs w:val="23"/>
        </w:rPr>
        <w:t xml:space="preserve">Artigo apresentado à Faculdade Patos de Minas como requisito parcial para a conclusão do Curso </w:t>
      </w:r>
      <w:r>
        <w:rPr>
          <w:rFonts w:ascii="Arial" w:hAnsi="Arial" w:cs="Arial"/>
          <w:szCs w:val="23"/>
        </w:rPr>
        <w:t>de graduação em Odontologia.</w:t>
      </w:r>
    </w:p>
    <w:p w:rsidR="00C45E02" w:rsidRPr="00FE319C" w:rsidRDefault="00C45E02" w:rsidP="00C45E02">
      <w:pPr>
        <w:autoSpaceDE w:val="0"/>
        <w:autoSpaceDN w:val="0"/>
        <w:adjustRightInd w:val="0"/>
        <w:spacing w:after="0" w:line="240" w:lineRule="auto"/>
        <w:ind w:left="4536"/>
        <w:jc w:val="both"/>
        <w:rPr>
          <w:rFonts w:ascii="Arial" w:hAnsi="Arial" w:cs="Arial"/>
          <w:szCs w:val="23"/>
        </w:rPr>
      </w:pPr>
    </w:p>
    <w:p w:rsidR="00C45E02" w:rsidRPr="00FE319C" w:rsidRDefault="00C45E02" w:rsidP="00C45E02">
      <w:pPr>
        <w:autoSpaceDE w:val="0"/>
        <w:autoSpaceDN w:val="0"/>
        <w:adjustRightInd w:val="0"/>
        <w:spacing w:after="0" w:line="240" w:lineRule="auto"/>
        <w:ind w:left="4536"/>
        <w:jc w:val="both"/>
        <w:rPr>
          <w:rFonts w:ascii="Arial" w:hAnsi="Arial" w:cs="Arial"/>
          <w:szCs w:val="23"/>
        </w:rPr>
      </w:pPr>
    </w:p>
    <w:p w:rsidR="00C45E02" w:rsidRPr="00FE319C" w:rsidRDefault="00C45E02" w:rsidP="00C45E02">
      <w:pPr>
        <w:autoSpaceDE w:val="0"/>
        <w:autoSpaceDN w:val="0"/>
        <w:adjustRightInd w:val="0"/>
        <w:spacing w:after="0" w:line="240" w:lineRule="auto"/>
        <w:ind w:left="4536"/>
        <w:jc w:val="both"/>
        <w:rPr>
          <w:rFonts w:ascii="Arial" w:hAnsi="Arial" w:cs="Arial"/>
          <w:bCs/>
          <w:szCs w:val="36"/>
        </w:rPr>
      </w:pPr>
      <w:r>
        <w:rPr>
          <w:rFonts w:ascii="Arial" w:hAnsi="Arial" w:cs="Arial"/>
          <w:szCs w:val="23"/>
        </w:rPr>
        <w:t xml:space="preserve">Orientador: Prof.º </w:t>
      </w:r>
      <w:r w:rsidR="00D37BB8">
        <w:rPr>
          <w:rFonts w:ascii="Arial" w:hAnsi="Arial" w:cs="Arial"/>
          <w:szCs w:val="23"/>
        </w:rPr>
        <w:t>Ma.</w:t>
      </w:r>
      <w:r>
        <w:rPr>
          <w:rFonts w:ascii="Arial" w:hAnsi="Arial" w:cs="Arial"/>
          <w:szCs w:val="23"/>
        </w:rPr>
        <w:t xml:space="preserve">  Lia Dietrich</w:t>
      </w:r>
    </w:p>
    <w:p w:rsidR="00C45E02" w:rsidRPr="00FE319C" w:rsidRDefault="00C45E02" w:rsidP="00C45E02">
      <w:pPr>
        <w:autoSpaceDE w:val="0"/>
        <w:autoSpaceDN w:val="0"/>
        <w:adjustRightInd w:val="0"/>
        <w:spacing w:after="0" w:line="240" w:lineRule="auto"/>
        <w:jc w:val="center"/>
        <w:rPr>
          <w:rFonts w:ascii="Arial" w:hAnsi="Arial" w:cs="Arial"/>
          <w:bCs/>
          <w:szCs w:val="36"/>
        </w:rPr>
      </w:pPr>
    </w:p>
    <w:p w:rsidR="00C45E02" w:rsidRPr="00FE319C" w:rsidRDefault="00C45E02" w:rsidP="00C45E02">
      <w:pPr>
        <w:autoSpaceDE w:val="0"/>
        <w:autoSpaceDN w:val="0"/>
        <w:adjustRightInd w:val="0"/>
        <w:spacing w:after="0" w:line="240" w:lineRule="auto"/>
        <w:jc w:val="center"/>
        <w:rPr>
          <w:rFonts w:ascii="Arial" w:hAnsi="Arial" w:cs="Arial"/>
          <w:bCs/>
          <w:szCs w:val="36"/>
        </w:rPr>
      </w:pPr>
    </w:p>
    <w:p w:rsidR="00C45E02" w:rsidRPr="00FE319C" w:rsidRDefault="00C45E02" w:rsidP="00C45E02">
      <w:pPr>
        <w:autoSpaceDE w:val="0"/>
        <w:autoSpaceDN w:val="0"/>
        <w:adjustRightInd w:val="0"/>
        <w:spacing w:after="0" w:line="240" w:lineRule="auto"/>
        <w:jc w:val="center"/>
        <w:rPr>
          <w:rFonts w:ascii="Arial" w:hAnsi="Arial" w:cs="Arial"/>
          <w:bCs/>
          <w:szCs w:val="36"/>
        </w:rPr>
      </w:pPr>
    </w:p>
    <w:p w:rsidR="00C45E02" w:rsidRPr="00FE319C" w:rsidRDefault="00C45E02" w:rsidP="00C45E02">
      <w:pPr>
        <w:autoSpaceDE w:val="0"/>
        <w:autoSpaceDN w:val="0"/>
        <w:adjustRightInd w:val="0"/>
        <w:spacing w:after="0" w:line="240" w:lineRule="auto"/>
        <w:jc w:val="center"/>
        <w:rPr>
          <w:rFonts w:ascii="Arial" w:hAnsi="Arial" w:cs="Arial"/>
          <w:bCs/>
          <w:szCs w:val="36"/>
        </w:rPr>
      </w:pPr>
    </w:p>
    <w:p w:rsidR="00C45E02" w:rsidRPr="00FE319C" w:rsidRDefault="00C45E02" w:rsidP="00C45E02">
      <w:pPr>
        <w:autoSpaceDE w:val="0"/>
        <w:autoSpaceDN w:val="0"/>
        <w:adjustRightInd w:val="0"/>
        <w:spacing w:after="0" w:line="240" w:lineRule="auto"/>
        <w:jc w:val="center"/>
        <w:rPr>
          <w:rFonts w:ascii="Arial" w:hAnsi="Arial" w:cs="Arial"/>
          <w:bCs/>
          <w:szCs w:val="36"/>
        </w:rPr>
      </w:pPr>
    </w:p>
    <w:p w:rsidR="00C45E02" w:rsidRPr="00FE319C" w:rsidRDefault="00C45E02" w:rsidP="00C45E02">
      <w:pPr>
        <w:autoSpaceDE w:val="0"/>
        <w:autoSpaceDN w:val="0"/>
        <w:adjustRightInd w:val="0"/>
        <w:spacing w:after="0" w:line="240" w:lineRule="auto"/>
        <w:jc w:val="center"/>
        <w:rPr>
          <w:rFonts w:ascii="Arial" w:hAnsi="Arial" w:cs="Arial"/>
          <w:bCs/>
          <w:szCs w:val="36"/>
        </w:rPr>
      </w:pPr>
    </w:p>
    <w:p w:rsidR="00C45E02" w:rsidRPr="00FE319C" w:rsidRDefault="00C45E02" w:rsidP="00C45E02">
      <w:pPr>
        <w:autoSpaceDE w:val="0"/>
        <w:autoSpaceDN w:val="0"/>
        <w:adjustRightInd w:val="0"/>
        <w:spacing w:after="0" w:line="240" w:lineRule="auto"/>
        <w:jc w:val="center"/>
        <w:rPr>
          <w:rFonts w:ascii="Arial" w:hAnsi="Arial" w:cs="Arial"/>
          <w:bCs/>
          <w:szCs w:val="36"/>
        </w:rPr>
      </w:pPr>
    </w:p>
    <w:p w:rsidR="00C45E02" w:rsidRDefault="00C45E02" w:rsidP="00C45E02">
      <w:pPr>
        <w:autoSpaceDE w:val="0"/>
        <w:autoSpaceDN w:val="0"/>
        <w:adjustRightInd w:val="0"/>
        <w:spacing w:after="0" w:line="240" w:lineRule="auto"/>
        <w:jc w:val="center"/>
        <w:rPr>
          <w:rFonts w:ascii="Arial" w:hAnsi="Arial" w:cs="Arial"/>
          <w:bCs/>
          <w:szCs w:val="36"/>
        </w:rPr>
      </w:pPr>
    </w:p>
    <w:p w:rsidR="00C45E02" w:rsidRDefault="00C45E02" w:rsidP="00C45E02">
      <w:pPr>
        <w:autoSpaceDE w:val="0"/>
        <w:autoSpaceDN w:val="0"/>
        <w:adjustRightInd w:val="0"/>
        <w:spacing w:after="0" w:line="240" w:lineRule="auto"/>
        <w:jc w:val="center"/>
        <w:rPr>
          <w:rFonts w:ascii="Arial" w:hAnsi="Arial" w:cs="Arial"/>
          <w:bCs/>
          <w:szCs w:val="36"/>
        </w:rPr>
      </w:pPr>
    </w:p>
    <w:p w:rsidR="00C45E02" w:rsidRPr="00AA0FF4" w:rsidRDefault="00C45E02" w:rsidP="00C45E02">
      <w:pPr>
        <w:autoSpaceDE w:val="0"/>
        <w:autoSpaceDN w:val="0"/>
        <w:adjustRightInd w:val="0"/>
        <w:spacing w:after="0" w:line="240" w:lineRule="auto"/>
        <w:jc w:val="center"/>
        <w:rPr>
          <w:rFonts w:ascii="Arial" w:hAnsi="Arial" w:cs="Arial"/>
          <w:bCs/>
          <w:sz w:val="56"/>
          <w:szCs w:val="36"/>
        </w:rPr>
      </w:pPr>
    </w:p>
    <w:p w:rsidR="00C45E02" w:rsidRPr="00FE319C" w:rsidRDefault="00C45E02" w:rsidP="00C45E02">
      <w:pPr>
        <w:autoSpaceDE w:val="0"/>
        <w:autoSpaceDN w:val="0"/>
        <w:adjustRightInd w:val="0"/>
        <w:spacing w:after="0" w:line="240" w:lineRule="auto"/>
        <w:jc w:val="center"/>
        <w:rPr>
          <w:rFonts w:ascii="Arial" w:hAnsi="Arial" w:cs="Arial"/>
          <w:b/>
          <w:bCs/>
          <w:szCs w:val="36"/>
        </w:rPr>
      </w:pPr>
      <w:r w:rsidRPr="00FE319C">
        <w:rPr>
          <w:rFonts w:ascii="Arial" w:hAnsi="Arial" w:cs="Arial"/>
          <w:b/>
          <w:bCs/>
          <w:szCs w:val="36"/>
        </w:rPr>
        <w:t>PATOS DE MINAS</w:t>
      </w:r>
    </w:p>
    <w:p w:rsidR="00C45E02" w:rsidRDefault="00C45E02" w:rsidP="00C45E02">
      <w:pPr>
        <w:tabs>
          <w:tab w:val="left" w:pos="5910"/>
        </w:tabs>
        <w:autoSpaceDE w:val="0"/>
        <w:autoSpaceDN w:val="0"/>
        <w:adjustRightInd w:val="0"/>
        <w:spacing w:after="0" w:line="240" w:lineRule="auto"/>
        <w:jc w:val="center"/>
        <w:rPr>
          <w:rFonts w:ascii="Arial" w:hAnsi="Arial" w:cs="Arial"/>
          <w:b/>
          <w:bCs/>
          <w:szCs w:val="36"/>
        </w:rPr>
      </w:pPr>
      <w:r w:rsidRPr="00FE319C">
        <w:rPr>
          <w:rFonts w:ascii="Arial" w:hAnsi="Arial" w:cs="Arial"/>
          <w:b/>
          <w:bCs/>
          <w:szCs w:val="36"/>
        </w:rPr>
        <w:t>201</w:t>
      </w:r>
      <w:r>
        <w:rPr>
          <w:rFonts w:ascii="Arial" w:hAnsi="Arial" w:cs="Arial"/>
          <w:b/>
          <w:bCs/>
          <w:szCs w:val="36"/>
        </w:rPr>
        <w:t xml:space="preserve">9 </w:t>
      </w:r>
    </w:p>
    <w:p w:rsidR="00C45E02" w:rsidRPr="00FE319C" w:rsidRDefault="00C45E02" w:rsidP="00C45E02">
      <w:pPr>
        <w:tabs>
          <w:tab w:val="left" w:pos="5910"/>
        </w:tabs>
        <w:autoSpaceDE w:val="0"/>
        <w:autoSpaceDN w:val="0"/>
        <w:adjustRightInd w:val="0"/>
        <w:spacing w:after="0" w:line="240" w:lineRule="auto"/>
        <w:jc w:val="center"/>
        <w:rPr>
          <w:rFonts w:ascii="Arial" w:hAnsi="Arial" w:cs="Arial"/>
          <w:b/>
          <w:bCs/>
          <w:szCs w:val="36"/>
        </w:rPr>
        <w:sectPr w:rsidR="00C45E02" w:rsidRPr="00FE319C" w:rsidSect="008634BC">
          <w:headerReference w:type="even" r:id="rId7"/>
          <w:headerReference w:type="default" r:id="rId8"/>
          <w:footerReference w:type="default" r:id="rId9"/>
          <w:pgSz w:w="11906" w:h="16838" w:code="9"/>
          <w:pgMar w:top="1701" w:right="1134" w:bottom="1134" w:left="1701" w:header="709" w:footer="709" w:gutter="0"/>
          <w:pgNumType w:start="0"/>
          <w:cols w:space="708"/>
          <w:docGrid w:linePitch="360"/>
        </w:sectPr>
      </w:pPr>
    </w:p>
    <w:p w:rsidR="00FD3B22" w:rsidRPr="00302B4A" w:rsidRDefault="00FD3B22" w:rsidP="00FD3B22">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r w:rsidRPr="00302B4A">
        <w:rPr>
          <w:rFonts w:ascii="Arial" w:eastAsia="Times New Roman" w:hAnsi="Arial" w:cs="Arial"/>
          <w:sz w:val="24"/>
          <w:szCs w:val="20"/>
          <w:lang w:eastAsia="pt-BR"/>
        </w:rPr>
        <w:lastRenderedPageBreak/>
        <w:t>FACULDADE PATOS DE MINAS</w:t>
      </w:r>
    </w:p>
    <w:p w:rsidR="00FD3B22" w:rsidRPr="00302B4A" w:rsidRDefault="00FD3B22" w:rsidP="00FD3B22">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r w:rsidRPr="00302B4A">
        <w:rPr>
          <w:rFonts w:ascii="Arial" w:eastAsia="Times New Roman" w:hAnsi="Arial" w:cs="Arial"/>
          <w:sz w:val="24"/>
          <w:szCs w:val="20"/>
          <w:lang w:eastAsia="pt-BR"/>
        </w:rPr>
        <w:t xml:space="preserve">DEPARTAMENTO DE </w:t>
      </w:r>
      <w:r>
        <w:rPr>
          <w:rFonts w:ascii="Arial" w:eastAsia="Times New Roman" w:hAnsi="Arial" w:cs="Arial"/>
          <w:sz w:val="24"/>
          <w:szCs w:val="20"/>
          <w:lang w:eastAsia="pt-BR"/>
        </w:rPr>
        <w:t>ODONTOLOGIA</w:t>
      </w:r>
    </w:p>
    <w:p w:rsidR="00FD3B22" w:rsidRDefault="00FD3B22" w:rsidP="00FD3B22">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r w:rsidRPr="00302B4A">
        <w:rPr>
          <w:rFonts w:ascii="Arial" w:eastAsia="Times New Roman" w:hAnsi="Arial" w:cs="Arial"/>
          <w:sz w:val="24"/>
          <w:szCs w:val="20"/>
          <w:lang w:eastAsia="pt-BR"/>
        </w:rPr>
        <w:t xml:space="preserve">Curso de Bacharelado em </w:t>
      </w:r>
      <w:r>
        <w:rPr>
          <w:rFonts w:ascii="Arial" w:eastAsia="Times New Roman" w:hAnsi="Arial" w:cs="Arial"/>
          <w:sz w:val="24"/>
          <w:szCs w:val="20"/>
          <w:lang w:eastAsia="pt-BR"/>
        </w:rPr>
        <w:t>Odontologia</w:t>
      </w:r>
    </w:p>
    <w:p w:rsidR="00FD3B22" w:rsidRDefault="00FD3B22" w:rsidP="00FD3B22">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rsidR="00FD3B22" w:rsidRPr="00FD2100" w:rsidRDefault="00FD3B22" w:rsidP="00FD3B22">
      <w:pPr>
        <w:tabs>
          <w:tab w:val="left" w:pos="5910"/>
        </w:tabs>
        <w:autoSpaceDE w:val="0"/>
        <w:autoSpaceDN w:val="0"/>
        <w:adjustRightInd w:val="0"/>
        <w:spacing w:after="0" w:line="240" w:lineRule="auto"/>
        <w:jc w:val="center"/>
        <w:rPr>
          <w:b/>
          <w:bCs/>
          <w:sz w:val="24"/>
        </w:rPr>
      </w:pPr>
      <w:r>
        <w:rPr>
          <w:b/>
          <w:bCs/>
          <w:sz w:val="24"/>
        </w:rPr>
        <w:t>ALEX JÚNIOR DE OLIVEIRA</w:t>
      </w:r>
    </w:p>
    <w:p w:rsidR="00FD3B22" w:rsidRPr="00FD2100" w:rsidRDefault="00FD3B22" w:rsidP="00FD3B22">
      <w:pPr>
        <w:autoSpaceDE w:val="0"/>
        <w:autoSpaceDN w:val="0"/>
        <w:adjustRightInd w:val="0"/>
        <w:spacing w:after="0" w:line="240" w:lineRule="auto"/>
        <w:jc w:val="center"/>
        <w:rPr>
          <w:b/>
          <w:bCs/>
          <w:sz w:val="24"/>
        </w:rPr>
      </w:pPr>
      <w:r>
        <w:rPr>
          <w:b/>
          <w:bCs/>
          <w:sz w:val="24"/>
        </w:rPr>
        <w:t>CRISTIANE PEREIRA LOURENÇO</w:t>
      </w:r>
    </w:p>
    <w:p w:rsidR="00FD3B22" w:rsidRPr="00302B4A" w:rsidRDefault="00FD3B22" w:rsidP="00FD3B22">
      <w:pPr>
        <w:autoSpaceDE w:val="0"/>
        <w:autoSpaceDN w:val="0"/>
        <w:adjustRightInd w:val="0"/>
        <w:spacing w:after="0" w:line="240" w:lineRule="auto"/>
        <w:jc w:val="center"/>
        <w:rPr>
          <w:rFonts w:ascii="Arial" w:eastAsia="Times New Roman" w:hAnsi="Arial" w:cs="Arial"/>
          <w:b/>
          <w:sz w:val="28"/>
          <w:szCs w:val="20"/>
          <w:lang w:eastAsia="pt-BR"/>
        </w:rPr>
      </w:pPr>
      <w:r w:rsidRPr="00302B4A">
        <w:rPr>
          <w:rFonts w:ascii="Arial" w:eastAsia="Times New Roman" w:hAnsi="Arial" w:cs="Arial"/>
          <w:b/>
          <w:sz w:val="28"/>
          <w:szCs w:val="20"/>
          <w:lang w:eastAsia="pt-BR"/>
        </w:rPr>
        <w:cr/>
      </w:r>
    </w:p>
    <w:p w:rsidR="00FD3B22" w:rsidRPr="00302B4A" w:rsidRDefault="00FD3B22" w:rsidP="00FD3B22">
      <w:pPr>
        <w:tabs>
          <w:tab w:val="left" w:pos="5910"/>
        </w:tabs>
        <w:autoSpaceDE w:val="0"/>
        <w:autoSpaceDN w:val="0"/>
        <w:adjustRightInd w:val="0"/>
        <w:spacing w:after="0" w:line="240" w:lineRule="auto"/>
        <w:jc w:val="center"/>
        <w:rPr>
          <w:rFonts w:ascii="Arial" w:eastAsia="Times New Roman" w:hAnsi="Arial" w:cs="Arial"/>
          <w:b/>
          <w:sz w:val="28"/>
          <w:szCs w:val="20"/>
          <w:lang w:eastAsia="pt-BR"/>
        </w:rPr>
      </w:pPr>
    </w:p>
    <w:p w:rsidR="00FD3B22" w:rsidRDefault="00FD3B22" w:rsidP="00FD3B22">
      <w:pPr>
        <w:tabs>
          <w:tab w:val="left" w:pos="5910"/>
        </w:tabs>
        <w:autoSpaceDE w:val="0"/>
        <w:autoSpaceDN w:val="0"/>
        <w:adjustRightInd w:val="0"/>
        <w:spacing w:after="0" w:line="240" w:lineRule="auto"/>
        <w:jc w:val="center"/>
        <w:rPr>
          <w:rFonts w:ascii="Arial" w:eastAsia="Times New Roman" w:hAnsi="Arial" w:cs="Arial"/>
          <w:b/>
          <w:sz w:val="28"/>
          <w:szCs w:val="20"/>
          <w:lang w:eastAsia="pt-BR"/>
        </w:rPr>
      </w:pPr>
    </w:p>
    <w:p w:rsidR="00FD3B22" w:rsidRPr="00302B4A" w:rsidRDefault="00FD3B22" w:rsidP="00FD3B22">
      <w:pPr>
        <w:tabs>
          <w:tab w:val="left" w:pos="5910"/>
        </w:tabs>
        <w:autoSpaceDE w:val="0"/>
        <w:autoSpaceDN w:val="0"/>
        <w:adjustRightInd w:val="0"/>
        <w:spacing w:after="0" w:line="240" w:lineRule="auto"/>
        <w:jc w:val="center"/>
        <w:rPr>
          <w:rFonts w:ascii="Arial" w:eastAsia="Times New Roman" w:hAnsi="Arial" w:cs="Arial"/>
          <w:b/>
          <w:sz w:val="28"/>
          <w:szCs w:val="20"/>
          <w:lang w:eastAsia="pt-BR"/>
        </w:rPr>
      </w:pPr>
    </w:p>
    <w:p w:rsidR="00FD3B22" w:rsidRPr="00302B4A" w:rsidRDefault="00FD3B22" w:rsidP="00FD3B22">
      <w:pPr>
        <w:tabs>
          <w:tab w:val="left" w:pos="5910"/>
        </w:tabs>
        <w:autoSpaceDE w:val="0"/>
        <w:autoSpaceDN w:val="0"/>
        <w:adjustRightInd w:val="0"/>
        <w:spacing w:after="0" w:line="240" w:lineRule="auto"/>
        <w:jc w:val="center"/>
        <w:rPr>
          <w:rFonts w:ascii="Arial" w:eastAsia="Times New Roman" w:hAnsi="Arial" w:cs="Arial"/>
          <w:b/>
          <w:sz w:val="28"/>
          <w:szCs w:val="20"/>
          <w:lang w:eastAsia="pt-BR"/>
        </w:rPr>
      </w:pPr>
    </w:p>
    <w:p w:rsidR="00FD3B22" w:rsidRDefault="00FD3B22" w:rsidP="00FD3B22">
      <w:pPr>
        <w:tabs>
          <w:tab w:val="left" w:pos="5910"/>
        </w:tabs>
        <w:autoSpaceDE w:val="0"/>
        <w:autoSpaceDN w:val="0"/>
        <w:adjustRightInd w:val="0"/>
        <w:spacing w:after="0" w:line="240" w:lineRule="auto"/>
        <w:jc w:val="center"/>
        <w:rPr>
          <w:rFonts w:ascii="Arial" w:eastAsia="Times New Roman" w:hAnsi="Arial" w:cs="Arial"/>
          <w:b/>
          <w:sz w:val="28"/>
          <w:szCs w:val="20"/>
          <w:lang w:eastAsia="pt-BR"/>
        </w:rPr>
      </w:pPr>
    </w:p>
    <w:p w:rsidR="00FD3B22" w:rsidRDefault="00FD3B22" w:rsidP="00FD3B22">
      <w:pPr>
        <w:tabs>
          <w:tab w:val="left" w:pos="5910"/>
        </w:tabs>
        <w:autoSpaceDE w:val="0"/>
        <w:autoSpaceDN w:val="0"/>
        <w:adjustRightInd w:val="0"/>
        <w:spacing w:after="0" w:line="240" w:lineRule="auto"/>
        <w:jc w:val="center"/>
        <w:rPr>
          <w:rFonts w:ascii="Arial" w:eastAsia="Times New Roman" w:hAnsi="Arial" w:cs="Arial"/>
          <w:b/>
          <w:sz w:val="28"/>
          <w:szCs w:val="20"/>
          <w:lang w:eastAsia="pt-BR"/>
        </w:rPr>
      </w:pPr>
    </w:p>
    <w:p w:rsidR="00FD3B22" w:rsidRPr="00FD3B22" w:rsidRDefault="00FD3B22" w:rsidP="00FD3B22">
      <w:pPr>
        <w:autoSpaceDE w:val="0"/>
        <w:autoSpaceDN w:val="0"/>
        <w:adjustRightInd w:val="0"/>
        <w:spacing w:after="0" w:line="240" w:lineRule="auto"/>
        <w:jc w:val="center"/>
        <w:rPr>
          <w:rFonts w:ascii="Arial" w:hAnsi="Arial" w:cs="Arial"/>
          <w:b/>
          <w:bCs/>
          <w:caps/>
          <w:color w:val="000000"/>
          <w:sz w:val="28"/>
          <w:szCs w:val="32"/>
        </w:rPr>
      </w:pPr>
      <w:r w:rsidRPr="00FD3B22">
        <w:rPr>
          <w:rFonts w:ascii="Arial" w:hAnsi="Arial" w:cs="Arial"/>
          <w:b/>
          <w:bCs/>
          <w:caps/>
          <w:color w:val="000000"/>
          <w:sz w:val="28"/>
          <w:szCs w:val="32"/>
        </w:rPr>
        <w:t>MORDIDA CRUZADA POSTERIOR tendo como etiologia principal ATRESIA DE PALATO: caso clínico</w:t>
      </w:r>
    </w:p>
    <w:p w:rsidR="00FD3B22" w:rsidRPr="00302B4A" w:rsidRDefault="00FD3B22" w:rsidP="00FD3B22">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rsidR="00FD3B22" w:rsidRPr="00C820F4" w:rsidRDefault="00FD3B22" w:rsidP="00FD3B22">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r w:rsidRPr="00302B4A">
        <w:rPr>
          <w:rFonts w:ascii="Arial" w:eastAsia="Times New Roman" w:hAnsi="Arial" w:cs="Arial"/>
          <w:sz w:val="24"/>
          <w:szCs w:val="20"/>
          <w:lang w:eastAsia="pt-BR"/>
        </w:rPr>
        <w:t xml:space="preserve">Banca Examinadora do Curso de Bacharelado em </w:t>
      </w:r>
      <w:r>
        <w:rPr>
          <w:rFonts w:ascii="Arial" w:eastAsia="Times New Roman" w:hAnsi="Arial" w:cs="Arial"/>
          <w:sz w:val="24"/>
          <w:szCs w:val="20"/>
          <w:lang w:eastAsia="pt-BR"/>
        </w:rPr>
        <w:t>Odontologia</w:t>
      </w:r>
      <w:r w:rsidRPr="00AA0FF4">
        <w:rPr>
          <w:rFonts w:ascii="Arial" w:eastAsia="Times New Roman" w:hAnsi="Arial" w:cs="Arial"/>
          <w:color w:val="FF0000"/>
          <w:sz w:val="24"/>
          <w:szCs w:val="20"/>
          <w:lang w:eastAsia="pt-BR"/>
        </w:rPr>
        <w:t xml:space="preserve">, </w:t>
      </w:r>
      <w:r w:rsidRPr="00C820F4">
        <w:rPr>
          <w:rFonts w:ascii="Arial" w:eastAsia="Times New Roman" w:hAnsi="Arial" w:cs="Arial"/>
          <w:sz w:val="24"/>
          <w:szCs w:val="20"/>
          <w:lang w:eastAsia="pt-BR"/>
        </w:rPr>
        <w:t xml:space="preserve">composta em </w:t>
      </w:r>
      <w:r w:rsidR="00C820F4" w:rsidRPr="00C820F4">
        <w:rPr>
          <w:rFonts w:ascii="Arial" w:eastAsia="Times New Roman" w:hAnsi="Arial" w:cs="Arial"/>
          <w:sz w:val="24"/>
          <w:szCs w:val="20"/>
          <w:lang w:eastAsia="pt-BR"/>
        </w:rPr>
        <w:t>19 de novembro de 2019.</w:t>
      </w:r>
    </w:p>
    <w:p w:rsidR="00FD3B22" w:rsidRPr="00302B4A" w:rsidRDefault="00FD3B22" w:rsidP="00FD3B22">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r w:rsidRPr="00302B4A">
        <w:rPr>
          <w:rFonts w:ascii="Arial" w:eastAsia="Times New Roman" w:hAnsi="Arial" w:cs="Arial"/>
          <w:sz w:val="24"/>
          <w:szCs w:val="20"/>
          <w:lang w:eastAsia="pt-BR"/>
        </w:rPr>
        <w:t>Trabalho de Conclusão de Curso aprovado, pela comissão examinadora constituída pelos professores:</w:t>
      </w:r>
    </w:p>
    <w:p w:rsidR="00FD3B22" w:rsidRPr="00302B4A" w:rsidRDefault="00FD3B22" w:rsidP="00FD3B22">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rsidR="00FD3B22" w:rsidRDefault="00FD3B22" w:rsidP="00FD3B22">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rsidR="00FD3B22" w:rsidRDefault="00FD3B22" w:rsidP="00FD3B22">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rsidR="00FD3B22" w:rsidRPr="00302B4A" w:rsidRDefault="00FD3B22" w:rsidP="00FD3B22">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rsidR="00FD3B22" w:rsidRPr="00302B4A" w:rsidRDefault="00FD3B22" w:rsidP="00FD3B22">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rsidR="00FD3B22" w:rsidRPr="00C820F4" w:rsidRDefault="00C820F4" w:rsidP="00FD3B22">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r w:rsidRPr="00C820F4">
        <w:rPr>
          <w:rFonts w:ascii="Arial" w:eastAsia="Times New Roman" w:hAnsi="Arial" w:cs="Arial"/>
          <w:sz w:val="24"/>
          <w:szCs w:val="20"/>
          <w:lang w:eastAsia="pt-BR"/>
        </w:rPr>
        <w:t>Orientador: Prof.ª.</w:t>
      </w:r>
      <w:r w:rsidR="001834EC">
        <w:rPr>
          <w:rFonts w:ascii="Arial" w:eastAsia="Times New Roman" w:hAnsi="Arial" w:cs="Arial"/>
          <w:sz w:val="24"/>
          <w:szCs w:val="20"/>
          <w:lang w:eastAsia="pt-BR"/>
        </w:rPr>
        <w:t xml:space="preserve"> Ma</w:t>
      </w:r>
      <w:r w:rsidR="00FD3B22" w:rsidRPr="00C820F4">
        <w:rPr>
          <w:rFonts w:ascii="Arial" w:eastAsia="Times New Roman" w:hAnsi="Arial" w:cs="Arial"/>
          <w:sz w:val="24"/>
          <w:szCs w:val="20"/>
          <w:lang w:eastAsia="pt-BR"/>
        </w:rPr>
        <w:t xml:space="preserve">. </w:t>
      </w:r>
      <w:r w:rsidRPr="00C820F4">
        <w:rPr>
          <w:rFonts w:ascii="Arial" w:eastAsia="Times New Roman" w:hAnsi="Arial" w:cs="Arial"/>
          <w:sz w:val="24"/>
          <w:szCs w:val="20"/>
          <w:lang w:eastAsia="pt-BR"/>
        </w:rPr>
        <w:t>Lia Dietrich</w:t>
      </w:r>
    </w:p>
    <w:p w:rsidR="00FD3B22" w:rsidRPr="00C820F4" w:rsidRDefault="00FD3B22" w:rsidP="00FD3B22">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r w:rsidRPr="00C820F4">
        <w:rPr>
          <w:rFonts w:ascii="Arial" w:eastAsia="Times New Roman" w:hAnsi="Arial" w:cs="Arial"/>
          <w:sz w:val="24"/>
          <w:szCs w:val="20"/>
          <w:lang w:eastAsia="pt-BR"/>
        </w:rPr>
        <w:t>Faculdade Patos de Minas</w:t>
      </w:r>
    </w:p>
    <w:p w:rsidR="00FD3B22" w:rsidRPr="00C820F4" w:rsidRDefault="00FD3B22" w:rsidP="00FD3B22">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r w:rsidRPr="00C820F4">
        <w:rPr>
          <w:rFonts w:ascii="Arial" w:eastAsia="Times New Roman" w:hAnsi="Arial" w:cs="Arial"/>
          <w:sz w:val="24"/>
          <w:szCs w:val="20"/>
          <w:lang w:eastAsia="pt-BR"/>
        </w:rPr>
        <w:cr/>
      </w:r>
    </w:p>
    <w:p w:rsidR="00FD3B22" w:rsidRPr="00C820F4" w:rsidRDefault="00FD3B22" w:rsidP="00FD3B22">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rsidR="00FD3B22" w:rsidRPr="00C820F4" w:rsidRDefault="00FD3B22" w:rsidP="00FD3B22">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rsidR="00FD3B22" w:rsidRPr="00C820F4" w:rsidRDefault="00C820F4" w:rsidP="00FD3B22">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r w:rsidRPr="00C820F4">
        <w:rPr>
          <w:rFonts w:ascii="Arial" w:eastAsia="Times New Roman" w:hAnsi="Arial" w:cs="Arial"/>
          <w:sz w:val="24"/>
          <w:szCs w:val="20"/>
          <w:lang w:eastAsia="pt-BR"/>
        </w:rPr>
        <w:t xml:space="preserve">Examinador: Prof.º. </w:t>
      </w:r>
      <w:r w:rsidR="00FD3B22" w:rsidRPr="00C820F4">
        <w:rPr>
          <w:rFonts w:ascii="Arial" w:eastAsia="Times New Roman" w:hAnsi="Arial" w:cs="Arial"/>
          <w:sz w:val="24"/>
          <w:szCs w:val="20"/>
          <w:lang w:eastAsia="pt-BR"/>
        </w:rPr>
        <w:t xml:space="preserve">Me. </w:t>
      </w:r>
      <w:r w:rsidRPr="00C820F4">
        <w:rPr>
          <w:rFonts w:ascii="Arial" w:eastAsia="Times New Roman" w:hAnsi="Arial" w:cs="Arial"/>
          <w:sz w:val="24"/>
          <w:szCs w:val="20"/>
          <w:lang w:eastAsia="pt-BR"/>
        </w:rPr>
        <w:t>Marcelo Dias Moreira de Assis Costa</w:t>
      </w:r>
    </w:p>
    <w:p w:rsidR="00FD3B22" w:rsidRPr="00C820F4" w:rsidRDefault="00FD3B22" w:rsidP="00FD3B22">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r w:rsidRPr="00C820F4">
        <w:rPr>
          <w:rFonts w:ascii="Arial" w:eastAsia="Times New Roman" w:hAnsi="Arial" w:cs="Arial"/>
          <w:sz w:val="24"/>
          <w:szCs w:val="20"/>
          <w:lang w:eastAsia="pt-BR"/>
        </w:rPr>
        <w:t>Faculdade Patos de Minas</w:t>
      </w:r>
    </w:p>
    <w:p w:rsidR="00FD3B22" w:rsidRPr="00C820F4" w:rsidRDefault="00FD3B22" w:rsidP="00FD3B22">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r w:rsidRPr="00C820F4">
        <w:rPr>
          <w:rFonts w:ascii="Arial" w:eastAsia="Times New Roman" w:hAnsi="Arial" w:cs="Arial"/>
          <w:sz w:val="24"/>
          <w:szCs w:val="20"/>
          <w:lang w:eastAsia="pt-BR"/>
        </w:rPr>
        <w:cr/>
      </w:r>
    </w:p>
    <w:p w:rsidR="00FD3B22" w:rsidRPr="00C820F4" w:rsidRDefault="00FD3B22" w:rsidP="00FD3B22">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rsidR="00FD3B22" w:rsidRPr="00C820F4" w:rsidRDefault="00FD3B22" w:rsidP="00FD3B22">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rsidR="00FD3B22" w:rsidRPr="00C820F4" w:rsidRDefault="00C820F4" w:rsidP="00FD3B22">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r w:rsidRPr="00C820F4">
        <w:rPr>
          <w:rFonts w:ascii="Arial" w:eastAsia="Times New Roman" w:hAnsi="Arial" w:cs="Arial"/>
          <w:sz w:val="24"/>
          <w:szCs w:val="20"/>
          <w:lang w:eastAsia="pt-BR"/>
        </w:rPr>
        <w:t xml:space="preserve">Examinador: Prof.ª. </w:t>
      </w:r>
      <w:r w:rsidR="001834EC">
        <w:rPr>
          <w:rFonts w:ascii="Arial" w:eastAsia="Times New Roman" w:hAnsi="Arial" w:cs="Arial"/>
          <w:sz w:val="24"/>
          <w:szCs w:val="20"/>
          <w:lang w:eastAsia="pt-BR"/>
        </w:rPr>
        <w:t>Ma</w:t>
      </w:r>
      <w:r w:rsidR="00FD3B22" w:rsidRPr="00C820F4">
        <w:rPr>
          <w:rFonts w:ascii="Arial" w:eastAsia="Times New Roman" w:hAnsi="Arial" w:cs="Arial"/>
          <w:sz w:val="24"/>
          <w:szCs w:val="20"/>
          <w:lang w:eastAsia="pt-BR"/>
        </w:rPr>
        <w:t xml:space="preserve">. </w:t>
      </w:r>
      <w:r w:rsidRPr="00C820F4">
        <w:rPr>
          <w:rFonts w:ascii="Arial" w:eastAsia="Times New Roman" w:hAnsi="Arial" w:cs="Arial"/>
          <w:sz w:val="24"/>
          <w:szCs w:val="20"/>
          <w:lang w:eastAsia="pt-BR"/>
        </w:rPr>
        <w:t xml:space="preserve">Débora </w:t>
      </w:r>
      <w:proofErr w:type="spellStart"/>
      <w:r w:rsidRPr="00C820F4">
        <w:rPr>
          <w:rFonts w:ascii="Arial" w:eastAsia="Times New Roman" w:hAnsi="Arial" w:cs="Arial"/>
          <w:sz w:val="24"/>
          <w:szCs w:val="20"/>
          <w:lang w:eastAsia="pt-BR"/>
        </w:rPr>
        <w:t>Andalécio</w:t>
      </w:r>
      <w:proofErr w:type="spellEnd"/>
      <w:r w:rsidRPr="00C820F4">
        <w:rPr>
          <w:rFonts w:ascii="Arial" w:eastAsia="Times New Roman" w:hAnsi="Arial" w:cs="Arial"/>
          <w:sz w:val="24"/>
          <w:szCs w:val="20"/>
          <w:lang w:eastAsia="pt-BR"/>
        </w:rPr>
        <w:t xml:space="preserve"> Ferreira </w:t>
      </w:r>
    </w:p>
    <w:p w:rsidR="00FD3B22" w:rsidRPr="00C820F4" w:rsidRDefault="00FD3B22" w:rsidP="00FD3B22">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r w:rsidRPr="00C820F4">
        <w:rPr>
          <w:rFonts w:ascii="Arial" w:eastAsia="Times New Roman" w:hAnsi="Arial" w:cs="Arial"/>
          <w:sz w:val="24"/>
          <w:szCs w:val="20"/>
          <w:lang w:eastAsia="pt-BR"/>
        </w:rPr>
        <w:t>Faculdade Patos de Minas</w:t>
      </w:r>
    </w:p>
    <w:p w:rsidR="00FD3B22" w:rsidRDefault="00FD3B22" w:rsidP="00FD3B22">
      <w:pPr>
        <w:tabs>
          <w:tab w:val="left" w:pos="5910"/>
        </w:tabs>
        <w:autoSpaceDE w:val="0"/>
        <w:autoSpaceDN w:val="0"/>
        <w:adjustRightInd w:val="0"/>
        <w:spacing w:after="0" w:line="240" w:lineRule="auto"/>
        <w:jc w:val="center"/>
        <w:rPr>
          <w:rFonts w:ascii="Arial" w:hAnsi="Arial" w:cs="Arial"/>
          <w:b/>
          <w:bCs/>
          <w:szCs w:val="36"/>
        </w:rPr>
      </w:pPr>
    </w:p>
    <w:p w:rsidR="00FD3B22" w:rsidRDefault="00FD3B22" w:rsidP="00FD3B22">
      <w:pPr>
        <w:tabs>
          <w:tab w:val="left" w:pos="5910"/>
        </w:tabs>
        <w:autoSpaceDE w:val="0"/>
        <w:autoSpaceDN w:val="0"/>
        <w:adjustRightInd w:val="0"/>
        <w:spacing w:after="0" w:line="240" w:lineRule="auto"/>
        <w:jc w:val="center"/>
        <w:rPr>
          <w:rFonts w:ascii="Arial" w:hAnsi="Arial" w:cs="Arial"/>
          <w:b/>
          <w:bCs/>
          <w:szCs w:val="36"/>
        </w:rPr>
      </w:pPr>
    </w:p>
    <w:p w:rsidR="00FD3B22" w:rsidRDefault="00FD3B22" w:rsidP="00FD3B22">
      <w:pPr>
        <w:tabs>
          <w:tab w:val="left" w:pos="5910"/>
        </w:tabs>
        <w:autoSpaceDE w:val="0"/>
        <w:autoSpaceDN w:val="0"/>
        <w:adjustRightInd w:val="0"/>
        <w:spacing w:after="0" w:line="240" w:lineRule="auto"/>
        <w:jc w:val="center"/>
        <w:rPr>
          <w:rFonts w:ascii="Arial" w:hAnsi="Arial" w:cs="Arial"/>
          <w:b/>
          <w:bCs/>
          <w:szCs w:val="36"/>
        </w:rPr>
      </w:pPr>
    </w:p>
    <w:p w:rsidR="00FD3B22" w:rsidRDefault="00FD3B22" w:rsidP="00FD3B22">
      <w:pPr>
        <w:tabs>
          <w:tab w:val="left" w:pos="5910"/>
        </w:tabs>
        <w:autoSpaceDE w:val="0"/>
        <w:autoSpaceDN w:val="0"/>
        <w:adjustRightInd w:val="0"/>
        <w:spacing w:after="0" w:line="240" w:lineRule="auto"/>
        <w:jc w:val="center"/>
        <w:rPr>
          <w:rFonts w:ascii="Arial" w:hAnsi="Arial" w:cs="Arial"/>
          <w:b/>
          <w:bCs/>
          <w:szCs w:val="36"/>
        </w:rPr>
      </w:pPr>
    </w:p>
    <w:p w:rsidR="00FD3B22" w:rsidRPr="00FE319C" w:rsidRDefault="00FD3B22" w:rsidP="00FD3B22">
      <w:pPr>
        <w:tabs>
          <w:tab w:val="left" w:pos="5910"/>
        </w:tabs>
        <w:autoSpaceDE w:val="0"/>
        <w:autoSpaceDN w:val="0"/>
        <w:adjustRightInd w:val="0"/>
        <w:spacing w:after="0" w:line="240" w:lineRule="auto"/>
        <w:jc w:val="center"/>
        <w:rPr>
          <w:rFonts w:ascii="Arial" w:hAnsi="Arial" w:cs="Arial"/>
          <w:b/>
          <w:bCs/>
          <w:szCs w:val="36"/>
        </w:rPr>
        <w:sectPr w:rsidR="00FD3B22" w:rsidRPr="00FE319C" w:rsidSect="008634BC">
          <w:headerReference w:type="even" r:id="rId10"/>
          <w:headerReference w:type="default" r:id="rId11"/>
          <w:footerReference w:type="default" r:id="rId12"/>
          <w:pgSz w:w="11906" w:h="16838" w:code="9"/>
          <w:pgMar w:top="1701" w:right="1134" w:bottom="1134" w:left="1701" w:header="709" w:footer="709" w:gutter="0"/>
          <w:pgNumType w:start="0"/>
          <w:cols w:space="708"/>
          <w:docGrid w:linePitch="360"/>
        </w:sectPr>
      </w:pPr>
    </w:p>
    <w:p w:rsidR="00A87EB6" w:rsidRPr="00C820F4" w:rsidRDefault="00A87EB6" w:rsidP="00C820F4">
      <w:pPr>
        <w:autoSpaceDE w:val="0"/>
        <w:autoSpaceDN w:val="0"/>
        <w:adjustRightInd w:val="0"/>
        <w:spacing w:after="0" w:line="480" w:lineRule="auto"/>
        <w:jc w:val="center"/>
        <w:rPr>
          <w:rFonts w:ascii="Arial" w:hAnsi="Arial" w:cs="Arial"/>
          <w:b/>
          <w:bCs/>
          <w:caps/>
          <w:color w:val="000000"/>
          <w:sz w:val="28"/>
          <w:szCs w:val="32"/>
        </w:rPr>
      </w:pPr>
      <w:r w:rsidRPr="00C820F4">
        <w:rPr>
          <w:rFonts w:ascii="Arial" w:hAnsi="Arial" w:cs="Arial"/>
          <w:b/>
          <w:bCs/>
          <w:caps/>
          <w:color w:val="000000"/>
          <w:sz w:val="28"/>
          <w:szCs w:val="32"/>
        </w:rPr>
        <w:lastRenderedPageBreak/>
        <w:t>MORDIDA CRUZADA POSTERIOR tendo como etiologia principal ATRESIA DE PALATO: caso clínico</w:t>
      </w:r>
    </w:p>
    <w:p w:rsidR="00C45E02" w:rsidRPr="00C820F4" w:rsidRDefault="00C45E02" w:rsidP="00C820F4">
      <w:pPr>
        <w:autoSpaceDE w:val="0"/>
        <w:autoSpaceDN w:val="0"/>
        <w:adjustRightInd w:val="0"/>
        <w:spacing w:after="0" w:line="480" w:lineRule="auto"/>
        <w:jc w:val="center"/>
        <w:rPr>
          <w:rFonts w:ascii="Arial" w:hAnsi="Arial" w:cs="Arial"/>
          <w:b/>
          <w:bCs/>
          <w:caps/>
          <w:color w:val="000000"/>
          <w:sz w:val="28"/>
          <w:szCs w:val="32"/>
        </w:rPr>
      </w:pPr>
    </w:p>
    <w:p w:rsidR="00C45E02" w:rsidRPr="00C820F4" w:rsidRDefault="00116693" w:rsidP="00C820F4">
      <w:pPr>
        <w:autoSpaceDE w:val="0"/>
        <w:autoSpaceDN w:val="0"/>
        <w:adjustRightInd w:val="0"/>
        <w:spacing w:after="0" w:line="480" w:lineRule="auto"/>
        <w:jc w:val="center"/>
        <w:rPr>
          <w:rFonts w:ascii="Arial" w:hAnsi="Arial" w:cs="Arial"/>
          <w:b/>
          <w:caps/>
          <w:sz w:val="28"/>
          <w:szCs w:val="32"/>
          <w:lang w:val="en-US"/>
        </w:rPr>
      </w:pPr>
      <w:r w:rsidRPr="00C820F4">
        <w:rPr>
          <w:rFonts w:ascii="Arial" w:hAnsi="Arial" w:cs="Arial"/>
          <w:b/>
          <w:caps/>
          <w:sz w:val="28"/>
          <w:szCs w:val="32"/>
          <w:lang w:val="en-US"/>
        </w:rPr>
        <w:t>posterior crossbite with the main etiology of palate atresia: clinical case</w:t>
      </w:r>
    </w:p>
    <w:p w:rsidR="00C45E02" w:rsidRPr="005458C4" w:rsidRDefault="00C45E02" w:rsidP="00C45E02">
      <w:pPr>
        <w:spacing w:after="0" w:line="480" w:lineRule="auto"/>
        <w:jc w:val="right"/>
        <w:rPr>
          <w:rFonts w:ascii="Arial" w:hAnsi="Arial" w:cs="Arial"/>
          <w:color w:val="000000"/>
          <w:sz w:val="24"/>
          <w:lang w:val="en-US"/>
        </w:rPr>
      </w:pPr>
    </w:p>
    <w:p w:rsidR="00C820F4" w:rsidRDefault="00C820F4" w:rsidP="00C820F4">
      <w:pPr>
        <w:spacing w:after="0" w:line="480" w:lineRule="auto"/>
        <w:jc w:val="both"/>
        <w:rPr>
          <w:rFonts w:ascii="Arial" w:hAnsi="Arial" w:cs="Arial"/>
          <w:color w:val="000000"/>
          <w:sz w:val="24"/>
        </w:rPr>
      </w:pPr>
      <w:r>
        <w:rPr>
          <w:rFonts w:ascii="Arial" w:hAnsi="Arial" w:cs="Arial"/>
          <w:color w:val="000000"/>
          <w:sz w:val="24"/>
        </w:rPr>
        <w:t>Alex Júnior de Oliveira</w:t>
      </w:r>
      <w:r w:rsidR="00A915AB">
        <w:rPr>
          <w:rFonts w:ascii="Arial" w:hAnsi="Arial" w:cs="Arial"/>
          <w:color w:val="000000"/>
          <w:sz w:val="24"/>
        </w:rPr>
        <w:t xml:space="preserve"> </w:t>
      </w:r>
      <w:r w:rsidRPr="00FD2100">
        <w:rPr>
          <w:rFonts w:ascii="Arial" w:hAnsi="Arial" w:cs="Arial"/>
          <w:color w:val="000000"/>
          <w:sz w:val="24"/>
          <w:vertAlign w:val="superscript"/>
        </w:rPr>
        <w:t>1</w:t>
      </w:r>
      <w:r w:rsidRPr="00FD2100">
        <w:rPr>
          <w:rFonts w:ascii="Arial" w:hAnsi="Arial" w:cs="Arial"/>
          <w:color w:val="000000"/>
          <w:sz w:val="24"/>
        </w:rPr>
        <w:t xml:space="preserve">: </w:t>
      </w:r>
    </w:p>
    <w:p w:rsidR="00C820F4" w:rsidRPr="00FD2100" w:rsidRDefault="00C820F4" w:rsidP="00C820F4">
      <w:pPr>
        <w:spacing w:after="0" w:line="480" w:lineRule="auto"/>
        <w:jc w:val="both"/>
        <w:rPr>
          <w:rFonts w:ascii="Arial" w:hAnsi="Arial" w:cs="Arial"/>
          <w:color w:val="000000"/>
          <w:sz w:val="24"/>
        </w:rPr>
      </w:pPr>
      <w:r w:rsidRPr="008841DC">
        <w:rPr>
          <w:rFonts w:ascii="Arial" w:hAnsi="Arial" w:cs="Arial"/>
          <w:color w:val="000000"/>
          <w:sz w:val="24"/>
          <w:vertAlign w:val="superscript"/>
        </w:rPr>
        <w:t>1</w:t>
      </w:r>
      <w:r>
        <w:rPr>
          <w:rFonts w:ascii="Arial" w:hAnsi="Arial" w:cs="Arial"/>
          <w:color w:val="000000"/>
          <w:sz w:val="24"/>
          <w:vertAlign w:val="superscript"/>
        </w:rPr>
        <w:t xml:space="preserve"> </w:t>
      </w:r>
      <w:r w:rsidR="00A915AB">
        <w:rPr>
          <w:rFonts w:ascii="Arial" w:hAnsi="Arial" w:cs="Arial"/>
          <w:color w:val="000000"/>
          <w:sz w:val="24"/>
        </w:rPr>
        <w:t xml:space="preserve">Aluno do Curso de Odontologia da Faculdade Patos de Minas – FPM, formando no ano de 2019. E-mail: alexjunioroliveira2016@hotmail.com </w:t>
      </w:r>
    </w:p>
    <w:p w:rsidR="00C820F4" w:rsidRDefault="00C820F4" w:rsidP="00C820F4">
      <w:pPr>
        <w:spacing w:after="0" w:line="480" w:lineRule="auto"/>
        <w:jc w:val="both"/>
        <w:rPr>
          <w:rFonts w:ascii="Arial" w:hAnsi="Arial" w:cs="Arial"/>
          <w:color w:val="000000"/>
          <w:sz w:val="24"/>
        </w:rPr>
      </w:pPr>
    </w:p>
    <w:p w:rsidR="00C820F4" w:rsidRDefault="00A915AB" w:rsidP="00C820F4">
      <w:pPr>
        <w:spacing w:after="0" w:line="480" w:lineRule="auto"/>
        <w:jc w:val="both"/>
        <w:rPr>
          <w:rFonts w:ascii="Arial" w:hAnsi="Arial" w:cs="Arial"/>
          <w:color w:val="000000"/>
          <w:sz w:val="24"/>
        </w:rPr>
      </w:pPr>
      <w:r>
        <w:rPr>
          <w:rFonts w:ascii="Arial" w:hAnsi="Arial" w:cs="Arial"/>
          <w:color w:val="000000"/>
          <w:sz w:val="24"/>
        </w:rPr>
        <w:t>Cristiane Pereira Lourenço</w:t>
      </w:r>
      <w:r w:rsidR="00C820F4">
        <w:rPr>
          <w:rFonts w:ascii="Arial" w:hAnsi="Arial" w:cs="Arial"/>
          <w:color w:val="000000"/>
          <w:sz w:val="24"/>
        </w:rPr>
        <w:t xml:space="preserve"> </w:t>
      </w:r>
      <w:r w:rsidR="00C820F4">
        <w:rPr>
          <w:rFonts w:ascii="Arial" w:hAnsi="Arial" w:cs="Arial"/>
          <w:color w:val="000000"/>
          <w:sz w:val="24"/>
          <w:vertAlign w:val="superscript"/>
        </w:rPr>
        <w:t>2</w:t>
      </w:r>
      <w:r w:rsidR="00C820F4" w:rsidRPr="00FD2100">
        <w:rPr>
          <w:rFonts w:ascii="Arial" w:hAnsi="Arial" w:cs="Arial"/>
          <w:color w:val="000000"/>
          <w:sz w:val="24"/>
        </w:rPr>
        <w:t xml:space="preserve">: </w:t>
      </w:r>
    </w:p>
    <w:p w:rsidR="00C820F4" w:rsidRPr="00FD2100" w:rsidRDefault="00C820F4" w:rsidP="00C820F4">
      <w:pPr>
        <w:spacing w:after="0" w:line="480" w:lineRule="auto"/>
        <w:jc w:val="both"/>
        <w:rPr>
          <w:rFonts w:ascii="Arial" w:hAnsi="Arial" w:cs="Arial"/>
          <w:color w:val="000000"/>
          <w:sz w:val="24"/>
        </w:rPr>
      </w:pPr>
      <w:r w:rsidRPr="008841DC">
        <w:rPr>
          <w:rFonts w:ascii="Arial" w:hAnsi="Arial" w:cs="Arial"/>
          <w:color w:val="000000"/>
          <w:sz w:val="24"/>
          <w:vertAlign w:val="superscript"/>
        </w:rPr>
        <w:t>2</w:t>
      </w:r>
      <w:r>
        <w:rPr>
          <w:rFonts w:ascii="Arial" w:hAnsi="Arial" w:cs="Arial"/>
          <w:color w:val="000000"/>
          <w:sz w:val="24"/>
          <w:vertAlign w:val="superscript"/>
        </w:rPr>
        <w:t xml:space="preserve"> </w:t>
      </w:r>
      <w:r w:rsidR="00A915AB">
        <w:rPr>
          <w:rFonts w:ascii="Arial" w:hAnsi="Arial" w:cs="Arial"/>
          <w:color w:val="000000"/>
          <w:sz w:val="24"/>
        </w:rPr>
        <w:t>Aluna do Curso de Odontologia da Faculdade Patos de Minas – FPM, formanda no ano de 2019. E-mail: krystyane_cris@hotmail.com</w:t>
      </w:r>
    </w:p>
    <w:p w:rsidR="00C820F4" w:rsidRPr="008841DC" w:rsidRDefault="00C820F4" w:rsidP="00C820F4">
      <w:pPr>
        <w:spacing w:after="0" w:line="480" w:lineRule="auto"/>
        <w:jc w:val="both"/>
        <w:rPr>
          <w:rFonts w:ascii="Arial" w:hAnsi="Arial" w:cs="Arial"/>
          <w:color w:val="000000"/>
          <w:sz w:val="24"/>
        </w:rPr>
      </w:pPr>
    </w:p>
    <w:p w:rsidR="00C820F4" w:rsidRDefault="00A915AB" w:rsidP="00C820F4">
      <w:pPr>
        <w:spacing w:after="0" w:line="480" w:lineRule="auto"/>
        <w:jc w:val="both"/>
        <w:rPr>
          <w:rFonts w:ascii="Arial" w:hAnsi="Arial" w:cs="Arial"/>
          <w:color w:val="000000"/>
          <w:sz w:val="24"/>
        </w:rPr>
      </w:pPr>
      <w:r>
        <w:rPr>
          <w:rFonts w:ascii="Arial" w:hAnsi="Arial" w:cs="Arial"/>
          <w:color w:val="000000"/>
          <w:sz w:val="24"/>
        </w:rPr>
        <w:t>Lia Dietrich</w:t>
      </w:r>
      <w:r w:rsidR="00C820F4">
        <w:rPr>
          <w:rFonts w:ascii="Arial" w:hAnsi="Arial" w:cs="Arial"/>
          <w:color w:val="000000"/>
          <w:sz w:val="24"/>
        </w:rPr>
        <w:t xml:space="preserve"> </w:t>
      </w:r>
      <w:r w:rsidR="00C820F4">
        <w:rPr>
          <w:rFonts w:ascii="Arial" w:hAnsi="Arial" w:cs="Arial"/>
          <w:color w:val="000000"/>
          <w:sz w:val="24"/>
          <w:vertAlign w:val="superscript"/>
        </w:rPr>
        <w:t>3</w:t>
      </w:r>
      <w:r w:rsidR="00C820F4" w:rsidRPr="00FD2100">
        <w:rPr>
          <w:rFonts w:ascii="Arial" w:hAnsi="Arial" w:cs="Arial"/>
          <w:color w:val="000000"/>
          <w:sz w:val="24"/>
        </w:rPr>
        <w:t xml:space="preserve">: </w:t>
      </w:r>
    </w:p>
    <w:p w:rsidR="00C820F4" w:rsidRDefault="00A915AB" w:rsidP="00C820F4">
      <w:pPr>
        <w:spacing w:after="0" w:line="480" w:lineRule="auto"/>
        <w:jc w:val="both"/>
        <w:rPr>
          <w:rFonts w:ascii="Arial" w:hAnsi="Arial" w:cs="Arial"/>
          <w:color w:val="000000"/>
          <w:sz w:val="24"/>
        </w:rPr>
      </w:pPr>
      <w:r>
        <w:rPr>
          <w:rFonts w:ascii="Arial" w:hAnsi="Arial" w:cs="Arial"/>
          <w:color w:val="000000"/>
          <w:sz w:val="24"/>
          <w:vertAlign w:val="superscript"/>
        </w:rPr>
        <w:t>3</w:t>
      </w:r>
      <w:r w:rsidR="00C820F4">
        <w:rPr>
          <w:rFonts w:ascii="Arial" w:hAnsi="Arial" w:cs="Arial"/>
          <w:color w:val="000000"/>
          <w:sz w:val="24"/>
          <w:vertAlign w:val="superscript"/>
        </w:rPr>
        <w:t xml:space="preserve"> </w:t>
      </w:r>
      <w:r>
        <w:rPr>
          <w:rFonts w:ascii="Arial" w:hAnsi="Arial" w:cs="Arial"/>
          <w:color w:val="000000"/>
          <w:sz w:val="24"/>
        </w:rPr>
        <w:t>Professora adjunta do Curso de Odontologia da Faculdade Patos de Minas – FPM, Patos de Min</w:t>
      </w:r>
      <w:r w:rsidR="001834EC">
        <w:rPr>
          <w:rFonts w:ascii="Arial" w:hAnsi="Arial" w:cs="Arial"/>
          <w:color w:val="000000"/>
          <w:sz w:val="24"/>
        </w:rPr>
        <w:t>as, Minas Gerais, Brasil; Mestra</w:t>
      </w:r>
      <w:r>
        <w:rPr>
          <w:rFonts w:ascii="Arial" w:hAnsi="Arial" w:cs="Arial"/>
          <w:color w:val="000000"/>
          <w:sz w:val="24"/>
        </w:rPr>
        <w:t xml:space="preserve"> em Reabilitação Oral pela Universidade Federal de Uberlândia – UFU, Uberlândia, Minas Gerais, Brasil.    E-mail: lia_dietrich@yahoo.com.br</w:t>
      </w:r>
    </w:p>
    <w:p w:rsidR="00A915AB" w:rsidRDefault="00A915AB" w:rsidP="00C820F4">
      <w:pPr>
        <w:spacing w:after="0" w:line="480" w:lineRule="auto"/>
        <w:jc w:val="both"/>
        <w:rPr>
          <w:rFonts w:ascii="Arial" w:hAnsi="Arial" w:cs="Arial"/>
          <w:color w:val="000000"/>
          <w:sz w:val="24"/>
        </w:rPr>
      </w:pPr>
    </w:p>
    <w:p w:rsidR="00C820F4" w:rsidRDefault="00C820F4" w:rsidP="00C820F4">
      <w:pPr>
        <w:spacing w:after="0" w:line="480" w:lineRule="auto"/>
        <w:jc w:val="both"/>
        <w:rPr>
          <w:rFonts w:ascii="Arial" w:hAnsi="Arial" w:cs="Arial"/>
          <w:color w:val="000000"/>
          <w:sz w:val="24"/>
        </w:rPr>
      </w:pPr>
      <w:r>
        <w:rPr>
          <w:rFonts w:ascii="Arial" w:hAnsi="Arial" w:cs="Arial"/>
          <w:color w:val="000000"/>
          <w:sz w:val="24"/>
        </w:rPr>
        <w:t xml:space="preserve">Nome do autor para correspondência: </w:t>
      </w:r>
      <w:r w:rsidR="00A915AB">
        <w:rPr>
          <w:rFonts w:ascii="Arial" w:hAnsi="Arial" w:cs="Arial"/>
          <w:color w:val="000000"/>
          <w:sz w:val="24"/>
        </w:rPr>
        <w:t>Lia Dietrich</w:t>
      </w:r>
    </w:p>
    <w:p w:rsidR="00A915AB" w:rsidRDefault="00A915AB" w:rsidP="00C820F4">
      <w:pPr>
        <w:spacing w:after="0" w:line="480" w:lineRule="auto"/>
        <w:jc w:val="both"/>
        <w:rPr>
          <w:rFonts w:ascii="Arial" w:hAnsi="Arial" w:cs="Arial"/>
          <w:color w:val="000000"/>
          <w:sz w:val="24"/>
        </w:rPr>
      </w:pPr>
      <w:r>
        <w:rPr>
          <w:rFonts w:ascii="Arial" w:hAnsi="Arial" w:cs="Arial"/>
          <w:color w:val="000000"/>
          <w:sz w:val="24"/>
        </w:rPr>
        <w:t xml:space="preserve">Rua Major </w:t>
      </w:r>
      <w:proofErr w:type="spellStart"/>
      <w:r>
        <w:rPr>
          <w:rFonts w:ascii="Arial" w:hAnsi="Arial" w:cs="Arial"/>
          <w:color w:val="000000"/>
          <w:sz w:val="24"/>
        </w:rPr>
        <w:t>Gote</w:t>
      </w:r>
      <w:proofErr w:type="spellEnd"/>
      <w:r>
        <w:rPr>
          <w:rFonts w:ascii="Arial" w:hAnsi="Arial" w:cs="Arial"/>
          <w:color w:val="000000"/>
          <w:sz w:val="24"/>
        </w:rPr>
        <w:t>, 1480, Centro</w:t>
      </w:r>
    </w:p>
    <w:p w:rsidR="00A915AB" w:rsidRDefault="00A915AB" w:rsidP="00C820F4">
      <w:pPr>
        <w:spacing w:after="0" w:line="480" w:lineRule="auto"/>
        <w:jc w:val="both"/>
        <w:rPr>
          <w:rFonts w:ascii="Arial" w:hAnsi="Arial" w:cs="Arial"/>
          <w:color w:val="000000"/>
          <w:sz w:val="24"/>
        </w:rPr>
      </w:pPr>
      <w:r>
        <w:rPr>
          <w:rFonts w:ascii="Arial" w:hAnsi="Arial" w:cs="Arial"/>
          <w:color w:val="000000"/>
          <w:sz w:val="24"/>
        </w:rPr>
        <w:t>Patos de Minas – Minas Gerais</w:t>
      </w:r>
    </w:p>
    <w:p w:rsidR="00A915AB" w:rsidRDefault="00A915AB" w:rsidP="00C820F4">
      <w:pPr>
        <w:spacing w:after="0" w:line="480" w:lineRule="auto"/>
        <w:jc w:val="both"/>
        <w:rPr>
          <w:rFonts w:ascii="Arial" w:hAnsi="Arial" w:cs="Arial"/>
          <w:color w:val="000000"/>
          <w:sz w:val="24"/>
        </w:rPr>
      </w:pPr>
      <w:r>
        <w:rPr>
          <w:rFonts w:ascii="Arial" w:hAnsi="Arial" w:cs="Arial"/>
          <w:color w:val="000000"/>
          <w:sz w:val="24"/>
        </w:rPr>
        <w:t>E-mail: lia_dietrich@faculdadepatosdeminas.edu.br</w:t>
      </w:r>
    </w:p>
    <w:p w:rsidR="00622151" w:rsidRPr="00622151" w:rsidRDefault="00622151" w:rsidP="00622151">
      <w:pPr>
        <w:autoSpaceDE w:val="0"/>
        <w:autoSpaceDN w:val="0"/>
        <w:adjustRightInd w:val="0"/>
        <w:spacing w:after="0" w:line="240" w:lineRule="auto"/>
        <w:jc w:val="center"/>
        <w:rPr>
          <w:rFonts w:ascii="Arial" w:hAnsi="Arial" w:cs="Arial"/>
          <w:b/>
          <w:bCs/>
          <w:caps/>
          <w:color w:val="000000"/>
          <w:sz w:val="32"/>
          <w:szCs w:val="32"/>
        </w:rPr>
      </w:pPr>
      <w:r w:rsidRPr="00622151">
        <w:rPr>
          <w:rFonts w:ascii="Arial" w:hAnsi="Arial" w:cs="Arial"/>
          <w:b/>
          <w:bCs/>
          <w:caps/>
          <w:color w:val="000000"/>
          <w:sz w:val="32"/>
          <w:szCs w:val="32"/>
        </w:rPr>
        <w:lastRenderedPageBreak/>
        <w:t>MORDIDA CRUZADA POSTERIOR tendo como etiologia principal ATRESIA DE PALATO: caso clínico</w:t>
      </w:r>
    </w:p>
    <w:p w:rsidR="00A915AB" w:rsidRPr="00FD2100" w:rsidRDefault="00A915AB" w:rsidP="00622151">
      <w:pPr>
        <w:spacing w:after="0" w:line="240" w:lineRule="auto"/>
        <w:jc w:val="both"/>
        <w:rPr>
          <w:rFonts w:ascii="Arial" w:hAnsi="Arial" w:cs="Arial"/>
          <w:color w:val="000000"/>
          <w:sz w:val="24"/>
        </w:rPr>
      </w:pPr>
    </w:p>
    <w:p w:rsidR="00622151" w:rsidRDefault="00622151" w:rsidP="00622151">
      <w:pPr>
        <w:spacing w:after="0" w:line="240" w:lineRule="auto"/>
        <w:rPr>
          <w:rFonts w:ascii="Arial" w:hAnsi="Arial" w:cs="Arial"/>
        </w:rPr>
      </w:pPr>
    </w:p>
    <w:p w:rsidR="00C45E02" w:rsidRPr="00C45E02" w:rsidRDefault="00C45E02" w:rsidP="006D0742">
      <w:pPr>
        <w:spacing w:after="0" w:line="480" w:lineRule="auto"/>
        <w:rPr>
          <w:rFonts w:ascii="Arial" w:hAnsi="Arial" w:cs="Arial"/>
          <w:b/>
          <w:sz w:val="24"/>
          <w:szCs w:val="24"/>
        </w:rPr>
      </w:pPr>
      <w:r w:rsidRPr="00C45E02">
        <w:rPr>
          <w:rFonts w:ascii="Arial" w:hAnsi="Arial" w:cs="Arial"/>
          <w:b/>
          <w:sz w:val="24"/>
          <w:szCs w:val="24"/>
        </w:rPr>
        <w:t>RESUMO</w:t>
      </w:r>
    </w:p>
    <w:p w:rsidR="00C45E02" w:rsidRPr="00C45E02" w:rsidRDefault="00C45E02" w:rsidP="00C45E02">
      <w:pPr>
        <w:spacing w:after="0" w:line="480" w:lineRule="auto"/>
        <w:jc w:val="both"/>
        <w:rPr>
          <w:rFonts w:ascii="Arial" w:hAnsi="Arial" w:cs="Arial"/>
          <w:sz w:val="24"/>
          <w:szCs w:val="24"/>
        </w:rPr>
      </w:pPr>
    </w:p>
    <w:p w:rsidR="00C45E02" w:rsidRPr="00C45E02" w:rsidRDefault="00C45E02" w:rsidP="00622151">
      <w:pPr>
        <w:spacing w:after="0" w:line="360" w:lineRule="auto"/>
        <w:jc w:val="both"/>
        <w:rPr>
          <w:rFonts w:ascii="Arial" w:hAnsi="Arial" w:cs="Arial"/>
          <w:sz w:val="24"/>
          <w:szCs w:val="24"/>
        </w:rPr>
      </w:pPr>
      <w:r w:rsidRPr="00C45E02">
        <w:rPr>
          <w:rFonts w:ascii="Arial" w:hAnsi="Arial" w:cs="Arial"/>
          <w:sz w:val="24"/>
          <w:szCs w:val="24"/>
        </w:rPr>
        <w:t xml:space="preserve">A </w:t>
      </w:r>
      <w:proofErr w:type="spellStart"/>
      <w:r w:rsidRPr="00C45E02">
        <w:rPr>
          <w:rFonts w:ascii="Arial" w:hAnsi="Arial" w:cs="Arial"/>
          <w:sz w:val="24"/>
          <w:szCs w:val="24"/>
        </w:rPr>
        <w:t>atresia</w:t>
      </w:r>
      <w:proofErr w:type="spellEnd"/>
      <w:r w:rsidRPr="00C45E02">
        <w:rPr>
          <w:rFonts w:ascii="Arial" w:hAnsi="Arial" w:cs="Arial"/>
          <w:sz w:val="24"/>
          <w:szCs w:val="24"/>
        </w:rPr>
        <w:t xml:space="preserve"> maxilar é uma má formação de origem esquelética, </w:t>
      </w:r>
      <w:r w:rsidR="006D0742" w:rsidRPr="00C45E02">
        <w:rPr>
          <w:rFonts w:ascii="Arial" w:hAnsi="Arial" w:cs="Arial"/>
          <w:sz w:val="24"/>
          <w:szCs w:val="24"/>
        </w:rPr>
        <w:t>dento alveolar</w:t>
      </w:r>
      <w:r w:rsidRPr="00C45E02">
        <w:rPr>
          <w:rFonts w:ascii="Arial" w:hAnsi="Arial" w:cs="Arial"/>
          <w:sz w:val="24"/>
          <w:szCs w:val="24"/>
        </w:rPr>
        <w:t xml:space="preserve"> ou ambas, de grande acometimento, no qual pode desencadear </w:t>
      </w:r>
      <w:proofErr w:type="spellStart"/>
      <w:r w:rsidRPr="00C45E02">
        <w:rPr>
          <w:rFonts w:ascii="Arial" w:hAnsi="Arial" w:cs="Arial"/>
          <w:sz w:val="24"/>
          <w:szCs w:val="24"/>
        </w:rPr>
        <w:t>apinhamentos</w:t>
      </w:r>
      <w:proofErr w:type="spellEnd"/>
      <w:r w:rsidRPr="00C45E02">
        <w:rPr>
          <w:rFonts w:ascii="Arial" w:hAnsi="Arial" w:cs="Arial"/>
          <w:sz w:val="24"/>
          <w:szCs w:val="24"/>
        </w:rPr>
        <w:t xml:space="preserve"> dentais e mordida cruzada posterior e anterior uni ou </w:t>
      </w:r>
      <w:r w:rsidR="006D0742" w:rsidRPr="00C45E02">
        <w:rPr>
          <w:rFonts w:ascii="Arial" w:hAnsi="Arial" w:cs="Arial"/>
          <w:sz w:val="24"/>
          <w:szCs w:val="24"/>
        </w:rPr>
        <w:t>bilateral</w:t>
      </w:r>
      <w:r w:rsidRPr="00C45E02">
        <w:rPr>
          <w:rFonts w:ascii="Arial" w:hAnsi="Arial" w:cs="Arial"/>
          <w:sz w:val="24"/>
          <w:szCs w:val="24"/>
        </w:rPr>
        <w:t>. Com o tratamento precoce, existem maiores chances de reabilitação com o intuito de evitar a instalação de alterações de base óssea do sistema estomatognático em desenvolvimento. O tratamento pode ser realizado com a expansão rápida da</w:t>
      </w:r>
      <w:r w:rsidR="000F7B07">
        <w:rPr>
          <w:rFonts w:ascii="Arial" w:hAnsi="Arial" w:cs="Arial"/>
          <w:sz w:val="24"/>
          <w:szCs w:val="24"/>
        </w:rPr>
        <w:t xml:space="preserve"> maxila utilizando aparelho expansor da maxila, tendo como opção o aparelho tipo </w:t>
      </w:r>
      <w:proofErr w:type="spellStart"/>
      <w:r w:rsidR="000F7B07">
        <w:rPr>
          <w:rFonts w:ascii="Arial" w:hAnsi="Arial" w:cs="Arial"/>
          <w:sz w:val="24"/>
          <w:szCs w:val="24"/>
        </w:rPr>
        <w:t>Hyrax</w:t>
      </w:r>
      <w:proofErr w:type="spellEnd"/>
      <w:r w:rsidRPr="00C45E02">
        <w:rPr>
          <w:rFonts w:ascii="Arial" w:hAnsi="Arial" w:cs="Arial"/>
          <w:sz w:val="24"/>
          <w:szCs w:val="24"/>
        </w:rPr>
        <w:t xml:space="preserve">. Este disjuntor utiliza aplicação de força na maxila através dos dentes, expandindo a sutura palatina mediana e, consequentemente, a maxila. </w:t>
      </w:r>
      <w:r w:rsidR="000F7B07">
        <w:rPr>
          <w:rFonts w:ascii="Arial" w:hAnsi="Arial" w:cs="Arial"/>
          <w:sz w:val="24"/>
          <w:szCs w:val="24"/>
        </w:rPr>
        <w:t xml:space="preserve">Com a avaliação e registro dessa </w:t>
      </w:r>
      <w:proofErr w:type="spellStart"/>
      <w:r w:rsidR="000F7B07">
        <w:rPr>
          <w:rFonts w:ascii="Arial" w:hAnsi="Arial" w:cs="Arial"/>
          <w:sz w:val="24"/>
          <w:szCs w:val="24"/>
        </w:rPr>
        <w:t>maloclusão</w:t>
      </w:r>
      <w:proofErr w:type="spellEnd"/>
      <w:r w:rsidR="000F7B07">
        <w:rPr>
          <w:rFonts w:ascii="Arial" w:hAnsi="Arial" w:cs="Arial"/>
          <w:sz w:val="24"/>
          <w:szCs w:val="24"/>
        </w:rPr>
        <w:t xml:space="preserve"> é possível facilitar a elaboração de um plano de tratamento adequado tendo em vista que as mordidas cruzadas </w:t>
      </w:r>
      <w:r w:rsidR="008634BC">
        <w:rPr>
          <w:rFonts w:ascii="Arial" w:hAnsi="Arial" w:cs="Arial"/>
          <w:sz w:val="24"/>
          <w:szCs w:val="24"/>
        </w:rPr>
        <w:t>não passam por um processo natural de auto correção.</w:t>
      </w:r>
    </w:p>
    <w:p w:rsidR="00C45E02" w:rsidRPr="00C45E02" w:rsidRDefault="00C45E02" w:rsidP="00C45E02">
      <w:pPr>
        <w:spacing w:after="0" w:line="360" w:lineRule="auto"/>
        <w:jc w:val="both"/>
        <w:rPr>
          <w:rFonts w:ascii="Arial" w:hAnsi="Arial" w:cs="Arial"/>
          <w:sz w:val="24"/>
          <w:szCs w:val="24"/>
        </w:rPr>
      </w:pPr>
    </w:p>
    <w:p w:rsidR="00C45E02" w:rsidRPr="00C45E02" w:rsidRDefault="00C45E02" w:rsidP="00C45E02">
      <w:pPr>
        <w:tabs>
          <w:tab w:val="left" w:pos="6090"/>
        </w:tabs>
        <w:spacing w:after="0" w:line="360" w:lineRule="auto"/>
        <w:jc w:val="both"/>
        <w:rPr>
          <w:rFonts w:ascii="Arial" w:hAnsi="Arial" w:cs="Arial"/>
          <w:sz w:val="24"/>
          <w:szCs w:val="24"/>
        </w:rPr>
      </w:pPr>
      <w:r w:rsidRPr="00C45E02">
        <w:rPr>
          <w:rFonts w:ascii="Arial" w:hAnsi="Arial" w:cs="Arial"/>
          <w:b/>
          <w:sz w:val="24"/>
          <w:szCs w:val="24"/>
        </w:rPr>
        <w:t xml:space="preserve">Palavras-chave: </w:t>
      </w:r>
      <w:r w:rsidRPr="00C45E02">
        <w:rPr>
          <w:rFonts w:ascii="Arial" w:hAnsi="Arial" w:cs="Arial"/>
          <w:sz w:val="24"/>
          <w:szCs w:val="24"/>
        </w:rPr>
        <w:t>Má Oclusão, Técnica de Expansão Palatina, Palato.</w:t>
      </w:r>
    </w:p>
    <w:p w:rsidR="00C45E02" w:rsidRDefault="00C45E02" w:rsidP="00C45E02">
      <w:pPr>
        <w:spacing w:after="0" w:line="360" w:lineRule="auto"/>
        <w:jc w:val="center"/>
        <w:rPr>
          <w:rFonts w:ascii="Arial" w:hAnsi="Arial" w:cs="Arial"/>
          <w:sz w:val="24"/>
          <w:szCs w:val="24"/>
        </w:rPr>
      </w:pPr>
    </w:p>
    <w:p w:rsidR="00622151" w:rsidRDefault="00622151" w:rsidP="00C45E02">
      <w:pPr>
        <w:spacing w:after="0" w:line="360" w:lineRule="auto"/>
        <w:jc w:val="center"/>
        <w:rPr>
          <w:rFonts w:ascii="Arial" w:hAnsi="Arial" w:cs="Arial"/>
          <w:sz w:val="24"/>
          <w:szCs w:val="24"/>
        </w:rPr>
      </w:pPr>
    </w:p>
    <w:p w:rsidR="00622151" w:rsidRDefault="00622151" w:rsidP="00C45E02">
      <w:pPr>
        <w:spacing w:after="0" w:line="360" w:lineRule="auto"/>
        <w:jc w:val="center"/>
        <w:rPr>
          <w:rFonts w:ascii="Arial" w:hAnsi="Arial" w:cs="Arial"/>
          <w:sz w:val="24"/>
          <w:szCs w:val="24"/>
        </w:rPr>
      </w:pPr>
    </w:p>
    <w:p w:rsidR="00622151" w:rsidRDefault="00622151" w:rsidP="00C45E02">
      <w:pPr>
        <w:spacing w:after="0" w:line="360" w:lineRule="auto"/>
        <w:jc w:val="center"/>
        <w:rPr>
          <w:rFonts w:ascii="Arial" w:hAnsi="Arial" w:cs="Arial"/>
          <w:sz w:val="24"/>
          <w:szCs w:val="24"/>
        </w:rPr>
      </w:pPr>
    </w:p>
    <w:p w:rsidR="00622151" w:rsidRDefault="00622151" w:rsidP="00C45E02">
      <w:pPr>
        <w:spacing w:after="0" w:line="360" w:lineRule="auto"/>
        <w:jc w:val="center"/>
        <w:rPr>
          <w:rFonts w:ascii="Arial" w:hAnsi="Arial" w:cs="Arial"/>
          <w:sz w:val="24"/>
          <w:szCs w:val="24"/>
        </w:rPr>
      </w:pPr>
    </w:p>
    <w:p w:rsidR="00622151" w:rsidRDefault="00622151" w:rsidP="00C45E02">
      <w:pPr>
        <w:spacing w:after="0" w:line="360" w:lineRule="auto"/>
        <w:jc w:val="center"/>
        <w:rPr>
          <w:rFonts w:ascii="Arial" w:hAnsi="Arial" w:cs="Arial"/>
          <w:sz w:val="24"/>
          <w:szCs w:val="24"/>
        </w:rPr>
      </w:pPr>
    </w:p>
    <w:p w:rsidR="00622151" w:rsidRDefault="00622151" w:rsidP="00C45E02">
      <w:pPr>
        <w:spacing w:after="0" w:line="360" w:lineRule="auto"/>
        <w:jc w:val="center"/>
        <w:rPr>
          <w:rFonts w:ascii="Arial" w:hAnsi="Arial" w:cs="Arial"/>
          <w:sz w:val="24"/>
          <w:szCs w:val="24"/>
        </w:rPr>
      </w:pPr>
    </w:p>
    <w:p w:rsidR="00622151" w:rsidRPr="00C45E02" w:rsidRDefault="00622151" w:rsidP="00C45E02">
      <w:pPr>
        <w:spacing w:after="0" w:line="360" w:lineRule="auto"/>
        <w:jc w:val="center"/>
        <w:rPr>
          <w:rFonts w:ascii="Arial" w:hAnsi="Arial" w:cs="Arial"/>
          <w:sz w:val="24"/>
          <w:szCs w:val="24"/>
        </w:rPr>
      </w:pPr>
    </w:p>
    <w:p w:rsidR="00D37BB8" w:rsidRDefault="00D37BB8" w:rsidP="00C45E02">
      <w:pPr>
        <w:spacing w:after="0" w:line="360" w:lineRule="auto"/>
        <w:rPr>
          <w:rFonts w:ascii="Arial" w:hAnsi="Arial" w:cs="Arial"/>
          <w:b/>
          <w:sz w:val="24"/>
          <w:szCs w:val="24"/>
          <w:lang w:val="en-US"/>
        </w:rPr>
      </w:pPr>
    </w:p>
    <w:p w:rsidR="00D37BB8" w:rsidRDefault="00D37BB8" w:rsidP="00C45E02">
      <w:pPr>
        <w:spacing w:after="0" w:line="360" w:lineRule="auto"/>
        <w:rPr>
          <w:rFonts w:ascii="Arial" w:hAnsi="Arial" w:cs="Arial"/>
          <w:b/>
          <w:sz w:val="24"/>
          <w:szCs w:val="24"/>
          <w:lang w:val="en-US"/>
        </w:rPr>
      </w:pPr>
    </w:p>
    <w:p w:rsidR="00D37BB8" w:rsidRDefault="00D37BB8" w:rsidP="00C45E02">
      <w:pPr>
        <w:spacing w:after="0" w:line="360" w:lineRule="auto"/>
        <w:rPr>
          <w:rFonts w:ascii="Arial" w:hAnsi="Arial" w:cs="Arial"/>
          <w:b/>
          <w:sz w:val="24"/>
          <w:szCs w:val="24"/>
          <w:lang w:val="en-US"/>
        </w:rPr>
      </w:pPr>
    </w:p>
    <w:p w:rsidR="00D37BB8" w:rsidRDefault="00D37BB8" w:rsidP="00C45E02">
      <w:pPr>
        <w:spacing w:after="0" w:line="360" w:lineRule="auto"/>
        <w:rPr>
          <w:rFonts w:ascii="Arial" w:hAnsi="Arial" w:cs="Arial"/>
          <w:b/>
          <w:sz w:val="24"/>
          <w:szCs w:val="24"/>
          <w:lang w:val="en-US"/>
        </w:rPr>
      </w:pPr>
      <w:bookmarkStart w:id="1" w:name="_GoBack"/>
      <w:bookmarkEnd w:id="1"/>
    </w:p>
    <w:p w:rsidR="00C45E02" w:rsidRPr="00C45E02" w:rsidRDefault="00C45E02" w:rsidP="00C45E02">
      <w:pPr>
        <w:spacing w:after="0" w:line="360" w:lineRule="auto"/>
        <w:rPr>
          <w:rFonts w:ascii="Arial" w:hAnsi="Arial" w:cs="Arial"/>
          <w:b/>
          <w:sz w:val="24"/>
          <w:szCs w:val="24"/>
          <w:lang w:val="en-US"/>
        </w:rPr>
      </w:pPr>
      <w:r w:rsidRPr="00C45E02">
        <w:rPr>
          <w:rFonts w:ascii="Arial" w:hAnsi="Arial" w:cs="Arial"/>
          <w:b/>
          <w:sz w:val="24"/>
          <w:szCs w:val="24"/>
          <w:lang w:val="en-US"/>
        </w:rPr>
        <w:lastRenderedPageBreak/>
        <w:t>ABSTRACT</w:t>
      </w:r>
    </w:p>
    <w:p w:rsidR="00C45E02" w:rsidRPr="00C45E02" w:rsidRDefault="00C45E02" w:rsidP="00C45E02">
      <w:pPr>
        <w:spacing w:after="0" w:line="360" w:lineRule="auto"/>
        <w:rPr>
          <w:rFonts w:ascii="Arial" w:hAnsi="Arial" w:cs="Arial"/>
          <w:sz w:val="24"/>
          <w:szCs w:val="24"/>
          <w:lang w:val="en-US"/>
        </w:rPr>
      </w:pPr>
    </w:p>
    <w:p w:rsidR="00C45E02" w:rsidRPr="00C45E02" w:rsidRDefault="00C45E02" w:rsidP="00C45E02">
      <w:pPr>
        <w:spacing w:line="360" w:lineRule="auto"/>
        <w:jc w:val="both"/>
        <w:rPr>
          <w:rFonts w:ascii="Arial" w:eastAsia="Times New Roman" w:hAnsi="Arial" w:cs="Arial"/>
          <w:sz w:val="24"/>
          <w:szCs w:val="24"/>
          <w:lang w:val="en" w:eastAsia="pt-BR"/>
        </w:rPr>
      </w:pPr>
      <w:r w:rsidRPr="00C45E02">
        <w:rPr>
          <w:rFonts w:ascii="Arial" w:eastAsia="Times New Roman" w:hAnsi="Arial" w:cs="Arial"/>
          <w:sz w:val="24"/>
          <w:szCs w:val="24"/>
          <w:lang w:val="en" w:eastAsia="pt-BR"/>
        </w:rPr>
        <w:t xml:space="preserve">Maxillary atresia is a malformation of skeletal origin, </w:t>
      </w:r>
      <w:r w:rsidR="006D0742" w:rsidRPr="00C45E02">
        <w:rPr>
          <w:rFonts w:ascii="Arial" w:eastAsia="Times New Roman" w:hAnsi="Arial" w:cs="Arial"/>
          <w:sz w:val="24"/>
          <w:szCs w:val="24"/>
          <w:lang w:val="en" w:eastAsia="pt-BR"/>
        </w:rPr>
        <w:t>dent alveolar</w:t>
      </w:r>
      <w:r w:rsidRPr="00C45E02">
        <w:rPr>
          <w:rFonts w:ascii="Arial" w:eastAsia="Times New Roman" w:hAnsi="Arial" w:cs="Arial"/>
          <w:sz w:val="24"/>
          <w:szCs w:val="24"/>
          <w:lang w:val="en" w:eastAsia="pt-BR"/>
        </w:rPr>
        <w:t xml:space="preserve"> or both, of great affection, where there is occurrence of dental crowding and posterior and anterior crossbite uni or bi-lateral. With the early treatment there is greater possibilities of rehabilitation in order to avoid the installation of bone base changes of the developing stomatognathic system. The treatment can be performed with the rapid expansion of the maxilla using Hyrax type expander, being the best alternative of this deformity. This expander uses force on the maxilla through the teeth, expanding the medial palatine suture and, consequently, the maxilla. The present study reports a clinical case of a 12 - year - old girl with bilateral posterior crossbite and tertiary crowding in the mixed dentition and was treated by rapid maxillary expansion using the Hyrax - type appliance and use of orthodontic appliance.</w:t>
      </w:r>
    </w:p>
    <w:p w:rsidR="00C45E02" w:rsidRPr="00C45E02" w:rsidRDefault="00C45E02" w:rsidP="00C45E02">
      <w:pPr>
        <w:spacing w:line="360" w:lineRule="auto"/>
        <w:jc w:val="both"/>
        <w:rPr>
          <w:rFonts w:ascii="Arial" w:eastAsia="Times New Roman" w:hAnsi="Arial" w:cs="Arial"/>
          <w:sz w:val="24"/>
          <w:szCs w:val="24"/>
          <w:lang w:val="en" w:eastAsia="pt-BR"/>
        </w:rPr>
      </w:pPr>
    </w:p>
    <w:p w:rsidR="00C45E02" w:rsidRPr="00C45E02" w:rsidRDefault="00C45E02" w:rsidP="00C45E02">
      <w:pPr>
        <w:spacing w:line="360" w:lineRule="auto"/>
        <w:jc w:val="both"/>
        <w:rPr>
          <w:rFonts w:ascii="Arial" w:eastAsia="Times New Roman" w:hAnsi="Arial" w:cs="Arial"/>
          <w:sz w:val="24"/>
          <w:szCs w:val="24"/>
          <w:lang w:val="en-US" w:eastAsia="pt-BR"/>
        </w:rPr>
      </w:pPr>
      <w:r w:rsidRPr="00C45E02">
        <w:rPr>
          <w:rFonts w:ascii="Arial" w:eastAsia="Times New Roman" w:hAnsi="Arial" w:cs="Arial"/>
          <w:b/>
          <w:sz w:val="24"/>
          <w:szCs w:val="24"/>
          <w:lang w:val="en" w:eastAsia="pt-BR"/>
        </w:rPr>
        <w:t>Key words:</w:t>
      </w:r>
      <w:r w:rsidRPr="00C45E02">
        <w:rPr>
          <w:rFonts w:ascii="Arial" w:eastAsia="Times New Roman" w:hAnsi="Arial" w:cs="Arial"/>
          <w:sz w:val="24"/>
          <w:szCs w:val="24"/>
          <w:lang w:val="en" w:eastAsia="pt-BR"/>
        </w:rPr>
        <w:t xml:space="preserve"> Malocclusion, Palatine Expansion Technique, Palate</w:t>
      </w:r>
    </w:p>
    <w:p w:rsidR="00C45E02" w:rsidRPr="00C45E02" w:rsidRDefault="00C45E02" w:rsidP="00C45E02">
      <w:pPr>
        <w:spacing w:line="360" w:lineRule="auto"/>
        <w:jc w:val="both"/>
        <w:rPr>
          <w:rFonts w:ascii="Arial" w:hAnsi="Arial" w:cs="Arial"/>
          <w:sz w:val="24"/>
          <w:szCs w:val="24"/>
          <w:lang w:val="en-US"/>
        </w:rPr>
      </w:pPr>
      <w:r w:rsidRPr="00C45E02">
        <w:rPr>
          <w:rFonts w:ascii="Arial" w:hAnsi="Arial" w:cs="Arial"/>
          <w:sz w:val="24"/>
          <w:szCs w:val="24"/>
          <w:lang w:val="en-US"/>
        </w:rPr>
        <w:t xml:space="preserve"> </w:t>
      </w:r>
    </w:p>
    <w:p w:rsidR="00116693" w:rsidRDefault="00116693" w:rsidP="00C45E02">
      <w:pPr>
        <w:spacing w:after="0" w:line="360" w:lineRule="auto"/>
        <w:jc w:val="both"/>
        <w:rPr>
          <w:rFonts w:ascii="Arial" w:hAnsi="Arial" w:cs="Arial"/>
          <w:b/>
          <w:sz w:val="24"/>
          <w:szCs w:val="24"/>
        </w:rPr>
      </w:pPr>
    </w:p>
    <w:p w:rsidR="00116693" w:rsidRDefault="00116693" w:rsidP="00C45E02">
      <w:pPr>
        <w:spacing w:after="0" w:line="360" w:lineRule="auto"/>
        <w:jc w:val="both"/>
        <w:rPr>
          <w:rFonts w:ascii="Arial" w:hAnsi="Arial" w:cs="Arial"/>
          <w:b/>
          <w:sz w:val="24"/>
          <w:szCs w:val="24"/>
        </w:rPr>
      </w:pPr>
    </w:p>
    <w:p w:rsidR="00622151" w:rsidRDefault="00622151" w:rsidP="00C45E02">
      <w:pPr>
        <w:spacing w:after="0" w:line="360" w:lineRule="auto"/>
        <w:jc w:val="both"/>
        <w:rPr>
          <w:rFonts w:ascii="Arial" w:hAnsi="Arial" w:cs="Arial"/>
          <w:b/>
          <w:sz w:val="24"/>
          <w:szCs w:val="24"/>
        </w:rPr>
      </w:pPr>
    </w:p>
    <w:p w:rsidR="00622151" w:rsidRDefault="00622151" w:rsidP="00C45E02">
      <w:pPr>
        <w:spacing w:after="0" w:line="360" w:lineRule="auto"/>
        <w:jc w:val="both"/>
        <w:rPr>
          <w:rFonts w:ascii="Arial" w:hAnsi="Arial" w:cs="Arial"/>
          <w:b/>
          <w:sz w:val="24"/>
          <w:szCs w:val="24"/>
        </w:rPr>
      </w:pPr>
    </w:p>
    <w:p w:rsidR="00622151" w:rsidRDefault="00622151" w:rsidP="00C45E02">
      <w:pPr>
        <w:spacing w:after="0" w:line="360" w:lineRule="auto"/>
        <w:jc w:val="both"/>
        <w:rPr>
          <w:rFonts w:ascii="Arial" w:hAnsi="Arial" w:cs="Arial"/>
          <w:b/>
          <w:sz w:val="24"/>
          <w:szCs w:val="24"/>
        </w:rPr>
      </w:pPr>
    </w:p>
    <w:p w:rsidR="00622151" w:rsidRDefault="00622151" w:rsidP="00C45E02">
      <w:pPr>
        <w:spacing w:after="0" w:line="360" w:lineRule="auto"/>
        <w:jc w:val="both"/>
        <w:rPr>
          <w:rFonts w:ascii="Arial" w:hAnsi="Arial" w:cs="Arial"/>
          <w:b/>
          <w:sz w:val="24"/>
          <w:szCs w:val="24"/>
        </w:rPr>
      </w:pPr>
    </w:p>
    <w:p w:rsidR="00622151" w:rsidRDefault="00622151" w:rsidP="00C45E02">
      <w:pPr>
        <w:spacing w:after="0" w:line="360" w:lineRule="auto"/>
        <w:jc w:val="both"/>
        <w:rPr>
          <w:rFonts w:ascii="Arial" w:hAnsi="Arial" w:cs="Arial"/>
          <w:b/>
          <w:sz w:val="24"/>
          <w:szCs w:val="24"/>
        </w:rPr>
      </w:pPr>
    </w:p>
    <w:p w:rsidR="00622151" w:rsidRDefault="00622151" w:rsidP="00C45E02">
      <w:pPr>
        <w:spacing w:after="0" w:line="360" w:lineRule="auto"/>
        <w:jc w:val="both"/>
        <w:rPr>
          <w:rFonts w:ascii="Arial" w:hAnsi="Arial" w:cs="Arial"/>
          <w:b/>
          <w:sz w:val="24"/>
          <w:szCs w:val="24"/>
        </w:rPr>
      </w:pPr>
    </w:p>
    <w:p w:rsidR="00622151" w:rsidRDefault="00622151" w:rsidP="00C45E02">
      <w:pPr>
        <w:spacing w:after="0" w:line="360" w:lineRule="auto"/>
        <w:jc w:val="both"/>
        <w:rPr>
          <w:rFonts w:ascii="Arial" w:hAnsi="Arial" w:cs="Arial"/>
          <w:b/>
          <w:sz w:val="24"/>
          <w:szCs w:val="24"/>
        </w:rPr>
      </w:pPr>
    </w:p>
    <w:p w:rsidR="00622151" w:rsidRDefault="00622151" w:rsidP="00C45E02">
      <w:pPr>
        <w:spacing w:after="0" w:line="360" w:lineRule="auto"/>
        <w:jc w:val="both"/>
        <w:rPr>
          <w:rFonts w:ascii="Arial" w:hAnsi="Arial" w:cs="Arial"/>
          <w:b/>
          <w:sz w:val="24"/>
          <w:szCs w:val="24"/>
        </w:rPr>
      </w:pPr>
    </w:p>
    <w:p w:rsidR="00622151" w:rsidRDefault="00622151" w:rsidP="00C45E02">
      <w:pPr>
        <w:spacing w:after="0" w:line="360" w:lineRule="auto"/>
        <w:jc w:val="both"/>
        <w:rPr>
          <w:rFonts w:ascii="Arial" w:hAnsi="Arial" w:cs="Arial"/>
          <w:b/>
          <w:sz w:val="24"/>
          <w:szCs w:val="24"/>
        </w:rPr>
      </w:pPr>
    </w:p>
    <w:p w:rsidR="00622151" w:rsidRDefault="00622151" w:rsidP="00C45E02">
      <w:pPr>
        <w:spacing w:after="0" w:line="360" w:lineRule="auto"/>
        <w:jc w:val="both"/>
        <w:rPr>
          <w:rFonts w:ascii="Arial" w:hAnsi="Arial" w:cs="Arial"/>
          <w:b/>
          <w:sz w:val="24"/>
          <w:szCs w:val="24"/>
        </w:rPr>
      </w:pPr>
    </w:p>
    <w:p w:rsidR="00622151" w:rsidRDefault="00622151" w:rsidP="00C45E02">
      <w:pPr>
        <w:spacing w:after="0" w:line="360" w:lineRule="auto"/>
        <w:jc w:val="both"/>
        <w:rPr>
          <w:rFonts w:ascii="Arial" w:hAnsi="Arial" w:cs="Arial"/>
          <w:b/>
          <w:sz w:val="24"/>
          <w:szCs w:val="24"/>
        </w:rPr>
      </w:pPr>
    </w:p>
    <w:p w:rsidR="00116693" w:rsidRDefault="00116693" w:rsidP="00C45E02">
      <w:pPr>
        <w:spacing w:after="0" w:line="360" w:lineRule="auto"/>
        <w:jc w:val="both"/>
        <w:rPr>
          <w:rFonts w:ascii="Arial" w:hAnsi="Arial" w:cs="Arial"/>
          <w:b/>
          <w:sz w:val="24"/>
          <w:szCs w:val="24"/>
        </w:rPr>
      </w:pPr>
    </w:p>
    <w:p w:rsidR="00C45E02" w:rsidRPr="00C45E02" w:rsidRDefault="00C45E02" w:rsidP="00C45E02">
      <w:pPr>
        <w:spacing w:after="0" w:line="360" w:lineRule="auto"/>
        <w:jc w:val="both"/>
        <w:rPr>
          <w:rFonts w:ascii="Arial" w:hAnsi="Arial" w:cs="Arial"/>
          <w:b/>
          <w:sz w:val="24"/>
          <w:szCs w:val="24"/>
        </w:rPr>
      </w:pPr>
      <w:r w:rsidRPr="00C45E02">
        <w:rPr>
          <w:rFonts w:ascii="Arial" w:hAnsi="Arial" w:cs="Arial"/>
          <w:b/>
          <w:sz w:val="24"/>
          <w:szCs w:val="24"/>
        </w:rPr>
        <w:lastRenderedPageBreak/>
        <w:t xml:space="preserve">INTRODUÇÃO </w:t>
      </w:r>
    </w:p>
    <w:p w:rsidR="00C45E02" w:rsidRPr="00C45E02" w:rsidRDefault="00C45E02" w:rsidP="00C45E02">
      <w:pPr>
        <w:spacing w:after="0" w:line="480" w:lineRule="auto"/>
        <w:jc w:val="both"/>
        <w:rPr>
          <w:rFonts w:ascii="Arial" w:hAnsi="Arial" w:cs="Arial"/>
          <w:color w:val="000000"/>
          <w:sz w:val="24"/>
          <w:szCs w:val="24"/>
          <w:shd w:val="clear" w:color="auto" w:fill="FFFFFF"/>
        </w:rPr>
      </w:pPr>
      <w:bookmarkStart w:id="2" w:name="_Toc116464624"/>
      <w:bookmarkEnd w:id="0"/>
    </w:p>
    <w:bookmarkEnd w:id="2"/>
    <w:p w:rsidR="00F908CB" w:rsidRDefault="00C45E02" w:rsidP="00D35266">
      <w:pPr>
        <w:spacing w:after="0" w:line="480" w:lineRule="auto"/>
        <w:ind w:firstLine="709"/>
        <w:jc w:val="both"/>
        <w:rPr>
          <w:rFonts w:ascii="Arial" w:hAnsi="Arial" w:cs="Arial"/>
          <w:color w:val="000000" w:themeColor="text1"/>
          <w:sz w:val="24"/>
          <w:szCs w:val="24"/>
          <w:shd w:val="clear" w:color="auto" w:fill="FFFFFF" w:themeFill="background1"/>
        </w:rPr>
      </w:pPr>
      <w:r w:rsidRPr="00C45E02">
        <w:rPr>
          <w:rFonts w:ascii="Arial" w:hAnsi="Arial" w:cs="Arial"/>
          <w:color w:val="000000" w:themeColor="text1"/>
          <w:sz w:val="24"/>
          <w:szCs w:val="24"/>
          <w:shd w:val="clear" w:color="auto" w:fill="FFFFFF" w:themeFill="background1"/>
        </w:rPr>
        <w:t>O aparelho estomatognático é um conjunto formado pelos maxilares, pela articulação temporomandibular e pelos músculos depressores e elevadores da mandíbula e desempenha importantes funções, incluindo mastigação e deglutição. (1,</w:t>
      </w:r>
      <w:r w:rsidR="00E65486">
        <w:rPr>
          <w:rFonts w:ascii="Arial" w:hAnsi="Arial" w:cs="Arial"/>
          <w:color w:val="000000" w:themeColor="text1"/>
          <w:sz w:val="24"/>
          <w:szCs w:val="24"/>
          <w:shd w:val="clear" w:color="auto" w:fill="FFFFFF" w:themeFill="background1"/>
        </w:rPr>
        <w:t>2,</w:t>
      </w:r>
      <w:r w:rsidRPr="00C45E02">
        <w:rPr>
          <w:rFonts w:ascii="Arial" w:hAnsi="Arial" w:cs="Arial"/>
          <w:color w:val="000000" w:themeColor="text1"/>
          <w:sz w:val="24"/>
          <w:szCs w:val="24"/>
          <w:shd w:val="clear" w:color="auto" w:fill="FFFFFF" w:themeFill="background1"/>
        </w:rPr>
        <w:t>3)</w:t>
      </w:r>
      <w:r w:rsidRPr="00C45E02">
        <w:rPr>
          <w:rFonts w:ascii="Arial" w:hAnsi="Arial" w:cs="Arial"/>
          <w:color w:val="000000" w:themeColor="text1"/>
          <w:sz w:val="24"/>
          <w:szCs w:val="24"/>
          <w:shd w:val="clear" w:color="auto" w:fill="FFFFFF" w:themeFill="background1"/>
        </w:rPr>
        <w:tab/>
      </w:r>
      <w:r w:rsidRPr="00C45E02">
        <w:rPr>
          <w:rFonts w:ascii="Arial" w:hAnsi="Arial" w:cs="Arial"/>
          <w:color w:val="000000" w:themeColor="text1"/>
          <w:sz w:val="24"/>
          <w:szCs w:val="24"/>
          <w:shd w:val="clear" w:color="auto" w:fill="FFFFFF" w:themeFill="background1"/>
        </w:rPr>
        <w:tab/>
      </w:r>
      <w:r w:rsidRPr="00C45E02">
        <w:rPr>
          <w:rFonts w:ascii="Arial" w:hAnsi="Arial" w:cs="Arial"/>
          <w:color w:val="000000" w:themeColor="text1"/>
          <w:sz w:val="24"/>
          <w:szCs w:val="24"/>
          <w:shd w:val="clear" w:color="auto" w:fill="FFFFFF" w:themeFill="background1"/>
        </w:rPr>
        <w:tab/>
      </w:r>
      <w:r w:rsidRPr="00C45E02">
        <w:rPr>
          <w:rFonts w:ascii="Arial" w:hAnsi="Arial" w:cs="Arial"/>
          <w:color w:val="000000" w:themeColor="text1"/>
          <w:sz w:val="24"/>
          <w:szCs w:val="24"/>
          <w:shd w:val="clear" w:color="auto" w:fill="FFFFFF" w:themeFill="background1"/>
        </w:rPr>
        <w:tab/>
      </w:r>
      <w:r w:rsidRPr="00C45E02">
        <w:rPr>
          <w:rFonts w:ascii="Arial" w:hAnsi="Arial" w:cs="Arial"/>
          <w:color w:val="000000" w:themeColor="text1"/>
          <w:sz w:val="24"/>
          <w:szCs w:val="24"/>
          <w:shd w:val="clear" w:color="auto" w:fill="FFFFFF" w:themeFill="background1"/>
        </w:rPr>
        <w:tab/>
      </w:r>
      <w:r w:rsidRPr="00C45E02">
        <w:rPr>
          <w:rFonts w:ascii="Arial" w:hAnsi="Arial" w:cs="Arial"/>
          <w:color w:val="000000" w:themeColor="text1"/>
          <w:sz w:val="24"/>
          <w:szCs w:val="24"/>
          <w:shd w:val="clear" w:color="auto" w:fill="FFFFFF" w:themeFill="background1"/>
        </w:rPr>
        <w:tab/>
      </w:r>
      <w:r w:rsidRPr="00C45E02">
        <w:rPr>
          <w:rFonts w:ascii="Arial" w:hAnsi="Arial" w:cs="Arial"/>
          <w:color w:val="000000" w:themeColor="text1"/>
          <w:sz w:val="24"/>
          <w:szCs w:val="24"/>
          <w:shd w:val="clear" w:color="auto" w:fill="FFFFFF" w:themeFill="background1"/>
        </w:rPr>
        <w:tab/>
      </w:r>
      <w:r w:rsidRPr="00C45E02">
        <w:rPr>
          <w:rFonts w:ascii="Arial" w:hAnsi="Arial" w:cs="Arial"/>
          <w:color w:val="000000" w:themeColor="text1"/>
          <w:sz w:val="24"/>
          <w:szCs w:val="24"/>
          <w:shd w:val="clear" w:color="auto" w:fill="FFFFFF" w:themeFill="background1"/>
        </w:rPr>
        <w:tab/>
      </w:r>
      <w:r w:rsidRPr="00C45E02">
        <w:rPr>
          <w:rFonts w:ascii="Arial" w:hAnsi="Arial" w:cs="Arial"/>
          <w:color w:val="000000" w:themeColor="text1"/>
          <w:sz w:val="24"/>
          <w:szCs w:val="24"/>
          <w:shd w:val="clear" w:color="auto" w:fill="FFFFFF" w:themeFill="background1"/>
        </w:rPr>
        <w:tab/>
      </w:r>
      <w:r w:rsidRPr="00C45E02">
        <w:rPr>
          <w:rFonts w:ascii="Arial" w:hAnsi="Arial" w:cs="Arial"/>
          <w:color w:val="000000" w:themeColor="text1"/>
          <w:sz w:val="24"/>
          <w:szCs w:val="24"/>
          <w:shd w:val="clear" w:color="auto" w:fill="FFFFFF" w:themeFill="background1"/>
        </w:rPr>
        <w:tab/>
      </w:r>
      <w:r w:rsidRPr="00C45E02">
        <w:rPr>
          <w:rFonts w:ascii="Arial" w:hAnsi="Arial" w:cs="Arial"/>
          <w:sz w:val="24"/>
          <w:szCs w:val="24"/>
        </w:rPr>
        <w:t>As bases apicais da maxila e mandíbula</w:t>
      </w:r>
      <w:r w:rsidR="00F908CB">
        <w:rPr>
          <w:rFonts w:ascii="Arial" w:hAnsi="Arial" w:cs="Arial"/>
          <w:sz w:val="24"/>
          <w:szCs w:val="24"/>
        </w:rPr>
        <w:t xml:space="preserve"> do aparelho estomatognático</w:t>
      </w:r>
      <w:r w:rsidRPr="00C45E02">
        <w:rPr>
          <w:rFonts w:ascii="Arial" w:hAnsi="Arial" w:cs="Arial"/>
          <w:sz w:val="24"/>
          <w:szCs w:val="24"/>
        </w:rPr>
        <w:t xml:space="preserve">, devem estar em uma relação de harmonia entre si, nos sentidos sagital, vertical e transversal. Os dentes maxilares e mandibulares devem estar alinhados em suas bases, mantendo as seis chaves da oclusão normal que se baseia na: relação dos molares, angulação, inclinação e rotações das coroas, contatos </w:t>
      </w:r>
      <w:proofErr w:type="spellStart"/>
      <w:r w:rsidRPr="00C45E02">
        <w:rPr>
          <w:rFonts w:ascii="Arial" w:hAnsi="Arial" w:cs="Arial"/>
          <w:sz w:val="24"/>
          <w:szCs w:val="24"/>
        </w:rPr>
        <w:t>interproximais</w:t>
      </w:r>
      <w:proofErr w:type="spellEnd"/>
      <w:r w:rsidRPr="00C45E02">
        <w:rPr>
          <w:rFonts w:ascii="Arial" w:hAnsi="Arial" w:cs="Arial"/>
          <w:sz w:val="24"/>
          <w:szCs w:val="24"/>
        </w:rPr>
        <w:t xml:space="preserve"> e curva de </w:t>
      </w:r>
      <w:proofErr w:type="spellStart"/>
      <w:r w:rsidRPr="00C45E02">
        <w:rPr>
          <w:rFonts w:ascii="Arial" w:hAnsi="Arial" w:cs="Arial"/>
          <w:sz w:val="24"/>
          <w:szCs w:val="24"/>
        </w:rPr>
        <w:t>Spee</w:t>
      </w:r>
      <w:proofErr w:type="spellEnd"/>
      <w:r w:rsidRPr="00C45E02">
        <w:rPr>
          <w:rFonts w:ascii="Arial" w:hAnsi="Arial" w:cs="Arial"/>
          <w:sz w:val="24"/>
          <w:szCs w:val="24"/>
        </w:rPr>
        <w:t>. (5,6)</w:t>
      </w:r>
      <w:r w:rsidR="00F908CB">
        <w:rPr>
          <w:rFonts w:ascii="Arial" w:hAnsi="Arial" w:cs="Arial"/>
          <w:color w:val="000000" w:themeColor="text1"/>
          <w:sz w:val="24"/>
          <w:szCs w:val="24"/>
          <w:shd w:val="clear" w:color="auto" w:fill="FFFFFF" w:themeFill="background1"/>
        </w:rPr>
        <w:tab/>
      </w:r>
      <w:r w:rsidR="00F908CB">
        <w:rPr>
          <w:rFonts w:ascii="Arial" w:hAnsi="Arial" w:cs="Arial"/>
          <w:color w:val="000000" w:themeColor="text1"/>
          <w:sz w:val="24"/>
          <w:szCs w:val="24"/>
          <w:shd w:val="clear" w:color="auto" w:fill="FFFFFF" w:themeFill="background1"/>
        </w:rPr>
        <w:tab/>
      </w:r>
      <w:r w:rsidR="00F908CB">
        <w:rPr>
          <w:rFonts w:ascii="Arial" w:hAnsi="Arial" w:cs="Arial"/>
          <w:color w:val="000000" w:themeColor="text1"/>
          <w:sz w:val="24"/>
          <w:szCs w:val="24"/>
          <w:shd w:val="clear" w:color="auto" w:fill="FFFFFF" w:themeFill="background1"/>
        </w:rPr>
        <w:tab/>
      </w:r>
      <w:r w:rsidR="00F908CB">
        <w:rPr>
          <w:rFonts w:ascii="Arial" w:hAnsi="Arial" w:cs="Arial"/>
          <w:color w:val="000000" w:themeColor="text1"/>
          <w:sz w:val="24"/>
          <w:szCs w:val="24"/>
          <w:shd w:val="clear" w:color="auto" w:fill="FFFFFF" w:themeFill="background1"/>
        </w:rPr>
        <w:tab/>
      </w:r>
      <w:r w:rsidR="00F908CB">
        <w:rPr>
          <w:rFonts w:ascii="Arial" w:hAnsi="Arial" w:cs="Arial"/>
          <w:color w:val="000000" w:themeColor="text1"/>
          <w:sz w:val="24"/>
          <w:szCs w:val="24"/>
          <w:shd w:val="clear" w:color="auto" w:fill="FFFFFF" w:themeFill="background1"/>
        </w:rPr>
        <w:tab/>
      </w:r>
      <w:r w:rsidR="00F908CB">
        <w:rPr>
          <w:rFonts w:ascii="Arial" w:hAnsi="Arial" w:cs="Arial"/>
          <w:color w:val="000000" w:themeColor="text1"/>
          <w:sz w:val="24"/>
          <w:szCs w:val="24"/>
          <w:shd w:val="clear" w:color="auto" w:fill="FFFFFF" w:themeFill="background1"/>
        </w:rPr>
        <w:tab/>
      </w:r>
    </w:p>
    <w:p w:rsidR="00C45E02" w:rsidRPr="00C45E02" w:rsidRDefault="00F908CB" w:rsidP="00D35266">
      <w:pPr>
        <w:spacing w:after="0" w:line="480" w:lineRule="auto"/>
        <w:ind w:firstLine="709"/>
        <w:jc w:val="both"/>
        <w:rPr>
          <w:rFonts w:ascii="Arial" w:hAnsi="Arial" w:cs="Arial"/>
          <w:sz w:val="24"/>
          <w:szCs w:val="24"/>
        </w:rPr>
      </w:pPr>
      <w:r>
        <w:rPr>
          <w:rFonts w:ascii="Arial" w:hAnsi="Arial" w:cs="Arial"/>
          <w:color w:val="000000" w:themeColor="text1"/>
          <w:sz w:val="24"/>
          <w:szCs w:val="24"/>
          <w:shd w:val="clear" w:color="auto" w:fill="FFFFFF" w:themeFill="background1"/>
        </w:rPr>
        <w:t xml:space="preserve">Quando não há harmonia do aparelho estomatognático ocorre a </w:t>
      </w:r>
      <w:r w:rsidR="00C45E02" w:rsidRPr="00C45E02">
        <w:rPr>
          <w:rFonts w:ascii="Arial" w:hAnsi="Arial" w:cs="Arial"/>
          <w:color w:val="000000" w:themeColor="text1"/>
          <w:sz w:val="24"/>
          <w:szCs w:val="24"/>
          <w:shd w:val="clear" w:color="auto" w:fill="FFFFFF" w:themeFill="background1"/>
        </w:rPr>
        <w:t>má oclusão</w:t>
      </w:r>
      <w:r>
        <w:rPr>
          <w:rFonts w:ascii="Arial" w:hAnsi="Arial" w:cs="Arial"/>
          <w:color w:val="000000" w:themeColor="text1"/>
          <w:sz w:val="24"/>
          <w:szCs w:val="24"/>
          <w:shd w:val="clear" w:color="auto" w:fill="FFFFFF" w:themeFill="background1"/>
        </w:rPr>
        <w:t xml:space="preserve"> que</w:t>
      </w:r>
      <w:r w:rsidR="00C45E02" w:rsidRPr="00C45E02">
        <w:rPr>
          <w:rFonts w:ascii="Arial" w:hAnsi="Arial" w:cs="Arial"/>
          <w:color w:val="000000" w:themeColor="text1"/>
          <w:sz w:val="24"/>
          <w:szCs w:val="24"/>
          <w:shd w:val="clear" w:color="auto" w:fill="FFFFFF" w:themeFill="background1"/>
        </w:rPr>
        <w:t xml:space="preserve"> é considerada como d</w:t>
      </w:r>
      <w:r w:rsidR="00C45E02" w:rsidRPr="00C45E02">
        <w:rPr>
          <w:rFonts w:ascii="Arial" w:hAnsi="Arial" w:cs="Arial"/>
          <w:iCs/>
          <w:color w:val="000000" w:themeColor="text1"/>
          <w:sz w:val="24"/>
          <w:szCs w:val="24"/>
          <w:shd w:val="clear" w:color="auto" w:fill="FFFFFF" w:themeFill="background1"/>
        </w:rPr>
        <w:t xml:space="preserve">esvio de normalidade das arcadas dentárias, do esqueleto facial e/ou de ambos. É de suma importância que o cirurgião-dentista realize o diagnóstico o mais precocemente possível. Um diagnóstico tardio poderá provocar alterações, causando deformidades na estética e na função do sistema estomatognático em desenvolvimento, </w:t>
      </w:r>
      <w:r w:rsidR="00C45E02" w:rsidRPr="00C45E02">
        <w:rPr>
          <w:rFonts w:ascii="Arial" w:hAnsi="Arial" w:cs="Arial"/>
          <w:sz w:val="24"/>
          <w:szCs w:val="24"/>
          <w:shd w:val="clear" w:color="auto" w:fill="FFFFFF"/>
        </w:rPr>
        <w:t>danos irreversíveis na articulação temporomandibular, além de poder causar restrição do posicionamento mandibular</w:t>
      </w:r>
      <w:r w:rsidR="00C45E02" w:rsidRPr="00C45E02">
        <w:rPr>
          <w:rFonts w:ascii="Arial" w:hAnsi="Arial" w:cs="Arial"/>
          <w:iCs/>
          <w:sz w:val="24"/>
          <w:szCs w:val="24"/>
          <w:shd w:val="clear" w:color="auto" w:fill="FFFFFF" w:themeFill="background1"/>
        </w:rPr>
        <w:t xml:space="preserve"> devido aos desvios funcionais</w:t>
      </w:r>
      <w:r w:rsidR="00C45E02" w:rsidRPr="00C45E02">
        <w:rPr>
          <w:rFonts w:ascii="Arial" w:hAnsi="Arial" w:cs="Arial"/>
          <w:iCs/>
          <w:color w:val="000000" w:themeColor="text1"/>
          <w:sz w:val="24"/>
          <w:szCs w:val="24"/>
          <w:shd w:val="clear" w:color="auto" w:fill="FFFFFF" w:themeFill="background1"/>
        </w:rPr>
        <w:t xml:space="preserve"> (4).</w:t>
      </w:r>
      <w:r w:rsidR="00C45E02" w:rsidRPr="00C45E02">
        <w:rPr>
          <w:rFonts w:ascii="Arial" w:hAnsi="Arial" w:cs="Arial"/>
          <w:iCs/>
          <w:color w:val="000000" w:themeColor="text1"/>
          <w:sz w:val="24"/>
          <w:szCs w:val="24"/>
          <w:shd w:val="clear" w:color="auto" w:fill="FFFFFF" w:themeFill="background1"/>
        </w:rPr>
        <w:tab/>
      </w:r>
      <w:r w:rsidR="00C45E02" w:rsidRPr="00C45E02">
        <w:rPr>
          <w:rFonts w:ascii="Arial" w:hAnsi="Arial" w:cs="Arial"/>
          <w:iCs/>
          <w:color w:val="000000" w:themeColor="text1"/>
          <w:sz w:val="24"/>
          <w:szCs w:val="24"/>
          <w:shd w:val="clear" w:color="auto" w:fill="FFFFFF" w:themeFill="background1"/>
        </w:rPr>
        <w:tab/>
      </w:r>
      <w:r w:rsidR="00C45E02" w:rsidRPr="00C45E02">
        <w:rPr>
          <w:rFonts w:ascii="Arial" w:hAnsi="Arial" w:cs="Arial"/>
          <w:iCs/>
          <w:color w:val="000000" w:themeColor="text1"/>
          <w:sz w:val="24"/>
          <w:szCs w:val="24"/>
          <w:shd w:val="clear" w:color="auto" w:fill="FFFFFF" w:themeFill="background1"/>
        </w:rPr>
        <w:tab/>
      </w:r>
      <w:r w:rsidR="00C45E02" w:rsidRPr="00C45E02">
        <w:rPr>
          <w:rFonts w:ascii="Arial" w:hAnsi="Arial" w:cs="Arial"/>
          <w:color w:val="000000" w:themeColor="text1"/>
          <w:sz w:val="24"/>
          <w:szCs w:val="24"/>
          <w:shd w:val="clear" w:color="auto" w:fill="FFFFFF" w:themeFill="background1"/>
        </w:rPr>
        <w:t xml:space="preserve">A mordida cruzada posterior é uma </w:t>
      </w:r>
      <w:proofErr w:type="spellStart"/>
      <w:r w:rsidR="00C45E02" w:rsidRPr="00C45E02">
        <w:rPr>
          <w:rFonts w:ascii="Arial" w:hAnsi="Arial" w:cs="Arial"/>
          <w:sz w:val="24"/>
          <w:szCs w:val="24"/>
        </w:rPr>
        <w:t>maloclusão</w:t>
      </w:r>
      <w:proofErr w:type="spellEnd"/>
      <w:r w:rsidR="00C45E02" w:rsidRPr="00C45E02">
        <w:rPr>
          <w:rFonts w:ascii="Arial" w:hAnsi="Arial" w:cs="Arial"/>
          <w:sz w:val="24"/>
          <w:szCs w:val="24"/>
        </w:rPr>
        <w:t xml:space="preserve"> transversa de maior </w:t>
      </w:r>
      <w:r w:rsidR="006D0742" w:rsidRPr="00C45E02">
        <w:rPr>
          <w:rFonts w:ascii="Arial" w:hAnsi="Arial" w:cs="Arial"/>
          <w:sz w:val="24"/>
          <w:szCs w:val="24"/>
        </w:rPr>
        <w:t>prevalência e</w:t>
      </w:r>
      <w:r w:rsidR="00C45E02" w:rsidRPr="00C45E02">
        <w:rPr>
          <w:rFonts w:ascii="Arial" w:hAnsi="Arial" w:cs="Arial"/>
          <w:sz w:val="24"/>
          <w:szCs w:val="24"/>
        </w:rPr>
        <w:t xml:space="preserve"> ocorre na presença de inversão dos contatos oclusais quando as cúspides vestibulares dos dentes posteriores superiores ocluem nos sulcos oclusais dos dentes posteriores inferiores (canino a molar) podendo ocorrer unilateral ou bilateral, unitária ou em grupo. (1,7,8) </w:t>
      </w:r>
      <w:r w:rsidR="00C45E02" w:rsidRPr="00C45E02">
        <w:rPr>
          <w:rFonts w:ascii="Arial" w:hAnsi="Arial" w:cs="Arial"/>
          <w:sz w:val="24"/>
          <w:szCs w:val="24"/>
        </w:rPr>
        <w:tab/>
      </w:r>
      <w:r w:rsidR="00C45E02" w:rsidRPr="00C45E02">
        <w:rPr>
          <w:rFonts w:ascii="Arial" w:hAnsi="Arial" w:cs="Arial"/>
          <w:sz w:val="24"/>
          <w:szCs w:val="24"/>
        </w:rPr>
        <w:tab/>
      </w:r>
      <w:r w:rsidR="00C45E02" w:rsidRPr="00C45E02">
        <w:rPr>
          <w:rFonts w:ascii="Arial" w:hAnsi="Arial" w:cs="Arial"/>
          <w:sz w:val="24"/>
          <w:szCs w:val="24"/>
        </w:rPr>
        <w:tab/>
      </w:r>
      <w:r w:rsidR="00C45E02" w:rsidRPr="00C45E02">
        <w:rPr>
          <w:rFonts w:ascii="Arial" w:hAnsi="Arial" w:cs="Arial"/>
          <w:sz w:val="24"/>
          <w:szCs w:val="24"/>
        </w:rPr>
        <w:tab/>
      </w:r>
      <w:r w:rsidR="00C45E02" w:rsidRPr="00C45E02">
        <w:rPr>
          <w:rFonts w:ascii="Arial" w:hAnsi="Arial" w:cs="Arial"/>
          <w:sz w:val="24"/>
          <w:szCs w:val="24"/>
        </w:rPr>
        <w:tab/>
      </w:r>
      <w:r w:rsidR="00C45E02" w:rsidRPr="00C45E02">
        <w:rPr>
          <w:rFonts w:ascii="Arial" w:hAnsi="Arial" w:cs="Arial"/>
          <w:sz w:val="24"/>
          <w:szCs w:val="24"/>
        </w:rPr>
        <w:lastRenderedPageBreak/>
        <w:tab/>
      </w:r>
      <w:r w:rsidR="00C45E02" w:rsidRPr="00C45E02">
        <w:rPr>
          <w:rFonts w:ascii="Arial" w:hAnsi="Arial" w:cs="Arial"/>
          <w:sz w:val="24"/>
          <w:szCs w:val="24"/>
          <w:shd w:val="clear" w:color="auto" w:fill="FFFFFF" w:themeFill="background1"/>
        </w:rPr>
        <w:t>Pode ocorrer por fatores</w:t>
      </w:r>
      <w:r w:rsidR="00C45E02" w:rsidRPr="00C45E02">
        <w:rPr>
          <w:rFonts w:ascii="Arial" w:hAnsi="Arial" w:cs="Arial"/>
          <w:sz w:val="24"/>
          <w:szCs w:val="24"/>
        </w:rPr>
        <w:t xml:space="preserve"> genéticos, devido à falta de desenvolvimento correto da maxila ou mandíbula, fazendo com que os dentes superiores não ocluam corretam</w:t>
      </w:r>
      <w:r w:rsidR="0034286D">
        <w:rPr>
          <w:rFonts w:ascii="Arial" w:hAnsi="Arial" w:cs="Arial"/>
          <w:sz w:val="24"/>
          <w:szCs w:val="24"/>
        </w:rPr>
        <w:t>ente com os inferiores.</w:t>
      </w:r>
      <w:r w:rsidR="00E65486">
        <w:rPr>
          <w:rFonts w:ascii="Arial" w:hAnsi="Arial" w:cs="Arial"/>
          <w:sz w:val="24"/>
          <w:szCs w:val="24"/>
        </w:rPr>
        <w:t xml:space="preserve"> O mesmo acontece</w:t>
      </w:r>
      <w:r w:rsidR="00C45E02" w:rsidRPr="00C45E02">
        <w:rPr>
          <w:rFonts w:ascii="Arial" w:hAnsi="Arial" w:cs="Arial"/>
          <w:sz w:val="24"/>
          <w:szCs w:val="24"/>
        </w:rPr>
        <w:t xml:space="preserve"> quando há um crescimento exacerbado da mandíbula ou </w:t>
      </w:r>
      <w:proofErr w:type="spellStart"/>
      <w:r w:rsidR="00C45E02" w:rsidRPr="00C45E02">
        <w:rPr>
          <w:rFonts w:ascii="Arial" w:hAnsi="Arial" w:cs="Arial"/>
          <w:sz w:val="24"/>
          <w:szCs w:val="24"/>
        </w:rPr>
        <w:t>atresia</w:t>
      </w:r>
      <w:proofErr w:type="spellEnd"/>
      <w:r w:rsidR="00C45E02" w:rsidRPr="00C45E02">
        <w:rPr>
          <w:rFonts w:ascii="Arial" w:hAnsi="Arial" w:cs="Arial"/>
          <w:sz w:val="24"/>
          <w:szCs w:val="24"/>
        </w:rPr>
        <w:t xml:space="preserve"> da maxila, ou </w:t>
      </w:r>
      <w:r w:rsidR="00C45E02" w:rsidRPr="00C45E02">
        <w:rPr>
          <w:rFonts w:ascii="Arial" w:hAnsi="Arial" w:cs="Arial"/>
          <w:sz w:val="24"/>
          <w:szCs w:val="24"/>
          <w:shd w:val="clear" w:color="auto" w:fill="FFFFFF" w:themeFill="background1"/>
        </w:rPr>
        <w:t xml:space="preserve">quando há um </w:t>
      </w:r>
      <w:proofErr w:type="spellStart"/>
      <w:r w:rsidR="00C45E02" w:rsidRPr="00C45E02">
        <w:rPr>
          <w:rFonts w:ascii="Arial" w:hAnsi="Arial" w:cs="Arial"/>
          <w:sz w:val="24"/>
          <w:szCs w:val="24"/>
          <w:shd w:val="clear" w:color="auto" w:fill="FFFFFF" w:themeFill="background1"/>
        </w:rPr>
        <w:t>apinhamento</w:t>
      </w:r>
      <w:proofErr w:type="spellEnd"/>
      <w:r w:rsidR="00C45E02" w:rsidRPr="00C45E02">
        <w:rPr>
          <w:rFonts w:ascii="Arial" w:hAnsi="Arial" w:cs="Arial"/>
          <w:sz w:val="24"/>
          <w:szCs w:val="24"/>
          <w:shd w:val="clear" w:color="auto" w:fill="FFFFFF" w:themeFill="background1"/>
        </w:rPr>
        <w:t xml:space="preserve"> dos dentes por falta de espaço ou o desencontro dos mesmos. </w:t>
      </w:r>
      <w:r w:rsidR="00C45E02" w:rsidRPr="00C45E02">
        <w:rPr>
          <w:rFonts w:ascii="Arial" w:hAnsi="Arial" w:cs="Arial"/>
          <w:sz w:val="24"/>
          <w:szCs w:val="24"/>
        </w:rPr>
        <w:t>O infortúnio também pode ocorrer por fatores ambientais, como hábitos deletérios de chupar o dedo ou chupeta, uso prolongado de mamadeiras, perda precoce de dentes por trauma, e doenças respiratórias levando a respiração bucal. Essas condições podem levar a alterações musculares ou funcionais do organismo, causando o desalinhamento. (7)</w:t>
      </w:r>
      <w:r w:rsidR="00C45E02" w:rsidRPr="00C45E02">
        <w:rPr>
          <w:rFonts w:ascii="Arial" w:hAnsi="Arial" w:cs="Arial"/>
          <w:sz w:val="24"/>
          <w:szCs w:val="24"/>
        </w:rPr>
        <w:tab/>
      </w:r>
    </w:p>
    <w:p w:rsidR="00165CFC" w:rsidRDefault="00C45E02" w:rsidP="00165CFC">
      <w:pPr>
        <w:spacing w:after="0" w:line="480" w:lineRule="auto"/>
        <w:ind w:firstLine="709"/>
        <w:jc w:val="both"/>
        <w:rPr>
          <w:rFonts w:ascii="Arial" w:hAnsi="Arial" w:cs="Arial"/>
          <w:sz w:val="24"/>
          <w:szCs w:val="24"/>
        </w:rPr>
      </w:pPr>
      <w:r w:rsidRPr="00C45E02">
        <w:rPr>
          <w:rFonts w:ascii="Arial" w:hAnsi="Arial" w:cs="Arial"/>
          <w:sz w:val="24"/>
          <w:szCs w:val="24"/>
        </w:rPr>
        <w:t>O cirurgião-dentista deverá realizar um prognóst</w:t>
      </w:r>
      <w:r w:rsidR="00165CFC">
        <w:rPr>
          <w:rFonts w:ascii="Arial" w:hAnsi="Arial" w:cs="Arial"/>
          <w:sz w:val="24"/>
          <w:szCs w:val="24"/>
        </w:rPr>
        <w:t>ico precoce observando a idade,</w:t>
      </w:r>
      <w:r w:rsidRPr="00C45E02">
        <w:rPr>
          <w:rFonts w:ascii="Arial" w:hAnsi="Arial" w:cs="Arial"/>
          <w:sz w:val="24"/>
          <w:szCs w:val="24"/>
        </w:rPr>
        <w:t xml:space="preserve"> crescimento ósseo de cada paciente</w:t>
      </w:r>
      <w:r w:rsidR="00165CFC">
        <w:rPr>
          <w:rFonts w:ascii="Arial" w:hAnsi="Arial" w:cs="Arial"/>
          <w:sz w:val="24"/>
          <w:szCs w:val="24"/>
        </w:rPr>
        <w:t xml:space="preserve"> e identificar se a causa é </w:t>
      </w:r>
      <w:proofErr w:type="spellStart"/>
      <w:r w:rsidR="00165CFC">
        <w:rPr>
          <w:rFonts w:ascii="Arial" w:hAnsi="Arial" w:cs="Arial"/>
          <w:sz w:val="24"/>
          <w:szCs w:val="24"/>
        </w:rPr>
        <w:t>atresia</w:t>
      </w:r>
      <w:proofErr w:type="spellEnd"/>
      <w:r w:rsidR="00165CFC">
        <w:rPr>
          <w:rFonts w:ascii="Arial" w:hAnsi="Arial" w:cs="Arial"/>
          <w:sz w:val="24"/>
          <w:szCs w:val="24"/>
        </w:rPr>
        <w:t xml:space="preserve"> da maxila ou crescimento exacerbado da mandíbula</w:t>
      </w:r>
      <w:r w:rsidRPr="00C45E02">
        <w:rPr>
          <w:rFonts w:ascii="Arial" w:hAnsi="Arial" w:cs="Arial"/>
          <w:sz w:val="24"/>
          <w:szCs w:val="24"/>
        </w:rPr>
        <w:t>, pois assim, haverá maiores possibilidades de reabilitação</w:t>
      </w:r>
      <w:r w:rsidR="0034286D">
        <w:rPr>
          <w:rFonts w:ascii="Arial" w:hAnsi="Arial" w:cs="Arial"/>
          <w:sz w:val="24"/>
          <w:szCs w:val="24"/>
        </w:rPr>
        <w:t xml:space="preserve"> e indicar o tratamento </w:t>
      </w:r>
      <w:r w:rsidR="00165CFC">
        <w:rPr>
          <w:rFonts w:ascii="Arial" w:hAnsi="Arial" w:cs="Arial"/>
          <w:sz w:val="24"/>
          <w:szCs w:val="24"/>
        </w:rPr>
        <w:t>mais adequado</w:t>
      </w:r>
      <w:r w:rsidRPr="00C45E02">
        <w:rPr>
          <w:rFonts w:ascii="Arial" w:hAnsi="Arial" w:cs="Arial"/>
          <w:sz w:val="24"/>
          <w:szCs w:val="24"/>
        </w:rPr>
        <w:t>. (8)</w:t>
      </w:r>
    </w:p>
    <w:p w:rsidR="00E65486" w:rsidRDefault="0034286D" w:rsidP="00165CFC">
      <w:pPr>
        <w:spacing w:after="0" w:line="480" w:lineRule="auto"/>
        <w:ind w:firstLine="709"/>
        <w:jc w:val="both"/>
        <w:rPr>
          <w:rFonts w:ascii="Arial" w:hAnsi="Arial" w:cs="Arial"/>
          <w:sz w:val="24"/>
          <w:szCs w:val="24"/>
        </w:rPr>
      </w:pPr>
      <w:r>
        <w:rPr>
          <w:rFonts w:ascii="Arial" w:hAnsi="Arial" w:cs="Arial"/>
          <w:sz w:val="24"/>
          <w:szCs w:val="24"/>
        </w:rPr>
        <w:t xml:space="preserve">Os aparelhos removíveis para expansão maxilar normalmente são </w:t>
      </w:r>
      <w:r w:rsidR="0090622B">
        <w:rPr>
          <w:rFonts w:ascii="Arial" w:hAnsi="Arial" w:cs="Arial"/>
          <w:sz w:val="24"/>
          <w:szCs w:val="24"/>
        </w:rPr>
        <w:t>utilizados par</w:t>
      </w:r>
      <w:r>
        <w:rPr>
          <w:rFonts w:ascii="Arial" w:hAnsi="Arial" w:cs="Arial"/>
          <w:sz w:val="24"/>
          <w:szCs w:val="24"/>
        </w:rPr>
        <w:t>a correção de mordida cruzada de origem dentária</w:t>
      </w:r>
      <w:r w:rsidR="0090622B">
        <w:rPr>
          <w:rFonts w:ascii="Arial" w:hAnsi="Arial" w:cs="Arial"/>
          <w:sz w:val="24"/>
          <w:szCs w:val="24"/>
        </w:rPr>
        <w:t>, ou quando a discrepância esquelética é reduzida</w:t>
      </w:r>
      <w:r w:rsidR="00C40008" w:rsidRPr="00C40008">
        <w:rPr>
          <w:rFonts w:ascii="Arial" w:hAnsi="Arial" w:cs="Arial"/>
          <w:sz w:val="24"/>
          <w:szCs w:val="24"/>
        </w:rPr>
        <w:t xml:space="preserve"> </w:t>
      </w:r>
      <w:r w:rsidR="00C40008" w:rsidRPr="004873EC">
        <w:rPr>
          <w:rFonts w:ascii="Arial" w:hAnsi="Arial" w:cs="Arial"/>
          <w:sz w:val="24"/>
          <w:szCs w:val="24"/>
        </w:rPr>
        <w:t>O aparelho empr</w:t>
      </w:r>
      <w:r w:rsidR="00C40008">
        <w:rPr>
          <w:rFonts w:ascii="Arial" w:hAnsi="Arial" w:cs="Arial"/>
          <w:sz w:val="24"/>
          <w:szCs w:val="24"/>
        </w:rPr>
        <w:t>egado neste método</w:t>
      </w:r>
      <w:r w:rsidR="00C40008" w:rsidRPr="004873EC">
        <w:rPr>
          <w:rFonts w:ascii="Arial" w:hAnsi="Arial" w:cs="Arial"/>
          <w:sz w:val="24"/>
          <w:szCs w:val="24"/>
        </w:rPr>
        <w:t xml:space="preserve"> incentiva os nervos sensoriais da cavidade bucal de forma que o próprio sistema reaja com a reestruturação dos sistemas ósseos e musculares</w:t>
      </w:r>
      <w:r w:rsidR="00C40008">
        <w:rPr>
          <w:rFonts w:ascii="Arial" w:hAnsi="Arial" w:cs="Arial"/>
          <w:sz w:val="24"/>
          <w:szCs w:val="24"/>
        </w:rPr>
        <w:t xml:space="preserve"> </w:t>
      </w:r>
      <w:r w:rsidR="00C40008" w:rsidRPr="004873EC">
        <w:rPr>
          <w:rFonts w:ascii="Arial" w:hAnsi="Arial" w:cs="Arial"/>
          <w:sz w:val="24"/>
          <w:szCs w:val="24"/>
        </w:rPr>
        <w:t>considera</w:t>
      </w:r>
      <w:r w:rsidR="00C40008">
        <w:rPr>
          <w:rFonts w:ascii="Arial" w:hAnsi="Arial" w:cs="Arial"/>
          <w:sz w:val="24"/>
          <w:szCs w:val="24"/>
        </w:rPr>
        <w:t>ndo</w:t>
      </w:r>
      <w:r w:rsidR="00C40008" w:rsidRPr="004873EC">
        <w:rPr>
          <w:rFonts w:ascii="Arial" w:hAnsi="Arial" w:cs="Arial"/>
          <w:sz w:val="24"/>
          <w:szCs w:val="24"/>
        </w:rPr>
        <w:t xml:space="preserve"> as forças nativas criadas pelo sistema estomatognático</w:t>
      </w:r>
      <w:r w:rsidR="00C40008">
        <w:rPr>
          <w:rFonts w:ascii="Arial" w:hAnsi="Arial" w:cs="Arial"/>
          <w:sz w:val="24"/>
          <w:szCs w:val="24"/>
        </w:rPr>
        <w:t>.</w:t>
      </w:r>
      <w:r w:rsidR="00843C53">
        <w:rPr>
          <w:rFonts w:ascii="Arial" w:hAnsi="Arial" w:cs="Arial"/>
          <w:sz w:val="24"/>
          <w:szCs w:val="24"/>
        </w:rPr>
        <w:t xml:space="preserve"> (</w:t>
      </w:r>
      <w:r w:rsidR="00C40008">
        <w:rPr>
          <w:rFonts w:ascii="Arial" w:hAnsi="Arial" w:cs="Arial"/>
          <w:sz w:val="24"/>
          <w:szCs w:val="24"/>
        </w:rPr>
        <w:t>14 e</w:t>
      </w:r>
      <w:r w:rsidR="00843C53">
        <w:rPr>
          <w:rFonts w:ascii="Arial" w:hAnsi="Arial" w:cs="Arial"/>
          <w:sz w:val="24"/>
          <w:szCs w:val="24"/>
        </w:rPr>
        <w:t>15)</w:t>
      </w:r>
      <w:r w:rsidR="0090622B">
        <w:rPr>
          <w:rFonts w:ascii="Arial" w:hAnsi="Arial" w:cs="Arial"/>
          <w:sz w:val="24"/>
          <w:szCs w:val="24"/>
        </w:rPr>
        <w:t xml:space="preserve"> </w:t>
      </w:r>
      <w:r w:rsidR="00C40008">
        <w:rPr>
          <w:rFonts w:ascii="Arial" w:hAnsi="Arial" w:cs="Arial"/>
          <w:sz w:val="24"/>
          <w:szCs w:val="24"/>
        </w:rPr>
        <w:t xml:space="preserve">Já os aparelhos fixos são empregados quando tem origem esquelética e deseja uma expansão da maxila por meio da ruptura da sutura intermaxilar e um alargamento da base óssea. (15)  </w:t>
      </w:r>
    </w:p>
    <w:p w:rsidR="004873EC" w:rsidRDefault="00C45E02" w:rsidP="008928A8">
      <w:pPr>
        <w:spacing w:after="0" w:line="480" w:lineRule="auto"/>
        <w:ind w:firstLine="709"/>
        <w:jc w:val="both"/>
        <w:rPr>
          <w:rFonts w:ascii="Arial" w:hAnsi="Arial" w:cs="Arial"/>
          <w:sz w:val="24"/>
          <w:szCs w:val="24"/>
        </w:rPr>
      </w:pPr>
      <w:r w:rsidRPr="00C45E02">
        <w:rPr>
          <w:rFonts w:ascii="Arial" w:hAnsi="Arial" w:cs="Arial"/>
          <w:sz w:val="24"/>
          <w:szCs w:val="24"/>
        </w:rPr>
        <w:tab/>
      </w:r>
    </w:p>
    <w:p w:rsidR="00C45E02" w:rsidRPr="00C45E02" w:rsidRDefault="00C45E02" w:rsidP="00D35266">
      <w:pPr>
        <w:spacing w:after="0" w:line="480" w:lineRule="auto"/>
        <w:ind w:firstLine="709"/>
        <w:jc w:val="both"/>
        <w:rPr>
          <w:rFonts w:ascii="Arial" w:hAnsi="Arial" w:cs="Arial"/>
          <w:iCs/>
          <w:color w:val="000000" w:themeColor="text1"/>
          <w:sz w:val="24"/>
          <w:szCs w:val="24"/>
          <w:shd w:val="clear" w:color="auto" w:fill="FFFFFF" w:themeFill="background1"/>
        </w:rPr>
      </w:pPr>
      <w:r w:rsidRPr="00C45E02">
        <w:rPr>
          <w:rFonts w:ascii="Arial" w:hAnsi="Arial" w:cs="Arial"/>
          <w:sz w:val="24"/>
          <w:szCs w:val="24"/>
        </w:rPr>
        <w:lastRenderedPageBreak/>
        <w:t>Este trabalho traz um relato de caso de paciente com mordida cruzada posterior</w:t>
      </w:r>
      <w:r w:rsidR="00843C53">
        <w:rPr>
          <w:rFonts w:ascii="Arial" w:hAnsi="Arial" w:cs="Arial"/>
          <w:sz w:val="24"/>
          <w:szCs w:val="24"/>
        </w:rPr>
        <w:t xml:space="preserve"> unitária</w:t>
      </w:r>
      <w:r w:rsidRPr="00C45E02">
        <w:rPr>
          <w:rFonts w:ascii="Arial" w:hAnsi="Arial" w:cs="Arial"/>
          <w:sz w:val="24"/>
          <w:szCs w:val="24"/>
        </w:rPr>
        <w:t xml:space="preserve"> e </w:t>
      </w:r>
      <w:proofErr w:type="spellStart"/>
      <w:r w:rsidRPr="00C45E02">
        <w:rPr>
          <w:rFonts w:ascii="Arial" w:hAnsi="Arial" w:cs="Arial"/>
          <w:sz w:val="24"/>
          <w:szCs w:val="24"/>
        </w:rPr>
        <w:t>atresia</w:t>
      </w:r>
      <w:proofErr w:type="spellEnd"/>
      <w:r w:rsidRPr="00C45E02">
        <w:rPr>
          <w:rFonts w:ascii="Arial" w:hAnsi="Arial" w:cs="Arial"/>
          <w:sz w:val="24"/>
          <w:szCs w:val="24"/>
        </w:rPr>
        <w:t xml:space="preserve"> maxilar, e através da revisão de literatura e relato do caso busca responder à seguinte hipótese: o uso do </w:t>
      </w:r>
      <w:proofErr w:type="spellStart"/>
      <w:r w:rsidRPr="00C45E02">
        <w:rPr>
          <w:rFonts w:ascii="Arial" w:hAnsi="Arial" w:cs="Arial"/>
          <w:sz w:val="24"/>
          <w:szCs w:val="24"/>
        </w:rPr>
        <w:t>Hyrax</w:t>
      </w:r>
      <w:proofErr w:type="spellEnd"/>
      <w:r w:rsidRPr="00C45E02">
        <w:rPr>
          <w:rFonts w:ascii="Arial" w:hAnsi="Arial" w:cs="Arial"/>
          <w:sz w:val="24"/>
          <w:szCs w:val="24"/>
        </w:rPr>
        <w:t xml:space="preserve"> é suficiente para correção da mordida cruzada em maxilas </w:t>
      </w:r>
      <w:proofErr w:type="spellStart"/>
      <w:r w:rsidRPr="00C45E02">
        <w:rPr>
          <w:rFonts w:ascii="Arial" w:hAnsi="Arial" w:cs="Arial"/>
          <w:sz w:val="24"/>
          <w:szCs w:val="24"/>
        </w:rPr>
        <w:t>atrésica</w:t>
      </w:r>
      <w:r w:rsidR="008A2D24">
        <w:rPr>
          <w:rFonts w:ascii="Arial" w:hAnsi="Arial" w:cs="Arial"/>
          <w:sz w:val="24"/>
          <w:szCs w:val="24"/>
        </w:rPr>
        <w:t>s</w:t>
      </w:r>
      <w:proofErr w:type="spellEnd"/>
      <w:r w:rsidR="008A2D24">
        <w:rPr>
          <w:rFonts w:ascii="Arial" w:hAnsi="Arial" w:cs="Arial"/>
          <w:sz w:val="24"/>
          <w:szCs w:val="24"/>
        </w:rPr>
        <w:t xml:space="preserve"> durante a fase de crescimento.</w:t>
      </w:r>
    </w:p>
    <w:p w:rsidR="00CF61FC" w:rsidRDefault="00CF61FC" w:rsidP="00C45E02">
      <w:pPr>
        <w:spacing w:after="0" w:line="480" w:lineRule="auto"/>
        <w:jc w:val="both"/>
        <w:rPr>
          <w:rFonts w:ascii="Arial" w:hAnsi="Arial" w:cs="Arial"/>
          <w:iCs/>
          <w:color w:val="000000" w:themeColor="text1"/>
          <w:sz w:val="24"/>
          <w:szCs w:val="24"/>
          <w:shd w:val="clear" w:color="auto" w:fill="FFFFFF" w:themeFill="background1"/>
        </w:rPr>
      </w:pPr>
    </w:p>
    <w:p w:rsidR="00C45E02" w:rsidRPr="001431A3" w:rsidRDefault="00C45E02" w:rsidP="001431A3">
      <w:pPr>
        <w:spacing w:after="0" w:line="480" w:lineRule="auto"/>
        <w:jc w:val="both"/>
        <w:rPr>
          <w:rFonts w:ascii="Arial" w:eastAsia="Times New Roman" w:hAnsi="Arial" w:cs="Arial"/>
          <w:b/>
          <w:sz w:val="24"/>
          <w:szCs w:val="24"/>
          <w:lang w:eastAsia="pt-BR"/>
        </w:rPr>
      </w:pPr>
      <w:r w:rsidRPr="00C45E02">
        <w:rPr>
          <w:rFonts w:ascii="Arial" w:eastAsia="Times New Roman" w:hAnsi="Arial" w:cs="Arial"/>
          <w:b/>
          <w:sz w:val="24"/>
          <w:szCs w:val="24"/>
          <w:lang w:eastAsia="pt-BR"/>
        </w:rPr>
        <w:t>RELATO DE CASO</w:t>
      </w:r>
    </w:p>
    <w:p w:rsidR="00C45E02" w:rsidRPr="00C45E02" w:rsidRDefault="00C45E02" w:rsidP="00C45E02">
      <w:pPr>
        <w:spacing w:line="480" w:lineRule="auto"/>
        <w:ind w:firstLine="708"/>
        <w:jc w:val="both"/>
        <w:rPr>
          <w:rFonts w:ascii="Arial" w:hAnsi="Arial" w:cs="Arial"/>
          <w:sz w:val="24"/>
          <w:szCs w:val="24"/>
        </w:rPr>
      </w:pPr>
      <w:r w:rsidRPr="00C45E02">
        <w:rPr>
          <w:rFonts w:ascii="Arial" w:hAnsi="Arial" w:cs="Arial"/>
          <w:sz w:val="24"/>
          <w:szCs w:val="24"/>
        </w:rPr>
        <w:t>Paciente TGS, 14 anos, sexo feminino, compareceu à Policlínica da Faculdade Patos de Minas – FPM queixando-se de desalinhamento nos dentes, e que lhe causava constrangimento devido à má estética.</w:t>
      </w:r>
    </w:p>
    <w:p w:rsidR="00916D60" w:rsidRDefault="00C45E02" w:rsidP="00916D60">
      <w:pPr>
        <w:spacing w:line="480" w:lineRule="auto"/>
        <w:ind w:firstLine="708"/>
        <w:jc w:val="both"/>
        <w:rPr>
          <w:rFonts w:ascii="Arial" w:hAnsi="Arial" w:cs="Arial"/>
          <w:sz w:val="24"/>
          <w:szCs w:val="24"/>
        </w:rPr>
      </w:pPr>
      <w:r w:rsidRPr="00C45E02">
        <w:rPr>
          <w:rFonts w:ascii="Arial" w:hAnsi="Arial" w:cs="Arial"/>
          <w:sz w:val="24"/>
          <w:szCs w:val="24"/>
        </w:rPr>
        <w:t>Inicialmente foi realizada a anamnese para coleta de dados da paciente, tais como: histórico odontológico, médico e familiar. Após anamnese foi realizado exame radiográfico</w:t>
      </w:r>
      <w:r w:rsidR="0099127D">
        <w:rPr>
          <w:rFonts w:ascii="Arial" w:hAnsi="Arial" w:cs="Arial"/>
          <w:sz w:val="24"/>
          <w:szCs w:val="24"/>
        </w:rPr>
        <w:t xml:space="preserve"> (Figura 1)</w:t>
      </w:r>
      <w:r w:rsidRPr="00C45E02">
        <w:rPr>
          <w:rFonts w:ascii="Arial" w:hAnsi="Arial" w:cs="Arial"/>
          <w:sz w:val="24"/>
          <w:szCs w:val="24"/>
        </w:rPr>
        <w:t xml:space="preserve"> e exame clínico no qual foi observado mordida cruzada posterior </w:t>
      </w:r>
      <w:r w:rsidR="006D0742" w:rsidRPr="00C45E02">
        <w:rPr>
          <w:rFonts w:ascii="Arial" w:hAnsi="Arial" w:cs="Arial"/>
          <w:sz w:val="24"/>
          <w:szCs w:val="24"/>
        </w:rPr>
        <w:t>unilateral</w:t>
      </w:r>
      <w:r w:rsidR="00916D60">
        <w:rPr>
          <w:rFonts w:ascii="Arial" w:hAnsi="Arial" w:cs="Arial"/>
          <w:sz w:val="24"/>
          <w:szCs w:val="24"/>
        </w:rPr>
        <w:t xml:space="preserve"> unitária</w:t>
      </w:r>
      <w:r w:rsidR="006D0742" w:rsidRPr="00C45E02">
        <w:rPr>
          <w:rFonts w:ascii="Arial" w:hAnsi="Arial" w:cs="Arial"/>
          <w:sz w:val="24"/>
          <w:szCs w:val="24"/>
        </w:rPr>
        <w:t>,</w:t>
      </w:r>
      <w:r w:rsidR="006D0742">
        <w:rPr>
          <w:rFonts w:ascii="Arial" w:hAnsi="Arial" w:cs="Arial"/>
          <w:sz w:val="24"/>
          <w:szCs w:val="24"/>
        </w:rPr>
        <w:t xml:space="preserve"> </w:t>
      </w:r>
      <w:proofErr w:type="spellStart"/>
      <w:r w:rsidR="006D0742" w:rsidRPr="00C45E02">
        <w:rPr>
          <w:rFonts w:ascii="Arial" w:hAnsi="Arial" w:cs="Arial"/>
          <w:sz w:val="24"/>
          <w:szCs w:val="24"/>
        </w:rPr>
        <w:t>apinhamento</w:t>
      </w:r>
      <w:proofErr w:type="spellEnd"/>
      <w:r w:rsidR="00843C53">
        <w:rPr>
          <w:rFonts w:ascii="Arial" w:hAnsi="Arial" w:cs="Arial"/>
          <w:sz w:val="24"/>
          <w:szCs w:val="24"/>
        </w:rPr>
        <w:t xml:space="preserve"> terciário </w:t>
      </w:r>
      <w:r w:rsidR="00916D60">
        <w:rPr>
          <w:rFonts w:ascii="Arial" w:hAnsi="Arial" w:cs="Arial"/>
          <w:sz w:val="24"/>
          <w:szCs w:val="24"/>
        </w:rPr>
        <w:t xml:space="preserve">e classe III de </w:t>
      </w:r>
      <w:proofErr w:type="spellStart"/>
      <w:r w:rsidR="00916D60">
        <w:rPr>
          <w:rFonts w:ascii="Arial" w:hAnsi="Arial" w:cs="Arial"/>
          <w:sz w:val="24"/>
          <w:szCs w:val="24"/>
        </w:rPr>
        <w:t>Angle</w:t>
      </w:r>
      <w:proofErr w:type="spellEnd"/>
      <w:r w:rsidR="00916D60">
        <w:rPr>
          <w:rFonts w:ascii="Arial" w:hAnsi="Arial" w:cs="Arial"/>
          <w:sz w:val="24"/>
          <w:szCs w:val="24"/>
        </w:rPr>
        <w:t>.</w:t>
      </w:r>
    </w:p>
    <w:p w:rsidR="00C45E02" w:rsidRPr="00C45E02" w:rsidRDefault="00C45E02" w:rsidP="00916D60">
      <w:pPr>
        <w:spacing w:line="480" w:lineRule="auto"/>
        <w:ind w:firstLine="708"/>
        <w:jc w:val="both"/>
        <w:rPr>
          <w:rFonts w:ascii="Arial" w:hAnsi="Arial" w:cs="Arial"/>
          <w:sz w:val="24"/>
          <w:szCs w:val="24"/>
        </w:rPr>
      </w:pPr>
      <w:r w:rsidRPr="00C45E02">
        <w:rPr>
          <w:rFonts w:ascii="Arial" w:hAnsi="Arial" w:cs="Arial"/>
          <w:sz w:val="24"/>
          <w:szCs w:val="24"/>
        </w:rPr>
        <w:t>A paciente apresentava higiene bucal precária possivelmente devido à falta de informações e orientações adequadas e ainda pela falta de motivação causada pela estética desfavorável. Foi iniciado tratamento periodontal básico e orientações de higiene bucal e conscientização, onde a paciente foi informada que somente após melhoria da saúde bucal seria possível tratamento ortodôntico.</w:t>
      </w:r>
    </w:p>
    <w:p w:rsidR="00C45E02" w:rsidRPr="00C45E02" w:rsidRDefault="00C45E02" w:rsidP="001431A3">
      <w:pPr>
        <w:spacing w:line="480" w:lineRule="auto"/>
        <w:ind w:firstLine="708"/>
        <w:jc w:val="both"/>
        <w:rPr>
          <w:rFonts w:ascii="Arial" w:hAnsi="Arial" w:cs="Arial"/>
          <w:sz w:val="24"/>
          <w:szCs w:val="24"/>
        </w:rPr>
      </w:pPr>
      <w:r w:rsidRPr="00C45E02">
        <w:rPr>
          <w:rFonts w:ascii="Arial" w:hAnsi="Arial" w:cs="Arial"/>
          <w:sz w:val="24"/>
          <w:szCs w:val="24"/>
        </w:rPr>
        <w:t xml:space="preserve">Após esses exames, para diagnóstico diferencial realizou-se a manipulação mandibular da paciente levando os côndilos em relação </w:t>
      </w:r>
      <w:proofErr w:type="spellStart"/>
      <w:r w:rsidRPr="00C45E02">
        <w:rPr>
          <w:rFonts w:ascii="Arial" w:hAnsi="Arial" w:cs="Arial"/>
          <w:sz w:val="24"/>
          <w:szCs w:val="24"/>
        </w:rPr>
        <w:t>cêntrica</w:t>
      </w:r>
      <w:proofErr w:type="spellEnd"/>
      <w:r w:rsidRPr="00C45E02">
        <w:rPr>
          <w:rFonts w:ascii="Arial" w:hAnsi="Arial" w:cs="Arial"/>
          <w:sz w:val="24"/>
          <w:szCs w:val="24"/>
        </w:rPr>
        <w:t xml:space="preserve"> e </w:t>
      </w:r>
      <w:r w:rsidRPr="00C45E02">
        <w:rPr>
          <w:rFonts w:ascii="Arial" w:hAnsi="Arial" w:cs="Arial"/>
          <w:sz w:val="24"/>
          <w:szCs w:val="24"/>
        </w:rPr>
        <w:lastRenderedPageBreak/>
        <w:t xml:space="preserve">foi constatado mordida cruzada de causa esquelética no dente 25 e </w:t>
      </w:r>
      <w:proofErr w:type="spellStart"/>
      <w:r w:rsidRPr="00C45E02">
        <w:rPr>
          <w:rFonts w:ascii="Arial" w:hAnsi="Arial" w:cs="Arial"/>
          <w:sz w:val="24"/>
          <w:szCs w:val="24"/>
        </w:rPr>
        <w:t>apinhamento</w:t>
      </w:r>
      <w:proofErr w:type="spellEnd"/>
      <w:r w:rsidRPr="00C45E02">
        <w:rPr>
          <w:rFonts w:ascii="Arial" w:hAnsi="Arial" w:cs="Arial"/>
          <w:sz w:val="24"/>
          <w:szCs w:val="24"/>
        </w:rPr>
        <w:t xml:space="preserve"> severo anteroposteri</w:t>
      </w:r>
      <w:r w:rsidR="00852FE1">
        <w:rPr>
          <w:rFonts w:ascii="Arial" w:hAnsi="Arial" w:cs="Arial"/>
          <w:sz w:val="24"/>
          <w:szCs w:val="24"/>
        </w:rPr>
        <w:t>or na arcada superior. (Figura 1 e 2</w:t>
      </w:r>
      <w:r w:rsidRPr="00C45E02">
        <w:rPr>
          <w:rFonts w:ascii="Arial" w:hAnsi="Arial" w:cs="Arial"/>
          <w:sz w:val="24"/>
          <w:szCs w:val="24"/>
        </w:rPr>
        <w:t>)</w:t>
      </w:r>
    </w:p>
    <w:p w:rsidR="00C45E02" w:rsidRPr="00C45E02" w:rsidRDefault="00890E19" w:rsidP="00C45E02">
      <w:pPr>
        <w:spacing w:line="480" w:lineRule="auto"/>
        <w:jc w:val="center"/>
        <w:rPr>
          <w:rFonts w:ascii="Arial" w:hAnsi="Arial" w:cs="Arial"/>
          <w:sz w:val="24"/>
          <w:szCs w:val="24"/>
        </w:rPr>
      </w:pPr>
      <w:r w:rsidRPr="00C45E02">
        <w:rPr>
          <w:rFonts w:ascii="Arial" w:hAnsi="Arial" w:cs="Arial"/>
          <w:noProof/>
          <w:sz w:val="24"/>
          <w:szCs w:val="24"/>
          <w:lang w:eastAsia="pt-BR"/>
        </w:rPr>
        <mc:AlternateContent>
          <mc:Choice Requires="wpg">
            <w:drawing>
              <wp:anchor distT="0" distB="0" distL="114300" distR="114300" simplePos="0" relativeHeight="251661312" behindDoc="0" locked="0" layoutInCell="1" allowOverlap="1" wp14:anchorId="78D4FFFF" wp14:editId="1E6DDEA3">
                <wp:simplePos x="0" y="0"/>
                <wp:positionH relativeFrom="margin">
                  <wp:posOffset>-156210</wp:posOffset>
                </wp:positionH>
                <wp:positionV relativeFrom="paragraph">
                  <wp:posOffset>-111619</wp:posOffset>
                </wp:positionV>
                <wp:extent cx="4327033" cy="410550"/>
                <wp:effectExtent l="0" t="0" r="0" b="8890"/>
                <wp:wrapNone/>
                <wp:docPr id="7" name="Agrupar 7"/>
                <wp:cNvGraphicFramePr/>
                <a:graphic xmlns:a="http://schemas.openxmlformats.org/drawingml/2006/main">
                  <a:graphicData uri="http://schemas.microsoft.com/office/word/2010/wordprocessingGroup">
                    <wpg:wgp>
                      <wpg:cNvGrpSpPr/>
                      <wpg:grpSpPr>
                        <a:xfrm>
                          <a:off x="0" y="0"/>
                          <a:ext cx="4327033" cy="410550"/>
                          <a:chOff x="-95250" y="-145941"/>
                          <a:chExt cx="4327033" cy="410550"/>
                        </a:xfrm>
                      </wpg:grpSpPr>
                      <wps:wsp>
                        <wps:cNvPr id="13" name="Caixa de texto 13"/>
                        <wps:cNvSpPr txBox="1"/>
                        <wps:spPr>
                          <a:xfrm>
                            <a:off x="-95250" y="-114332"/>
                            <a:ext cx="502509" cy="378941"/>
                          </a:xfrm>
                          <a:prstGeom prst="rect">
                            <a:avLst/>
                          </a:prstGeom>
                          <a:noFill/>
                          <a:ln>
                            <a:noFill/>
                          </a:ln>
                          <a:effectLst/>
                        </wps:spPr>
                        <wps:txbx>
                          <w:txbxContent>
                            <w:p w:rsidR="008634BC" w:rsidRPr="007E42BB" w:rsidRDefault="008634BC" w:rsidP="00C45E02">
                              <w:pPr>
                                <w:spacing w:line="480" w:lineRule="auto"/>
                                <w:jc w:val="center"/>
                                <w:rPr>
                                  <w:rFonts w:ascii="Arial" w:hAnsi="Arial" w:cs="Arial"/>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42BB">
                                <w:rPr>
                                  <w:rFonts w:ascii="Arial" w:hAnsi="Arial" w:cs="Arial"/>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Caixa de texto 14"/>
                        <wps:cNvSpPr txBox="1"/>
                        <wps:spPr>
                          <a:xfrm>
                            <a:off x="1797651" y="-114329"/>
                            <a:ext cx="453081" cy="337752"/>
                          </a:xfrm>
                          <a:prstGeom prst="rect">
                            <a:avLst/>
                          </a:prstGeom>
                          <a:noFill/>
                          <a:ln>
                            <a:noFill/>
                          </a:ln>
                          <a:effectLst/>
                        </wps:spPr>
                        <wps:txbx>
                          <w:txbxContent>
                            <w:p w:rsidR="008634BC" w:rsidRPr="00F4620E" w:rsidRDefault="008634BC" w:rsidP="00C45E02">
                              <w:pPr>
                                <w:spacing w:line="480" w:lineRule="auto"/>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Caixa de texto 15"/>
                        <wps:cNvSpPr txBox="1"/>
                        <wps:spPr>
                          <a:xfrm>
                            <a:off x="3913013" y="-145941"/>
                            <a:ext cx="318770" cy="379095"/>
                          </a:xfrm>
                          <a:prstGeom prst="rect">
                            <a:avLst/>
                          </a:prstGeom>
                          <a:noFill/>
                          <a:ln>
                            <a:noFill/>
                          </a:ln>
                          <a:effectLst/>
                        </wps:spPr>
                        <wps:txbx>
                          <w:txbxContent>
                            <w:p w:rsidR="008634BC" w:rsidRPr="00F4620E" w:rsidRDefault="008634BC" w:rsidP="00C45E02">
                              <w:pPr>
                                <w:spacing w:line="480" w:lineRule="auto"/>
                                <w:jc w:val="center"/>
                                <w:rPr>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4620E">
                                <w:rPr>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D4FFFF" id="Agrupar 7" o:spid="_x0000_s1028" style="position:absolute;left:0;text-align:left;margin-left:-12.3pt;margin-top:-8.8pt;width:340.7pt;height:32.35pt;z-index:251661312;mso-position-horizontal-relative:margin;mso-width-relative:margin;mso-height-relative:margin" coordorigin="-952,-1459" coordsize="43270,4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">
                <v:shape id="Caixa de texto 13" o:spid="_x0000_s1029" type="#_x0000_t202" style="position:absolute;left:-952;top:-1143;width:5024;height:37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8634BC" w:rsidRPr="007E42BB" w:rsidRDefault="008634BC" w:rsidP="00C45E02">
                        <w:pPr>
                          <w:spacing w:line="480" w:lineRule="auto"/>
                          <w:jc w:val="center"/>
                          <w:rPr>
                            <w:rFonts w:ascii="Arial" w:hAnsi="Arial" w:cs="Arial"/>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42BB">
                          <w:rPr>
                            <w:rFonts w:ascii="Arial" w:hAnsi="Arial" w:cs="Arial"/>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v:shape>
                <v:shape id="Caixa de texto 14" o:spid="_x0000_s1030" type="#_x0000_t202" style="position:absolute;left:17976;top:-1143;width:4531;height:3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8634BC" w:rsidRPr="00F4620E" w:rsidRDefault="008634BC" w:rsidP="00C45E02">
                        <w:pPr>
                          <w:spacing w:line="480" w:lineRule="auto"/>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v:textbox>
                </v:shape>
                <v:shape id="Caixa de texto 15" o:spid="_x0000_s1031" type="#_x0000_t202" style="position:absolute;left:39130;top:-1459;width:3187;height:37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4v2MQA&#10;AADbAAAADwAAAGRycy9kb3ducmV2LnhtbERPTUvDQBC9F/wPywhepNkkopSYbRFFESwptj14HLNj&#10;Es3Oht01jf76riD0No/3OeVqMr0YyfnOsoIsSUEQ11Z33CjY7x7nCxA+IGvsLZOCH/KwWp7NSiy0&#10;PfArjdvQiBjCvkAFbQhDIaWvWzLoEzsQR+7DOoMhQtdI7fAQw00v8zS9kQY7jg0tDnTfUv21/TYK&#10;fjdubfN8/ZS9v111Y3i4/KxeKqUuzqe7WxCBpnAS/7ufdZx/DX+/xAPk8gg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L9jEAAAA2wAAAA8AAAAAAAAAAAAAAAAAmAIAAGRycy9k&#10;b3ducmV2LnhtbFBLBQYAAAAABAAEAPUAAACJAwAAAAA=&#10;" filled="f" stroked="f">
                  <v:textbox>
                    <w:txbxContent>
                      <w:p w:rsidR="008634BC" w:rsidRPr="00F4620E" w:rsidRDefault="008634BC" w:rsidP="00C45E02">
                        <w:pPr>
                          <w:spacing w:line="480" w:lineRule="auto"/>
                          <w:jc w:val="center"/>
                          <w:rPr>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4620E">
                          <w:rPr>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v:textbox>
                </v:shape>
                <w10:wrap anchorx="margin"/>
              </v:group>
            </w:pict>
          </mc:Fallback>
        </mc:AlternateContent>
      </w:r>
      <w:r w:rsidR="00C45E02" w:rsidRPr="00C45E02">
        <w:rPr>
          <w:rFonts w:ascii="Arial" w:hAnsi="Arial" w:cs="Arial"/>
          <w:noProof/>
          <w:sz w:val="24"/>
          <w:szCs w:val="24"/>
          <w:lang w:eastAsia="pt-BR"/>
        </w:rPr>
        <w:drawing>
          <wp:inline distT="0" distB="0" distL="0" distR="0" wp14:anchorId="417B53D6" wp14:editId="334C0924">
            <wp:extent cx="1784212" cy="1020445"/>
            <wp:effectExtent l="0" t="0" r="0" b="0"/>
            <wp:docPr id="5" name="Imagem 5" descr="C:\Users\Windows 10\Desktop\IMG_58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Windows 10\Desktop\IMG_5887.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6276" t="20129" r="3610" b="19527"/>
                    <a:stretch/>
                  </pic:blipFill>
                  <pic:spPr bwMode="auto">
                    <a:xfrm>
                      <a:off x="0" y="0"/>
                      <a:ext cx="1791837" cy="1024806"/>
                    </a:xfrm>
                    <a:prstGeom prst="rect">
                      <a:avLst/>
                    </a:prstGeom>
                    <a:noFill/>
                    <a:ln>
                      <a:noFill/>
                    </a:ln>
                    <a:extLst>
                      <a:ext uri="{53640926-AAD7-44D8-BBD7-CCE9431645EC}">
                        <a14:shadowObscured xmlns:a14="http://schemas.microsoft.com/office/drawing/2010/main"/>
                      </a:ext>
                    </a:extLst>
                  </pic:spPr>
                </pic:pic>
              </a:graphicData>
            </a:graphic>
          </wp:inline>
        </w:drawing>
      </w:r>
      <w:r w:rsidR="00C45E02" w:rsidRPr="00C45E02">
        <w:rPr>
          <w:rFonts w:ascii="Arial" w:hAnsi="Arial" w:cs="Arial"/>
          <w:sz w:val="24"/>
          <w:szCs w:val="24"/>
        </w:rPr>
        <w:t xml:space="preserve">  </w:t>
      </w:r>
      <w:r w:rsidR="00C45E02" w:rsidRPr="00C45E02">
        <w:rPr>
          <w:rFonts w:ascii="Arial" w:hAnsi="Arial" w:cs="Arial"/>
          <w:noProof/>
          <w:sz w:val="24"/>
          <w:szCs w:val="24"/>
          <w:lang w:eastAsia="pt-BR"/>
        </w:rPr>
        <w:drawing>
          <wp:inline distT="0" distB="0" distL="0" distR="0" wp14:anchorId="07078019" wp14:editId="45CA06A3">
            <wp:extent cx="1960298" cy="1020365"/>
            <wp:effectExtent l="0" t="0" r="0" b="0"/>
            <wp:docPr id="6" name="Imagem 6" descr="C:\Users\Windows 10\Desktop\IMG_58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Windows 10\Desktop\IMG_5886.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4579" r="12333" b="16752"/>
                    <a:stretch/>
                  </pic:blipFill>
                  <pic:spPr bwMode="auto">
                    <a:xfrm>
                      <a:off x="0" y="0"/>
                      <a:ext cx="1972616" cy="1026776"/>
                    </a:xfrm>
                    <a:prstGeom prst="rect">
                      <a:avLst/>
                    </a:prstGeom>
                    <a:noFill/>
                    <a:ln>
                      <a:noFill/>
                    </a:ln>
                    <a:extLst>
                      <a:ext uri="{53640926-AAD7-44D8-BBD7-CCE9431645EC}">
                        <a14:shadowObscured xmlns:a14="http://schemas.microsoft.com/office/drawing/2010/main"/>
                      </a:ext>
                    </a:extLst>
                  </pic:spPr>
                </pic:pic>
              </a:graphicData>
            </a:graphic>
          </wp:inline>
        </w:drawing>
      </w:r>
      <w:r w:rsidR="00C45E02" w:rsidRPr="00C45E02">
        <w:rPr>
          <w:rFonts w:ascii="Arial" w:hAnsi="Arial" w:cs="Arial"/>
          <w:sz w:val="24"/>
          <w:szCs w:val="24"/>
        </w:rPr>
        <w:t xml:space="preserve">  </w:t>
      </w:r>
      <w:r w:rsidR="00C45E02" w:rsidRPr="00C45E02">
        <w:rPr>
          <w:rFonts w:ascii="Arial" w:eastAsia="Times New Roman" w:hAnsi="Arial" w:cs="Arial"/>
          <w:noProof/>
          <w:sz w:val="24"/>
          <w:szCs w:val="24"/>
          <w:lang w:eastAsia="pt-BR"/>
        </w:rPr>
        <w:drawing>
          <wp:inline distT="0" distB="0" distL="0" distR="0" wp14:anchorId="726D86F5" wp14:editId="6EDF6CD9">
            <wp:extent cx="1441621" cy="1030875"/>
            <wp:effectExtent l="0" t="0" r="0" b="0"/>
            <wp:docPr id="8" name="Imagem 8" descr="C:\Users\Windows 10\Desktop\IMG_58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Windows 10\Desktop\IMG_5888.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767" t="15968" r="24394" b="5651"/>
                    <a:stretch/>
                  </pic:blipFill>
                  <pic:spPr bwMode="auto">
                    <a:xfrm>
                      <a:off x="0" y="0"/>
                      <a:ext cx="1447562" cy="1035123"/>
                    </a:xfrm>
                    <a:prstGeom prst="rect">
                      <a:avLst/>
                    </a:prstGeom>
                    <a:noFill/>
                    <a:ln>
                      <a:noFill/>
                    </a:ln>
                    <a:extLst>
                      <a:ext uri="{53640926-AAD7-44D8-BBD7-CCE9431645EC}">
                        <a14:shadowObscured xmlns:a14="http://schemas.microsoft.com/office/drawing/2010/main"/>
                      </a:ext>
                    </a:extLst>
                  </pic:spPr>
                </pic:pic>
              </a:graphicData>
            </a:graphic>
          </wp:inline>
        </w:drawing>
      </w:r>
    </w:p>
    <w:p w:rsidR="00C45E02" w:rsidRPr="00C45E02" w:rsidRDefault="00852FE1" w:rsidP="00C45E02">
      <w:pPr>
        <w:spacing w:line="480" w:lineRule="auto"/>
        <w:jc w:val="center"/>
        <w:rPr>
          <w:rFonts w:ascii="Arial" w:hAnsi="Arial" w:cs="Arial"/>
          <w:sz w:val="24"/>
          <w:szCs w:val="24"/>
        </w:rPr>
      </w:pPr>
      <w:r>
        <w:rPr>
          <w:rFonts w:ascii="Arial" w:hAnsi="Arial" w:cs="Arial"/>
          <w:sz w:val="24"/>
          <w:szCs w:val="24"/>
        </w:rPr>
        <w:t>Fig. 1</w:t>
      </w:r>
      <w:r w:rsidR="00C45E02" w:rsidRPr="00C45E02">
        <w:rPr>
          <w:rFonts w:ascii="Arial" w:hAnsi="Arial" w:cs="Arial"/>
          <w:sz w:val="24"/>
          <w:szCs w:val="24"/>
        </w:rPr>
        <w:t xml:space="preserve">- Paciente ocluindo em máxima </w:t>
      </w:r>
      <w:proofErr w:type="spellStart"/>
      <w:r w:rsidR="00C45E02" w:rsidRPr="00C45E02">
        <w:rPr>
          <w:rFonts w:ascii="Arial" w:hAnsi="Arial" w:cs="Arial"/>
          <w:sz w:val="24"/>
          <w:szCs w:val="24"/>
        </w:rPr>
        <w:t>intercuspidação</w:t>
      </w:r>
      <w:proofErr w:type="spellEnd"/>
      <w:r w:rsidR="00C45E02" w:rsidRPr="00C45E02">
        <w:rPr>
          <w:rFonts w:ascii="Arial" w:hAnsi="Arial" w:cs="Arial"/>
          <w:sz w:val="24"/>
          <w:szCs w:val="24"/>
        </w:rPr>
        <w:t xml:space="preserve"> habitual (MIH) A) vista lateral direita, B) vista frontal evidenciando </w:t>
      </w:r>
      <w:proofErr w:type="spellStart"/>
      <w:r w:rsidR="00C45E02" w:rsidRPr="00C45E02">
        <w:rPr>
          <w:rFonts w:ascii="Arial" w:hAnsi="Arial" w:cs="Arial"/>
          <w:sz w:val="24"/>
          <w:szCs w:val="24"/>
        </w:rPr>
        <w:t>api</w:t>
      </w:r>
      <w:r w:rsidR="00890E19">
        <w:rPr>
          <w:rFonts w:ascii="Arial" w:hAnsi="Arial" w:cs="Arial"/>
          <w:sz w:val="24"/>
          <w:szCs w:val="24"/>
        </w:rPr>
        <w:t>nhamentos</w:t>
      </w:r>
      <w:proofErr w:type="spellEnd"/>
      <w:r w:rsidR="00890E19">
        <w:rPr>
          <w:rFonts w:ascii="Arial" w:hAnsi="Arial" w:cs="Arial"/>
          <w:sz w:val="24"/>
          <w:szCs w:val="24"/>
        </w:rPr>
        <w:t xml:space="preserve"> secundário e C) vista </w:t>
      </w:r>
      <w:r w:rsidR="00C45E02" w:rsidRPr="00C45E02">
        <w:rPr>
          <w:rFonts w:ascii="Arial" w:hAnsi="Arial" w:cs="Arial"/>
          <w:sz w:val="24"/>
          <w:szCs w:val="24"/>
        </w:rPr>
        <w:t>lateral esquerda evidenciando mordida cruzada posterior.</w:t>
      </w:r>
    </w:p>
    <w:p w:rsidR="00C45E02" w:rsidRPr="00C45E02" w:rsidRDefault="00C45E02" w:rsidP="00C45E02">
      <w:pPr>
        <w:spacing w:line="480" w:lineRule="auto"/>
        <w:jc w:val="center"/>
        <w:rPr>
          <w:rFonts w:ascii="Arial" w:hAnsi="Arial" w:cs="Arial"/>
          <w:sz w:val="24"/>
          <w:szCs w:val="24"/>
        </w:rPr>
      </w:pPr>
      <w:r w:rsidRPr="00C45E02">
        <w:rPr>
          <w:noProof/>
          <w:sz w:val="24"/>
          <w:szCs w:val="24"/>
          <w:lang w:eastAsia="pt-BR"/>
        </w:rPr>
        <mc:AlternateContent>
          <mc:Choice Requires="wps">
            <w:drawing>
              <wp:anchor distT="0" distB="0" distL="114300" distR="114300" simplePos="0" relativeHeight="251662336" behindDoc="0" locked="0" layoutInCell="1" allowOverlap="1" wp14:anchorId="0C5FA6D0" wp14:editId="4C8F3548">
                <wp:simplePos x="0" y="0"/>
                <wp:positionH relativeFrom="margin">
                  <wp:posOffset>49427</wp:posOffset>
                </wp:positionH>
                <wp:positionV relativeFrom="paragraph">
                  <wp:posOffset>116445</wp:posOffset>
                </wp:positionV>
                <wp:extent cx="593124" cy="345989"/>
                <wp:effectExtent l="0" t="0" r="0" b="0"/>
                <wp:wrapNone/>
                <wp:docPr id="17" name="Caixa de texto 17"/>
                <wp:cNvGraphicFramePr/>
                <a:graphic xmlns:a="http://schemas.openxmlformats.org/drawingml/2006/main">
                  <a:graphicData uri="http://schemas.microsoft.com/office/word/2010/wordprocessingShape">
                    <wps:wsp>
                      <wps:cNvSpPr txBox="1"/>
                      <wps:spPr>
                        <a:xfrm>
                          <a:off x="0" y="0"/>
                          <a:ext cx="593124" cy="345989"/>
                        </a:xfrm>
                        <a:prstGeom prst="rect">
                          <a:avLst/>
                        </a:prstGeom>
                        <a:noFill/>
                        <a:ln>
                          <a:noFill/>
                        </a:ln>
                        <a:effectLst/>
                      </wps:spPr>
                      <wps:txbx>
                        <w:txbxContent>
                          <w:p w:rsidR="008634BC" w:rsidRPr="007E42BB" w:rsidRDefault="008634BC" w:rsidP="00C45E02">
                            <w:pPr>
                              <w:spacing w:line="480" w:lineRule="auto"/>
                              <w:jc w:val="center"/>
                              <w:rPr>
                                <w:rFonts w:ascii="Arial" w:hAnsi="Arial" w:cs="Arial"/>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42BB">
                              <w:rPr>
                                <w:rFonts w:ascii="Arial" w:hAnsi="Arial" w:cs="Arial"/>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FA6D0" id="Caixa de texto 17" o:spid="_x0000_s1032" type="#_x0000_t202" style="position:absolute;left:0;text-align:left;margin-left:3.9pt;margin-top:9.15pt;width:46.7pt;height:27.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" filled="f" stroked="f">
                <v:textbox>
                  <w:txbxContent>
                    <w:p w:rsidR="008634BC" w:rsidRPr="007E42BB" w:rsidRDefault="008634BC" w:rsidP="00C45E02">
                      <w:pPr>
                        <w:spacing w:line="480" w:lineRule="auto"/>
                        <w:jc w:val="center"/>
                        <w:rPr>
                          <w:rFonts w:ascii="Arial" w:hAnsi="Arial" w:cs="Arial"/>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42BB">
                        <w:rPr>
                          <w:rFonts w:ascii="Arial" w:hAnsi="Arial" w:cs="Arial"/>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w10:wrap anchorx="margin"/>
              </v:shape>
            </w:pict>
          </mc:Fallback>
        </mc:AlternateContent>
      </w:r>
      <w:r w:rsidRPr="00C45E02">
        <w:rPr>
          <w:noProof/>
          <w:sz w:val="24"/>
          <w:szCs w:val="24"/>
          <w:lang w:eastAsia="pt-BR"/>
        </w:rPr>
        <mc:AlternateContent>
          <mc:Choice Requires="wps">
            <w:drawing>
              <wp:anchor distT="0" distB="0" distL="114300" distR="114300" simplePos="0" relativeHeight="251663360" behindDoc="0" locked="0" layoutInCell="1" allowOverlap="1" wp14:anchorId="2CFBDC15" wp14:editId="5536CBB3">
                <wp:simplePos x="0" y="0"/>
                <wp:positionH relativeFrom="column">
                  <wp:posOffset>2676045</wp:posOffset>
                </wp:positionH>
                <wp:positionV relativeFrom="paragraph">
                  <wp:posOffset>31750</wp:posOffset>
                </wp:positionV>
                <wp:extent cx="757881" cy="428367"/>
                <wp:effectExtent l="0" t="0" r="0" b="0"/>
                <wp:wrapNone/>
                <wp:docPr id="18" name="Caixa de texto 18"/>
                <wp:cNvGraphicFramePr/>
                <a:graphic xmlns:a="http://schemas.openxmlformats.org/drawingml/2006/main">
                  <a:graphicData uri="http://schemas.microsoft.com/office/word/2010/wordprocessingShape">
                    <wps:wsp>
                      <wps:cNvSpPr txBox="1"/>
                      <wps:spPr>
                        <a:xfrm>
                          <a:off x="0" y="0"/>
                          <a:ext cx="757881" cy="428367"/>
                        </a:xfrm>
                        <a:prstGeom prst="rect">
                          <a:avLst/>
                        </a:prstGeom>
                        <a:noFill/>
                        <a:ln>
                          <a:noFill/>
                        </a:ln>
                        <a:effectLst/>
                      </wps:spPr>
                      <wps:txbx>
                        <w:txbxContent>
                          <w:p w:rsidR="008634BC" w:rsidRPr="00F4620E" w:rsidRDefault="008634BC" w:rsidP="00C45E02">
                            <w:pPr>
                              <w:spacing w:line="480" w:lineRule="auto"/>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BDC15" id="Caixa de texto 18" o:spid="_x0000_s1033" type="#_x0000_t202" style="position:absolute;left:0;text-align:left;margin-left:210.7pt;margin-top:2.5pt;width:59.7pt;height:3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" filled="f" stroked="f">
                <v:textbox>
                  <w:txbxContent>
                    <w:p w:rsidR="008634BC" w:rsidRPr="00F4620E" w:rsidRDefault="008634BC" w:rsidP="00C45E02">
                      <w:pPr>
                        <w:spacing w:line="480" w:lineRule="auto"/>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v:textbox>
              </v:shape>
            </w:pict>
          </mc:Fallback>
        </mc:AlternateContent>
      </w:r>
      <w:r w:rsidRPr="00C45E02">
        <w:rPr>
          <w:rFonts w:ascii="Arial" w:hAnsi="Arial" w:cs="Arial"/>
          <w:noProof/>
          <w:sz w:val="24"/>
          <w:szCs w:val="24"/>
          <w:lang w:eastAsia="pt-BR"/>
        </w:rPr>
        <w:drawing>
          <wp:inline distT="0" distB="0" distL="0" distR="0" wp14:anchorId="3231631A" wp14:editId="2BB3A474">
            <wp:extent cx="2496065" cy="1667830"/>
            <wp:effectExtent l="0" t="0" r="6350" b="0"/>
            <wp:docPr id="9" name="Imagem 9" descr="C:\Users\Windows 10\Desktop\IMG_58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Windows 10\Desktop\IMG_5892.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5365" t="9709" r="7832" b="13065"/>
                    <a:stretch/>
                  </pic:blipFill>
                  <pic:spPr bwMode="auto">
                    <a:xfrm>
                      <a:off x="0" y="0"/>
                      <a:ext cx="2496065" cy="1667830"/>
                    </a:xfrm>
                    <a:prstGeom prst="rect">
                      <a:avLst/>
                    </a:prstGeom>
                    <a:noFill/>
                    <a:ln>
                      <a:noFill/>
                    </a:ln>
                    <a:extLst>
                      <a:ext uri="{53640926-AAD7-44D8-BBD7-CCE9431645EC}">
                        <a14:shadowObscured xmlns:a14="http://schemas.microsoft.com/office/drawing/2010/main"/>
                      </a:ext>
                    </a:extLst>
                  </pic:spPr>
                </pic:pic>
              </a:graphicData>
            </a:graphic>
          </wp:inline>
        </w:drawing>
      </w:r>
      <w:r w:rsidRPr="00C45E02">
        <w:rPr>
          <w:rFonts w:ascii="Arial" w:hAnsi="Arial" w:cs="Arial"/>
          <w:sz w:val="24"/>
          <w:szCs w:val="24"/>
        </w:rPr>
        <w:t xml:space="preserve">       </w:t>
      </w:r>
      <w:r w:rsidRPr="00C45E02">
        <w:rPr>
          <w:rFonts w:ascii="Arial" w:hAnsi="Arial" w:cs="Arial"/>
          <w:noProof/>
          <w:sz w:val="24"/>
          <w:szCs w:val="24"/>
          <w:lang w:eastAsia="pt-BR"/>
        </w:rPr>
        <w:drawing>
          <wp:inline distT="0" distB="0" distL="0" distR="0" wp14:anchorId="25B8BEF9" wp14:editId="3B831F37">
            <wp:extent cx="2496103" cy="1638300"/>
            <wp:effectExtent l="0" t="0" r="6350" b="0"/>
            <wp:docPr id="11" name="Imagem 11" descr="C:\Users\Windows 10\Desktop\IMG_58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Windows 10\Desktop\IMG_5894.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4917" t="6472" r="9676" b="16770"/>
                    <a:stretch/>
                  </pic:blipFill>
                  <pic:spPr bwMode="auto">
                    <a:xfrm>
                      <a:off x="0" y="0"/>
                      <a:ext cx="2529786" cy="1660408"/>
                    </a:xfrm>
                    <a:prstGeom prst="rect">
                      <a:avLst/>
                    </a:prstGeom>
                    <a:noFill/>
                    <a:ln>
                      <a:noFill/>
                    </a:ln>
                    <a:extLst>
                      <a:ext uri="{53640926-AAD7-44D8-BBD7-CCE9431645EC}">
                        <a14:shadowObscured xmlns:a14="http://schemas.microsoft.com/office/drawing/2010/main"/>
                      </a:ext>
                    </a:extLst>
                  </pic:spPr>
                </pic:pic>
              </a:graphicData>
            </a:graphic>
          </wp:inline>
        </w:drawing>
      </w:r>
    </w:p>
    <w:p w:rsidR="007B3B60" w:rsidRPr="00C45E02" w:rsidRDefault="00852FE1" w:rsidP="001431A3">
      <w:pPr>
        <w:spacing w:line="480" w:lineRule="auto"/>
        <w:jc w:val="center"/>
        <w:rPr>
          <w:rFonts w:ascii="Arial" w:hAnsi="Arial" w:cs="Arial"/>
          <w:sz w:val="24"/>
          <w:szCs w:val="24"/>
        </w:rPr>
      </w:pPr>
      <w:r>
        <w:rPr>
          <w:rFonts w:ascii="Arial" w:hAnsi="Arial" w:cs="Arial"/>
          <w:sz w:val="24"/>
          <w:szCs w:val="24"/>
        </w:rPr>
        <w:t>Fig. 2</w:t>
      </w:r>
      <w:r w:rsidR="00C45E02" w:rsidRPr="00C45E02">
        <w:rPr>
          <w:rFonts w:ascii="Arial" w:hAnsi="Arial" w:cs="Arial"/>
          <w:sz w:val="24"/>
          <w:szCs w:val="24"/>
        </w:rPr>
        <w:t>-  Vista oclusal dos arcos. A) Superior e B) Inferior</w:t>
      </w:r>
    </w:p>
    <w:p w:rsidR="00C45E02" w:rsidRPr="00C45E02" w:rsidRDefault="005F589B" w:rsidP="005F589B">
      <w:pPr>
        <w:spacing w:line="480" w:lineRule="auto"/>
        <w:ind w:firstLine="708"/>
        <w:jc w:val="both"/>
        <w:rPr>
          <w:rFonts w:ascii="Arial" w:hAnsi="Arial" w:cs="Arial"/>
          <w:sz w:val="24"/>
          <w:szCs w:val="24"/>
        </w:rPr>
      </w:pPr>
      <w:r>
        <w:rPr>
          <w:rFonts w:ascii="Arial" w:hAnsi="Arial" w:cs="Arial"/>
          <w:sz w:val="24"/>
          <w:szCs w:val="24"/>
        </w:rPr>
        <w:t>Foi realizado moldagem com A</w:t>
      </w:r>
      <w:r w:rsidRPr="00C45E02">
        <w:rPr>
          <w:rFonts w:ascii="Arial" w:hAnsi="Arial" w:cs="Arial"/>
          <w:sz w:val="24"/>
          <w:szCs w:val="24"/>
        </w:rPr>
        <w:t>lginato</w:t>
      </w:r>
      <w:r>
        <w:rPr>
          <w:rFonts w:ascii="Arial" w:hAnsi="Arial" w:cs="Arial"/>
          <w:sz w:val="24"/>
          <w:szCs w:val="24"/>
        </w:rPr>
        <w:t xml:space="preserve"> da marca </w:t>
      </w:r>
      <w:proofErr w:type="spellStart"/>
      <w:r>
        <w:rPr>
          <w:rFonts w:ascii="Arial" w:hAnsi="Arial" w:cs="Arial"/>
          <w:sz w:val="24"/>
          <w:szCs w:val="24"/>
        </w:rPr>
        <w:t>Jeltrate</w:t>
      </w:r>
      <w:proofErr w:type="spellEnd"/>
      <w:r w:rsidRPr="00C45E02">
        <w:rPr>
          <w:rFonts w:ascii="Arial" w:hAnsi="Arial" w:cs="Arial"/>
          <w:sz w:val="24"/>
          <w:szCs w:val="24"/>
        </w:rPr>
        <w:t xml:space="preserve"> </w:t>
      </w:r>
      <w:r>
        <w:rPr>
          <w:rFonts w:ascii="Arial" w:hAnsi="Arial" w:cs="Arial"/>
          <w:sz w:val="24"/>
          <w:szCs w:val="24"/>
        </w:rPr>
        <w:t xml:space="preserve">Plus </w:t>
      </w:r>
      <w:r w:rsidRPr="00C45E02">
        <w:rPr>
          <w:rFonts w:ascii="Arial" w:hAnsi="Arial" w:cs="Arial"/>
          <w:sz w:val="24"/>
          <w:szCs w:val="24"/>
        </w:rPr>
        <w:t>da arcada dentária superior e inferior da paciente e obtenção dos modelos de gesso.</w:t>
      </w:r>
      <w:r>
        <w:rPr>
          <w:rFonts w:ascii="Arial" w:hAnsi="Arial" w:cs="Arial"/>
          <w:sz w:val="24"/>
          <w:szCs w:val="24"/>
        </w:rPr>
        <w:tab/>
      </w:r>
      <w:r w:rsidR="00C45E02" w:rsidRPr="00C45E02">
        <w:rPr>
          <w:rFonts w:ascii="Arial" w:hAnsi="Arial" w:cs="Arial"/>
          <w:sz w:val="24"/>
          <w:szCs w:val="24"/>
        </w:rPr>
        <w:t xml:space="preserve">O aparelho </w:t>
      </w:r>
      <w:proofErr w:type="spellStart"/>
      <w:r w:rsidR="00916D60">
        <w:rPr>
          <w:rFonts w:ascii="Arial" w:hAnsi="Arial" w:cs="Arial"/>
          <w:sz w:val="24"/>
          <w:szCs w:val="24"/>
        </w:rPr>
        <w:t>Hyrax</w:t>
      </w:r>
      <w:proofErr w:type="spellEnd"/>
      <w:r w:rsidR="00916D60">
        <w:rPr>
          <w:rFonts w:ascii="Arial" w:hAnsi="Arial" w:cs="Arial"/>
          <w:sz w:val="24"/>
          <w:szCs w:val="24"/>
        </w:rPr>
        <w:t xml:space="preserve"> </w:t>
      </w:r>
      <w:r w:rsidR="00C45E02" w:rsidRPr="00C45E02">
        <w:rPr>
          <w:rFonts w:ascii="Arial" w:hAnsi="Arial" w:cs="Arial"/>
          <w:sz w:val="24"/>
          <w:szCs w:val="24"/>
        </w:rPr>
        <w:t xml:space="preserve">foi confeccionado por laboratório especializado em aparelhos ortodônticos a partir do modelo de gesso e instalado na paciente na Policlínica da Faculdade Patos de Minas. </w:t>
      </w:r>
      <w:r w:rsidRPr="00C45E02">
        <w:rPr>
          <w:rFonts w:ascii="Arial" w:hAnsi="Arial" w:cs="Arial"/>
          <w:sz w:val="24"/>
          <w:szCs w:val="24"/>
        </w:rPr>
        <w:t xml:space="preserve">No tratamento foi realizado a técnica de expansão rápida com aparelho disjuntor tipo </w:t>
      </w:r>
      <w:proofErr w:type="spellStart"/>
      <w:r w:rsidRPr="00C45E02">
        <w:rPr>
          <w:rFonts w:ascii="Arial" w:hAnsi="Arial" w:cs="Arial"/>
          <w:sz w:val="24"/>
          <w:szCs w:val="24"/>
        </w:rPr>
        <w:t>Hyrax</w:t>
      </w:r>
      <w:proofErr w:type="spellEnd"/>
      <w:r>
        <w:rPr>
          <w:rFonts w:ascii="Arial" w:hAnsi="Arial" w:cs="Arial"/>
          <w:sz w:val="24"/>
          <w:szCs w:val="24"/>
        </w:rPr>
        <w:t>.</w:t>
      </w:r>
      <w:r w:rsidRPr="00C45E02">
        <w:rPr>
          <w:rFonts w:ascii="Arial" w:hAnsi="Arial" w:cs="Arial"/>
          <w:sz w:val="24"/>
          <w:szCs w:val="24"/>
        </w:rPr>
        <w:t xml:space="preserve"> </w:t>
      </w:r>
      <w:r w:rsidR="00C45E02" w:rsidRPr="00C45E02">
        <w:rPr>
          <w:rFonts w:ascii="Arial" w:hAnsi="Arial" w:cs="Arial"/>
          <w:sz w:val="24"/>
          <w:szCs w:val="24"/>
        </w:rPr>
        <w:t xml:space="preserve">O aparelho é fixo e para sua fixação é necessário cimentação de bandas ortodônticas nos primeiros molares e fixação dos ganchos com resina </w:t>
      </w:r>
      <w:proofErr w:type="spellStart"/>
      <w:r w:rsidR="00C45E02" w:rsidRPr="00C45E02">
        <w:rPr>
          <w:rFonts w:ascii="Arial" w:hAnsi="Arial" w:cs="Arial"/>
          <w:sz w:val="24"/>
          <w:szCs w:val="24"/>
        </w:rPr>
        <w:t>fotopolimerizável</w:t>
      </w:r>
      <w:proofErr w:type="spellEnd"/>
      <w:r w:rsidR="00C45E02" w:rsidRPr="00C45E02">
        <w:rPr>
          <w:rFonts w:ascii="Arial" w:hAnsi="Arial" w:cs="Arial"/>
          <w:sz w:val="24"/>
          <w:szCs w:val="24"/>
        </w:rPr>
        <w:t xml:space="preserve"> nos primeiros pré-</w:t>
      </w:r>
      <w:r w:rsidR="00C45E02" w:rsidRPr="00C45E02">
        <w:rPr>
          <w:rFonts w:ascii="Arial" w:hAnsi="Arial" w:cs="Arial"/>
          <w:sz w:val="24"/>
          <w:szCs w:val="24"/>
        </w:rPr>
        <w:lastRenderedPageBreak/>
        <w:t>molares.</w:t>
      </w:r>
      <w:r w:rsidR="00C45E02" w:rsidRPr="00C45E02">
        <w:rPr>
          <w:rFonts w:ascii="Arial" w:hAnsi="Arial" w:cs="Arial"/>
          <w:noProof/>
          <w:sz w:val="24"/>
          <w:szCs w:val="24"/>
          <w:lang w:eastAsia="pt-BR"/>
        </w:rPr>
        <w:t xml:space="preserve"> Foi aplicado cimento de ionômero de vidro Dual da marca 3M nas bandas, o aparelho foi levando em posição no qual as bandas ficaram retidas nos dentes 16 e </w:t>
      </w:r>
      <w:r w:rsidR="006D0742" w:rsidRPr="00C45E02">
        <w:rPr>
          <w:rFonts w:ascii="Arial" w:hAnsi="Arial" w:cs="Arial"/>
          <w:noProof/>
          <w:sz w:val="24"/>
          <w:szCs w:val="24"/>
          <w:lang w:eastAsia="pt-BR"/>
        </w:rPr>
        <w:t>26.</w:t>
      </w:r>
      <w:r w:rsidR="00C45E02" w:rsidRPr="00C45E02">
        <w:rPr>
          <w:rFonts w:ascii="Arial" w:hAnsi="Arial" w:cs="Arial"/>
          <w:sz w:val="24"/>
          <w:szCs w:val="24"/>
        </w:rPr>
        <w:t xml:space="preserve"> Foi realizado condicionamento ácido com ácido fosfórico 37% durante 30 segundos no esmalte dos dentes 14 e 24,</w:t>
      </w:r>
      <w:r w:rsidR="00843C53">
        <w:rPr>
          <w:rFonts w:ascii="Arial" w:hAnsi="Arial" w:cs="Arial"/>
          <w:sz w:val="24"/>
          <w:szCs w:val="24"/>
        </w:rPr>
        <w:t xml:space="preserve"> limpeza co</w:t>
      </w:r>
      <w:r w:rsidR="006D0B5D">
        <w:rPr>
          <w:rFonts w:ascii="Arial" w:hAnsi="Arial" w:cs="Arial"/>
          <w:sz w:val="24"/>
          <w:szCs w:val="24"/>
        </w:rPr>
        <w:t xml:space="preserve">m água por 30 segundos, secagem com </w:t>
      </w:r>
      <w:r w:rsidR="00843C53">
        <w:rPr>
          <w:rFonts w:ascii="Arial" w:hAnsi="Arial" w:cs="Arial"/>
          <w:sz w:val="24"/>
          <w:szCs w:val="24"/>
        </w:rPr>
        <w:t>bolinha de algodão</w:t>
      </w:r>
      <w:r w:rsidR="00D42E87">
        <w:rPr>
          <w:rFonts w:ascii="Arial" w:hAnsi="Arial" w:cs="Arial"/>
          <w:sz w:val="24"/>
          <w:szCs w:val="24"/>
        </w:rPr>
        <w:t>,</w:t>
      </w:r>
      <w:r w:rsidR="00843C53">
        <w:rPr>
          <w:rFonts w:ascii="Arial" w:hAnsi="Arial" w:cs="Arial"/>
          <w:sz w:val="24"/>
          <w:szCs w:val="24"/>
        </w:rPr>
        <w:t xml:space="preserve"> </w:t>
      </w:r>
      <w:r w:rsidR="00C45E02" w:rsidRPr="00C45E02">
        <w:rPr>
          <w:rFonts w:ascii="Arial" w:hAnsi="Arial" w:cs="Arial"/>
          <w:sz w:val="24"/>
          <w:szCs w:val="24"/>
        </w:rPr>
        <w:t xml:space="preserve">aplicação de 2 camadas de sistema adesivo Magic Bond da marca </w:t>
      </w:r>
      <w:proofErr w:type="spellStart"/>
      <w:r w:rsidR="00C45E02" w:rsidRPr="00C45E02">
        <w:rPr>
          <w:rFonts w:ascii="Arial" w:hAnsi="Arial" w:cs="Arial"/>
          <w:sz w:val="24"/>
          <w:szCs w:val="24"/>
        </w:rPr>
        <w:t>Coltene</w:t>
      </w:r>
      <w:proofErr w:type="spellEnd"/>
      <w:r w:rsidR="00C45E02" w:rsidRPr="00C45E02">
        <w:rPr>
          <w:rFonts w:ascii="Arial" w:hAnsi="Arial" w:cs="Arial"/>
          <w:sz w:val="24"/>
          <w:szCs w:val="24"/>
        </w:rPr>
        <w:t xml:space="preserve"> e </w:t>
      </w:r>
      <w:proofErr w:type="spellStart"/>
      <w:r w:rsidR="00C45E02" w:rsidRPr="00C45E02">
        <w:rPr>
          <w:rFonts w:ascii="Arial" w:hAnsi="Arial" w:cs="Arial"/>
          <w:sz w:val="24"/>
          <w:szCs w:val="24"/>
        </w:rPr>
        <w:t>fotopolimerização</w:t>
      </w:r>
      <w:proofErr w:type="spellEnd"/>
      <w:r w:rsidR="00C45E02" w:rsidRPr="00C45E02">
        <w:rPr>
          <w:rFonts w:ascii="Arial" w:hAnsi="Arial" w:cs="Arial"/>
          <w:sz w:val="24"/>
          <w:szCs w:val="24"/>
        </w:rPr>
        <w:t xml:space="preserve"> por 20 segundos em cada dente, colocação de res</w:t>
      </w:r>
      <w:r w:rsidR="004873EC">
        <w:rPr>
          <w:rFonts w:ascii="Arial" w:hAnsi="Arial" w:cs="Arial"/>
          <w:sz w:val="24"/>
          <w:szCs w:val="24"/>
        </w:rPr>
        <w:t xml:space="preserve">ina </w:t>
      </w:r>
      <w:proofErr w:type="spellStart"/>
      <w:r w:rsidR="004873EC">
        <w:rPr>
          <w:rFonts w:ascii="Arial" w:hAnsi="Arial" w:cs="Arial"/>
          <w:sz w:val="24"/>
          <w:szCs w:val="24"/>
        </w:rPr>
        <w:t>fotopolimerizável</w:t>
      </w:r>
      <w:proofErr w:type="spellEnd"/>
      <w:r w:rsidR="004873EC">
        <w:rPr>
          <w:rFonts w:ascii="Arial" w:hAnsi="Arial" w:cs="Arial"/>
          <w:sz w:val="24"/>
          <w:szCs w:val="24"/>
        </w:rPr>
        <w:t xml:space="preserve"> Natural </w:t>
      </w:r>
      <w:proofErr w:type="spellStart"/>
      <w:r w:rsidR="004873EC">
        <w:rPr>
          <w:rFonts w:ascii="Arial" w:hAnsi="Arial" w:cs="Arial"/>
          <w:sz w:val="24"/>
          <w:szCs w:val="24"/>
        </w:rPr>
        <w:t>Shade</w:t>
      </w:r>
      <w:proofErr w:type="spellEnd"/>
      <w:r w:rsidR="004873EC">
        <w:rPr>
          <w:rFonts w:ascii="Arial" w:hAnsi="Arial" w:cs="Arial"/>
          <w:sz w:val="24"/>
          <w:szCs w:val="24"/>
        </w:rPr>
        <w:t xml:space="preserve"> da marca DFL cor A2 (esmalte),</w:t>
      </w:r>
      <w:r w:rsidR="00C45E02" w:rsidRPr="00C45E02">
        <w:rPr>
          <w:rFonts w:ascii="Arial" w:hAnsi="Arial" w:cs="Arial"/>
          <w:sz w:val="24"/>
          <w:szCs w:val="24"/>
        </w:rPr>
        <w:t xml:space="preserve"> em incrementos fixando as alças, e </w:t>
      </w:r>
      <w:proofErr w:type="spellStart"/>
      <w:r w:rsidR="00C45E02" w:rsidRPr="00C45E02">
        <w:rPr>
          <w:rFonts w:ascii="Arial" w:hAnsi="Arial" w:cs="Arial"/>
          <w:sz w:val="24"/>
          <w:szCs w:val="24"/>
        </w:rPr>
        <w:t>fotopoli</w:t>
      </w:r>
      <w:r w:rsidR="00852FE1">
        <w:rPr>
          <w:rFonts w:ascii="Arial" w:hAnsi="Arial" w:cs="Arial"/>
          <w:sz w:val="24"/>
          <w:szCs w:val="24"/>
        </w:rPr>
        <w:t>merização</w:t>
      </w:r>
      <w:proofErr w:type="spellEnd"/>
      <w:r w:rsidR="00852FE1">
        <w:rPr>
          <w:rFonts w:ascii="Arial" w:hAnsi="Arial" w:cs="Arial"/>
          <w:sz w:val="24"/>
          <w:szCs w:val="24"/>
        </w:rPr>
        <w:t xml:space="preserve"> 40 segundos. (Figura 3</w:t>
      </w:r>
      <w:r w:rsidR="00C45E02" w:rsidRPr="00C45E02">
        <w:rPr>
          <w:rFonts w:ascii="Arial" w:hAnsi="Arial" w:cs="Arial"/>
          <w:sz w:val="24"/>
          <w:szCs w:val="24"/>
        </w:rPr>
        <w:t>)</w:t>
      </w:r>
      <w:r w:rsidR="00C45E02" w:rsidRPr="00C45E02">
        <w:rPr>
          <w:rFonts w:ascii="Arial" w:hAnsi="Arial" w:cs="Arial"/>
          <w:noProof/>
          <w:sz w:val="24"/>
          <w:szCs w:val="24"/>
          <w:lang w:eastAsia="pt-BR"/>
        </w:rPr>
        <w:t xml:space="preserve"> </w:t>
      </w:r>
    </w:p>
    <w:p w:rsidR="00C45E02" w:rsidRPr="00C45E02" w:rsidRDefault="00C45E02" w:rsidP="00C45E02">
      <w:pPr>
        <w:spacing w:line="480" w:lineRule="auto"/>
        <w:jc w:val="center"/>
        <w:rPr>
          <w:rFonts w:ascii="Arial" w:hAnsi="Arial" w:cs="Arial"/>
          <w:sz w:val="24"/>
          <w:szCs w:val="24"/>
        </w:rPr>
      </w:pPr>
      <w:r w:rsidRPr="00C45E02">
        <w:rPr>
          <w:rFonts w:ascii="Arial" w:hAnsi="Arial" w:cs="Arial"/>
          <w:noProof/>
          <w:sz w:val="24"/>
          <w:szCs w:val="24"/>
          <w:lang w:eastAsia="pt-BR"/>
        </w:rPr>
        <w:drawing>
          <wp:inline distT="0" distB="0" distL="0" distR="0" wp14:anchorId="305142C5" wp14:editId="387B457A">
            <wp:extent cx="2669059" cy="1793470"/>
            <wp:effectExtent l="0" t="0" r="0" b="0"/>
            <wp:docPr id="12" name="Imagem 12" descr="C:\Users\Windows 10\Desktop\IMG_58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Windows 10\Desktop\IMG_5896.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0344" t="7782" r="10872" b="12554"/>
                    <a:stretch/>
                  </pic:blipFill>
                  <pic:spPr bwMode="auto">
                    <a:xfrm>
                      <a:off x="0" y="0"/>
                      <a:ext cx="2678122" cy="1799560"/>
                    </a:xfrm>
                    <a:prstGeom prst="rect">
                      <a:avLst/>
                    </a:prstGeom>
                    <a:noFill/>
                    <a:ln>
                      <a:noFill/>
                    </a:ln>
                    <a:extLst>
                      <a:ext uri="{53640926-AAD7-44D8-BBD7-CCE9431645EC}">
                        <a14:shadowObscured xmlns:a14="http://schemas.microsoft.com/office/drawing/2010/main"/>
                      </a:ext>
                    </a:extLst>
                  </pic:spPr>
                </pic:pic>
              </a:graphicData>
            </a:graphic>
          </wp:inline>
        </w:drawing>
      </w:r>
    </w:p>
    <w:p w:rsidR="00C45E02" w:rsidRPr="00C45E02" w:rsidRDefault="00852FE1" w:rsidP="00083519">
      <w:pPr>
        <w:spacing w:line="480" w:lineRule="auto"/>
        <w:jc w:val="center"/>
        <w:rPr>
          <w:rFonts w:ascii="Arial" w:hAnsi="Arial" w:cs="Arial"/>
          <w:sz w:val="24"/>
          <w:szCs w:val="24"/>
        </w:rPr>
      </w:pPr>
      <w:r>
        <w:rPr>
          <w:rFonts w:ascii="Arial" w:hAnsi="Arial" w:cs="Arial"/>
          <w:sz w:val="24"/>
          <w:szCs w:val="24"/>
        </w:rPr>
        <w:t>Fig. 3</w:t>
      </w:r>
      <w:r w:rsidR="00C45E02" w:rsidRPr="00C45E02">
        <w:rPr>
          <w:rFonts w:ascii="Arial" w:hAnsi="Arial" w:cs="Arial"/>
          <w:sz w:val="24"/>
          <w:szCs w:val="24"/>
        </w:rPr>
        <w:t xml:space="preserve">- Vista oclusal do arco superior com o aparelho instalado – fixação bandas com cimentação e alças com resina </w:t>
      </w:r>
      <w:proofErr w:type="spellStart"/>
      <w:r w:rsidR="00C45E02" w:rsidRPr="00C45E02">
        <w:rPr>
          <w:rFonts w:ascii="Arial" w:hAnsi="Arial" w:cs="Arial"/>
          <w:sz w:val="24"/>
          <w:szCs w:val="24"/>
        </w:rPr>
        <w:t>fotopolimerizável</w:t>
      </w:r>
      <w:proofErr w:type="spellEnd"/>
    </w:p>
    <w:p w:rsidR="00C45E02" w:rsidRPr="00C45E02" w:rsidRDefault="00C45E02" w:rsidP="00C45E02">
      <w:pPr>
        <w:spacing w:line="480" w:lineRule="auto"/>
        <w:jc w:val="both"/>
        <w:rPr>
          <w:rFonts w:ascii="Arial" w:hAnsi="Arial" w:cs="Arial"/>
          <w:sz w:val="24"/>
          <w:szCs w:val="24"/>
        </w:rPr>
      </w:pPr>
    </w:p>
    <w:p w:rsidR="00C45E02" w:rsidRPr="00C45E02" w:rsidRDefault="00C45E02" w:rsidP="00C45E02">
      <w:pPr>
        <w:spacing w:line="480" w:lineRule="auto"/>
        <w:ind w:firstLine="708"/>
        <w:jc w:val="both"/>
        <w:rPr>
          <w:rFonts w:ascii="Arial" w:hAnsi="Arial" w:cs="Arial"/>
          <w:sz w:val="24"/>
          <w:szCs w:val="24"/>
        </w:rPr>
      </w:pPr>
      <w:r w:rsidRPr="00C45E02">
        <w:rPr>
          <w:rFonts w:ascii="Arial" w:hAnsi="Arial" w:cs="Arial"/>
          <w:sz w:val="24"/>
          <w:szCs w:val="24"/>
        </w:rPr>
        <w:t>Foi recomendado a ativação do mesmo pelo responsável legal da paciente, sen</w:t>
      </w:r>
      <w:r w:rsidR="00916D60">
        <w:rPr>
          <w:rFonts w:ascii="Arial" w:hAnsi="Arial" w:cs="Arial"/>
          <w:sz w:val="24"/>
          <w:szCs w:val="24"/>
        </w:rPr>
        <w:t xml:space="preserve">do orientados a ativação diária com ¼ de volta no período da manha e ¼ de volta no período da tarde </w:t>
      </w:r>
      <w:r w:rsidRPr="00C45E02">
        <w:rPr>
          <w:rFonts w:ascii="Arial" w:hAnsi="Arial" w:cs="Arial"/>
          <w:sz w:val="24"/>
          <w:szCs w:val="24"/>
        </w:rPr>
        <w:t>durante 5 dias. Paciente retornou após a ativação com o aparelho solto de um dos lados, disjunção unilateral e sobrecarga no dente</w:t>
      </w:r>
      <w:r w:rsidR="004D40C3">
        <w:rPr>
          <w:rFonts w:ascii="Arial" w:hAnsi="Arial" w:cs="Arial"/>
          <w:sz w:val="24"/>
          <w:szCs w:val="24"/>
        </w:rPr>
        <w:t xml:space="preserve"> 24 causando mobilidade, devido a essa intercorrência foi aguardado </w:t>
      </w:r>
      <w:r w:rsidRPr="00C45E02">
        <w:rPr>
          <w:rFonts w:ascii="Arial" w:hAnsi="Arial" w:cs="Arial"/>
          <w:sz w:val="24"/>
          <w:szCs w:val="24"/>
        </w:rPr>
        <w:t>1 mês para</w:t>
      </w:r>
      <w:r w:rsidR="004D40C3">
        <w:rPr>
          <w:rFonts w:ascii="Arial" w:hAnsi="Arial" w:cs="Arial"/>
          <w:sz w:val="24"/>
          <w:szCs w:val="24"/>
        </w:rPr>
        <w:t xml:space="preserve"> estabilização do periodonto e realizado</w:t>
      </w:r>
      <w:r w:rsidRPr="00C45E02">
        <w:rPr>
          <w:rFonts w:ascii="Arial" w:hAnsi="Arial" w:cs="Arial"/>
          <w:sz w:val="24"/>
          <w:szCs w:val="24"/>
        </w:rPr>
        <w:t xml:space="preserve"> nova cimentaçã</w:t>
      </w:r>
      <w:r w:rsidR="00D35266">
        <w:rPr>
          <w:rFonts w:ascii="Arial" w:hAnsi="Arial" w:cs="Arial"/>
          <w:sz w:val="24"/>
          <w:szCs w:val="24"/>
        </w:rPr>
        <w:t xml:space="preserve">o. </w:t>
      </w:r>
      <w:r w:rsidR="00D35266">
        <w:rPr>
          <w:rFonts w:ascii="Arial" w:hAnsi="Arial" w:cs="Arial"/>
          <w:sz w:val="24"/>
          <w:szCs w:val="24"/>
        </w:rPr>
        <w:lastRenderedPageBreak/>
        <w:t>Como as orientações não foram</w:t>
      </w:r>
      <w:r w:rsidRPr="00C45E02">
        <w:rPr>
          <w:rFonts w:ascii="Arial" w:hAnsi="Arial" w:cs="Arial"/>
          <w:sz w:val="24"/>
          <w:szCs w:val="24"/>
        </w:rPr>
        <w:t xml:space="preserve"> seguidas conforme o orientado, optou-se pela ativa</w:t>
      </w:r>
      <w:r w:rsidR="00D35266">
        <w:rPr>
          <w:rFonts w:ascii="Arial" w:hAnsi="Arial" w:cs="Arial"/>
          <w:sz w:val="24"/>
          <w:szCs w:val="24"/>
        </w:rPr>
        <w:t>ção do aparelho pelo Cirurgião D</w:t>
      </w:r>
      <w:r w:rsidRPr="00C45E02">
        <w:rPr>
          <w:rFonts w:ascii="Arial" w:hAnsi="Arial" w:cs="Arial"/>
          <w:sz w:val="24"/>
          <w:szCs w:val="24"/>
        </w:rPr>
        <w:t>entista, solicitando à paciente que comparecesse dia</w:t>
      </w:r>
      <w:r w:rsidR="00D35266">
        <w:rPr>
          <w:rFonts w:ascii="Arial" w:hAnsi="Arial" w:cs="Arial"/>
          <w:sz w:val="24"/>
          <w:szCs w:val="24"/>
        </w:rPr>
        <w:t>riamente, por uma semana</w:t>
      </w:r>
      <w:r w:rsidRPr="00C45E02">
        <w:rPr>
          <w:rFonts w:ascii="Arial" w:hAnsi="Arial" w:cs="Arial"/>
          <w:sz w:val="24"/>
          <w:szCs w:val="24"/>
        </w:rPr>
        <w:t xml:space="preserve"> à Policlínica para ativação e acompanhamento. Após a ativação correta, o aparelho </w:t>
      </w:r>
      <w:r w:rsidR="00AB5440">
        <w:rPr>
          <w:rFonts w:ascii="Arial" w:hAnsi="Arial" w:cs="Arial"/>
          <w:sz w:val="24"/>
          <w:szCs w:val="24"/>
        </w:rPr>
        <w:t>irá permanecer</w:t>
      </w:r>
      <w:r w:rsidRPr="00C45E02">
        <w:rPr>
          <w:rFonts w:ascii="Arial" w:hAnsi="Arial" w:cs="Arial"/>
          <w:sz w:val="24"/>
          <w:szCs w:val="24"/>
        </w:rPr>
        <w:t xml:space="preserve"> por 6 meses na cavidade oral pa</w:t>
      </w:r>
      <w:r w:rsidR="004D40C3">
        <w:rPr>
          <w:rFonts w:ascii="Arial" w:hAnsi="Arial" w:cs="Arial"/>
          <w:sz w:val="24"/>
          <w:szCs w:val="24"/>
        </w:rPr>
        <w:t>ra neoformação e maturação óssea</w:t>
      </w:r>
      <w:r w:rsidRPr="00C45E02">
        <w:rPr>
          <w:rFonts w:ascii="Arial" w:hAnsi="Arial" w:cs="Arial"/>
          <w:sz w:val="24"/>
          <w:szCs w:val="24"/>
        </w:rPr>
        <w:t xml:space="preserve"> na rafe palatina e estab</w:t>
      </w:r>
      <w:r w:rsidR="00852FE1">
        <w:rPr>
          <w:rFonts w:ascii="Arial" w:hAnsi="Arial" w:cs="Arial"/>
          <w:sz w:val="24"/>
          <w:szCs w:val="24"/>
        </w:rPr>
        <w:t>ilização da disjunção. (Figura 4</w:t>
      </w:r>
      <w:r w:rsidRPr="00C45E02">
        <w:rPr>
          <w:rFonts w:ascii="Arial" w:hAnsi="Arial" w:cs="Arial"/>
          <w:sz w:val="24"/>
          <w:szCs w:val="24"/>
        </w:rPr>
        <w:t>)</w:t>
      </w:r>
    </w:p>
    <w:p w:rsidR="00C45E02" w:rsidRPr="00C45E02" w:rsidRDefault="007B3B60" w:rsidP="00C45E02">
      <w:pPr>
        <w:spacing w:line="480" w:lineRule="auto"/>
        <w:jc w:val="center"/>
        <w:rPr>
          <w:rFonts w:ascii="Arial" w:hAnsi="Arial" w:cs="Arial"/>
          <w:sz w:val="24"/>
          <w:szCs w:val="24"/>
        </w:rPr>
      </w:pPr>
      <w:r w:rsidRPr="00C45E02">
        <w:rPr>
          <w:noProof/>
          <w:sz w:val="24"/>
          <w:szCs w:val="24"/>
          <w:lang w:eastAsia="pt-BR"/>
        </w:rPr>
        <mc:AlternateContent>
          <mc:Choice Requires="wps">
            <w:drawing>
              <wp:anchor distT="0" distB="0" distL="114300" distR="114300" simplePos="0" relativeHeight="251665408" behindDoc="0" locked="0" layoutInCell="1" allowOverlap="1" wp14:anchorId="26B4B061" wp14:editId="7CDF3E8B">
                <wp:simplePos x="0" y="0"/>
                <wp:positionH relativeFrom="margin">
                  <wp:posOffset>4896739</wp:posOffset>
                </wp:positionH>
                <wp:positionV relativeFrom="paragraph">
                  <wp:posOffset>10998</wp:posOffset>
                </wp:positionV>
                <wp:extent cx="395416" cy="380073"/>
                <wp:effectExtent l="0" t="0" r="0" b="0"/>
                <wp:wrapNone/>
                <wp:docPr id="16" name="Caixa de texto 16"/>
                <wp:cNvGraphicFramePr/>
                <a:graphic xmlns:a="http://schemas.openxmlformats.org/drawingml/2006/main">
                  <a:graphicData uri="http://schemas.microsoft.com/office/word/2010/wordprocessingShape">
                    <wps:wsp>
                      <wps:cNvSpPr txBox="1"/>
                      <wps:spPr>
                        <a:xfrm>
                          <a:off x="0" y="0"/>
                          <a:ext cx="395416" cy="380073"/>
                        </a:xfrm>
                        <a:prstGeom prst="rect">
                          <a:avLst/>
                        </a:prstGeom>
                        <a:noFill/>
                        <a:ln>
                          <a:noFill/>
                        </a:ln>
                        <a:effectLst/>
                      </wps:spPr>
                      <wps:txbx>
                        <w:txbxContent>
                          <w:p w:rsidR="008634BC" w:rsidRPr="007E42BB" w:rsidRDefault="008634BC" w:rsidP="00C45E02">
                            <w:pPr>
                              <w:spacing w:line="480" w:lineRule="auto"/>
                              <w:jc w:val="center"/>
                              <w:rPr>
                                <w:rFonts w:ascii="Arial" w:hAnsi="Arial" w:cs="Arial"/>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4B061" id="Caixa de texto 16" o:spid="_x0000_s1034" type="#_x0000_t202" style="position:absolute;left:0;text-align:left;margin-left:385.55pt;margin-top:.85pt;width:31.15pt;height:29.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" filled="f" stroked="f">
                <v:textbox>
                  <w:txbxContent>
                    <w:p w:rsidR="008634BC" w:rsidRPr="007E42BB" w:rsidRDefault="008634BC" w:rsidP="00C45E02">
                      <w:pPr>
                        <w:spacing w:line="480" w:lineRule="auto"/>
                        <w:jc w:val="center"/>
                        <w:rPr>
                          <w:rFonts w:ascii="Arial" w:hAnsi="Arial" w:cs="Arial"/>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v:textbox>
                <w10:wrap anchorx="margin"/>
              </v:shape>
            </w:pict>
          </mc:Fallback>
        </mc:AlternateContent>
      </w:r>
      <w:r w:rsidRPr="00C45E02">
        <w:rPr>
          <w:noProof/>
          <w:sz w:val="24"/>
          <w:szCs w:val="24"/>
          <w:lang w:eastAsia="pt-BR"/>
        </w:rPr>
        <mc:AlternateContent>
          <mc:Choice Requires="wps">
            <w:drawing>
              <wp:anchor distT="0" distB="0" distL="114300" distR="114300" simplePos="0" relativeHeight="251664384" behindDoc="0" locked="0" layoutInCell="1" allowOverlap="1" wp14:anchorId="7C305287" wp14:editId="64DAFB81">
                <wp:simplePos x="0" y="0"/>
                <wp:positionH relativeFrom="margin">
                  <wp:posOffset>2010410</wp:posOffset>
                </wp:positionH>
                <wp:positionV relativeFrom="paragraph">
                  <wp:posOffset>8890</wp:posOffset>
                </wp:positionV>
                <wp:extent cx="353747" cy="436605"/>
                <wp:effectExtent l="0" t="0" r="0" b="0"/>
                <wp:wrapNone/>
                <wp:docPr id="10" name="Caixa de texto 10"/>
                <wp:cNvGraphicFramePr/>
                <a:graphic xmlns:a="http://schemas.openxmlformats.org/drawingml/2006/main">
                  <a:graphicData uri="http://schemas.microsoft.com/office/word/2010/wordprocessingShape">
                    <wps:wsp>
                      <wps:cNvSpPr txBox="1"/>
                      <wps:spPr>
                        <a:xfrm>
                          <a:off x="0" y="0"/>
                          <a:ext cx="353747" cy="436605"/>
                        </a:xfrm>
                        <a:prstGeom prst="rect">
                          <a:avLst/>
                        </a:prstGeom>
                        <a:noFill/>
                        <a:ln>
                          <a:noFill/>
                        </a:ln>
                        <a:effectLst/>
                      </wps:spPr>
                      <wps:txbx>
                        <w:txbxContent>
                          <w:p w:rsidR="008634BC" w:rsidRPr="007E42BB" w:rsidRDefault="008634BC" w:rsidP="00C45E02">
                            <w:pPr>
                              <w:spacing w:line="480" w:lineRule="auto"/>
                              <w:jc w:val="center"/>
                              <w:rPr>
                                <w:rFonts w:ascii="Arial" w:hAnsi="Arial" w:cs="Arial"/>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42BB">
                              <w:rPr>
                                <w:rFonts w:ascii="Arial" w:hAnsi="Arial" w:cs="Arial"/>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05287" id="Caixa de texto 10" o:spid="_x0000_s1035" type="#_x0000_t202" style="position:absolute;left:0;text-align:left;margin-left:158.3pt;margin-top:.7pt;width:27.85pt;height:34.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" filled="f" stroked="f">
                <v:textbox>
                  <w:txbxContent>
                    <w:p w:rsidR="008634BC" w:rsidRPr="007E42BB" w:rsidRDefault="008634BC" w:rsidP="00C45E02">
                      <w:pPr>
                        <w:spacing w:line="480" w:lineRule="auto"/>
                        <w:jc w:val="center"/>
                        <w:rPr>
                          <w:rFonts w:ascii="Arial" w:hAnsi="Arial" w:cs="Arial"/>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42BB">
                        <w:rPr>
                          <w:rFonts w:ascii="Arial" w:hAnsi="Arial" w:cs="Arial"/>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w10:wrap anchorx="margin"/>
              </v:shape>
            </w:pict>
          </mc:Fallback>
        </mc:AlternateContent>
      </w:r>
      <w:r w:rsidR="00C45E02" w:rsidRPr="00C45E02">
        <w:rPr>
          <w:rFonts w:ascii="Arial" w:hAnsi="Arial" w:cs="Arial"/>
          <w:noProof/>
          <w:sz w:val="24"/>
          <w:szCs w:val="24"/>
          <w:lang w:eastAsia="pt-BR"/>
        </w:rPr>
        <w:drawing>
          <wp:inline distT="0" distB="0" distL="0" distR="0" wp14:anchorId="1DEAFF37" wp14:editId="5B4DAA42">
            <wp:extent cx="2253082" cy="1489751"/>
            <wp:effectExtent l="0" t="0" r="0" b="0"/>
            <wp:docPr id="3" name="Imagem 3" descr="C:\Users\Windows 10\Desktop\fotos tcc\20190912_141037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10\Desktop\fotos tcc\20190912_141037_001.jp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8900" t="5085" r="10378" b="20"/>
                    <a:stretch/>
                  </pic:blipFill>
                  <pic:spPr bwMode="auto">
                    <a:xfrm>
                      <a:off x="0" y="0"/>
                      <a:ext cx="2297266" cy="1518966"/>
                    </a:xfrm>
                    <a:prstGeom prst="rect">
                      <a:avLst/>
                    </a:prstGeom>
                    <a:noFill/>
                    <a:ln>
                      <a:noFill/>
                    </a:ln>
                    <a:extLst>
                      <a:ext uri="{53640926-AAD7-44D8-BBD7-CCE9431645EC}">
                        <a14:shadowObscured xmlns:a14="http://schemas.microsoft.com/office/drawing/2010/main"/>
                      </a:ext>
                    </a:extLst>
                  </pic:spPr>
                </pic:pic>
              </a:graphicData>
            </a:graphic>
          </wp:inline>
        </w:drawing>
      </w:r>
      <w:r w:rsidR="00C45E02" w:rsidRPr="00C45E02">
        <w:rPr>
          <w:rFonts w:ascii="Arial" w:hAnsi="Arial" w:cs="Arial"/>
          <w:sz w:val="24"/>
          <w:szCs w:val="24"/>
        </w:rPr>
        <w:t xml:space="preserve">      </w:t>
      </w:r>
      <w:r w:rsidR="00C45E02" w:rsidRPr="00C45E02">
        <w:rPr>
          <w:rFonts w:ascii="Arial" w:hAnsi="Arial" w:cs="Arial"/>
          <w:noProof/>
          <w:sz w:val="24"/>
          <w:szCs w:val="24"/>
          <w:lang w:eastAsia="pt-BR"/>
        </w:rPr>
        <w:drawing>
          <wp:inline distT="0" distB="0" distL="0" distR="0" wp14:anchorId="4D89988B" wp14:editId="32ADDBEC">
            <wp:extent cx="2764165" cy="1459230"/>
            <wp:effectExtent l="0" t="0" r="0" b="7620"/>
            <wp:docPr id="4" name="Imagem 4" descr="C:\Users\Windows 10\Desktop\fotos tcc\20190912_14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dows 10\Desktop\fotos tcc\20190912_141111.jp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7107" t="13569" r="14807" b="22558"/>
                    <a:stretch/>
                  </pic:blipFill>
                  <pic:spPr bwMode="auto">
                    <a:xfrm>
                      <a:off x="0" y="0"/>
                      <a:ext cx="2807831" cy="1482282"/>
                    </a:xfrm>
                    <a:prstGeom prst="rect">
                      <a:avLst/>
                    </a:prstGeom>
                    <a:noFill/>
                    <a:ln>
                      <a:noFill/>
                    </a:ln>
                    <a:extLst>
                      <a:ext uri="{53640926-AAD7-44D8-BBD7-CCE9431645EC}">
                        <a14:shadowObscured xmlns:a14="http://schemas.microsoft.com/office/drawing/2010/main"/>
                      </a:ext>
                    </a:extLst>
                  </pic:spPr>
                </pic:pic>
              </a:graphicData>
            </a:graphic>
          </wp:inline>
        </w:drawing>
      </w:r>
    </w:p>
    <w:p w:rsidR="00726B99" w:rsidRDefault="00852FE1" w:rsidP="001431A3">
      <w:pPr>
        <w:spacing w:line="480" w:lineRule="auto"/>
        <w:jc w:val="center"/>
        <w:rPr>
          <w:rFonts w:ascii="Arial" w:hAnsi="Arial" w:cs="Arial"/>
          <w:sz w:val="24"/>
          <w:szCs w:val="24"/>
        </w:rPr>
      </w:pPr>
      <w:r>
        <w:rPr>
          <w:rFonts w:ascii="Arial" w:hAnsi="Arial" w:cs="Arial"/>
          <w:sz w:val="24"/>
          <w:szCs w:val="24"/>
        </w:rPr>
        <w:t>Fig. 4</w:t>
      </w:r>
      <w:r w:rsidR="00C45E02" w:rsidRPr="00C45E02">
        <w:rPr>
          <w:rFonts w:ascii="Arial" w:hAnsi="Arial" w:cs="Arial"/>
          <w:sz w:val="24"/>
          <w:szCs w:val="24"/>
        </w:rPr>
        <w:t xml:space="preserve">- </w:t>
      </w:r>
      <w:r w:rsidR="006D0742" w:rsidRPr="00C45E02">
        <w:rPr>
          <w:rFonts w:ascii="Arial" w:hAnsi="Arial" w:cs="Arial"/>
          <w:sz w:val="24"/>
          <w:szCs w:val="24"/>
        </w:rPr>
        <w:t>A) Vista</w:t>
      </w:r>
      <w:r w:rsidR="00C45E02" w:rsidRPr="00C45E02">
        <w:rPr>
          <w:rFonts w:ascii="Arial" w:hAnsi="Arial" w:cs="Arial"/>
          <w:sz w:val="24"/>
          <w:szCs w:val="24"/>
        </w:rPr>
        <w:t xml:space="preserve"> oclusal do arco superior após duas semanas de uso do </w:t>
      </w:r>
      <w:proofErr w:type="spellStart"/>
      <w:r w:rsidR="00C45E02" w:rsidRPr="00C45E02">
        <w:rPr>
          <w:rFonts w:ascii="Arial" w:hAnsi="Arial" w:cs="Arial"/>
          <w:sz w:val="24"/>
          <w:szCs w:val="24"/>
        </w:rPr>
        <w:t>Hyrax</w:t>
      </w:r>
      <w:proofErr w:type="spellEnd"/>
      <w:r w:rsidR="00C45E02" w:rsidRPr="00C45E02">
        <w:rPr>
          <w:rFonts w:ascii="Arial" w:hAnsi="Arial" w:cs="Arial"/>
          <w:sz w:val="24"/>
          <w:szCs w:val="24"/>
        </w:rPr>
        <w:t xml:space="preserve">, ativando 1 volta </w:t>
      </w:r>
      <w:r w:rsidR="00726B99">
        <w:rPr>
          <w:rFonts w:ascii="Arial" w:hAnsi="Arial" w:cs="Arial"/>
          <w:sz w:val="24"/>
          <w:szCs w:val="24"/>
        </w:rPr>
        <w:t>(360º)</w:t>
      </w:r>
      <w:r w:rsidR="00C45E02" w:rsidRPr="00C45E02">
        <w:rPr>
          <w:rFonts w:ascii="Arial" w:hAnsi="Arial" w:cs="Arial"/>
          <w:sz w:val="24"/>
          <w:szCs w:val="24"/>
        </w:rPr>
        <w:t xml:space="preserve"> ao dia durante 7 dias B) Máxima </w:t>
      </w:r>
      <w:proofErr w:type="spellStart"/>
      <w:r w:rsidR="00C45E02" w:rsidRPr="00C45E02">
        <w:rPr>
          <w:rFonts w:ascii="Arial" w:hAnsi="Arial" w:cs="Arial"/>
          <w:sz w:val="24"/>
          <w:szCs w:val="24"/>
        </w:rPr>
        <w:t>intercuspidação</w:t>
      </w:r>
      <w:proofErr w:type="spellEnd"/>
    </w:p>
    <w:p w:rsidR="00C45E02" w:rsidRPr="00C45E02" w:rsidRDefault="00C45E02" w:rsidP="00C45E02">
      <w:pPr>
        <w:spacing w:line="480" w:lineRule="auto"/>
        <w:jc w:val="both"/>
        <w:rPr>
          <w:rFonts w:ascii="Arial" w:hAnsi="Arial" w:cs="Arial"/>
          <w:sz w:val="24"/>
          <w:szCs w:val="24"/>
        </w:rPr>
      </w:pPr>
      <w:r w:rsidRPr="00C45E02">
        <w:rPr>
          <w:rFonts w:ascii="Arial" w:hAnsi="Arial" w:cs="Arial"/>
          <w:sz w:val="24"/>
          <w:szCs w:val="24"/>
        </w:rPr>
        <w:t xml:space="preserve">Após a ativação do </w:t>
      </w:r>
      <w:proofErr w:type="spellStart"/>
      <w:r w:rsidRPr="00C45E02">
        <w:rPr>
          <w:rFonts w:ascii="Arial" w:hAnsi="Arial" w:cs="Arial"/>
          <w:sz w:val="24"/>
          <w:szCs w:val="24"/>
        </w:rPr>
        <w:t>Hyrax</w:t>
      </w:r>
      <w:proofErr w:type="spellEnd"/>
      <w:r w:rsidRPr="00C45E02">
        <w:rPr>
          <w:rFonts w:ascii="Arial" w:hAnsi="Arial" w:cs="Arial"/>
          <w:sz w:val="24"/>
          <w:szCs w:val="24"/>
        </w:rPr>
        <w:t xml:space="preserve"> foi instalado o apa</w:t>
      </w:r>
      <w:r w:rsidR="001431A3">
        <w:rPr>
          <w:rFonts w:ascii="Arial" w:hAnsi="Arial" w:cs="Arial"/>
          <w:sz w:val="24"/>
          <w:szCs w:val="24"/>
        </w:rPr>
        <w:t>relho fixo ortodôntico (Figura 6</w:t>
      </w:r>
      <w:r w:rsidRPr="00C45E02">
        <w:rPr>
          <w:rFonts w:ascii="Arial" w:hAnsi="Arial" w:cs="Arial"/>
          <w:sz w:val="24"/>
          <w:szCs w:val="24"/>
        </w:rPr>
        <w:t>)</w:t>
      </w:r>
    </w:p>
    <w:p w:rsidR="00C45E02" w:rsidRPr="00C45E02" w:rsidRDefault="0024162C" w:rsidP="00C45E02">
      <w:pPr>
        <w:spacing w:line="480" w:lineRule="auto"/>
        <w:jc w:val="center"/>
        <w:rPr>
          <w:rFonts w:ascii="Arial" w:hAnsi="Arial" w:cs="Arial"/>
          <w:sz w:val="24"/>
          <w:szCs w:val="24"/>
        </w:rPr>
      </w:pPr>
      <w:r w:rsidRPr="0024162C">
        <w:rPr>
          <w:rFonts w:ascii="Arial" w:hAnsi="Arial" w:cs="Arial"/>
          <w:noProof/>
          <w:sz w:val="24"/>
          <w:szCs w:val="24"/>
          <w:lang w:eastAsia="pt-BR"/>
        </w:rPr>
        <w:drawing>
          <wp:inline distT="0" distB="0" distL="0" distR="0">
            <wp:extent cx="1414912" cy="2238260"/>
            <wp:effectExtent l="7620" t="0" r="2540" b="2540"/>
            <wp:docPr id="23" name="Imagem 23" descr="C:\Users\Windows 10\Downloads\WhatsApp Image 2019-11-12 at 07.34.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10\Downloads\WhatsApp Image 2019-11-12 at 07.34.56.jpeg"/>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7858" t="8379" r="20280" b="18206"/>
                    <a:stretch/>
                  </pic:blipFill>
                  <pic:spPr bwMode="auto">
                    <a:xfrm rot="16200000">
                      <a:off x="0" y="0"/>
                      <a:ext cx="1443322" cy="2283202"/>
                    </a:xfrm>
                    <a:prstGeom prst="rect">
                      <a:avLst/>
                    </a:prstGeom>
                    <a:noFill/>
                    <a:ln>
                      <a:noFill/>
                    </a:ln>
                    <a:extLst>
                      <a:ext uri="{53640926-AAD7-44D8-BBD7-CCE9431645EC}">
                        <a14:shadowObscured xmlns:a14="http://schemas.microsoft.com/office/drawing/2010/main"/>
                      </a:ext>
                    </a:extLst>
                  </pic:spPr>
                </pic:pic>
              </a:graphicData>
            </a:graphic>
          </wp:inline>
        </w:drawing>
      </w:r>
      <w:r w:rsidR="00C45E02" w:rsidRPr="00C45E02">
        <w:rPr>
          <w:rFonts w:ascii="Arial" w:hAnsi="Arial" w:cs="Arial"/>
          <w:sz w:val="24"/>
          <w:szCs w:val="24"/>
        </w:rPr>
        <w:t xml:space="preserve">    </w:t>
      </w:r>
      <w:r w:rsidR="00C45E02" w:rsidRPr="00C45E02">
        <w:rPr>
          <w:rFonts w:ascii="Arial" w:hAnsi="Arial" w:cs="Arial"/>
          <w:noProof/>
          <w:sz w:val="24"/>
          <w:szCs w:val="24"/>
          <w:lang w:eastAsia="pt-BR"/>
        </w:rPr>
        <w:drawing>
          <wp:inline distT="0" distB="0" distL="0" distR="0" wp14:anchorId="45F85F18" wp14:editId="6465049E">
            <wp:extent cx="2627592" cy="1435889"/>
            <wp:effectExtent l="0" t="0" r="1905" b="0"/>
            <wp:docPr id="20" name="Imagem 20" descr="C:\Users\Windows 10\Downloads\WhatsApp Image 2019-10-24 at 12.15.3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dows 10\Downloads\WhatsApp Image 2019-10-24 at 12.15.34 (1).jpeg"/>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9317" t="19087" r="5550" b="21648"/>
                    <a:stretch/>
                  </pic:blipFill>
                  <pic:spPr bwMode="auto">
                    <a:xfrm>
                      <a:off x="0" y="0"/>
                      <a:ext cx="2674934" cy="1461760"/>
                    </a:xfrm>
                    <a:prstGeom prst="rect">
                      <a:avLst/>
                    </a:prstGeom>
                    <a:noFill/>
                    <a:ln>
                      <a:noFill/>
                    </a:ln>
                    <a:extLst>
                      <a:ext uri="{53640926-AAD7-44D8-BBD7-CCE9431645EC}">
                        <a14:shadowObscured xmlns:a14="http://schemas.microsoft.com/office/drawing/2010/main"/>
                      </a:ext>
                    </a:extLst>
                  </pic:spPr>
                </pic:pic>
              </a:graphicData>
            </a:graphic>
          </wp:inline>
        </w:drawing>
      </w:r>
    </w:p>
    <w:p w:rsidR="00C45E02" w:rsidRDefault="00852FE1" w:rsidP="007B3B60">
      <w:pPr>
        <w:spacing w:line="480" w:lineRule="auto"/>
        <w:jc w:val="center"/>
        <w:rPr>
          <w:rFonts w:ascii="Arial" w:hAnsi="Arial" w:cs="Arial"/>
          <w:sz w:val="24"/>
          <w:szCs w:val="24"/>
        </w:rPr>
      </w:pPr>
      <w:r>
        <w:rPr>
          <w:rFonts w:ascii="Arial" w:hAnsi="Arial" w:cs="Arial"/>
          <w:sz w:val="24"/>
          <w:szCs w:val="24"/>
        </w:rPr>
        <w:t>Figura 5</w:t>
      </w:r>
      <w:r w:rsidR="00C45E02" w:rsidRPr="00C45E02">
        <w:rPr>
          <w:rFonts w:ascii="Arial" w:hAnsi="Arial" w:cs="Arial"/>
          <w:sz w:val="24"/>
          <w:szCs w:val="24"/>
        </w:rPr>
        <w:t xml:space="preserve">: instalação aparelho fixo e </w:t>
      </w:r>
      <w:r w:rsidR="007B3B60" w:rsidRPr="00C45E02">
        <w:rPr>
          <w:rFonts w:ascii="Arial" w:hAnsi="Arial" w:cs="Arial"/>
          <w:sz w:val="24"/>
          <w:szCs w:val="24"/>
        </w:rPr>
        <w:t>início</w:t>
      </w:r>
      <w:r w:rsidR="00C45E02" w:rsidRPr="00C45E02">
        <w:rPr>
          <w:rFonts w:ascii="Arial" w:hAnsi="Arial" w:cs="Arial"/>
          <w:sz w:val="24"/>
          <w:szCs w:val="24"/>
        </w:rPr>
        <w:t xml:space="preserve"> movimentação ortodôntica</w:t>
      </w:r>
      <w:r w:rsidR="007B3B60">
        <w:rPr>
          <w:rFonts w:ascii="Arial" w:hAnsi="Arial" w:cs="Arial"/>
          <w:sz w:val="24"/>
          <w:szCs w:val="24"/>
        </w:rPr>
        <w:t>.</w:t>
      </w:r>
    </w:p>
    <w:p w:rsidR="000B5E7E" w:rsidRDefault="000B5E7E" w:rsidP="007B3B60">
      <w:pPr>
        <w:spacing w:line="480" w:lineRule="auto"/>
        <w:jc w:val="center"/>
        <w:rPr>
          <w:rFonts w:ascii="Arial" w:hAnsi="Arial" w:cs="Arial"/>
          <w:sz w:val="24"/>
          <w:szCs w:val="24"/>
        </w:rPr>
      </w:pPr>
    </w:p>
    <w:p w:rsidR="000B5E7E" w:rsidRPr="00C45E02" w:rsidRDefault="000B5E7E" w:rsidP="000B5E7E">
      <w:pPr>
        <w:spacing w:line="480" w:lineRule="auto"/>
        <w:ind w:firstLine="708"/>
        <w:jc w:val="both"/>
        <w:rPr>
          <w:rFonts w:ascii="Arial" w:hAnsi="Arial" w:cs="Arial"/>
          <w:sz w:val="24"/>
          <w:szCs w:val="24"/>
        </w:rPr>
      </w:pPr>
      <w:r>
        <w:rPr>
          <w:rFonts w:ascii="Arial" w:hAnsi="Arial" w:cs="Arial"/>
          <w:sz w:val="24"/>
          <w:szCs w:val="24"/>
        </w:rPr>
        <w:lastRenderedPageBreak/>
        <w:t>Após um mês da instalação do aparelho fixo, foi solicitado a paciente um exame radiográfico complementar para acompanhamento da movimentação e possívei</w:t>
      </w:r>
      <w:r w:rsidR="00852FE1">
        <w:rPr>
          <w:rFonts w:ascii="Arial" w:hAnsi="Arial" w:cs="Arial"/>
          <w:sz w:val="24"/>
          <w:szCs w:val="24"/>
        </w:rPr>
        <w:t>s reabsorções ósseas.  (Figura 6</w:t>
      </w:r>
      <w:r>
        <w:rPr>
          <w:rFonts w:ascii="Arial" w:hAnsi="Arial" w:cs="Arial"/>
          <w:sz w:val="24"/>
          <w:szCs w:val="24"/>
        </w:rPr>
        <w:t>)</w:t>
      </w:r>
    </w:p>
    <w:p w:rsidR="00726B99" w:rsidRDefault="00C45E02" w:rsidP="00726B99">
      <w:pPr>
        <w:spacing w:line="480" w:lineRule="auto"/>
        <w:jc w:val="both"/>
        <w:rPr>
          <w:rFonts w:ascii="Arial" w:hAnsi="Arial" w:cs="Arial"/>
          <w:sz w:val="24"/>
          <w:szCs w:val="24"/>
        </w:rPr>
      </w:pPr>
      <w:r w:rsidRPr="00C45E02">
        <w:rPr>
          <w:rFonts w:ascii="Arial" w:hAnsi="Arial" w:cs="Arial"/>
          <w:sz w:val="24"/>
          <w:szCs w:val="24"/>
        </w:rPr>
        <w:tab/>
      </w:r>
      <w:r w:rsidR="000B5E7E" w:rsidRPr="000B5E7E">
        <w:rPr>
          <w:rFonts w:ascii="Arial" w:hAnsi="Arial" w:cs="Arial"/>
          <w:noProof/>
          <w:sz w:val="24"/>
          <w:szCs w:val="24"/>
          <w:lang w:eastAsia="pt-BR"/>
        </w:rPr>
        <w:drawing>
          <wp:inline distT="0" distB="0" distL="0" distR="0">
            <wp:extent cx="4314475" cy="3056255"/>
            <wp:effectExtent l="0" t="0" r="0" b="0"/>
            <wp:docPr id="21" name="Imagem 21" descr="C:\Users\Windows 10\Downloads\IMG_06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10\Downloads\IMG_0624.jpg"/>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5590"/>
                    <a:stretch/>
                  </pic:blipFill>
                  <pic:spPr bwMode="auto">
                    <a:xfrm>
                      <a:off x="0" y="0"/>
                      <a:ext cx="4318424" cy="3059052"/>
                    </a:xfrm>
                    <a:prstGeom prst="rect">
                      <a:avLst/>
                    </a:prstGeom>
                    <a:noFill/>
                    <a:ln>
                      <a:noFill/>
                    </a:ln>
                    <a:extLst>
                      <a:ext uri="{53640926-AAD7-44D8-BBD7-CCE9431645EC}">
                        <a14:shadowObscured xmlns:a14="http://schemas.microsoft.com/office/drawing/2010/main"/>
                      </a:ext>
                    </a:extLst>
                  </pic:spPr>
                </pic:pic>
              </a:graphicData>
            </a:graphic>
          </wp:inline>
        </w:drawing>
      </w:r>
    </w:p>
    <w:p w:rsidR="000B5E7E" w:rsidRDefault="00852FE1" w:rsidP="005D4CD4">
      <w:pPr>
        <w:spacing w:line="480" w:lineRule="auto"/>
        <w:ind w:firstLine="708"/>
        <w:jc w:val="both"/>
        <w:rPr>
          <w:rFonts w:ascii="Arial" w:hAnsi="Arial" w:cs="Arial"/>
          <w:sz w:val="10"/>
          <w:szCs w:val="10"/>
        </w:rPr>
      </w:pPr>
      <w:r>
        <w:rPr>
          <w:rFonts w:ascii="Arial" w:hAnsi="Arial" w:cs="Arial"/>
          <w:sz w:val="24"/>
          <w:szCs w:val="24"/>
        </w:rPr>
        <w:t>Fig. 6</w:t>
      </w:r>
      <w:r w:rsidR="000B5E7E">
        <w:rPr>
          <w:rFonts w:ascii="Arial" w:hAnsi="Arial" w:cs="Arial"/>
          <w:sz w:val="24"/>
          <w:szCs w:val="24"/>
        </w:rPr>
        <w:t xml:space="preserve"> – Radiografia Panorâmica.</w:t>
      </w:r>
    </w:p>
    <w:p w:rsidR="000B5E7E" w:rsidRPr="000B5E7E" w:rsidRDefault="000B5E7E" w:rsidP="00726B99">
      <w:pPr>
        <w:spacing w:line="480" w:lineRule="auto"/>
        <w:jc w:val="both"/>
        <w:rPr>
          <w:rFonts w:ascii="Arial" w:hAnsi="Arial" w:cs="Arial"/>
          <w:sz w:val="10"/>
          <w:szCs w:val="10"/>
        </w:rPr>
      </w:pPr>
    </w:p>
    <w:p w:rsidR="00C45E02" w:rsidRPr="00C45E02" w:rsidRDefault="00C45E02" w:rsidP="000B5E7E">
      <w:pPr>
        <w:spacing w:line="480" w:lineRule="auto"/>
        <w:ind w:firstLine="708"/>
        <w:jc w:val="both"/>
        <w:rPr>
          <w:rFonts w:ascii="Arial" w:hAnsi="Arial" w:cs="Arial"/>
          <w:sz w:val="24"/>
          <w:szCs w:val="24"/>
        </w:rPr>
      </w:pPr>
      <w:r w:rsidRPr="00C45E02">
        <w:rPr>
          <w:rFonts w:ascii="Arial" w:hAnsi="Arial" w:cs="Arial"/>
          <w:sz w:val="24"/>
          <w:szCs w:val="24"/>
        </w:rPr>
        <w:t xml:space="preserve">A paciente encontra-se em evolução do tratamento ortodôntico, devendo permanecer </w:t>
      </w:r>
      <w:r w:rsidR="004D40C3">
        <w:rPr>
          <w:rFonts w:ascii="Arial" w:hAnsi="Arial" w:cs="Arial"/>
          <w:sz w:val="24"/>
          <w:szCs w:val="24"/>
        </w:rPr>
        <w:t>aproximadamente por 1 ano</w:t>
      </w:r>
      <w:r w:rsidRPr="00C45E02">
        <w:rPr>
          <w:rFonts w:ascii="Arial" w:hAnsi="Arial" w:cs="Arial"/>
          <w:sz w:val="24"/>
          <w:szCs w:val="24"/>
        </w:rPr>
        <w:t>. O acompanhamento da higiene bucal tem se mantido frequente para evitar inflamações</w:t>
      </w:r>
      <w:r w:rsidR="00726B99">
        <w:rPr>
          <w:rFonts w:ascii="Arial" w:hAnsi="Arial" w:cs="Arial"/>
          <w:sz w:val="24"/>
          <w:szCs w:val="24"/>
        </w:rPr>
        <w:t xml:space="preserve"> do</w:t>
      </w:r>
      <w:r w:rsidRPr="00C45E02">
        <w:rPr>
          <w:rFonts w:ascii="Arial" w:hAnsi="Arial" w:cs="Arial"/>
          <w:sz w:val="24"/>
          <w:szCs w:val="24"/>
        </w:rPr>
        <w:t xml:space="preserve"> tecido gengival pela história pregressa da paciente. </w:t>
      </w:r>
    </w:p>
    <w:p w:rsidR="00C45E02" w:rsidRPr="00C45E02" w:rsidRDefault="00C45E02" w:rsidP="00C45E02">
      <w:pPr>
        <w:spacing w:after="0" w:line="240" w:lineRule="auto"/>
        <w:rPr>
          <w:rFonts w:ascii="Arial" w:hAnsi="Arial" w:cs="Arial"/>
          <w:sz w:val="24"/>
          <w:szCs w:val="24"/>
        </w:rPr>
      </w:pPr>
      <w:r w:rsidRPr="00C45E02">
        <w:rPr>
          <w:rFonts w:ascii="Arial" w:hAnsi="Arial" w:cs="Arial"/>
          <w:sz w:val="24"/>
          <w:szCs w:val="24"/>
        </w:rPr>
        <w:br w:type="page"/>
      </w:r>
    </w:p>
    <w:p w:rsidR="00C45E02" w:rsidRPr="00C45E02" w:rsidRDefault="00C45E02" w:rsidP="00C45E02">
      <w:pPr>
        <w:spacing w:line="480" w:lineRule="auto"/>
        <w:jc w:val="both"/>
        <w:rPr>
          <w:rFonts w:ascii="Arial" w:hAnsi="Arial" w:cs="Arial"/>
          <w:b/>
          <w:sz w:val="24"/>
          <w:szCs w:val="24"/>
        </w:rPr>
      </w:pPr>
      <w:r w:rsidRPr="00C45E02">
        <w:rPr>
          <w:rFonts w:ascii="Arial" w:hAnsi="Arial" w:cs="Arial"/>
          <w:b/>
          <w:sz w:val="24"/>
          <w:szCs w:val="24"/>
        </w:rPr>
        <w:lastRenderedPageBreak/>
        <w:t>DISCUSSÃO</w:t>
      </w:r>
    </w:p>
    <w:p w:rsidR="00D42E87" w:rsidRDefault="00D42E87" w:rsidP="00D42E87">
      <w:pPr>
        <w:spacing w:line="480" w:lineRule="auto"/>
        <w:ind w:firstLine="709"/>
        <w:jc w:val="both"/>
        <w:rPr>
          <w:rFonts w:ascii="Arial" w:hAnsi="Arial" w:cs="Arial"/>
          <w:sz w:val="24"/>
          <w:szCs w:val="24"/>
        </w:rPr>
      </w:pPr>
      <w:r>
        <w:rPr>
          <w:rFonts w:ascii="Arial" w:hAnsi="Arial" w:cs="Arial"/>
          <w:bCs/>
          <w:color w:val="222222"/>
          <w:sz w:val="24"/>
          <w:szCs w:val="24"/>
          <w:shd w:val="clear" w:color="auto" w:fill="FFFFFF"/>
        </w:rPr>
        <w:t>A ideia de expandir o palato por meio de separação da sutura palatina mediana foi, primeiramente,</w:t>
      </w:r>
      <w:r w:rsidR="001D6AA4">
        <w:rPr>
          <w:rFonts w:ascii="Arial" w:hAnsi="Arial" w:cs="Arial"/>
          <w:bCs/>
          <w:color w:val="222222"/>
          <w:sz w:val="24"/>
          <w:szCs w:val="24"/>
          <w:shd w:val="clear" w:color="auto" w:fill="FFFFFF"/>
        </w:rPr>
        <w:t xml:space="preserve"> concretizada por Angel em 1860</w:t>
      </w:r>
      <w:r>
        <w:rPr>
          <w:rFonts w:ascii="Arial" w:hAnsi="Arial" w:cs="Arial"/>
          <w:bCs/>
          <w:color w:val="222222"/>
          <w:sz w:val="24"/>
          <w:szCs w:val="24"/>
          <w:shd w:val="clear" w:color="auto" w:fill="FFFFFF"/>
        </w:rPr>
        <w:t xml:space="preserve"> (11)</w:t>
      </w:r>
      <w:r w:rsidR="001D6AA4">
        <w:rPr>
          <w:rFonts w:ascii="Arial" w:hAnsi="Arial" w:cs="Arial"/>
          <w:bCs/>
          <w:color w:val="222222"/>
          <w:sz w:val="24"/>
          <w:szCs w:val="24"/>
          <w:shd w:val="clear" w:color="auto" w:fill="FFFFFF"/>
        </w:rPr>
        <w:t>.</w:t>
      </w:r>
      <w:r>
        <w:rPr>
          <w:rFonts w:ascii="Arial" w:hAnsi="Arial" w:cs="Arial"/>
          <w:bCs/>
          <w:color w:val="222222"/>
          <w:sz w:val="24"/>
          <w:szCs w:val="24"/>
          <w:shd w:val="clear" w:color="auto" w:fill="FFFFFF"/>
        </w:rPr>
        <w:t xml:space="preserve"> E </w:t>
      </w:r>
      <w:proofErr w:type="spellStart"/>
      <w:r w:rsidR="00C45E02" w:rsidRPr="00C45E02">
        <w:rPr>
          <w:rFonts w:ascii="Arial" w:hAnsi="Arial" w:cs="Arial"/>
          <w:bCs/>
          <w:color w:val="222222"/>
          <w:sz w:val="24"/>
          <w:szCs w:val="24"/>
          <w:shd w:val="clear" w:color="auto" w:fill="FFFFFF"/>
        </w:rPr>
        <w:t>Biederman</w:t>
      </w:r>
      <w:proofErr w:type="spellEnd"/>
      <w:r w:rsidR="00C45E02" w:rsidRPr="00C45E02">
        <w:rPr>
          <w:rFonts w:ascii="Arial" w:hAnsi="Arial" w:cs="Arial"/>
          <w:bCs/>
          <w:color w:val="222222"/>
          <w:sz w:val="24"/>
          <w:szCs w:val="24"/>
          <w:shd w:val="clear" w:color="auto" w:fill="FFFFFF"/>
        </w:rPr>
        <w:t xml:space="preserve">, em 1968 criou o aparelho tipo </w:t>
      </w:r>
      <w:proofErr w:type="spellStart"/>
      <w:r w:rsidR="00C45E02" w:rsidRPr="00C45E02">
        <w:rPr>
          <w:rFonts w:ascii="Arial" w:hAnsi="Arial" w:cs="Arial"/>
          <w:bCs/>
          <w:color w:val="222222"/>
          <w:sz w:val="24"/>
          <w:szCs w:val="24"/>
          <w:shd w:val="clear" w:color="auto" w:fill="FFFFFF"/>
        </w:rPr>
        <w:t>Hyrax</w:t>
      </w:r>
      <w:proofErr w:type="spellEnd"/>
      <w:r w:rsidR="00C45E02" w:rsidRPr="00C45E02">
        <w:rPr>
          <w:rFonts w:ascii="Arial" w:hAnsi="Arial" w:cs="Arial"/>
          <w:bCs/>
          <w:color w:val="222222"/>
          <w:sz w:val="24"/>
          <w:szCs w:val="24"/>
          <w:shd w:val="clear" w:color="auto" w:fill="FFFFFF"/>
        </w:rPr>
        <w:t xml:space="preserve"> de expansão rápida da maxila, no qual é caract</w:t>
      </w:r>
      <w:r w:rsidR="001D6AA4">
        <w:rPr>
          <w:rFonts w:ascii="Arial" w:hAnsi="Arial" w:cs="Arial"/>
          <w:bCs/>
          <w:color w:val="222222"/>
          <w:sz w:val="24"/>
          <w:szCs w:val="24"/>
          <w:shd w:val="clear" w:color="auto" w:fill="FFFFFF"/>
        </w:rPr>
        <w:t xml:space="preserve">erizado por ser dento suportado </w:t>
      </w:r>
      <w:r>
        <w:rPr>
          <w:rFonts w:ascii="Arial" w:hAnsi="Arial" w:cs="Arial"/>
          <w:bCs/>
          <w:color w:val="222222"/>
          <w:sz w:val="24"/>
          <w:szCs w:val="24"/>
          <w:shd w:val="clear" w:color="auto" w:fill="FFFFFF"/>
        </w:rPr>
        <w:t>(9)</w:t>
      </w:r>
      <w:r w:rsidR="001D6AA4">
        <w:rPr>
          <w:rFonts w:ascii="Arial" w:hAnsi="Arial" w:cs="Arial"/>
          <w:bCs/>
          <w:color w:val="222222"/>
          <w:sz w:val="24"/>
          <w:szCs w:val="24"/>
          <w:shd w:val="clear" w:color="auto" w:fill="FFFFFF"/>
        </w:rPr>
        <w:t>.</w:t>
      </w:r>
      <w:r w:rsidRPr="00D42E87">
        <w:rPr>
          <w:rFonts w:ascii="Arial" w:hAnsi="Arial" w:cs="Arial"/>
          <w:sz w:val="24"/>
          <w:szCs w:val="24"/>
        </w:rPr>
        <w:t xml:space="preserve"> </w:t>
      </w:r>
      <w:r w:rsidRPr="00C45E02">
        <w:rPr>
          <w:rFonts w:ascii="Arial" w:hAnsi="Arial" w:cs="Arial"/>
          <w:sz w:val="24"/>
          <w:szCs w:val="24"/>
        </w:rPr>
        <w:t>A inexistência do acrílico diferencia o d</w:t>
      </w:r>
      <w:r w:rsidR="004D40C3">
        <w:rPr>
          <w:rFonts w:ascii="Arial" w:hAnsi="Arial" w:cs="Arial"/>
          <w:sz w:val="24"/>
          <w:szCs w:val="24"/>
        </w:rPr>
        <w:t xml:space="preserve">isjuntor </w:t>
      </w:r>
      <w:proofErr w:type="spellStart"/>
      <w:r w:rsidR="004D40C3">
        <w:rPr>
          <w:rFonts w:ascii="Arial" w:hAnsi="Arial" w:cs="Arial"/>
          <w:sz w:val="24"/>
          <w:szCs w:val="24"/>
        </w:rPr>
        <w:t>Hyrax</w:t>
      </w:r>
      <w:proofErr w:type="spellEnd"/>
      <w:r w:rsidR="004D40C3">
        <w:rPr>
          <w:rFonts w:ascii="Arial" w:hAnsi="Arial" w:cs="Arial"/>
          <w:sz w:val="24"/>
          <w:szCs w:val="24"/>
        </w:rPr>
        <w:t xml:space="preserve"> do expansor Haas</w:t>
      </w:r>
      <w:r w:rsidRPr="00C45E02">
        <w:rPr>
          <w:rFonts w:ascii="Arial" w:hAnsi="Arial" w:cs="Arial"/>
          <w:sz w:val="24"/>
          <w:szCs w:val="24"/>
        </w:rPr>
        <w:t>. (10</w:t>
      </w:r>
      <w:r>
        <w:rPr>
          <w:rFonts w:ascii="Arial" w:hAnsi="Arial" w:cs="Arial"/>
          <w:sz w:val="24"/>
          <w:szCs w:val="24"/>
        </w:rPr>
        <w:t>,14</w:t>
      </w:r>
      <w:r w:rsidRPr="00C45E02">
        <w:rPr>
          <w:rFonts w:ascii="Arial" w:hAnsi="Arial" w:cs="Arial"/>
          <w:sz w:val="24"/>
          <w:szCs w:val="24"/>
        </w:rPr>
        <w:t>)</w:t>
      </w:r>
    </w:p>
    <w:p w:rsidR="00C45E02" w:rsidRPr="00C45E02" w:rsidRDefault="00C45E02" w:rsidP="00D42E87">
      <w:pPr>
        <w:spacing w:line="480" w:lineRule="auto"/>
        <w:ind w:firstLine="709"/>
        <w:jc w:val="both"/>
        <w:rPr>
          <w:rFonts w:ascii="Arial" w:hAnsi="Arial" w:cs="Arial"/>
          <w:sz w:val="24"/>
          <w:szCs w:val="24"/>
        </w:rPr>
      </w:pPr>
      <w:r w:rsidRPr="00C45E02">
        <w:rPr>
          <w:rFonts w:ascii="Arial" w:hAnsi="Arial" w:cs="Arial"/>
          <w:bCs/>
          <w:color w:val="222222"/>
          <w:sz w:val="24"/>
          <w:szCs w:val="24"/>
          <w:shd w:val="clear" w:color="auto" w:fill="FFFFFF"/>
        </w:rPr>
        <w:t xml:space="preserve"> </w:t>
      </w:r>
      <w:r w:rsidRPr="00C45E02">
        <w:rPr>
          <w:rFonts w:ascii="Arial" w:hAnsi="Arial" w:cs="Arial"/>
          <w:sz w:val="24"/>
          <w:szCs w:val="24"/>
        </w:rPr>
        <w:t xml:space="preserve">A correção de </w:t>
      </w:r>
      <w:proofErr w:type="spellStart"/>
      <w:r w:rsidRPr="00C45E02">
        <w:rPr>
          <w:rFonts w:ascii="Arial" w:hAnsi="Arial" w:cs="Arial"/>
          <w:sz w:val="24"/>
          <w:szCs w:val="24"/>
        </w:rPr>
        <w:t>atresia</w:t>
      </w:r>
      <w:proofErr w:type="spellEnd"/>
      <w:r w:rsidRPr="00C45E02">
        <w:rPr>
          <w:rFonts w:ascii="Arial" w:hAnsi="Arial" w:cs="Arial"/>
          <w:sz w:val="24"/>
          <w:szCs w:val="24"/>
        </w:rPr>
        <w:t xml:space="preserve"> maxilar pode ser realizada de forma ortopédica durante a fase de crescimento dos maxilares. Caso não realizado durante este período, a correção só pode ser feita meio de intervenção cirúrgica, e associação ao uso do aparelho fixo para alinhamento e nivelamento dos arcos dentários</w:t>
      </w:r>
      <w:r w:rsidR="001D6AA4">
        <w:rPr>
          <w:rFonts w:ascii="Arial" w:hAnsi="Arial" w:cs="Arial"/>
          <w:sz w:val="24"/>
          <w:szCs w:val="24"/>
        </w:rPr>
        <w:t>.</w:t>
      </w:r>
      <w:r w:rsidRPr="00C45E02">
        <w:rPr>
          <w:rFonts w:ascii="Arial" w:hAnsi="Arial" w:cs="Arial"/>
          <w:sz w:val="24"/>
          <w:szCs w:val="24"/>
        </w:rPr>
        <w:t xml:space="preserve"> (9)</w:t>
      </w:r>
    </w:p>
    <w:p w:rsidR="00C45E02" w:rsidRPr="00C45E02" w:rsidRDefault="00C45E02" w:rsidP="00C45E02">
      <w:pPr>
        <w:spacing w:line="480" w:lineRule="auto"/>
        <w:ind w:firstLine="709"/>
        <w:jc w:val="both"/>
        <w:rPr>
          <w:rFonts w:ascii="Arial" w:hAnsi="Arial" w:cs="Arial"/>
          <w:sz w:val="24"/>
          <w:szCs w:val="24"/>
        </w:rPr>
      </w:pPr>
      <w:r w:rsidRPr="00C45E02">
        <w:rPr>
          <w:rFonts w:ascii="Arial" w:hAnsi="Arial" w:cs="Arial"/>
          <w:sz w:val="24"/>
          <w:szCs w:val="24"/>
        </w:rPr>
        <w:t xml:space="preserve">A correção ortopédica com o disjuntor tipo </w:t>
      </w:r>
      <w:proofErr w:type="spellStart"/>
      <w:r w:rsidRPr="00C45E02">
        <w:rPr>
          <w:rFonts w:ascii="Arial" w:hAnsi="Arial" w:cs="Arial"/>
          <w:sz w:val="24"/>
          <w:szCs w:val="24"/>
        </w:rPr>
        <w:t>Hyrax</w:t>
      </w:r>
      <w:proofErr w:type="spellEnd"/>
      <w:r w:rsidRPr="00C45E02">
        <w:rPr>
          <w:rFonts w:ascii="Arial" w:hAnsi="Arial" w:cs="Arial"/>
          <w:sz w:val="24"/>
          <w:szCs w:val="24"/>
        </w:rPr>
        <w:t xml:space="preserve"> previne desvios operantes do sistema estomatognático; permite conformidade condilar e muscular; distribuição das forças oclusais, ajuda no crescimento correto da face e assegura saúde e melhor condição de vida ao indivíduo. (13)</w:t>
      </w:r>
    </w:p>
    <w:p w:rsidR="00C45E02" w:rsidRPr="00C45E02" w:rsidRDefault="00C45E02" w:rsidP="00C45E02">
      <w:pPr>
        <w:spacing w:line="480" w:lineRule="auto"/>
        <w:ind w:firstLine="709"/>
        <w:jc w:val="both"/>
        <w:rPr>
          <w:rFonts w:ascii="Arial" w:hAnsi="Arial" w:cs="Arial"/>
          <w:sz w:val="24"/>
          <w:szCs w:val="24"/>
        </w:rPr>
      </w:pPr>
      <w:r w:rsidRPr="00C45E02">
        <w:rPr>
          <w:rFonts w:ascii="Arial" w:hAnsi="Arial" w:cs="Arial"/>
          <w:sz w:val="24"/>
          <w:szCs w:val="24"/>
        </w:rPr>
        <w:t>O desvio da oclusão deve ser tratada o mais precoce possível, pois, quando prolongado o tratamento causará impasses funcionais e estéticos críticos, podendo levar até à assimetria facial pelo crescimento desarmônico dos côndilos e ra</w:t>
      </w:r>
      <w:r w:rsidR="004C07E7">
        <w:rPr>
          <w:rFonts w:ascii="Arial" w:hAnsi="Arial" w:cs="Arial"/>
          <w:sz w:val="24"/>
          <w:szCs w:val="24"/>
        </w:rPr>
        <w:t>mos. A</w:t>
      </w:r>
      <w:r w:rsidRPr="00C45E02">
        <w:rPr>
          <w:rFonts w:ascii="Arial" w:hAnsi="Arial" w:cs="Arial"/>
          <w:sz w:val="24"/>
          <w:szCs w:val="24"/>
        </w:rPr>
        <w:t xml:space="preserve"> finalidade do tratamento precoce é reparar as assimetrias dento alveolares e esqueléticas, que estão em desenvolvimento, aprimorando as circunstâncias orofaciais, contribuindo para o crescimento harmônico dos maxilares e assim favorecendo a oclusão e harmonia do sistema estomatognático. (11) </w:t>
      </w:r>
    </w:p>
    <w:p w:rsidR="00C45E02" w:rsidRPr="00C45E02" w:rsidRDefault="00C45E02" w:rsidP="00C45E02">
      <w:pPr>
        <w:spacing w:line="480" w:lineRule="auto"/>
        <w:ind w:firstLine="709"/>
        <w:jc w:val="both"/>
        <w:rPr>
          <w:rFonts w:ascii="Arial" w:hAnsi="Arial" w:cs="Arial"/>
          <w:sz w:val="24"/>
          <w:szCs w:val="24"/>
        </w:rPr>
      </w:pPr>
      <w:r w:rsidRPr="00C45E02">
        <w:rPr>
          <w:rFonts w:ascii="Arial" w:hAnsi="Arial" w:cs="Arial"/>
          <w:sz w:val="24"/>
          <w:szCs w:val="24"/>
        </w:rPr>
        <w:lastRenderedPageBreak/>
        <w:t xml:space="preserve">Existe uma vertente </w:t>
      </w:r>
      <w:r w:rsidR="006D0742" w:rsidRPr="00C45E02">
        <w:rPr>
          <w:rFonts w:ascii="Arial" w:hAnsi="Arial" w:cs="Arial"/>
          <w:sz w:val="24"/>
          <w:szCs w:val="24"/>
        </w:rPr>
        <w:t>que afirma</w:t>
      </w:r>
      <w:r w:rsidRPr="00C45E02">
        <w:rPr>
          <w:rFonts w:ascii="Arial" w:hAnsi="Arial" w:cs="Arial"/>
          <w:sz w:val="24"/>
          <w:szCs w:val="24"/>
        </w:rPr>
        <w:t xml:space="preserve"> que o período de três meses de retenção do disjuntor é eficiente para formação óssea e outros já relatam que são insat</w:t>
      </w:r>
      <w:r w:rsidR="001D6AA4">
        <w:rPr>
          <w:rFonts w:ascii="Arial" w:hAnsi="Arial" w:cs="Arial"/>
          <w:sz w:val="24"/>
          <w:szCs w:val="24"/>
        </w:rPr>
        <w:t xml:space="preserve">isfatório apenas os três meses </w:t>
      </w:r>
      <w:r w:rsidRPr="00C45E02">
        <w:rPr>
          <w:rFonts w:ascii="Arial" w:hAnsi="Arial" w:cs="Arial"/>
          <w:sz w:val="24"/>
          <w:szCs w:val="24"/>
        </w:rPr>
        <w:t>(</w:t>
      </w:r>
      <w:r w:rsidR="00D42E87">
        <w:rPr>
          <w:rFonts w:ascii="Arial" w:hAnsi="Arial" w:cs="Arial"/>
          <w:sz w:val="24"/>
          <w:szCs w:val="24"/>
        </w:rPr>
        <w:t>11,</w:t>
      </w:r>
      <w:r w:rsidRPr="00C45E02">
        <w:rPr>
          <w:rFonts w:ascii="Arial" w:hAnsi="Arial" w:cs="Arial"/>
          <w:sz w:val="24"/>
          <w:szCs w:val="24"/>
        </w:rPr>
        <w:t>12)</w:t>
      </w:r>
      <w:r w:rsidR="001D6AA4">
        <w:rPr>
          <w:rFonts w:ascii="Arial" w:hAnsi="Arial" w:cs="Arial"/>
          <w:sz w:val="24"/>
          <w:szCs w:val="24"/>
        </w:rPr>
        <w:t>.</w:t>
      </w:r>
      <w:r w:rsidRPr="00C45E02">
        <w:rPr>
          <w:rFonts w:ascii="Arial" w:hAnsi="Arial" w:cs="Arial"/>
          <w:sz w:val="24"/>
          <w:szCs w:val="24"/>
        </w:rPr>
        <w:t xml:space="preserve"> Sabemos que o processo de formação e maturação óssea equivale a 6 meses, e que no período de 3 meses ocorre a formação de osso imaturo. Os autores que afirmam a necessidade de espera de 6 meses o afirmam baseado no cuidado de recidivas visto a formação de um osso imaturo e com densidade insuficiente de est</w:t>
      </w:r>
      <w:r w:rsidR="00B36718">
        <w:rPr>
          <w:rFonts w:ascii="Arial" w:hAnsi="Arial" w:cs="Arial"/>
          <w:sz w:val="24"/>
          <w:szCs w:val="24"/>
        </w:rPr>
        <w:t>abilizar tal movimentação. (12)</w:t>
      </w:r>
    </w:p>
    <w:p w:rsidR="00C45E02" w:rsidRPr="00C45E02" w:rsidRDefault="00C45E02" w:rsidP="00C45E02">
      <w:pPr>
        <w:spacing w:line="480" w:lineRule="auto"/>
        <w:ind w:firstLine="709"/>
        <w:jc w:val="both"/>
        <w:rPr>
          <w:rFonts w:ascii="Arial" w:hAnsi="Arial" w:cs="Arial"/>
          <w:sz w:val="24"/>
          <w:szCs w:val="24"/>
        </w:rPr>
      </w:pPr>
      <w:r w:rsidRPr="00C45E02">
        <w:rPr>
          <w:rFonts w:ascii="Arial" w:hAnsi="Arial" w:cs="Arial"/>
          <w:sz w:val="24"/>
          <w:szCs w:val="24"/>
        </w:rPr>
        <w:t>Deste modo, o disjuntor, com um preciso diagnóstico e designação clínica, se mostra como efetivo método terapêutico para instaurar a atividade mastigatória prematuramente, possibilitando mecanismos e subterfúgios para que o sistema estomatognático se rearranje para melhoria de sua eficácia e assim comandar o crescimento mais fisiológico e harmônico dos maxilares. (12)</w:t>
      </w:r>
    </w:p>
    <w:p w:rsidR="00C45E02" w:rsidRPr="00C45E02" w:rsidRDefault="00C45E02" w:rsidP="00C45E02">
      <w:pPr>
        <w:spacing w:line="480" w:lineRule="auto"/>
        <w:ind w:firstLine="709"/>
        <w:jc w:val="both"/>
        <w:rPr>
          <w:rFonts w:ascii="Arial" w:hAnsi="Arial" w:cs="Arial"/>
          <w:sz w:val="24"/>
          <w:szCs w:val="24"/>
        </w:rPr>
      </w:pPr>
      <w:r w:rsidRPr="00C45E02">
        <w:rPr>
          <w:rFonts w:ascii="Arial" w:hAnsi="Arial" w:cs="Arial"/>
          <w:sz w:val="24"/>
          <w:szCs w:val="24"/>
        </w:rPr>
        <w:t>Quando usado de forma inicial, por volta dos 6-8 anos pode favorecer o correto encaixe dos dentes sem a necessidade de uso de aparelho ortodôntico associado, pois assim irá fornecer os espaços suficientes para erupção dos dentes permanentes além do encaixe adequado entre os arcos dentários. (1)</w:t>
      </w:r>
    </w:p>
    <w:p w:rsidR="00C45E02" w:rsidRDefault="00C45E02" w:rsidP="007B3B60">
      <w:pPr>
        <w:spacing w:after="0" w:line="480" w:lineRule="auto"/>
        <w:jc w:val="both"/>
        <w:rPr>
          <w:rFonts w:ascii="Arial" w:hAnsi="Arial" w:cs="Arial"/>
          <w:sz w:val="24"/>
          <w:szCs w:val="24"/>
        </w:rPr>
      </w:pPr>
      <w:r w:rsidRPr="00C45E02">
        <w:rPr>
          <w:rFonts w:ascii="Arial" w:hAnsi="Arial" w:cs="Arial"/>
          <w:sz w:val="24"/>
          <w:szCs w:val="24"/>
        </w:rPr>
        <w:tab/>
        <w:t xml:space="preserve">O uso do aparelho ortodôntico associado ao disjuntor será empregado previamente, associado ou tardiamente à disjunção maxilar, e a definição do momento exato de instalação estará associado à cada caso e situação individual, cabendo ao ortodontista, através da análise da documentação ortodôntica e avaliação clínica definir o plano de tratamento adequado. No caso relatado neste trabalho foi realizada a instalação do aparelho ortodôntico posterior à ativação </w:t>
      </w:r>
      <w:r w:rsidRPr="00C45E02">
        <w:rPr>
          <w:rFonts w:ascii="Arial" w:hAnsi="Arial" w:cs="Arial"/>
          <w:sz w:val="24"/>
          <w:szCs w:val="24"/>
        </w:rPr>
        <w:lastRenderedPageBreak/>
        <w:t>do disjuntor visto a necessidade de espaço nos arcos dentários para o alinham</w:t>
      </w:r>
      <w:r w:rsidR="00B36718">
        <w:rPr>
          <w:rFonts w:ascii="Arial" w:hAnsi="Arial" w:cs="Arial"/>
          <w:sz w:val="24"/>
          <w:szCs w:val="24"/>
        </w:rPr>
        <w:t>ento dos dentes apinhados. (1,11)</w:t>
      </w:r>
    </w:p>
    <w:p w:rsidR="007B3B60" w:rsidRPr="007B3B60" w:rsidRDefault="007B3B60" w:rsidP="007B3B60">
      <w:pPr>
        <w:spacing w:after="0" w:line="480" w:lineRule="auto"/>
        <w:jc w:val="both"/>
        <w:rPr>
          <w:rFonts w:ascii="Arial" w:hAnsi="Arial" w:cs="Arial"/>
          <w:sz w:val="24"/>
          <w:szCs w:val="24"/>
        </w:rPr>
      </w:pPr>
    </w:p>
    <w:p w:rsidR="00C45E02" w:rsidRPr="00C45E02" w:rsidRDefault="00C45E02" w:rsidP="00C45E02">
      <w:pPr>
        <w:spacing w:line="480" w:lineRule="auto"/>
        <w:jc w:val="both"/>
        <w:rPr>
          <w:rFonts w:ascii="Arial" w:hAnsi="Arial" w:cs="Arial"/>
          <w:b/>
          <w:sz w:val="24"/>
          <w:szCs w:val="24"/>
        </w:rPr>
      </w:pPr>
      <w:r w:rsidRPr="00C45E02">
        <w:rPr>
          <w:rFonts w:ascii="Arial" w:hAnsi="Arial" w:cs="Arial"/>
          <w:b/>
          <w:sz w:val="24"/>
          <w:szCs w:val="24"/>
        </w:rPr>
        <w:t>CONCLUSÃO</w:t>
      </w:r>
    </w:p>
    <w:p w:rsidR="00C45E02" w:rsidRPr="00C45E02" w:rsidRDefault="00C45E02" w:rsidP="00C45E02">
      <w:pPr>
        <w:spacing w:after="0" w:line="480" w:lineRule="auto"/>
        <w:jc w:val="both"/>
        <w:rPr>
          <w:rFonts w:ascii="Arial" w:hAnsi="Arial" w:cs="Arial"/>
          <w:bCs/>
          <w:color w:val="222222"/>
          <w:sz w:val="24"/>
          <w:szCs w:val="24"/>
          <w:shd w:val="clear" w:color="auto" w:fill="FFFFFF"/>
        </w:rPr>
      </w:pPr>
      <w:r w:rsidRPr="00C45E02">
        <w:rPr>
          <w:rFonts w:ascii="Arial" w:hAnsi="Arial" w:cs="Arial"/>
          <w:sz w:val="24"/>
          <w:szCs w:val="24"/>
        </w:rPr>
        <w:tab/>
        <w:t xml:space="preserve">Concluímos que o uso do disjuntor </w:t>
      </w:r>
      <w:proofErr w:type="spellStart"/>
      <w:r w:rsidRPr="00C45E02">
        <w:rPr>
          <w:rFonts w:ascii="Arial" w:hAnsi="Arial" w:cs="Arial"/>
          <w:sz w:val="24"/>
          <w:szCs w:val="24"/>
        </w:rPr>
        <w:t>Hyrax</w:t>
      </w:r>
      <w:proofErr w:type="spellEnd"/>
      <w:r w:rsidRPr="00C45E02">
        <w:rPr>
          <w:rFonts w:ascii="Arial" w:hAnsi="Arial" w:cs="Arial"/>
          <w:sz w:val="24"/>
          <w:szCs w:val="24"/>
        </w:rPr>
        <w:t>, desde que bem indicado, contribui para a correção da mordida cruzada desde que esta esteja associada à discrepância óssea dos arcos maxilares. No caso relatado acima, o uso do disjuntor foi eficiente para a expansão rápida da maxila</w:t>
      </w:r>
      <w:r w:rsidR="00AB5440">
        <w:rPr>
          <w:rFonts w:ascii="Arial" w:hAnsi="Arial" w:cs="Arial"/>
          <w:sz w:val="24"/>
          <w:szCs w:val="24"/>
        </w:rPr>
        <w:t xml:space="preserve"> </w:t>
      </w:r>
      <w:r w:rsidR="001D6AA4" w:rsidRPr="00C45E02">
        <w:rPr>
          <w:rFonts w:ascii="Arial" w:hAnsi="Arial" w:cs="Arial"/>
          <w:sz w:val="24"/>
          <w:szCs w:val="24"/>
        </w:rPr>
        <w:t>e contribuiu para a harmonização dos arcos dentários</w:t>
      </w:r>
      <w:r w:rsidR="001D6AA4">
        <w:rPr>
          <w:rFonts w:ascii="Arial" w:hAnsi="Arial" w:cs="Arial"/>
          <w:sz w:val="24"/>
          <w:szCs w:val="24"/>
        </w:rPr>
        <w:t xml:space="preserve">, </w:t>
      </w:r>
      <w:r w:rsidR="00AB5440">
        <w:rPr>
          <w:rFonts w:ascii="Arial" w:hAnsi="Arial" w:cs="Arial"/>
          <w:sz w:val="24"/>
          <w:szCs w:val="24"/>
        </w:rPr>
        <w:t>porém</w:t>
      </w:r>
      <w:r w:rsidR="001D6AA4">
        <w:rPr>
          <w:rFonts w:ascii="Arial" w:hAnsi="Arial" w:cs="Arial"/>
          <w:sz w:val="24"/>
          <w:szCs w:val="24"/>
        </w:rPr>
        <w:t>,</w:t>
      </w:r>
      <w:r w:rsidR="00AB5440">
        <w:rPr>
          <w:rFonts w:ascii="Arial" w:hAnsi="Arial" w:cs="Arial"/>
          <w:sz w:val="24"/>
          <w:szCs w:val="24"/>
        </w:rPr>
        <w:t xml:space="preserve"> a mordida não foi descruzada, mas conseguiu-se o espaço suficiente para realizar a ancoragem do dente cruzado </w:t>
      </w:r>
      <w:r w:rsidRPr="00C45E02">
        <w:rPr>
          <w:rFonts w:ascii="Arial" w:hAnsi="Arial" w:cs="Arial"/>
          <w:sz w:val="24"/>
          <w:szCs w:val="24"/>
        </w:rPr>
        <w:t>e associado ao aparelho ortodôntico promoverá oclusão satisfatória à paciente.</w:t>
      </w:r>
    </w:p>
    <w:p w:rsidR="00C45E02" w:rsidRPr="00C45E02" w:rsidRDefault="00C45E02" w:rsidP="00C45E02">
      <w:pPr>
        <w:spacing w:after="0" w:line="240" w:lineRule="auto"/>
        <w:rPr>
          <w:rFonts w:ascii="Arial" w:hAnsi="Arial" w:cs="Arial"/>
          <w:sz w:val="24"/>
          <w:szCs w:val="24"/>
        </w:rPr>
      </w:pPr>
      <w:r w:rsidRPr="00C45E02">
        <w:rPr>
          <w:rFonts w:ascii="Arial" w:hAnsi="Arial" w:cs="Arial"/>
          <w:sz w:val="24"/>
          <w:szCs w:val="24"/>
        </w:rPr>
        <w:br w:type="page"/>
      </w:r>
      <w:r w:rsidRPr="00C45E02">
        <w:rPr>
          <w:rFonts w:ascii="Arial" w:eastAsia="Times New Roman" w:hAnsi="Arial" w:cs="Arial"/>
          <w:b/>
          <w:sz w:val="24"/>
          <w:szCs w:val="24"/>
          <w:lang w:eastAsia="pt-BR"/>
        </w:rPr>
        <w:lastRenderedPageBreak/>
        <w:t>AGRADECIMENTOS</w:t>
      </w:r>
    </w:p>
    <w:p w:rsidR="00C45E02" w:rsidRPr="00C45E02" w:rsidRDefault="00C45E02" w:rsidP="00C45E02">
      <w:pPr>
        <w:spacing w:after="0" w:line="480" w:lineRule="auto"/>
        <w:jc w:val="both"/>
        <w:rPr>
          <w:rFonts w:ascii="Arial" w:eastAsia="Times New Roman" w:hAnsi="Arial" w:cs="Arial"/>
          <w:sz w:val="24"/>
          <w:szCs w:val="24"/>
          <w:lang w:eastAsia="pt-BR"/>
        </w:rPr>
      </w:pPr>
    </w:p>
    <w:p w:rsidR="00C45E02" w:rsidRPr="00C45E02" w:rsidRDefault="00C45E02" w:rsidP="00C45E02">
      <w:pPr>
        <w:spacing w:after="0" w:line="480" w:lineRule="auto"/>
        <w:ind w:firstLine="708"/>
        <w:jc w:val="both"/>
        <w:rPr>
          <w:rFonts w:ascii="Arial" w:eastAsia="Times New Roman" w:hAnsi="Arial" w:cs="Arial"/>
          <w:sz w:val="24"/>
          <w:szCs w:val="24"/>
          <w:lang w:eastAsia="pt-BR"/>
        </w:rPr>
      </w:pPr>
      <w:r w:rsidRPr="00C45E02">
        <w:rPr>
          <w:rFonts w:ascii="Arial" w:eastAsia="Times New Roman" w:hAnsi="Arial" w:cs="Arial"/>
          <w:sz w:val="24"/>
          <w:szCs w:val="24"/>
          <w:lang w:eastAsia="pt-BR"/>
        </w:rPr>
        <w:t>Agradecemos</w:t>
      </w:r>
      <w:r w:rsidR="00D42E87">
        <w:rPr>
          <w:rFonts w:ascii="Arial" w:eastAsia="Times New Roman" w:hAnsi="Arial" w:cs="Arial"/>
          <w:sz w:val="24"/>
          <w:szCs w:val="24"/>
          <w:lang w:eastAsia="pt-BR"/>
        </w:rPr>
        <w:t xml:space="preserve"> carinhosamente</w:t>
      </w:r>
      <w:r w:rsidR="00912A2E">
        <w:rPr>
          <w:rFonts w:ascii="Arial" w:eastAsia="Times New Roman" w:hAnsi="Arial" w:cs="Arial"/>
          <w:sz w:val="24"/>
          <w:szCs w:val="24"/>
          <w:lang w:eastAsia="pt-BR"/>
        </w:rPr>
        <w:t xml:space="preserve"> a nossa orientadora Ma</w:t>
      </w:r>
      <w:r w:rsidRPr="00C45E02">
        <w:rPr>
          <w:rFonts w:ascii="Arial" w:eastAsia="Times New Roman" w:hAnsi="Arial" w:cs="Arial"/>
          <w:sz w:val="24"/>
          <w:szCs w:val="24"/>
          <w:lang w:eastAsia="pt-BR"/>
        </w:rPr>
        <w:t>. Li</w:t>
      </w:r>
      <w:r w:rsidR="00D42E87">
        <w:rPr>
          <w:rFonts w:ascii="Arial" w:eastAsia="Times New Roman" w:hAnsi="Arial" w:cs="Arial"/>
          <w:sz w:val="24"/>
          <w:szCs w:val="24"/>
          <w:lang w:eastAsia="pt-BR"/>
        </w:rPr>
        <w:t>a Dietrich pelo apoio</w:t>
      </w:r>
      <w:r w:rsidRPr="00C45E02">
        <w:rPr>
          <w:rFonts w:ascii="Arial" w:eastAsia="Times New Roman" w:hAnsi="Arial" w:cs="Arial"/>
          <w:sz w:val="24"/>
          <w:szCs w:val="24"/>
          <w:lang w:eastAsia="pt-BR"/>
        </w:rPr>
        <w:t xml:space="preserve"> e dedicação. E que apesar da intensa rotina de sua vida acadêmica e profissional aceitou nos orientar. Ao coordenador e </w:t>
      </w:r>
      <w:r w:rsidR="004C07E7">
        <w:rPr>
          <w:rFonts w:ascii="Arial" w:eastAsia="Times New Roman" w:hAnsi="Arial" w:cs="Arial"/>
          <w:sz w:val="24"/>
          <w:szCs w:val="24"/>
          <w:lang w:eastAsia="pt-BR"/>
        </w:rPr>
        <w:t>professor Me</w:t>
      </w:r>
      <w:r w:rsidRPr="00C45E02">
        <w:rPr>
          <w:rFonts w:ascii="Arial" w:eastAsia="Times New Roman" w:hAnsi="Arial" w:cs="Arial"/>
          <w:sz w:val="24"/>
          <w:szCs w:val="24"/>
          <w:lang w:eastAsia="pt-BR"/>
        </w:rPr>
        <w:t xml:space="preserve">. Fernando Nascimento que esteve sempre a nossa disposição com dedicação e paciência durante a nossa vida </w:t>
      </w:r>
      <w:r w:rsidR="004C07E7">
        <w:rPr>
          <w:rFonts w:ascii="Arial" w:eastAsia="Times New Roman" w:hAnsi="Arial" w:cs="Arial"/>
          <w:sz w:val="24"/>
          <w:szCs w:val="24"/>
          <w:lang w:eastAsia="pt-BR"/>
        </w:rPr>
        <w:t>acadêmica. A noss</w:t>
      </w:r>
      <w:r w:rsidR="00912A2E">
        <w:rPr>
          <w:rFonts w:ascii="Arial" w:eastAsia="Times New Roman" w:hAnsi="Arial" w:cs="Arial"/>
          <w:sz w:val="24"/>
          <w:szCs w:val="24"/>
          <w:lang w:eastAsia="pt-BR"/>
        </w:rPr>
        <w:t>a professora Ma</w:t>
      </w:r>
      <w:r w:rsidRPr="00C45E02">
        <w:rPr>
          <w:rFonts w:ascii="Arial" w:eastAsia="Times New Roman" w:hAnsi="Arial" w:cs="Arial"/>
          <w:sz w:val="24"/>
          <w:szCs w:val="24"/>
          <w:lang w:eastAsia="pt-BR"/>
        </w:rPr>
        <w:t>. Nayara pelo apoio técnico prestado durante todo o desenvolvimento do projeto.</w:t>
      </w:r>
      <w:r w:rsidR="00D42E87">
        <w:rPr>
          <w:rFonts w:ascii="Arial" w:eastAsia="Times New Roman" w:hAnsi="Arial" w:cs="Arial"/>
          <w:sz w:val="24"/>
          <w:szCs w:val="24"/>
          <w:lang w:eastAsia="pt-BR"/>
        </w:rPr>
        <w:t xml:space="preserve"> E com imensa gratidão </w:t>
      </w:r>
      <w:r w:rsidR="004C07E7">
        <w:rPr>
          <w:rFonts w:ascii="Arial" w:eastAsia="Times New Roman" w:hAnsi="Arial" w:cs="Arial"/>
          <w:sz w:val="24"/>
          <w:szCs w:val="24"/>
          <w:lang w:eastAsia="pt-BR"/>
        </w:rPr>
        <w:t xml:space="preserve">a </w:t>
      </w:r>
      <w:proofErr w:type="spellStart"/>
      <w:r w:rsidR="004C07E7">
        <w:rPr>
          <w:rFonts w:ascii="Arial" w:eastAsia="Times New Roman" w:hAnsi="Arial" w:cs="Arial"/>
          <w:sz w:val="24"/>
          <w:szCs w:val="24"/>
          <w:lang w:eastAsia="pt-BR"/>
        </w:rPr>
        <w:t>P</w:t>
      </w:r>
      <w:r w:rsidR="008E0826">
        <w:rPr>
          <w:rFonts w:ascii="Arial" w:eastAsia="Times New Roman" w:hAnsi="Arial" w:cs="Arial"/>
          <w:sz w:val="24"/>
          <w:szCs w:val="24"/>
          <w:lang w:eastAsia="pt-BR"/>
        </w:rPr>
        <w:t>rofª</w:t>
      </w:r>
      <w:proofErr w:type="spellEnd"/>
      <w:r w:rsidR="004C07E7">
        <w:rPr>
          <w:rFonts w:ascii="Arial" w:eastAsia="Times New Roman" w:hAnsi="Arial" w:cs="Arial"/>
          <w:sz w:val="24"/>
          <w:szCs w:val="24"/>
          <w:lang w:eastAsia="pt-BR"/>
        </w:rPr>
        <w:t>.</w:t>
      </w:r>
      <w:r w:rsidR="00D42E87">
        <w:rPr>
          <w:rFonts w:ascii="Arial" w:eastAsia="Times New Roman" w:hAnsi="Arial" w:cs="Arial"/>
          <w:sz w:val="24"/>
          <w:szCs w:val="24"/>
          <w:lang w:eastAsia="pt-BR"/>
        </w:rPr>
        <w:t xml:space="preserve"> </w:t>
      </w:r>
      <w:r w:rsidR="00912A2E">
        <w:rPr>
          <w:rFonts w:ascii="Arial" w:eastAsia="Times New Roman" w:hAnsi="Arial" w:cs="Arial"/>
          <w:sz w:val="24"/>
          <w:szCs w:val="24"/>
          <w:lang w:eastAsia="pt-BR"/>
        </w:rPr>
        <w:t>Ma</w:t>
      </w:r>
      <w:r w:rsidR="008E0826">
        <w:rPr>
          <w:rFonts w:ascii="Arial" w:eastAsia="Times New Roman" w:hAnsi="Arial" w:cs="Arial"/>
          <w:sz w:val="24"/>
          <w:szCs w:val="24"/>
          <w:lang w:eastAsia="pt-BR"/>
        </w:rPr>
        <w:t xml:space="preserve">. Débora </w:t>
      </w:r>
      <w:proofErr w:type="spellStart"/>
      <w:r w:rsidR="008E0826">
        <w:rPr>
          <w:rFonts w:ascii="Arial" w:eastAsia="Times New Roman" w:hAnsi="Arial" w:cs="Arial"/>
          <w:sz w:val="24"/>
          <w:szCs w:val="24"/>
          <w:lang w:eastAsia="pt-BR"/>
        </w:rPr>
        <w:t>Andalécio</w:t>
      </w:r>
      <w:proofErr w:type="spellEnd"/>
      <w:r w:rsidR="008E0826">
        <w:rPr>
          <w:rFonts w:ascii="Arial" w:eastAsia="Times New Roman" w:hAnsi="Arial" w:cs="Arial"/>
          <w:sz w:val="24"/>
          <w:szCs w:val="24"/>
          <w:lang w:eastAsia="pt-BR"/>
        </w:rPr>
        <w:t xml:space="preserve"> e</w:t>
      </w:r>
      <w:r w:rsidR="004C07E7">
        <w:rPr>
          <w:rFonts w:ascii="Arial" w:eastAsia="Times New Roman" w:hAnsi="Arial" w:cs="Arial"/>
          <w:sz w:val="24"/>
          <w:szCs w:val="24"/>
          <w:lang w:eastAsia="pt-BR"/>
        </w:rPr>
        <w:t xml:space="preserve"> ao </w:t>
      </w:r>
      <w:proofErr w:type="spellStart"/>
      <w:r w:rsidR="004C07E7">
        <w:rPr>
          <w:rFonts w:ascii="Arial" w:eastAsia="Times New Roman" w:hAnsi="Arial" w:cs="Arial"/>
          <w:sz w:val="24"/>
          <w:szCs w:val="24"/>
          <w:lang w:eastAsia="pt-BR"/>
        </w:rPr>
        <w:t>P</w:t>
      </w:r>
      <w:r w:rsidR="008E0826">
        <w:rPr>
          <w:rFonts w:ascii="Arial" w:eastAsia="Times New Roman" w:hAnsi="Arial" w:cs="Arial"/>
          <w:sz w:val="24"/>
          <w:szCs w:val="24"/>
          <w:lang w:eastAsia="pt-BR"/>
        </w:rPr>
        <w:t>rofº</w:t>
      </w:r>
      <w:proofErr w:type="spellEnd"/>
      <w:r w:rsidR="004C07E7">
        <w:rPr>
          <w:rFonts w:ascii="Arial" w:eastAsia="Times New Roman" w:hAnsi="Arial" w:cs="Arial"/>
          <w:sz w:val="24"/>
          <w:szCs w:val="24"/>
          <w:lang w:eastAsia="pt-BR"/>
        </w:rPr>
        <w:t>. Me.</w:t>
      </w:r>
      <w:r w:rsidR="008E0826">
        <w:rPr>
          <w:rFonts w:ascii="Arial" w:eastAsia="Times New Roman" w:hAnsi="Arial" w:cs="Arial"/>
          <w:sz w:val="24"/>
          <w:szCs w:val="24"/>
          <w:lang w:eastAsia="pt-BR"/>
        </w:rPr>
        <w:t xml:space="preserve"> Marcelo Dias</w:t>
      </w:r>
      <w:r w:rsidR="004C07E7">
        <w:rPr>
          <w:rFonts w:ascii="Arial" w:eastAsia="Times New Roman" w:hAnsi="Arial" w:cs="Arial"/>
          <w:sz w:val="24"/>
          <w:szCs w:val="24"/>
          <w:lang w:eastAsia="pt-BR"/>
        </w:rPr>
        <w:t xml:space="preserve"> por aceitarem participar da nossa banca.  </w:t>
      </w:r>
    </w:p>
    <w:p w:rsidR="00C45E02" w:rsidRDefault="00C45E02" w:rsidP="00C45E02">
      <w:pPr>
        <w:spacing w:after="0" w:line="480" w:lineRule="auto"/>
        <w:ind w:firstLine="708"/>
        <w:jc w:val="both"/>
        <w:rPr>
          <w:rFonts w:ascii="Arial" w:eastAsia="Times New Roman" w:hAnsi="Arial" w:cs="Arial"/>
          <w:sz w:val="24"/>
          <w:szCs w:val="24"/>
          <w:lang w:eastAsia="pt-BR"/>
        </w:rPr>
      </w:pPr>
    </w:p>
    <w:p w:rsidR="007B3B60" w:rsidRDefault="007B3B60" w:rsidP="00C45E02">
      <w:pPr>
        <w:spacing w:after="0" w:line="480" w:lineRule="auto"/>
        <w:ind w:firstLine="708"/>
        <w:jc w:val="both"/>
        <w:rPr>
          <w:rFonts w:ascii="Arial" w:eastAsia="Times New Roman" w:hAnsi="Arial" w:cs="Arial"/>
          <w:sz w:val="24"/>
          <w:szCs w:val="24"/>
          <w:lang w:eastAsia="pt-BR"/>
        </w:rPr>
      </w:pPr>
    </w:p>
    <w:p w:rsidR="007B3B60" w:rsidRDefault="007B3B60" w:rsidP="00C45E02">
      <w:pPr>
        <w:spacing w:after="0" w:line="480" w:lineRule="auto"/>
        <w:ind w:firstLine="708"/>
        <w:jc w:val="both"/>
        <w:rPr>
          <w:rFonts w:ascii="Arial" w:eastAsia="Times New Roman" w:hAnsi="Arial" w:cs="Arial"/>
          <w:sz w:val="24"/>
          <w:szCs w:val="24"/>
          <w:lang w:eastAsia="pt-BR"/>
        </w:rPr>
      </w:pPr>
    </w:p>
    <w:p w:rsidR="007B3B60" w:rsidRDefault="007B3B60" w:rsidP="00C45E02">
      <w:pPr>
        <w:spacing w:after="0" w:line="480" w:lineRule="auto"/>
        <w:ind w:firstLine="708"/>
        <w:jc w:val="both"/>
        <w:rPr>
          <w:rFonts w:ascii="Arial" w:eastAsia="Times New Roman" w:hAnsi="Arial" w:cs="Arial"/>
          <w:sz w:val="24"/>
          <w:szCs w:val="24"/>
          <w:lang w:eastAsia="pt-BR"/>
        </w:rPr>
      </w:pPr>
    </w:p>
    <w:p w:rsidR="007B3B60" w:rsidRDefault="007B3B60" w:rsidP="00C45E02">
      <w:pPr>
        <w:spacing w:after="0" w:line="480" w:lineRule="auto"/>
        <w:ind w:firstLine="708"/>
        <w:jc w:val="both"/>
        <w:rPr>
          <w:rFonts w:ascii="Arial" w:eastAsia="Times New Roman" w:hAnsi="Arial" w:cs="Arial"/>
          <w:sz w:val="24"/>
          <w:szCs w:val="24"/>
          <w:lang w:eastAsia="pt-BR"/>
        </w:rPr>
      </w:pPr>
    </w:p>
    <w:p w:rsidR="007B3B60" w:rsidRDefault="007B3B60" w:rsidP="00C45E02">
      <w:pPr>
        <w:spacing w:after="0" w:line="480" w:lineRule="auto"/>
        <w:ind w:firstLine="708"/>
        <w:jc w:val="both"/>
        <w:rPr>
          <w:rFonts w:ascii="Arial" w:eastAsia="Times New Roman" w:hAnsi="Arial" w:cs="Arial"/>
          <w:sz w:val="24"/>
          <w:szCs w:val="24"/>
          <w:lang w:eastAsia="pt-BR"/>
        </w:rPr>
      </w:pPr>
    </w:p>
    <w:p w:rsidR="007B3B60" w:rsidRDefault="007B3B60" w:rsidP="00C45E02">
      <w:pPr>
        <w:spacing w:after="0" w:line="480" w:lineRule="auto"/>
        <w:ind w:firstLine="708"/>
        <w:jc w:val="both"/>
        <w:rPr>
          <w:rFonts w:ascii="Arial" w:eastAsia="Times New Roman" w:hAnsi="Arial" w:cs="Arial"/>
          <w:sz w:val="24"/>
          <w:szCs w:val="24"/>
          <w:lang w:eastAsia="pt-BR"/>
        </w:rPr>
      </w:pPr>
    </w:p>
    <w:p w:rsidR="007B3B60" w:rsidRDefault="007B3B60" w:rsidP="00C45E02">
      <w:pPr>
        <w:spacing w:after="0" w:line="480" w:lineRule="auto"/>
        <w:ind w:firstLine="708"/>
        <w:jc w:val="both"/>
        <w:rPr>
          <w:rFonts w:ascii="Arial" w:eastAsia="Times New Roman" w:hAnsi="Arial" w:cs="Arial"/>
          <w:sz w:val="24"/>
          <w:szCs w:val="24"/>
          <w:lang w:eastAsia="pt-BR"/>
        </w:rPr>
      </w:pPr>
    </w:p>
    <w:p w:rsidR="007B3B60" w:rsidRDefault="007B3B60" w:rsidP="00C45E02">
      <w:pPr>
        <w:spacing w:after="0" w:line="480" w:lineRule="auto"/>
        <w:ind w:firstLine="708"/>
        <w:jc w:val="both"/>
        <w:rPr>
          <w:rFonts w:ascii="Arial" w:eastAsia="Times New Roman" w:hAnsi="Arial" w:cs="Arial"/>
          <w:sz w:val="24"/>
          <w:szCs w:val="24"/>
          <w:lang w:eastAsia="pt-BR"/>
        </w:rPr>
      </w:pPr>
    </w:p>
    <w:p w:rsidR="007B3B60" w:rsidRDefault="007B3B60" w:rsidP="00C45E02">
      <w:pPr>
        <w:spacing w:after="0" w:line="480" w:lineRule="auto"/>
        <w:ind w:firstLine="708"/>
        <w:jc w:val="both"/>
        <w:rPr>
          <w:rFonts w:ascii="Arial" w:eastAsia="Times New Roman" w:hAnsi="Arial" w:cs="Arial"/>
          <w:sz w:val="24"/>
          <w:szCs w:val="24"/>
          <w:lang w:eastAsia="pt-BR"/>
        </w:rPr>
      </w:pPr>
    </w:p>
    <w:p w:rsidR="007B3B60" w:rsidRDefault="007B3B60" w:rsidP="00C45E02">
      <w:pPr>
        <w:spacing w:after="0" w:line="480" w:lineRule="auto"/>
        <w:ind w:firstLine="708"/>
        <w:jc w:val="both"/>
        <w:rPr>
          <w:rFonts w:ascii="Arial" w:eastAsia="Times New Roman" w:hAnsi="Arial" w:cs="Arial"/>
          <w:sz w:val="24"/>
          <w:szCs w:val="24"/>
          <w:lang w:eastAsia="pt-BR"/>
        </w:rPr>
      </w:pPr>
    </w:p>
    <w:p w:rsidR="007B3B60" w:rsidRDefault="007B3B60" w:rsidP="00C45E02">
      <w:pPr>
        <w:spacing w:after="0" w:line="480" w:lineRule="auto"/>
        <w:ind w:firstLine="708"/>
        <w:jc w:val="both"/>
        <w:rPr>
          <w:rFonts w:ascii="Arial" w:eastAsia="Times New Roman" w:hAnsi="Arial" w:cs="Arial"/>
          <w:sz w:val="24"/>
          <w:szCs w:val="24"/>
          <w:lang w:eastAsia="pt-BR"/>
        </w:rPr>
      </w:pPr>
    </w:p>
    <w:p w:rsidR="007B3B60" w:rsidRDefault="007B3B60" w:rsidP="00942752">
      <w:pPr>
        <w:spacing w:after="0" w:line="480" w:lineRule="auto"/>
        <w:jc w:val="both"/>
        <w:rPr>
          <w:rFonts w:ascii="Arial" w:eastAsia="Times New Roman" w:hAnsi="Arial" w:cs="Arial"/>
          <w:sz w:val="24"/>
          <w:szCs w:val="24"/>
          <w:lang w:eastAsia="pt-BR"/>
        </w:rPr>
      </w:pPr>
    </w:p>
    <w:p w:rsidR="00942752" w:rsidRDefault="00942752" w:rsidP="00942752">
      <w:pPr>
        <w:spacing w:after="0" w:line="480" w:lineRule="auto"/>
        <w:jc w:val="both"/>
        <w:rPr>
          <w:rFonts w:ascii="Arial" w:eastAsia="Times New Roman" w:hAnsi="Arial" w:cs="Arial"/>
          <w:sz w:val="24"/>
          <w:szCs w:val="24"/>
          <w:lang w:eastAsia="pt-BR"/>
        </w:rPr>
      </w:pPr>
    </w:p>
    <w:p w:rsidR="007B3B60" w:rsidRPr="00C45E02" w:rsidRDefault="007B3B60" w:rsidP="00C45E02">
      <w:pPr>
        <w:spacing w:after="0" w:line="480" w:lineRule="auto"/>
        <w:ind w:firstLine="708"/>
        <w:jc w:val="both"/>
        <w:rPr>
          <w:rFonts w:ascii="Arial" w:eastAsia="Times New Roman" w:hAnsi="Arial" w:cs="Arial"/>
          <w:sz w:val="24"/>
          <w:szCs w:val="24"/>
          <w:lang w:eastAsia="pt-BR"/>
        </w:rPr>
      </w:pPr>
    </w:p>
    <w:p w:rsidR="00C45E02" w:rsidRPr="00C45E02" w:rsidRDefault="00C45E02" w:rsidP="00C45E02">
      <w:pPr>
        <w:spacing w:after="0" w:line="480" w:lineRule="auto"/>
        <w:jc w:val="both"/>
        <w:rPr>
          <w:rFonts w:ascii="Arial" w:eastAsia="Times New Roman" w:hAnsi="Arial" w:cs="Arial"/>
          <w:b/>
          <w:color w:val="FF0000"/>
          <w:sz w:val="24"/>
          <w:szCs w:val="24"/>
          <w:lang w:eastAsia="pt-BR"/>
        </w:rPr>
      </w:pPr>
      <w:r w:rsidRPr="00C45E02">
        <w:rPr>
          <w:rFonts w:ascii="Arial" w:eastAsia="Times New Roman" w:hAnsi="Arial" w:cs="Arial"/>
          <w:b/>
          <w:sz w:val="24"/>
          <w:szCs w:val="24"/>
          <w:lang w:eastAsia="pt-BR"/>
        </w:rPr>
        <w:lastRenderedPageBreak/>
        <w:t>REFERÊNCIAS</w:t>
      </w:r>
    </w:p>
    <w:p w:rsidR="00C45E02" w:rsidRPr="00C45E02" w:rsidRDefault="00C45E02" w:rsidP="00C45E02">
      <w:pPr>
        <w:spacing w:after="0" w:line="480" w:lineRule="auto"/>
        <w:jc w:val="both"/>
        <w:rPr>
          <w:rFonts w:ascii="Arial" w:eastAsia="Times New Roman" w:hAnsi="Arial" w:cs="Arial"/>
          <w:color w:val="FF0000"/>
          <w:sz w:val="24"/>
          <w:szCs w:val="24"/>
          <w:lang w:eastAsia="pt-BR"/>
        </w:rPr>
      </w:pPr>
    </w:p>
    <w:p w:rsidR="00C45E02" w:rsidRPr="00942752" w:rsidRDefault="00C45E02" w:rsidP="00C45E02">
      <w:pPr>
        <w:spacing w:after="0" w:line="480" w:lineRule="auto"/>
        <w:jc w:val="both"/>
        <w:rPr>
          <w:rFonts w:ascii="Arial" w:eastAsia="Times New Roman" w:hAnsi="Arial" w:cs="Arial"/>
          <w:sz w:val="24"/>
          <w:szCs w:val="24"/>
          <w:lang w:eastAsia="pt-BR"/>
        </w:rPr>
      </w:pPr>
      <w:r w:rsidRPr="00942752">
        <w:rPr>
          <w:rFonts w:ascii="Arial" w:eastAsia="Times New Roman" w:hAnsi="Arial" w:cs="Arial"/>
          <w:sz w:val="24"/>
          <w:szCs w:val="24"/>
          <w:lang w:eastAsia="pt-BR"/>
        </w:rPr>
        <w:t>1-</w:t>
      </w:r>
      <w:r w:rsidRPr="00942752">
        <w:rPr>
          <w:rFonts w:ascii="Arial" w:eastAsia="Times New Roman" w:hAnsi="Arial" w:cs="Arial"/>
          <w:sz w:val="24"/>
          <w:szCs w:val="24"/>
          <w:lang w:eastAsia="pt-BR"/>
        </w:rPr>
        <w:tab/>
        <w:t xml:space="preserve">Lira SS, </w:t>
      </w:r>
      <w:proofErr w:type="spellStart"/>
      <w:r w:rsidRPr="00942752">
        <w:rPr>
          <w:rFonts w:ascii="Arial" w:eastAsia="Times New Roman" w:hAnsi="Arial" w:cs="Arial"/>
          <w:sz w:val="24"/>
          <w:szCs w:val="24"/>
          <w:lang w:eastAsia="pt-BR"/>
        </w:rPr>
        <w:t>Studart</w:t>
      </w:r>
      <w:proofErr w:type="spellEnd"/>
      <w:r w:rsidRPr="00942752">
        <w:rPr>
          <w:rFonts w:ascii="Arial" w:eastAsia="Times New Roman" w:hAnsi="Arial" w:cs="Arial"/>
          <w:sz w:val="24"/>
          <w:szCs w:val="24"/>
          <w:lang w:eastAsia="pt-BR"/>
        </w:rPr>
        <w:t xml:space="preserve"> LPC, Lemos AD3, Bezerra FGB, </w:t>
      </w:r>
      <w:proofErr w:type="spellStart"/>
      <w:r w:rsidRPr="00942752">
        <w:rPr>
          <w:rFonts w:ascii="Arial" w:eastAsia="Times New Roman" w:hAnsi="Arial" w:cs="Arial"/>
          <w:sz w:val="24"/>
          <w:szCs w:val="24"/>
          <w:lang w:eastAsia="pt-BR"/>
        </w:rPr>
        <w:t>Heimer</w:t>
      </w:r>
      <w:proofErr w:type="spellEnd"/>
      <w:r w:rsidRPr="00942752">
        <w:rPr>
          <w:rFonts w:ascii="Arial" w:eastAsia="Times New Roman" w:hAnsi="Arial" w:cs="Arial"/>
          <w:sz w:val="24"/>
          <w:szCs w:val="24"/>
          <w:lang w:eastAsia="pt-BR"/>
        </w:rPr>
        <w:t xml:space="preserve"> MV, Katz CRT. Relação entre </w:t>
      </w:r>
      <w:proofErr w:type="spellStart"/>
      <w:r w:rsidRPr="00942752">
        <w:rPr>
          <w:rFonts w:ascii="Arial" w:eastAsia="Times New Roman" w:hAnsi="Arial" w:cs="Arial"/>
          <w:sz w:val="24"/>
          <w:szCs w:val="24"/>
          <w:lang w:eastAsia="pt-BR"/>
        </w:rPr>
        <w:t>maloclusões</w:t>
      </w:r>
      <w:proofErr w:type="spellEnd"/>
      <w:r w:rsidRPr="00942752">
        <w:rPr>
          <w:rFonts w:ascii="Arial" w:eastAsia="Times New Roman" w:hAnsi="Arial" w:cs="Arial"/>
          <w:sz w:val="24"/>
          <w:szCs w:val="24"/>
          <w:lang w:eastAsia="pt-BR"/>
        </w:rPr>
        <w:t xml:space="preserve"> e queixas de problemas mastigatórios e gastrointestinais em crianças. </w:t>
      </w:r>
      <w:proofErr w:type="spellStart"/>
      <w:r w:rsidRPr="00942752">
        <w:rPr>
          <w:rFonts w:ascii="Arial" w:eastAsia="Times New Roman" w:hAnsi="Arial" w:cs="Arial"/>
          <w:sz w:val="24"/>
          <w:szCs w:val="24"/>
          <w:lang w:eastAsia="pt-BR"/>
        </w:rPr>
        <w:t>Arq</w:t>
      </w:r>
      <w:proofErr w:type="spellEnd"/>
      <w:r w:rsidRPr="00942752">
        <w:rPr>
          <w:rFonts w:ascii="Arial" w:eastAsia="Times New Roman" w:hAnsi="Arial" w:cs="Arial"/>
          <w:sz w:val="24"/>
          <w:szCs w:val="24"/>
          <w:lang w:eastAsia="pt-BR"/>
        </w:rPr>
        <w:t xml:space="preserve"> </w:t>
      </w:r>
      <w:proofErr w:type="spellStart"/>
      <w:r w:rsidRPr="00942752">
        <w:rPr>
          <w:rFonts w:ascii="Arial" w:eastAsia="Times New Roman" w:hAnsi="Arial" w:cs="Arial"/>
          <w:sz w:val="24"/>
          <w:szCs w:val="24"/>
          <w:lang w:eastAsia="pt-BR"/>
        </w:rPr>
        <w:t>Odontol</w:t>
      </w:r>
      <w:proofErr w:type="spellEnd"/>
      <w:r w:rsidRPr="00942752">
        <w:rPr>
          <w:rFonts w:ascii="Arial" w:eastAsia="Times New Roman" w:hAnsi="Arial" w:cs="Arial"/>
          <w:sz w:val="24"/>
          <w:szCs w:val="24"/>
          <w:lang w:eastAsia="pt-BR"/>
        </w:rPr>
        <w:t xml:space="preserve"> BH. 2016. [Acesso</w:t>
      </w:r>
      <w:r w:rsidR="00F2027A" w:rsidRPr="00942752">
        <w:rPr>
          <w:rFonts w:ascii="Arial" w:eastAsia="Times New Roman" w:hAnsi="Arial" w:cs="Arial"/>
          <w:sz w:val="24"/>
          <w:szCs w:val="24"/>
          <w:lang w:eastAsia="pt-BR"/>
        </w:rPr>
        <w:t xml:space="preserve"> em 12 </w:t>
      </w:r>
      <w:proofErr w:type="spellStart"/>
      <w:r w:rsidR="00F2027A" w:rsidRPr="00942752">
        <w:rPr>
          <w:rFonts w:ascii="Arial" w:eastAsia="Times New Roman" w:hAnsi="Arial" w:cs="Arial"/>
          <w:sz w:val="24"/>
          <w:szCs w:val="24"/>
          <w:lang w:eastAsia="pt-BR"/>
        </w:rPr>
        <w:t>nov</w:t>
      </w:r>
      <w:proofErr w:type="spellEnd"/>
      <w:r w:rsidR="00F2027A" w:rsidRPr="00942752">
        <w:rPr>
          <w:rFonts w:ascii="Arial" w:eastAsia="Times New Roman" w:hAnsi="Arial" w:cs="Arial"/>
          <w:sz w:val="24"/>
          <w:szCs w:val="24"/>
          <w:lang w:eastAsia="pt-BR"/>
        </w:rPr>
        <w:t xml:space="preserve"> 2018]; 52(4):188-196. </w:t>
      </w:r>
      <w:r w:rsidRPr="00942752">
        <w:rPr>
          <w:rFonts w:ascii="Arial" w:eastAsia="Times New Roman" w:hAnsi="Arial" w:cs="Arial"/>
          <w:sz w:val="24"/>
          <w:szCs w:val="24"/>
          <w:lang w:eastAsia="pt-BR"/>
        </w:rPr>
        <w:t xml:space="preserve">Disponível em: </w:t>
      </w:r>
      <w:hyperlink r:id="rId24" w:history="1">
        <w:r w:rsidRPr="00942752">
          <w:rPr>
            <w:rStyle w:val="Hyperlink"/>
            <w:rFonts w:ascii="Arial" w:eastAsia="Times New Roman" w:hAnsi="Arial" w:cs="Arial"/>
            <w:sz w:val="24"/>
            <w:szCs w:val="24"/>
            <w:lang w:eastAsia="pt-BR"/>
          </w:rPr>
          <w:t>https://seer.ufmg.br/index.php/arquivosemodontologia/article/view/6907/5308</w:t>
        </w:r>
      </w:hyperlink>
    </w:p>
    <w:p w:rsidR="00C45E02" w:rsidRPr="00942752" w:rsidRDefault="00C45E02" w:rsidP="00C45E02">
      <w:pPr>
        <w:spacing w:after="0" w:line="480" w:lineRule="auto"/>
        <w:jc w:val="both"/>
        <w:rPr>
          <w:rFonts w:ascii="Arial" w:eastAsia="Times New Roman" w:hAnsi="Arial" w:cs="Arial"/>
          <w:sz w:val="24"/>
          <w:szCs w:val="24"/>
          <w:lang w:eastAsia="pt-BR"/>
        </w:rPr>
      </w:pPr>
    </w:p>
    <w:p w:rsidR="00C45E02" w:rsidRPr="00942752" w:rsidRDefault="00C45E02" w:rsidP="00C45E02">
      <w:pPr>
        <w:spacing w:after="0" w:line="480" w:lineRule="auto"/>
        <w:jc w:val="both"/>
        <w:rPr>
          <w:rFonts w:ascii="Arial" w:eastAsia="Times New Roman" w:hAnsi="Arial" w:cs="Arial"/>
          <w:sz w:val="24"/>
          <w:szCs w:val="24"/>
          <w:lang w:eastAsia="pt-BR"/>
        </w:rPr>
      </w:pPr>
      <w:r w:rsidRPr="00942752">
        <w:rPr>
          <w:rFonts w:ascii="Arial" w:eastAsia="Times New Roman" w:hAnsi="Arial" w:cs="Arial"/>
          <w:sz w:val="24"/>
          <w:szCs w:val="24"/>
          <w:lang w:eastAsia="pt-BR"/>
        </w:rPr>
        <w:t xml:space="preserve">2-  </w:t>
      </w:r>
      <w:r w:rsidRPr="00942752">
        <w:rPr>
          <w:rFonts w:ascii="Arial" w:eastAsia="Times New Roman" w:hAnsi="Arial" w:cs="Arial"/>
          <w:sz w:val="24"/>
          <w:szCs w:val="24"/>
          <w:lang w:eastAsia="pt-BR"/>
        </w:rPr>
        <w:tab/>
        <w:t xml:space="preserve">Pereira AC, Jorge TM, Rodrigues Júnior PD, Felix GB. Características das funções orais de indivíduos com má oclusão Classe III e diferentes tipos faciais. Rev. </w:t>
      </w:r>
      <w:proofErr w:type="spellStart"/>
      <w:r w:rsidRPr="00942752">
        <w:rPr>
          <w:rFonts w:ascii="Arial" w:eastAsia="Times New Roman" w:hAnsi="Arial" w:cs="Arial"/>
          <w:sz w:val="24"/>
          <w:szCs w:val="24"/>
          <w:lang w:eastAsia="pt-BR"/>
        </w:rPr>
        <w:t>Dent</w:t>
      </w:r>
      <w:proofErr w:type="spellEnd"/>
      <w:r w:rsidRPr="00942752">
        <w:rPr>
          <w:rFonts w:ascii="Arial" w:eastAsia="Times New Roman" w:hAnsi="Arial" w:cs="Arial"/>
          <w:sz w:val="24"/>
          <w:szCs w:val="24"/>
          <w:lang w:eastAsia="pt-BR"/>
        </w:rPr>
        <w:t xml:space="preserve"> Press </w:t>
      </w:r>
      <w:proofErr w:type="spellStart"/>
      <w:r w:rsidRPr="00942752">
        <w:rPr>
          <w:rFonts w:ascii="Arial" w:eastAsia="Times New Roman" w:hAnsi="Arial" w:cs="Arial"/>
          <w:sz w:val="24"/>
          <w:szCs w:val="24"/>
          <w:lang w:eastAsia="pt-BR"/>
        </w:rPr>
        <w:t>Ortodon</w:t>
      </w:r>
      <w:proofErr w:type="spellEnd"/>
      <w:r w:rsidRPr="00942752">
        <w:rPr>
          <w:rFonts w:ascii="Arial" w:eastAsia="Times New Roman" w:hAnsi="Arial" w:cs="Arial"/>
          <w:sz w:val="24"/>
          <w:szCs w:val="24"/>
          <w:lang w:eastAsia="pt-BR"/>
        </w:rPr>
        <w:t>. Ortop.</w:t>
      </w:r>
      <w:r w:rsidR="00F46892" w:rsidRPr="00942752">
        <w:rPr>
          <w:rFonts w:ascii="Arial" w:eastAsia="Times New Roman" w:hAnsi="Arial" w:cs="Arial"/>
          <w:sz w:val="24"/>
          <w:szCs w:val="24"/>
          <w:lang w:eastAsia="pt-BR"/>
        </w:rPr>
        <w:t xml:space="preserve"> [periódico na internet].</w:t>
      </w:r>
      <w:r w:rsidRPr="00942752">
        <w:rPr>
          <w:rFonts w:ascii="Arial" w:eastAsia="Times New Roman" w:hAnsi="Arial" w:cs="Arial"/>
          <w:sz w:val="24"/>
          <w:szCs w:val="24"/>
          <w:lang w:eastAsia="pt-BR"/>
        </w:rPr>
        <w:t xml:space="preserve"> 2005.</w:t>
      </w:r>
      <w:r w:rsidR="00F2027A" w:rsidRPr="00942752">
        <w:rPr>
          <w:rFonts w:ascii="Arial" w:eastAsia="Times New Roman" w:hAnsi="Arial" w:cs="Arial"/>
          <w:sz w:val="24"/>
          <w:szCs w:val="24"/>
          <w:lang w:eastAsia="pt-BR"/>
        </w:rPr>
        <w:t xml:space="preserve"> [Acesso em 12 </w:t>
      </w:r>
      <w:proofErr w:type="spellStart"/>
      <w:r w:rsidR="00F2027A" w:rsidRPr="00942752">
        <w:rPr>
          <w:rFonts w:ascii="Arial" w:eastAsia="Times New Roman" w:hAnsi="Arial" w:cs="Arial"/>
          <w:sz w:val="24"/>
          <w:szCs w:val="24"/>
          <w:lang w:eastAsia="pt-BR"/>
        </w:rPr>
        <w:t>nov</w:t>
      </w:r>
      <w:proofErr w:type="spellEnd"/>
      <w:r w:rsidR="00F2027A" w:rsidRPr="00942752">
        <w:rPr>
          <w:rFonts w:ascii="Arial" w:eastAsia="Times New Roman" w:hAnsi="Arial" w:cs="Arial"/>
          <w:sz w:val="24"/>
          <w:szCs w:val="24"/>
          <w:lang w:eastAsia="pt-BR"/>
        </w:rPr>
        <w:t xml:space="preserve"> 2018]; 10(6). </w:t>
      </w:r>
      <w:r w:rsidRPr="00942752">
        <w:rPr>
          <w:rFonts w:ascii="Arial" w:eastAsia="Times New Roman" w:hAnsi="Arial" w:cs="Arial"/>
          <w:sz w:val="24"/>
          <w:szCs w:val="24"/>
          <w:lang w:eastAsia="pt-BR"/>
        </w:rPr>
        <w:t xml:space="preserve">Disponível em: </w:t>
      </w:r>
      <w:hyperlink r:id="rId25" w:history="1">
        <w:r w:rsidRPr="00942752">
          <w:rPr>
            <w:rStyle w:val="Hyperlink"/>
            <w:rFonts w:ascii="Arial" w:eastAsia="Times New Roman" w:hAnsi="Arial" w:cs="Arial"/>
            <w:sz w:val="24"/>
            <w:szCs w:val="24"/>
            <w:lang w:eastAsia="pt-BR"/>
          </w:rPr>
          <w:t>http://www.scielo.br/scielo.php?script=sci_arttext&amp;pid=S1415-54192005000600013</w:t>
        </w:r>
      </w:hyperlink>
    </w:p>
    <w:p w:rsidR="00B36718" w:rsidRPr="00942752" w:rsidRDefault="00B36718" w:rsidP="00C45E02">
      <w:pPr>
        <w:spacing w:after="0" w:line="480" w:lineRule="auto"/>
        <w:jc w:val="both"/>
        <w:rPr>
          <w:rFonts w:ascii="Arial" w:eastAsia="Times New Roman" w:hAnsi="Arial" w:cs="Arial"/>
          <w:sz w:val="24"/>
          <w:szCs w:val="24"/>
          <w:lang w:eastAsia="pt-BR"/>
        </w:rPr>
      </w:pPr>
    </w:p>
    <w:p w:rsidR="00C45E02" w:rsidRPr="00942752" w:rsidRDefault="00C45E02" w:rsidP="00C45E02">
      <w:pPr>
        <w:spacing w:after="0" w:line="480" w:lineRule="auto"/>
        <w:jc w:val="both"/>
        <w:rPr>
          <w:rFonts w:ascii="Arial" w:eastAsia="Times New Roman" w:hAnsi="Arial" w:cs="Arial"/>
          <w:sz w:val="24"/>
          <w:szCs w:val="24"/>
          <w:lang w:eastAsia="pt-BR"/>
        </w:rPr>
      </w:pPr>
      <w:r w:rsidRPr="00942752">
        <w:rPr>
          <w:rFonts w:ascii="Arial" w:eastAsia="Times New Roman" w:hAnsi="Arial" w:cs="Arial"/>
          <w:sz w:val="24"/>
          <w:szCs w:val="24"/>
          <w:lang w:eastAsia="pt-BR"/>
        </w:rPr>
        <w:t xml:space="preserve">3- </w:t>
      </w:r>
      <w:r w:rsidRPr="00942752">
        <w:rPr>
          <w:rFonts w:ascii="Arial" w:eastAsia="Times New Roman" w:hAnsi="Arial" w:cs="Arial"/>
          <w:sz w:val="24"/>
          <w:szCs w:val="24"/>
          <w:lang w:eastAsia="pt-BR"/>
        </w:rPr>
        <w:tab/>
        <w:t xml:space="preserve">Campos FL, </w:t>
      </w:r>
      <w:proofErr w:type="spellStart"/>
      <w:r w:rsidRPr="00942752">
        <w:rPr>
          <w:rFonts w:ascii="Arial" w:eastAsia="Times New Roman" w:hAnsi="Arial" w:cs="Arial"/>
          <w:sz w:val="24"/>
          <w:szCs w:val="24"/>
          <w:lang w:eastAsia="pt-BR"/>
        </w:rPr>
        <w:t>Vazquez</w:t>
      </w:r>
      <w:proofErr w:type="spellEnd"/>
      <w:r w:rsidRPr="00942752">
        <w:rPr>
          <w:rFonts w:ascii="Arial" w:eastAsia="Times New Roman" w:hAnsi="Arial" w:cs="Arial"/>
          <w:sz w:val="24"/>
          <w:szCs w:val="24"/>
          <w:lang w:eastAsia="pt-BR"/>
        </w:rPr>
        <w:t xml:space="preserve"> FL, </w:t>
      </w:r>
      <w:proofErr w:type="spellStart"/>
      <w:r w:rsidRPr="00942752">
        <w:rPr>
          <w:rFonts w:ascii="Arial" w:eastAsia="Times New Roman" w:hAnsi="Arial" w:cs="Arial"/>
          <w:sz w:val="24"/>
          <w:szCs w:val="24"/>
          <w:lang w:eastAsia="pt-BR"/>
        </w:rPr>
        <w:t>Cortellazzi</w:t>
      </w:r>
      <w:proofErr w:type="spellEnd"/>
      <w:r w:rsidRPr="00942752">
        <w:rPr>
          <w:rFonts w:ascii="Arial" w:eastAsia="Times New Roman" w:hAnsi="Arial" w:cs="Arial"/>
          <w:sz w:val="24"/>
          <w:szCs w:val="24"/>
          <w:lang w:eastAsia="pt-BR"/>
        </w:rPr>
        <w:t xml:space="preserve"> KL, Guerra LM, </w:t>
      </w:r>
      <w:proofErr w:type="spellStart"/>
      <w:r w:rsidRPr="00942752">
        <w:rPr>
          <w:rFonts w:ascii="Arial" w:eastAsia="Times New Roman" w:hAnsi="Arial" w:cs="Arial"/>
          <w:sz w:val="24"/>
          <w:szCs w:val="24"/>
          <w:lang w:eastAsia="pt-BR"/>
        </w:rPr>
        <w:t>Ambrosano</w:t>
      </w:r>
      <w:proofErr w:type="spellEnd"/>
      <w:r w:rsidRPr="00942752">
        <w:rPr>
          <w:rFonts w:ascii="Arial" w:eastAsia="Times New Roman" w:hAnsi="Arial" w:cs="Arial"/>
          <w:sz w:val="24"/>
          <w:szCs w:val="24"/>
          <w:lang w:eastAsia="pt-BR"/>
        </w:rPr>
        <w:t xml:space="preserve"> GMB, </w:t>
      </w:r>
      <w:proofErr w:type="spellStart"/>
      <w:r w:rsidRPr="00942752">
        <w:rPr>
          <w:rFonts w:ascii="Arial" w:eastAsia="Times New Roman" w:hAnsi="Arial" w:cs="Arial"/>
          <w:sz w:val="24"/>
          <w:szCs w:val="24"/>
          <w:lang w:eastAsia="pt-BR"/>
        </w:rPr>
        <w:t>Meneghim</w:t>
      </w:r>
      <w:proofErr w:type="spellEnd"/>
      <w:r w:rsidRPr="00942752">
        <w:rPr>
          <w:rFonts w:ascii="Arial" w:eastAsia="Times New Roman" w:hAnsi="Arial" w:cs="Arial"/>
          <w:sz w:val="24"/>
          <w:szCs w:val="24"/>
          <w:lang w:eastAsia="pt-BR"/>
        </w:rPr>
        <w:t xml:space="preserve"> MC, et al.  A má oclusão e sua associação com variáveis socioeconômicas, hábitos e cuidados em crianças de cinco anos de idade. </w:t>
      </w:r>
      <w:proofErr w:type="spellStart"/>
      <w:r w:rsidRPr="00942752">
        <w:rPr>
          <w:rFonts w:ascii="Arial" w:eastAsia="Times New Roman" w:hAnsi="Arial" w:cs="Arial"/>
          <w:sz w:val="24"/>
          <w:szCs w:val="24"/>
          <w:lang w:eastAsia="pt-BR"/>
        </w:rPr>
        <w:t>Rev</w:t>
      </w:r>
      <w:proofErr w:type="spellEnd"/>
      <w:r w:rsidRPr="00942752">
        <w:rPr>
          <w:rFonts w:ascii="Arial" w:eastAsia="Times New Roman" w:hAnsi="Arial" w:cs="Arial"/>
          <w:sz w:val="24"/>
          <w:szCs w:val="24"/>
          <w:lang w:eastAsia="pt-BR"/>
        </w:rPr>
        <w:t xml:space="preserve"> </w:t>
      </w:r>
      <w:proofErr w:type="spellStart"/>
      <w:r w:rsidRPr="00942752">
        <w:rPr>
          <w:rFonts w:ascii="Arial" w:eastAsia="Times New Roman" w:hAnsi="Arial" w:cs="Arial"/>
          <w:sz w:val="24"/>
          <w:szCs w:val="24"/>
          <w:lang w:eastAsia="pt-BR"/>
        </w:rPr>
        <w:t>Odontol</w:t>
      </w:r>
      <w:proofErr w:type="spellEnd"/>
      <w:r w:rsidRPr="00942752">
        <w:rPr>
          <w:rFonts w:ascii="Arial" w:eastAsia="Times New Roman" w:hAnsi="Arial" w:cs="Arial"/>
          <w:sz w:val="24"/>
          <w:szCs w:val="24"/>
          <w:lang w:eastAsia="pt-BR"/>
        </w:rPr>
        <w:t xml:space="preserve"> UNESP.</w:t>
      </w:r>
      <w:r w:rsidR="00F46892" w:rsidRPr="00942752">
        <w:rPr>
          <w:rFonts w:ascii="Arial" w:eastAsia="Times New Roman" w:hAnsi="Arial" w:cs="Arial"/>
          <w:sz w:val="24"/>
          <w:szCs w:val="24"/>
          <w:lang w:eastAsia="pt-BR"/>
        </w:rPr>
        <w:t xml:space="preserve"> [periódico na internet]. </w:t>
      </w:r>
      <w:r w:rsidRPr="00942752">
        <w:rPr>
          <w:rFonts w:ascii="Arial" w:eastAsia="Times New Roman" w:hAnsi="Arial" w:cs="Arial"/>
          <w:sz w:val="24"/>
          <w:szCs w:val="24"/>
          <w:lang w:eastAsia="pt-BR"/>
        </w:rPr>
        <w:t xml:space="preserve">2013 [Acesso em 14 </w:t>
      </w:r>
      <w:proofErr w:type="spellStart"/>
      <w:r w:rsidRPr="00942752">
        <w:rPr>
          <w:rFonts w:ascii="Arial" w:eastAsia="Times New Roman" w:hAnsi="Arial" w:cs="Arial"/>
          <w:sz w:val="24"/>
          <w:szCs w:val="24"/>
          <w:lang w:eastAsia="pt-BR"/>
        </w:rPr>
        <w:t>nov</w:t>
      </w:r>
      <w:proofErr w:type="spellEnd"/>
      <w:r w:rsidRPr="00942752">
        <w:rPr>
          <w:rFonts w:ascii="Arial" w:eastAsia="Times New Roman" w:hAnsi="Arial" w:cs="Arial"/>
          <w:sz w:val="24"/>
          <w:szCs w:val="24"/>
          <w:lang w:eastAsia="pt-BR"/>
        </w:rPr>
        <w:t xml:space="preserve"> 2018]; 42(3):160-166</w:t>
      </w:r>
      <w:r w:rsidR="00890E19" w:rsidRPr="00942752">
        <w:rPr>
          <w:rFonts w:ascii="Arial" w:eastAsia="Times New Roman" w:hAnsi="Arial" w:cs="Arial"/>
          <w:sz w:val="24"/>
          <w:szCs w:val="24"/>
          <w:lang w:eastAsia="pt-BR"/>
        </w:rPr>
        <w:t>.</w:t>
      </w:r>
      <w:r w:rsidRPr="00942752">
        <w:rPr>
          <w:rFonts w:ascii="Arial" w:eastAsia="Times New Roman" w:hAnsi="Arial" w:cs="Arial"/>
          <w:sz w:val="24"/>
          <w:szCs w:val="24"/>
          <w:lang w:eastAsia="pt-BR"/>
        </w:rPr>
        <w:t xml:space="preserve"> Disponível em: </w:t>
      </w:r>
      <w:hyperlink r:id="rId26" w:history="1">
        <w:r w:rsidRPr="00942752">
          <w:rPr>
            <w:rStyle w:val="Hyperlink"/>
            <w:rFonts w:ascii="Arial" w:eastAsia="Times New Roman" w:hAnsi="Arial" w:cs="Arial"/>
            <w:sz w:val="24"/>
            <w:szCs w:val="24"/>
            <w:lang w:eastAsia="pt-BR"/>
          </w:rPr>
          <w:t>http://www.scielo.br/pdf/rounesp/v42n3/v42n3a03.pdf</w:t>
        </w:r>
      </w:hyperlink>
    </w:p>
    <w:p w:rsidR="00C45E02" w:rsidRPr="00942752" w:rsidRDefault="00C45E02" w:rsidP="00C45E02">
      <w:pPr>
        <w:spacing w:after="0" w:line="480" w:lineRule="auto"/>
        <w:jc w:val="both"/>
        <w:rPr>
          <w:rFonts w:ascii="Arial" w:eastAsia="Times New Roman" w:hAnsi="Arial" w:cs="Arial"/>
          <w:sz w:val="24"/>
          <w:szCs w:val="24"/>
          <w:lang w:eastAsia="pt-BR"/>
        </w:rPr>
      </w:pPr>
    </w:p>
    <w:p w:rsidR="00C45E02" w:rsidRPr="00942752" w:rsidRDefault="00C45E02" w:rsidP="00C45E02">
      <w:pPr>
        <w:spacing w:after="0" w:line="480" w:lineRule="auto"/>
        <w:jc w:val="both"/>
        <w:rPr>
          <w:rFonts w:ascii="Arial" w:eastAsia="Times New Roman" w:hAnsi="Arial" w:cs="Arial"/>
          <w:sz w:val="24"/>
          <w:szCs w:val="24"/>
          <w:lang w:eastAsia="pt-BR"/>
        </w:rPr>
      </w:pPr>
      <w:r w:rsidRPr="00942752">
        <w:rPr>
          <w:rFonts w:ascii="Arial" w:eastAsia="Times New Roman" w:hAnsi="Arial" w:cs="Arial"/>
          <w:sz w:val="24"/>
          <w:szCs w:val="24"/>
          <w:lang w:eastAsia="pt-BR"/>
        </w:rPr>
        <w:t xml:space="preserve">4- </w:t>
      </w:r>
      <w:r w:rsidRPr="00942752">
        <w:rPr>
          <w:rFonts w:ascii="Arial" w:eastAsia="Times New Roman" w:hAnsi="Arial" w:cs="Arial"/>
          <w:sz w:val="24"/>
          <w:szCs w:val="24"/>
          <w:lang w:eastAsia="pt-BR"/>
        </w:rPr>
        <w:tab/>
      </w:r>
      <w:proofErr w:type="spellStart"/>
      <w:r w:rsidRPr="00942752">
        <w:rPr>
          <w:rFonts w:ascii="Arial" w:eastAsia="Times New Roman" w:hAnsi="Arial" w:cs="Arial"/>
          <w:sz w:val="24"/>
          <w:szCs w:val="24"/>
          <w:lang w:eastAsia="pt-BR"/>
        </w:rPr>
        <w:t>Locks</w:t>
      </w:r>
      <w:proofErr w:type="spellEnd"/>
      <w:r w:rsidRPr="00942752">
        <w:rPr>
          <w:rFonts w:ascii="Arial" w:eastAsia="Times New Roman" w:hAnsi="Arial" w:cs="Arial"/>
          <w:sz w:val="24"/>
          <w:szCs w:val="24"/>
          <w:lang w:eastAsia="pt-BR"/>
        </w:rPr>
        <w:t xml:space="preserve"> A, Weissheimer A, </w:t>
      </w:r>
      <w:proofErr w:type="spellStart"/>
      <w:r w:rsidRPr="00942752">
        <w:rPr>
          <w:rFonts w:ascii="Arial" w:eastAsia="Times New Roman" w:hAnsi="Arial" w:cs="Arial"/>
          <w:sz w:val="24"/>
          <w:szCs w:val="24"/>
          <w:lang w:eastAsia="pt-BR"/>
        </w:rPr>
        <w:t>Ritter</w:t>
      </w:r>
      <w:proofErr w:type="spellEnd"/>
      <w:r w:rsidRPr="00942752">
        <w:rPr>
          <w:rFonts w:ascii="Arial" w:eastAsia="Times New Roman" w:hAnsi="Arial" w:cs="Arial"/>
          <w:sz w:val="24"/>
          <w:szCs w:val="24"/>
          <w:lang w:eastAsia="pt-BR"/>
        </w:rPr>
        <w:t xml:space="preserve"> DE, Ribeiro GLU, Menezes LM, </w:t>
      </w:r>
      <w:proofErr w:type="spellStart"/>
      <w:r w:rsidRPr="00942752">
        <w:rPr>
          <w:rFonts w:ascii="Arial" w:eastAsia="Times New Roman" w:hAnsi="Arial" w:cs="Arial"/>
          <w:sz w:val="24"/>
          <w:szCs w:val="24"/>
          <w:lang w:eastAsia="pt-BR"/>
        </w:rPr>
        <w:t>Derech</w:t>
      </w:r>
      <w:proofErr w:type="spellEnd"/>
      <w:r w:rsidRPr="00942752">
        <w:rPr>
          <w:rFonts w:ascii="Arial" w:eastAsia="Times New Roman" w:hAnsi="Arial" w:cs="Arial"/>
          <w:sz w:val="24"/>
          <w:szCs w:val="24"/>
          <w:lang w:eastAsia="pt-BR"/>
        </w:rPr>
        <w:t xml:space="preserve"> CD, et al. Mordida cruzada posterior: uma classificação mais didática. R Dental </w:t>
      </w:r>
      <w:r w:rsidRPr="00942752">
        <w:rPr>
          <w:rFonts w:ascii="Arial" w:eastAsia="Times New Roman" w:hAnsi="Arial" w:cs="Arial"/>
          <w:sz w:val="24"/>
          <w:szCs w:val="24"/>
          <w:lang w:eastAsia="pt-BR"/>
        </w:rPr>
        <w:lastRenderedPageBreak/>
        <w:t xml:space="preserve">Press </w:t>
      </w:r>
      <w:proofErr w:type="spellStart"/>
      <w:r w:rsidRPr="00942752">
        <w:rPr>
          <w:rFonts w:ascii="Arial" w:eastAsia="Times New Roman" w:hAnsi="Arial" w:cs="Arial"/>
          <w:sz w:val="24"/>
          <w:szCs w:val="24"/>
          <w:lang w:eastAsia="pt-BR"/>
        </w:rPr>
        <w:t>Ortodon</w:t>
      </w:r>
      <w:proofErr w:type="spellEnd"/>
      <w:r w:rsidRPr="00942752">
        <w:rPr>
          <w:rFonts w:ascii="Arial" w:eastAsia="Times New Roman" w:hAnsi="Arial" w:cs="Arial"/>
          <w:sz w:val="24"/>
          <w:szCs w:val="24"/>
          <w:lang w:eastAsia="pt-BR"/>
        </w:rPr>
        <w:t xml:space="preserve"> </w:t>
      </w:r>
      <w:proofErr w:type="spellStart"/>
      <w:r w:rsidRPr="00942752">
        <w:rPr>
          <w:rFonts w:ascii="Arial" w:eastAsia="Times New Roman" w:hAnsi="Arial" w:cs="Arial"/>
          <w:sz w:val="24"/>
          <w:szCs w:val="24"/>
          <w:lang w:eastAsia="pt-BR"/>
        </w:rPr>
        <w:t>Ortop</w:t>
      </w:r>
      <w:proofErr w:type="spellEnd"/>
      <w:r w:rsidRPr="00942752">
        <w:rPr>
          <w:rFonts w:ascii="Arial" w:eastAsia="Times New Roman" w:hAnsi="Arial" w:cs="Arial"/>
          <w:sz w:val="24"/>
          <w:szCs w:val="24"/>
          <w:lang w:eastAsia="pt-BR"/>
        </w:rPr>
        <w:t xml:space="preserve"> Fac.</w:t>
      </w:r>
      <w:r w:rsidR="00F46892" w:rsidRPr="00942752">
        <w:rPr>
          <w:rFonts w:ascii="Arial" w:eastAsia="Times New Roman" w:hAnsi="Arial" w:cs="Arial"/>
          <w:sz w:val="24"/>
          <w:szCs w:val="24"/>
          <w:lang w:eastAsia="pt-BR"/>
        </w:rPr>
        <w:t xml:space="preserve"> [periódico na internet]. </w:t>
      </w:r>
      <w:r w:rsidRPr="00942752">
        <w:rPr>
          <w:rFonts w:ascii="Arial" w:eastAsia="Times New Roman" w:hAnsi="Arial" w:cs="Arial"/>
          <w:sz w:val="24"/>
          <w:szCs w:val="24"/>
          <w:lang w:eastAsia="pt-BR"/>
        </w:rPr>
        <w:t xml:space="preserve">2008. [Acesso em 21 </w:t>
      </w:r>
      <w:proofErr w:type="spellStart"/>
      <w:r w:rsidRPr="00942752">
        <w:rPr>
          <w:rFonts w:ascii="Arial" w:eastAsia="Times New Roman" w:hAnsi="Arial" w:cs="Arial"/>
          <w:sz w:val="24"/>
          <w:szCs w:val="24"/>
          <w:lang w:eastAsia="pt-BR"/>
        </w:rPr>
        <w:t>nov</w:t>
      </w:r>
      <w:proofErr w:type="spellEnd"/>
      <w:r w:rsidRPr="00942752">
        <w:rPr>
          <w:rFonts w:ascii="Arial" w:eastAsia="Times New Roman" w:hAnsi="Arial" w:cs="Arial"/>
          <w:sz w:val="24"/>
          <w:szCs w:val="24"/>
          <w:lang w:eastAsia="pt-BR"/>
        </w:rPr>
        <w:t xml:space="preserve"> 2018]</w:t>
      </w:r>
      <w:r w:rsidR="00F2027A" w:rsidRPr="00942752">
        <w:rPr>
          <w:rFonts w:ascii="Arial" w:eastAsia="Times New Roman" w:hAnsi="Arial" w:cs="Arial"/>
          <w:sz w:val="24"/>
          <w:szCs w:val="24"/>
          <w:lang w:eastAsia="pt-BR"/>
        </w:rPr>
        <w:t>; 13(2):</w:t>
      </w:r>
      <w:r w:rsidRPr="00942752">
        <w:rPr>
          <w:rFonts w:ascii="Arial" w:eastAsia="Times New Roman" w:hAnsi="Arial" w:cs="Arial"/>
          <w:sz w:val="24"/>
          <w:szCs w:val="24"/>
          <w:lang w:eastAsia="pt-BR"/>
        </w:rPr>
        <w:t>146-158</w:t>
      </w:r>
      <w:r w:rsidR="00F2027A" w:rsidRPr="00942752">
        <w:rPr>
          <w:rFonts w:ascii="Arial" w:eastAsia="Times New Roman" w:hAnsi="Arial" w:cs="Arial"/>
          <w:sz w:val="24"/>
          <w:szCs w:val="24"/>
          <w:lang w:eastAsia="pt-BR"/>
        </w:rPr>
        <w:t>.</w:t>
      </w:r>
      <w:r w:rsidRPr="00942752">
        <w:rPr>
          <w:rFonts w:ascii="Arial" w:eastAsia="Times New Roman" w:hAnsi="Arial" w:cs="Arial"/>
          <w:sz w:val="24"/>
          <w:szCs w:val="24"/>
          <w:lang w:eastAsia="pt-BR"/>
        </w:rPr>
        <w:t xml:space="preserve"> Disponível em: </w:t>
      </w:r>
      <w:hyperlink r:id="rId27" w:history="1">
        <w:r w:rsidR="00125AA6" w:rsidRPr="00942752">
          <w:rPr>
            <w:rStyle w:val="Hyperlink"/>
            <w:rFonts w:ascii="Arial" w:eastAsia="Times New Roman" w:hAnsi="Arial" w:cs="Arial"/>
            <w:sz w:val="24"/>
            <w:szCs w:val="24"/>
            <w:lang w:eastAsia="pt-BR"/>
          </w:rPr>
          <w:t>http://www.scielo.br/pdf/dpress/v13n2/a17v13n2</w:t>
        </w:r>
      </w:hyperlink>
    </w:p>
    <w:p w:rsidR="00C45E02" w:rsidRPr="00942752" w:rsidRDefault="00C45E02" w:rsidP="00C45E02">
      <w:pPr>
        <w:spacing w:after="0" w:line="480" w:lineRule="auto"/>
        <w:jc w:val="both"/>
        <w:rPr>
          <w:rFonts w:ascii="Arial" w:eastAsia="Times New Roman" w:hAnsi="Arial" w:cs="Arial"/>
          <w:sz w:val="24"/>
          <w:szCs w:val="24"/>
          <w:lang w:eastAsia="pt-BR"/>
        </w:rPr>
      </w:pPr>
    </w:p>
    <w:p w:rsidR="00C45E02" w:rsidRPr="00942752" w:rsidRDefault="00C45E02" w:rsidP="00C45E02">
      <w:pPr>
        <w:spacing w:after="0" w:line="480" w:lineRule="auto"/>
        <w:jc w:val="both"/>
        <w:rPr>
          <w:rFonts w:ascii="Arial" w:eastAsia="Times New Roman" w:hAnsi="Arial" w:cs="Arial"/>
          <w:sz w:val="24"/>
          <w:szCs w:val="24"/>
          <w:lang w:eastAsia="pt-BR"/>
        </w:rPr>
      </w:pPr>
      <w:r w:rsidRPr="00942752">
        <w:rPr>
          <w:rFonts w:ascii="Arial" w:eastAsia="Times New Roman" w:hAnsi="Arial" w:cs="Arial"/>
          <w:sz w:val="24"/>
          <w:szCs w:val="24"/>
          <w:lang w:eastAsia="pt-BR"/>
        </w:rPr>
        <w:t>5-</w:t>
      </w:r>
      <w:r w:rsidRPr="00942752">
        <w:rPr>
          <w:rFonts w:ascii="Arial" w:eastAsia="Times New Roman" w:hAnsi="Arial" w:cs="Arial"/>
          <w:sz w:val="24"/>
          <w:szCs w:val="24"/>
          <w:lang w:eastAsia="pt-BR"/>
        </w:rPr>
        <w:tab/>
      </w:r>
      <w:proofErr w:type="spellStart"/>
      <w:r w:rsidRPr="00942752">
        <w:rPr>
          <w:rFonts w:ascii="Arial" w:eastAsia="Times New Roman" w:hAnsi="Arial" w:cs="Arial"/>
          <w:sz w:val="24"/>
          <w:szCs w:val="24"/>
          <w:lang w:eastAsia="pt-BR"/>
        </w:rPr>
        <w:t>Maltagliati</w:t>
      </w:r>
      <w:proofErr w:type="spellEnd"/>
      <w:r w:rsidRPr="00942752">
        <w:rPr>
          <w:rFonts w:ascii="Arial" w:eastAsia="Times New Roman" w:hAnsi="Arial" w:cs="Arial"/>
          <w:sz w:val="24"/>
          <w:szCs w:val="24"/>
          <w:lang w:eastAsia="pt-BR"/>
        </w:rPr>
        <w:t xml:space="preserve"> LA, Montes LAP, Bastia FMM, </w:t>
      </w:r>
      <w:proofErr w:type="spellStart"/>
      <w:r w:rsidRPr="00942752">
        <w:rPr>
          <w:rFonts w:ascii="Arial" w:eastAsia="Times New Roman" w:hAnsi="Arial" w:cs="Arial"/>
          <w:sz w:val="24"/>
          <w:szCs w:val="24"/>
          <w:lang w:eastAsia="pt-BR"/>
        </w:rPr>
        <w:t>Bommarito</w:t>
      </w:r>
      <w:proofErr w:type="spellEnd"/>
      <w:r w:rsidRPr="00942752">
        <w:rPr>
          <w:rFonts w:ascii="Arial" w:eastAsia="Times New Roman" w:hAnsi="Arial" w:cs="Arial"/>
          <w:sz w:val="24"/>
          <w:szCs w:val="24"/>
          <w:lang w:eastAsia="pt-BR"/>
        </w:rPr>
        <w:t xml:space="preserve"> S. Avaliação da prevalência das seis chaves de oclusão de Andrews, em jovens brasileiros com oclusão normal natural</w:t>
      </w:r>
      <w:r w:rsidR="00F46892" w:rsidRPr="00942752">
        <w:rPr>
          <w:rFonts w:ascii="Arial" w:eastAsia="Times New Roman" w:hAnsi="Arial" w:cs="Arial"/>
          <w:sz w:val="24"/>
          <w:szCs w:val="24"/>
          <w:lang w:eastAsia="pt-BR"/>
        </w:rPr>
        <w:t xml:space="preserve">. </w:t>
      </w:r>
      <w:r w:rsidRPr="00942752">
        <w:rPr>
          <w:rFonts w:ascii="Arial" w:eastAsia="Times New Roman" w:hAnsi="Arial" w:cs="Arial"/>
          <w:sz w:val="24"/>
          <w:szCs w:val="24"/>
          <w:lang w:eastAsia="pt-BR"/>
        </w:rPr>
        <w:t xml:space="preserve">R Dental Press </w:t>
      </w:r>
      <w:proofErr w:type="spellStart"/>
      <w:r w:rsidRPr="00942752">
        <w:rPr>
          <w:rFonts w:ascii="Arial" w:eastAsia="Times New Roman" w:hAnsi="Arial" w:cs="Arial"/>
          <w:sz w:val="24"/>
          <w:szCs w:val="24"/>
          <w:lang w:eastAsia="pt-BR"/>
        </w:rPr>
        <w:t>Ortodon</w:t>
      </w:r>
      <w:proofErr w:type="spellEnd"/>
      <w:r w:rsidRPr="00942752">
        <w:rPr>
          <w:rFonts w:ascii="Arial" w:eastAsia="Times New Roman" w:hAnsi="Arial" w:cs="Arial"/>
          <w:sz w:val="24"/>
          <w:szCs w:val="24"/>
          <w:lang w:eastAsia="pt-BR"/>
        </w:rPr>
        <w:t xml:space="preserve"> </w:t>
      </w:r>
      <w:proofErr w:type="spellStart"/>
      <w:r w:rsidRPr="00942752">
        <w:rPr>
          <w:rFonts w:ascii="Arial" w:eastAsia="Times New Roman" w:hAnsi="Arial" w:cs="Arial"/>
          <w:sz w:val="24"/>
          <w:szCs w:val="24"/>
          <w:lang w:eastAsia="pt-BR"/>
        </w:rPr>
        <w:t>O</w:t>
      </w:r>
      <w:r w:rsidR="00F46892" w:rsidRPr="00942752">
        <w:rPr>
          <w:rFonts w:ascii="Arial" w:eastAsia="Times New Roman" w:hAnsi="Arial" w:cs="Arial"/>
          <w:sz w:val="24"/>
          <w:szCs w:val="24"/>
          <w:lang w:eastAsia="pt-BR"/>
        </w:rPr>
        <w:t>rtop</w:t>
      </w:r>
      <w:proofErr w:type="spellEnd"/>
      <w:r w:rsidR="00F46892" w:rsidRPr="00942752">
        <w:rPr>
          <w:rFonts w:ascii="Arial" w:eastAsia="Times New Roman" w:hAnsi="Arial" w:cs="Arial"/>
          <w:sz w:val="24"/>
          <w:szCs w:val="24"/>
          <w:lang w:eastAsia="pt-BR"/>
        </w:rPr>
        <w:t xml:space="preserve"> Fac. [periódico na internet]. </w:t>
      </w:r>
      <w:r w:rsidR="00890E19" w:rsidRPr="00942752">
        <w:rPr>
          <w:rFonts w:ascii="Arial" w:eastAsia="Times New Roman" w:hAnsi="Arial" w:cs="Arial"/>
          <w:sz w:val="24"/>
          <w:szCs w:val="24"/>
          <w:lang w:eastAsia="pt-BR"/>
        </w:rPr>
        <w:t>2006</w:t>
      </w:r>
      <w:r w:rsidRPr="00942752">
        <w:rPr>
          <w:rFonts w:ascii="Arial" w:eastAsia="Times New Roman" w:hAnsi="Arial" w:cs="Arial"/>
          <w:sz w:val="24"/>
          <w:szCs w:val="24"/>
          <w:lang w:eastAsia="pt-BR"/>
        </w:rPr>
        <w:t xml:space="preserve">. [Acesso em 21 </w:t>
      </w:r>
      <w:proofErr w:type="spellStart"/>
      <w:r w:rsidRPr="00942752">
        <w:rPr>
          <w:rFonts w:ascii="Arial" w:eastAsia="Times New Roman" w:hAnsi="Arial" w:cs="Arial"/>
          <w:sz w:val="24"/>
          <w:szCs w:val="24"/>
          <w:lang w:eastAsia="pt-BR"/>
        </w:rPr>
        <w:t>nov</w:t>
      </w:r>
      <w:proofErr w:type="spellEnd"/>
      <w:r w:rsidRPr="00942752">
        <w:rPr>
          <w:rFonts w:ascii="Arial" w:eastAsia="Times New Roman" w:hAnsi="Arial" w:cs="Arial"/>
          <w:sz w:val="24"/>
          <w:szCs w:val="24"/>
          <w:lang w:eastAsia="pt-BR"/>
        </w:rPr>
        <w:t xml:space="preserve"> 2018]; 11(1):99-106</w:t>
      </w:r>
      <w:r w:rsidR="00F2027A" w:rsidRPr="00942752">
        <w:rPr>
          <w:rFonts w:ascii="Arial" w:eastAsia="Times New Roman" w:hAnsi="Arial" w:cs="Arial"/>
          <w:sz w:val="24"/>
          <w:szCs w:val="24"/>
          <w:lang w:eastAsia="pt-BR"/>
        </w:rPr>
        <w:t>.</w:t>
      </w:r>
      <w:r w:rsidRPr="00942752">
        <w:rPr>
          <w:rFonts w:ascii="Arial" w:eastAsia="Times New Roman" w:hAnsi="Arial" w:cs="Arial"/>
          <w:sz w:val="24"/>
          <w:szCs w:val="24"/>
          <w:lang w:eastAsia="pt-BR"/>
        </w:rPr>
        <w:t xml:space="preserve"> Disponível em: </w:t>
      </w:r>
      <w:hyperlink r:id="rId28" w:history="1">
        <w:r w:rsidRPr="00942752">
          <w:rPr>
            <w:rStyle w:val="Hyperlink"/>
            <w:rFonts w:ascii="Arial" w:eastAsia="Times New Roman" w:hAnsi="Arial" w:cs="Arial"/>
            <w:sz w:val="24"/>
            <w:szCs w:val="24"/>
            <w:lang w:eastAsia="pt-BR"/>
          </w:rPr>
          <w:t>http://www.scielo.br/pdf/%0D/dpress/v11n1/28252.pdf</w:t>
        </w:r>
      </w:hyperlink>
    </w:p>
    <w:p w:rsidR="00C45E02" w:rsidRPr="00942752" w:rsidRDefault="00C45E02" w:rsidP="00C45E02">
      <w:pPr>
        <w:spacing w:after="0" w:line="480" w:lineRule="auto"/>
        <w:jc w:val="both"/>
        <w:rPr>
          <w:rFonts w:ascii="Arial" w:eastAsia="Times New Roman" w:hAnsi="Arial" w:cs="Arial"/>
          <w:sz w:val="24"/>
          <w:szCs w:val="24"/>
          <w:lang w:eastAsia="pt-BR"/>
        </w:rPr>
      </w:pPr>
    </w:p>
    <w:p w:rsidR="00C45E02" w:rsidRPr="00942752" w:rsidRDefault="00C45E02" w:rsidP="00C45E02">
      <w:pPr>
        <w:spacing w:after="0" w:line="480" w:lineRule="auto"/>
        <w:jc w:val="both"/>
        <w:rPr>
          <w:rFonts w:ascii="Arial" w:eastAsia="Times New Roman" w:hAnsi="Arial" w:cs="Arial"/>
          <w:sz w:val="24"/>
          <w:szCs w:val="24"/>
          <w:lang w:eastAsia="pt-BR"/>
        </w:rPr>
      </w:pPr>
      <w:r w:rsidRPr="00942752">
        <w:rPr>
          <w:rFonts w:ascii="Arial" w:eastAsia="Times New Roman" w:hAnsi="Arial" w:cs="Arial"/>
          <w:sz w:val="24"/>
          <w:szCs w:val="24"/>
          <w:lang w:eastAsia="pt-BR"/>
        </w:rPr>
        <w:t>6-</w:t>
      </w:r>
      <w:r w:rsidRPr="00942752">
        <w:rPr>
          <w:rFonts w:ascii="Arial" w:eastAsia="Times New Roman" w:hAnsi="Arial" w:cs="Arial"/>
          <w:sz w:val="24"/>
          <w:szCs w:val="24"/>
          <w:lang w:eastAsia="pt-BR"/>
        </w:rPr>
        <w:tab/>
        <w:t xml:space="preserve">Filho LC, Filho OGS. Expansão Rápida da Maxila: Considerações Gerais e Aplicação Clínica. Dental </w:t>
      </w:r>
      <w:proofErr w:type="spellStart"/>
      <w:r w:rsidRPr="00942752">
        <w:rPr>
          <w:rFonts w:ascii="Arial" w:eastAsia="Times New Roman" w:hAnsi="Arial" w:cs="Arial"/>
          <w:sz w:val="24"/>
          <w:szCs w:val="24"/>
          <w:lang w:eastAsia="pt-BR"/>
        </w:rPr>
        <w:t>press</w:t>
      </w:r>
      <w:proofErr w:type="spellEnd"/>
      <w:r w:rsidRPr="00942752">
        <w:rPr>
          <w:rFonts w:ascii="Arial" w:eastAsia="Times New Roman" w:hAnsi="Arial" w:cs="Arial"/>
          <w:sz w:val="24"/>
          <w:szCs w:val="24"/>
          <w:lang w:eastAsia="pt-BR"/>
        </w:rPr>
        <w:t xml:space="preserve"> de </w:t>
      </w:r>
      <w:proofErr w:type="spellStart"/>
      <w:r w:rsidRPr="00942752">
        <w:rPr>
          <w:rFonts w:ascii="Arial" w:eastAsia="Times New Roman" w:hAnsi="Arial" w:cs="Arial"/>
          <w:sz w:val="24"/>
          <w:szCs w:val="24"/>
          <w:lang w:eastAsia="pt-BR"/>
        </w:rPr>
        <w:t>ortod</w:t>
      </w:r>
      <w:proofErr w:type="spellEnd"/>
      <w:r w:rsidRPr="00942752">
        <w:rPr>
          <w:rFonts w:ascii="Arial" w:eastAsia="Times New Roman" w:hAnsi="Arial" w:cs="Arial"/>
          <w:sz w:val="24"/>
          <w:szCs w:val="24"/>
          <w:lang w:eastAsia="pt-BR"/>
        </w:rPr>
        <w:t xml:space="preserve">. e ortop. </w:t>
      </w:r>
      <w:proofErr w:type="spellStart"/>
      <w:r w:rsidRPr="00942752">
        <w:rPr>
          <w:rFonts w:ascii="Arial" w:eastAsia="Times New Roman" w:hAnsi="Arial" w:cs="Arial"/>
          <w:sz w:val="24"/>
          <w:szCs w:val="24"/>
          <w:lang w:eastAsia="pt-BR"/>
        </w:rPr>
        <w:t>max</w:t>
      </w:r>
      <w:proofErr w:type="spellEnd"/>
      <w:r w:rsidRPr="00942752">
        <w:rPr>
          <w:rFonts w:ascii="Arial" w:eastAsia="Times New Roman" w:hAnsi="Arial" w:cs="Arial"/>
          <w:sz w:val="24"/>
          <w:szCs w:val="24"/>
          <w:lang w:eastAsia="pt-BR"/>
        </w:rPr>
        <w:t>. 1997</w:t>
      </w:r>
      <w:r w:rsidR="00F2027A" w:rsidRPr="00942752">
        <w:rPr>
          <w:rFonts w:ascii="Arial" w:eastAsia="Times New Roman" w:hAnsi="Arial" w:cs="Arial"/>
          <w:sz w:val="24"/>
          <w:szCs w:val="24"/>
          <w:lang w:eastAsia="pt-BR"/>
        </w:rPr>
        <w:t xml:space="preserve">. [Acesso em 21 </w:t>
      </w:r>
      <w:proofErr w:type="spellStart"/>
      <w:r w:rsidR="00F2027A" w:rsidRPr="00942752">
        <w:rPr>
          <w:rFonts w:ascii="Arial" w:eastAsia="Times New Roman" w:hAnsi="Arial" w:cs="Arial"/>
          <w:sz w:val="24"/>
          <w:szCs w:val="24"/>
          <w:lang w:eastAsia="pt-BR"/>
        </w:rPr>
        <w:t>nov</w:t>
      </w:r>
      <w:proofErr w:type="spellEnd"/>
      <w:r w:rsidR="00F2027A" w:rsidRPr="00942752">
        <w:rPr>
          <w:rFonts w:ascii="Arial" w:eastAsia="Times New Roman" w:hAnsi="Arial" w:cs="Arial"/>
          <w:sz w:val="24"/>
          <w:szCs w:val="24"/>
          <w:lang w:eastAsia="pt-BR"/>
        </w:rPr>
        <w:t xml:space="preserve"> 2018]; 2(3).</w:t>
      </w:r>
      <w:r w:rsidRPr="00942752">
        <w:rPr>
          <w:rFonts w:ascii="Arial" w:eastAsia="Times New Roman" w:hAnsi="Arial" w:cs="Arial"/>
          <w:sz w:val="24"/>
          <w:szCs w:val="24"/>
          <w:lang w:eastAsia="pt-BR"/>
        </w:rPr>
        <w:t xml:space="preserve"> Disponível em: </w:t>
      </w:r>
      <w:hyperlink r:id="rId29" w:history="1">
        <w:r w:rsidRPr="00942752">
          <w:rPr>
            <w:rStyle w:val="Hyperlink"/>
            <w:rFonts w:ascii="Arial" w:eastAsia="Times New Roman" w:hAnsi="Arial" w:cs="Arial"/>
            <w:sz w:val="24"/>
            <w:szCs w:val="24"/>
            <w:lang w:eastAsia="pt-BR"/>
          </w:rPr>
          <w:t>https://www.researchgate.net/profile/Leopoldino_Capelozza/publication/2380881FFRitFm5rLQihCFPSNPkwLNBTbVZHUAnYc5iRYaWz9emf9m5PCwpwb1EG9XyJgwVosLWYX7URUBcF/links/0c96052a707b82876a000000.pdf</w:t>
        </w:r>
      </w:hyperlink>
    </w:p>
    <w:p w:rsidR="00C45E02" w:rsidRPr="00942752" w:rsidRDefault="00C45E02" w:rsidP="00C45E02">
      <w:pPr>
        <w:spacing w:after="0" w:line="480" w:lineRule="auto"/>
        <w:jc w:val="both"/>
        <w:rPr>
          <w:rFonts w:ascii="Arial" w:eastAsia="Times New Roman" w:hAnsi="Arial" w:cs="Arial"/>
          <w:sz w:val="24"/>
          <w:szCs w:val="24"/>
          <w:lang w:eastAsia="pt-BR"/>
        </w:rPr>
      </w:pPr>
    </w:p>
    <w:p w:rsidR="00C45E02" w:rsidRPr="00942752" w:rsidRDefault="00C45E02" w:rsidP="00C45E02">
      <w:pPr>
        <w:spacing w:after="0" w:line="480" w:lineRule="auto"/>
        <w:jc w:val="both"/>
        <w:rPr>
          <w:rFonts w:ascii="Arial" w:eastAsia="Times New Roman" w:hAnsi="Arial" w:cs="Arial"/>
          <w:sz w:val="24"/>
          <w:szCs w:val="24"/>
          <w:lang w:eastAsia="pt-BR"/>
        </w:rPr>
      </w:pPr>
      <w:r w:rsidRPr="00942752">
        <w:rPr>
          <w:rFonts w:ascii="Arial" w:eastAsia="Times New Roman" w:hAnsi="Arial" w:cs="Arial"/>
          <w:sz w:val="24"/>
          <w:szCs w:val="24"/>
          <w:lang w:eastAsia="pt-BR"/>
        </w:rPr>
        <w:t>7-</w:t>
      </w:r>
      <w:r w:rsidRPr="00942752">
        <w:rPr>
          <w:rFonts w:ascii="Arial" w:eastAsia="Times New Roman" w:hAnsi="Arial" w:cs="Arial"/>
          <w:sz w:val="24"/>
          <w:szCs w:val="24"/>
          <w:lang w:eastAsia="pt-BR"/>
        </w:rPr>
        <w:tab/>
        <w:t xml:space="preserve">Fernandes KP, Amaral MAT, </w:t>
      </w:r>
      <w:proofErr w:type="spellStart"/>
      <w:r w:rsidRPr="00942752">
        <w:rPr>
          <w:rFonts w:ascii="Arial" w:eastAsia="Times New Roman" w:hAnsi="Arial" w:cs="Arial"/>
          <w:sz w:val="24"/>
          <w:szCs w:val="24"/>
          <w:lang w:eastAsia="pt-BR"/>
        </w:rPr>
        <w:t>Monico</w:t>
      </w:r>
      <w:proofErr w:type="spellEnd"/>
      <w:r w:rsidRPr="00942752">
        <w:rPr>
          <w:rFonts w:ascii="Arial" w:eastAsia="Times New Roman" w:hAnsi="Arial" w:cs="Arial"/>
          <w:sz w:val="24"/>
          <w:szCs w:val="24"/>
          <w:lang w:eastAsia="pt-BR"/>
        </w:rPr>
        <w:t xml:space="preserve"> MA. Ocorrência de </w:t>
      </w:r>
      <w:proofErr w:type="spellStart"/>
      <w:r w:rsidRPr="00942752">
        <w:rPr>
          <w:rFonts w:ascii="Arial" w:eastAsia="Times New Roman" w:hAnsi="Arial" w:cs="Arial"/>
          <w:sz w:val="24"/>
          <w:szCs w:val="24"/>
          <w:lang w:eastAsia="pt-BR"/>
        </w:rPr>
        <w:t>maloclusão</w:t>
      </w:r>
      <w:proofErr w:type="spellEnd"/>
      <w:r w:rsidRPr="00942752">
        <w:rPr>
          <w:rFonts w:ascii="Arial" w:eastAsia="Times New Roman" w:hAnsi="Arial" w:cs="Arial"/>
          <w:sz w:val="24"/>
          <w:szCs w:val="24"/>
          <w:lang w:eastAsia="pt-BR"/>
        </w:rPr>
        <w:t xml:space="preserve"> e necessidade de tratamento ortodôntico na dentição decídua RGO, </w:t>
      </w:r>
      <w:r w:rsidR="008F6DC8" w:rsidRPr="00942752">
        <w:rPr>
          <w:rFonts w:ascii="Arial" w:eastAsia="Times New Roman" w:hAnsi="Arial" w:cs="Arial"/>
          <w:sz w:val="24"/>
          <w:szCs w:val="24"/>
          <w:lang w:eastAsia="pt-BR"/>
        </w:rPr>
        <w:t>2007</w:t>
      </w:r>
      <w:r w:rsidR="008F6DC8">
        <w:rPr>
          <w:rFonts w:ascii="Arial" w:eastAsia="Times New Roman" w:hAnsi="Arial" w:cs="Arial"/>
          <w:sz w:val="24"/>
          <w:szCs w:val="24"/>
          <w:lang w:eastAsia="pt-BR"/>
        </w:rPr>
        <w:t xml:space="preserve">. </w:t>
      </w:r>
      <w:r w:rsidR="008F6DC8" w:rsidRPr="00942752">
        <w:rPr>
          <w:rFonts w:ascii="Arial" w:eastAsia="Times New Roman" w:hAnsi="Arial" w:cs="Arial"/>
          <w:sz w:val="24"/>
          <w:szCs w:val="24"/>
          <w:lang w:eastAsia="pt-BR"/>
        </w:rPr>
        <w:t xml:space="preserve"> [</w:t>
      </w:r>
      <w:r w:rsidRPr="00942752">
        <w:rPr>
          <w:rFonts w:ascii="Arial" w:eastAsia="Times New Roman" w:hAnsi="Arial" w:cs="Arial"/>
          <w:sz w:val="24"/>
          <w:szCs w:val="24"/>
          <w:lang w:eastAsia="pt-BR"/>
        </w:rPr>
        <w:t>Acess</w:t>
      </w:r>
      <w:r w:rsidR="00F2027A" w:rsidRPr="00942752">
        <w:rPr>
          <w:rFonts w:ascii="Arial" w:eastAsia="Times New Roman" w:hAnsi="Arial" w:cs="Arial"/>
          <w:sz w:val="24"/>
          <w:szCs w:val="24"/>
          <w:lang w:eastAsia="pt-BR"/>
        </w:rPr>
        <w:t xml:space="preserve">o em 21 </w:t>
      </w:r>
      <w:proofErr w:type="spellStart"/>
      <w:r w:rsidR="00F2027A" w:rsidRPr="00942752">
        <w:rPr>
          <w:rFonts w:ascii="Arial" w:eastAsia="Times New Roman" w:hAnsi="Arial" w:cs="Arial"/>
          <w:sz w:val="24"/>
          <w:szCs w:val="24"/>
          <w:lang w:eastAsia="pt-BR"/>
        </w:rPr>
        <w:t>nov</w:t>
      </w:r>
      <w:proofErr w:type="spellEnd"/>
      <w:r w:rsidR="00F2027A" w:rsidRPr="00942752">
        <w:rPr>
          <w:rFonts w:ascii="Arial" w:eastAsia="Times New Roman" w:hAnsi="Arial" w:cs="Arial"/>
          <w:sz w:val="24"/>
          <w:szCs w:val="24"/>
          <w:lang w:eastAsia="pt-BR"/>
        </w:rPr>
        <w:t xml:space="preserve"> 2018]; 55(3):223-227.</w:t>
      </w:r>
      <w:r w:rsidRPr="00942752">
        <w:rPr>
          <w:rFonts w:ascii="Arial" w:eastAsia="Times New Roman" w:hAnsi="Arial" w:cs="Arial"/>
          <w:sz w:val="24"/>
          <w:szCs w:val="24"/>
          <w:lang w:eastAsia="pt-BR"/>
        </w:rPr>
        <w:t xml:space="preserve"> Disponível em: </w:t>
      </w:r>
      <w:hyperlink r:id="rId30" w:history="1">
        <w:r w:rsidRPr="00942752">
          <w:rPr>
            <w:rStyle w:val="Hyperlink"/>
            <w:rFonts w:ascii="Arial" w:eastAsia="Times New Roman" w:hAnsi="Arial" w:cs="Arial"/>
            <w:sz w:val="24"/>
            <w:szCs w:val="24"/>
            <w:lang w:eastAsia="pt-BR"/>
          </w:rPr>
          <w:t>http://revistargo.com.br/include/getdoc.php?id=1227&amp;article=744&amp;mode=pdf</w:t>
        </w:r>
      </w:hyperlink>
    </w:p>
    <w:p w:rsidR="00B36718" w:rsidRPr="00942752" w:rsidRDefault="00B36718" w:rsidP="00C45E02">
      <w:pPr>
        <w:spacing w:line="480" w:lineRule="auto"/>
        <w:jc w:val="both"/>
        <w:rPr>
          <w:rFonts w:ascii="Arial" w:eastAsia="Times New Roman" w:hAnsi="Arial" w:cs="Arial"/>
          <w:sz w:val="24"/>
          <w:szCs w:val="24"/>
          <w:lang w:eastAsia="pt-BR"/>
        </w:rPr>
      </w:pPr>
    </w:p>
    <w:p w:rsidR="00C45E02" w:rsidRPr="00942752" w:rsidRDefault="00C45E02" w:rsidP="00C45E02">
      <w:pPr>
        <w:spacing w:line="480" w:lineRule="auto"/>
        <w:jc w:val="both"/>
        <w:rPr>
          <w:rFonts w:ascii="Arial" w:eastAsia="Times New Roman" w:hAnsi="Arial" w:cs="Arial"/>
          <w:sz w:val="24"/>
          <w:szCs w:val="24"/>
          <w:lang w:eastAsia="pt-BR"/>
        </w:rPr>
      </w:pPr>
      <w:r w:rsidRPr="00942752">
        <w:rPr>
          <w:rFonts w:ascii="Arial" w:eastAsia="Times New Roman" w:hAnsi="Arial" w:cs="Arial"/>
          <w:sz w:val="24"/>
          <w:szCs w:val="24"/>
          <w:lang w:eastAsia="pt-BR"/>
        </w:rPr>
        <w:t>8-</w:t>
      </w:r>
      <w:r w:rsidRPr="00942752">
        <w:rPr>
          <w:rFonts w:ascii="Arial" w:eastAsia="Times New Roman" w:hAnsi="Arial" w:cs="Arial"/>
          <w:sz w:val="24"/>
          <w:szCs w:val="24"/>
          <w:lang w:eastAsia="pt-BR"/>
        </w:rPr>
        <w:tab/>
        <w:t xml:space="preserve">Sant’Ana E, Jason M, </w:t>
      </w:r>
      <w:proofErr w:type="spellStart"/>
      <w:r w:rsidRPr="00942752">
        <w:rPr>
          <w:rFonts w:ascii="Arial" w:eastAsia="Times New Roman" w:hAnsi="Arial" w:cs="Arial"/>
          <w:sz w:val="24"/>
          <w:szCs w:val="24"/>
          <w:lang w:eastAsia="pt-BR"/>
        </w:rPr>
        <w:t>Kuriki</w:t>
      </w:r>
      <w:proofErr w:type="spellEnd"/>
      <w:r w:rsidRPr="00942752">
        <w:rPr>
          <w:rFonts w:ascii="Arial" w:eastAsia="Times New Roman" w:hAnsi="Arial" w:cs="Arial"/>
          <w:sz w:val="24"/>
          <w:szCs w:val="24"/>
          <w:lang w:eastAsia="pt-BR"/>
        </w:rPr>
        <w:t xml:space="preserve"> EU, </w:t>
      </w:r>
      <w:proofErr w:type="spellStart"/>
      <w:r w:rsidRPr="00942752">
        <w:rPr>
          <w:rFonts w:ascii="Arial" w:eastAsia="Times New Roman" w:hAnsi="Arial" w:cs="Arial"/>
          <w:sz w:val="24"/>
          <w:szCs w:val="24"/>
          <w:lang w:eastAsia="pt-BR"/>
        </w:rPr>
        <w:t>Yaedú</w:t>
      </w:r>
      <w:proofErr w:type="spellEnd"/>
      <w:r w:rsidRPr="00942752">
        <w:rPr>
          <w:rFonts w:ascii="Arial" w:eastAsia="Times New Roman" w:hAnsi="Arial" w:cs="Arial"/>
          <w:sz w:val="24"/>
          <w:szCs w:val="24"/>
          <w:lang w:eastAsia="pt-BR"/>
        </w:rPr>
        <w:t xml:space="preserve"> RYF. Expansão rápida da maxila. Expansão cirúrgica da maxila</w:t>
      </w:r>
      <w:r w:rsidR="00F46892" w:rsidRPr="00942752">
        <w:rPr>
          <w:rFonts w:ascii="Arial" w:eastAsia="Times New Roman" w:hAnsi="Arial" w:cs="Arial"/>
          <w:sz w:val="24"/>
          <w:szCs w:val="24"/>
          <w:lang w:eastAsia="pt-BR"/>
        </w:rPr>
        <w:t xml:space="preserve">. </w:t>
      </w:r>
      <w:proofErr w:type="spellStart"/>
      <w:r w:rsidR="00F46892" w:rsidRPr="00942752">
        <w:rPr>
          <w:rFonts w:ascii="Arial" w:eastAsia="Times New Roman" w:hAnsi="Arial" w:cs="Arial"/>
          <w:sz w:val="24"/>
          <w:szCs w:val="24"/>
          <w:lang w:eastAsia="pt-BR"/>
        </w:rPr>
        <w:t>Dent</w:t>
      </w:r>
      <w:proofErr w:type="spellEnd"/>
      <w:r w:rsidR="00F46892" w:rsidRPr="00942752">
        <w:rPr>
          <w:rFonts w:ascii="Arial" w:eastAsia="Times New Roman" w:hAnsi="Arial" w:cs="Arial"/>
          <w:sz w:val="24"/>
          <w:szCs w:val="24"/>
          <w:lang w:eastAsia="pt-BR"/>
        </w:rPr>
        <w:t xml:space="preserve"> Press </w:t>
      </w:r>
      <w:proofErr w:type="spellStart"/>
      <w:r w:rsidR="00F46892" w:rsidRPr="00942752">
        <w:rPr>
          <w:rFonts w:ascii="Arial" w:eastAsia="Times New Roman" w:hAnsi="Arial" w:cs="Arial"/>
          <w:sz w:val="24"/>
          <w:szCs w:val="24"/>
          <w:lang w:eastAsia="pt-BR"/>
        </w:rPr>
        <w:t>Ortodon</w:t>
      </w:r>
      <w:proofErr w:type="spellEnd"/>
      <w:r w:rsidR="00F46892" w:rsidRPr="00942752">
        <w:rPr>
          <w:rFonts w:ascii="Arial" w:eastAsia="Times New Roman" w:hAnsi="Arial" w:cs="Arial"/>
          <w:sz w:val="24"/>
          <w:szCs w:val="24"/>
          <w:lang w:eastAsia="pt-BR"/>
        </w:rPr>
        <w:t xml:space="preserve"> </w:t>
      </w:r>
      <w:proofErr w:type="spellStart"/>
      <w:r w:rsidR="00F46892" w:rsidRPr="00942752">
        <w:rPr>
          <w:rFonts w:ascii="Arial" w:eastAsia="Times New Roman" w:hAnsi="Arial" w:cs="Arial"/>
          <w:sz w:val="24"/>
          <w:szCs w:val="24"/>
          <w:lang w:eastAsia="pt-BR"/>
        </w:rPr>
        <w:t>Ortop</w:t>
      </w:r>
      <w:proofErr w:type="spellEnd"/>
      <w:r w:rsidR="00F46892" w:rsidRPr="00942752">
        <w:rPr>
          <w:rFonts w:ascii="Arial" w:eastAsia="Times New Roman" w:hAnsi="Arial" w:cs="Arial"/>
          <w:sz w:val="24"/>
          <w:szCs w:val="24"/>
          <w:lang w:eastAsia="pt-BR"/>
        </w:rPr>
        <w:t xml:space="preserve"> Fac. [periódico na </w:t>
      </w:r>
      <w:r w:rsidR="00F46892" w:rsidRPr="00942752">
        <w:rPr>
          <w:rFonts w:ascii="Arial" w:eastAsia="Times New Roman" w:hAnsi="Arial" w:cs="Arial"/>
          <w:sz w:val="24"/>
          <w:szCs w:val="24"/>
          <w:lang w:eastAsia="pt-BR"/>
        </w:rPr>
        <w:lastRenderedPageBreak/>
        <w:t xml:space="preserve">internet]. </w:t>
      </w:r>
      <w:r w:rsidRPr="00942752">
        <w:rPr>
          <w:rFonts w:ascii="Arial" w:eastAsia="Times New Roman" w:hAnsi="Arial" w:cs="Arial"/>
          <w:sz w:val="24"/>
          <w:szCs w:val="24"/>
          <w:lang w:eastAsia="pt-BR"/>
        </w:rPr>
        <w:t xml:space="preserve">2009  [Acesso em 21 </w:t>
      </w:r>
      <w:proofErr w:type="spellStart"/>
      <w:r w:rsidRPr="00942752">
        <w:rPr>
          <w:rFonts w:ascii="Arial" w:eastAsia="Times New Roman" w:hAnsi="Arial" w:cs="Arial"/>
          <w:sz w:val="24"/>
          <w:szCs w:val="24"/>
          <w:lang w:eastAsia="pt-BR"/>
        </w:rPr>
        <w:t>nov</w:t>
      </w:r>
      <w:proofErr w:type="spellEnd"/>
      <w:r w:rsidRPr="00942752">
        <w:rPr>
          <w:rFonts w:ascii="Arial" w:eastAsia="Times New Roman" w:hAnsi="Arial" w:cs="Arial"/>
          <w:sz w:val="24"/>
          <w:szCs w:val="24"/>
          <w:lang w:eastAsia="pt-BR"/>
        </w:rPr>
        <w:t xml:space="preserve"> 2018]; 14(5):92-100</w:t>
      </w:r>
      <w:r w:rsidR="00F2027A" w:rsidRPr="00942752">
        <w:rPr>
          <w:rFonts w:ascii="Arial" w:eastAsia="Times New Roman" w:hAnsi="Arial" w:cs="Arial"/>
          <w:sz w:val="24"/>
          <w:szCs w:val="24"/>
          <w:lang w:eastAsia="pt-BR"/>
        </w:rPr>
        <w:t>.</w:t>
      </w:r>
      <w:r w:rsidRPr="00942752">
        <w:rPr>
          <w:rFonts w:ascii="Arial" w:eastAsia="Times New Roman" w:hAnsi="Arial" w:cs="Arial"/>
          <w:sz w:val="24"/>
          <w:szCs w:val="24"/>
          <w:lang w:eastAsia="pt-BR"/>
        </w:rPr>
        <w:t xml:space="preserve"> Disponível em: </w:t>
      </w:r>
      <w:hyperlink r:id="rId31" w:history="1">
        <w:r w:rsidRPr="00942752">
          <w:rPr>
            <w:rStyle w:val="Hyperlink"/>
            <w:rFonts w:ascii="Arial" w:eastAsia="Times New Roman" w:hAnsi="Arial" w:cs="Arial"/>
            <w:sz w:val="24"/>
            <w:szCs w:val="24"/>
            <w:lang w:eastAsia="pt-BR"/>
          </w:rPr>
          <w:t>http://www.scielo.br/pdf/dpress/v14n5/a13v14n5.pdf</w:t>
        </w:r>
      </w:hyperlink>
    </w:p>
    <w:p w:rsidR="00125AA6" w:rsidRPr="00942752" w:rsidRDefault="00125AA6" w:rsidP="00C45E02">
      <w:pPr>
        <w:spacing w:line="480" w:lineRule="auto"/>
        <w:jc w:val="both"/>
        <w:rPr>
          <w:rFonts w:ascii="Arial" w:eastAsia="Times New Roman" w:hAnsi="Arial" w:cs="Arial"/>
          <w:sz w:val="24"/>
          <w:szCs w:val="24"/>
          <w:lang w:eastAsia="pt-BR"/>
        </w:rPr>
      </w:pPr>
    </w:p>
    <w:p w:rsidR="00C45E02" w:rsidRPr="00942752" w:rsidRDefault="00C45E02" w:rsidP="00C45E02">
      <w:pPr>
        <w:spacing w:line="480" w:lineRule="auto"/>
        <w:jc w:val="both"/>
        <w:rPr>
          <w:rFonts w:ascii="Arial" w:hAnsi="Arial" w:cs="Arial"/>
          <w:sz w:val="24"/>
          <w:szCs w:val="24"/>
        </w:rPr>
      </w:pPr>
      <w:r w:rsidRPr="00942752">
        <w:rPr>
          <w:rFonts w:ascii="Arial" w:eastAsia="Times New Roman" w:hAnsi="Arial" w:cs="Arial"/>
          <w:sz w:val="24"/>
          <w:szCs w:val="24"/>
          <w:lang w:eastAsia="pt-BR"/>
        </w:rPr>
        <w:t>9-</w:t>
      </w:r>
      <w:r w:rsidRPr="00942752">
        <w:rPr>
          <w:rFonts w:ascii="Arial" w:eastAsia="Times New Roman" w:hAnsi="Arial" w:cs="Arial"/>
          <w:sz w:val="24"/>
          <w:szCs w:val="24"/>
          <w:lang w:eastAsia="pt-BR"/>
        </w:rPr>
        <w:tab/>
      </w:r>
      <w:r w:rsidRPr="00942752">
        <w:rPr>
          <w:rFonts w:ascii="Arial" w:hAnsi="Arial" w:cs="Arial"/>
          <w:sz w:val="24"/>
          <w:szCs w:val="24"/>
        </w:rPr>
        <w:t xml:space="preserve">Lima Filho RMA. Alterações na dimensão transversal pela expansão rápida da maxila. R Dental Press </w:t>
      </w:r>
      <w:proofErr w:type="spellStart"/>
      <w:r w:rsidRPr="00942752">
        <w:rPr>
          <w:rFonts w:ascii="Arial" w:hAnsi="Arial" w:cs="Arial"/>
          <w:sz w:val="24"/>
          <w:szCs w:val="24"/>
        </w:rPr>
        <w:t>Ortodon</w:t>
      </w:r>
      <w:proofErr w:type="spellEnd"/>
      <w:r w:rsidRPr="00942752">
        <w:rPr>
          <w:rFonts w:ascii="Arial" w:hAnsi="Arial" w:cs="Arial"/>
          <w:sz w:val="24"/>
          <w:szCs w:val="24"/>
        </w:rPr>
        <w:t xml:space="preserve"> </w:t>
      </w:r>
      <w:proofErr w:type="spellStart"/>
      <w:r w:rsidRPr="00942752">
        <w:rPr>
          <w:rFonts w:ascii="Arial" w:hAnsi="Arial" w:cs="Arial"/>
          <w:sz w:val="24"/>
          <w:szCs w:val="24"/>
        </w:rPr>
        <w:t>Ortop</w:t>
      </w:r>
      <w:proofErr w:type="spellEnd"/>
      <w:r w:rsidRPr="00942752">
        <w:rPr>
          <w:rFonts w:ascii="Arial" w:hAnsi="Arial" w:cs="Arial"/>
          <w:sz w:val="24"/>
          <w:szCs w:val="24"/>
        </w:rPr>
        <w:t xml:space="preserve"> Facial. </w:t>
      </w:r>
      <w:r w:rsidR="00F46892" w:rsidRPr="00942752">
        <w:rPr>
          <w:rFonts w:ascii="Arial" w:eastAsia="Times New Roman" w:hAnsi="Arial" w:cs="Arial"/>
          <w:sz w:val="24"/>
          <w:szCs w:val="24"/>
          <w:lang w:eastAsia="pt-BR"/>
        </w:rPr>
        <w:t xml:space="preserve">[periódico na internet]. </w:t>
      </w:r>
      <w:proofErr w:type="spellStart"/>
      <w:r w:rsidRPr="00942752">
        <w:rPr>
          <w:rFonts w:ascii="Arial" w:hAnsi="Arial" w:cs="Arial"/>
          <w:sz w:val="24"/>
          <w:szCs w:val="24"/>
        </w:rPr>
        <w:t>set.-out</w:t>
      </w:r>
      <w:proofErr w:type="spellEnd"/>
      <w:r w:rsidR="00F46892" w:rsidRPr="00942752">
        <w:rPr>
          <w:rFonts w:ascii="Arial" w:hAnsi="Arial" w:cs="Arial"/>
          <w:sz w:val="24"/>
          <w:szCs w:val="24"/>
        </w:rPr>
        <w:t xml:space="preserve"> </w:t>
      </w:r>
      <w:r w:rsidRPr="00942752">
        <w:rPr>
          <w:rFonts w:ascii="Arial" w:hAnsi="Arial" w:cs="Arial"/>
          <w:sz w:val="24"/>
          <w:szCs w:val="24"/>
        </w:rPr>
        <w:t xml:space="preserve"> 2009. [Acesso em 23 out 2019]</w:t>
      </w:r>
      <w:r w:rsidR="00F2027A" w:rsidRPr="00942752">
        <w:rPr>
          <w:rFonts w:ascii="Arial" w:hAnsi="Arial" w:cs="Arial"/>
          <w:sz w:val="24"/>
          <w:szCs w:val="24"/>
        </w:rPr>
        <w:t>; 14(5):</w:t>
      </w:r>
      <w:r w:rsidRPr="00942752">
        <w:rPr>
          <w:rFonts w:ascii="Arial" w:hAnsi="Arial" w:cs="Arial"/>
          <w:sz w:val="24"/>
          <w:szCs w:val="24"/>
        </w:rPr>
        <w:t>146-57</w:t>
      </w:r>
      <w:r w:rsidR="00F2027A" w:rsidRPr="00942752">
        <w:rPr>
          <w:rFonts w:ascii="Arial" w:hAnsi="Arial" w:cs="Arial"/>
          <w:sz w:val="24"/>
          <w:szCs w:val="24"/>
        </w:rPr>
        <w:t>.</w:t>
      </w:r>
      <w:r w:rsidRPr="00942752">
        <w:rPr>
          <w:rFonts w:ascii="Arial" w:hAnsi="Arial" w:cs="Arial"/>
          <w:sz w:val="24"/>
          <w:szCs w:val="24"/>
        </w:rPr>
        <w:t xml:space="preserve"> Disponível em: </w:t>
      </w:r>
      <w:hyperlink r:id="rId32" w:history="1">
        <w:r w:rsidRPr="00942752">
          <w:rPr>
            <w:rStyle w:val="Hyperlink"/>
            <w:rFonts w:ascii="Arial" w:hAnsi="Arial" w:cs="Arial"/>
            <w:sz w:val="24"/>
            <w:szCs w:val="24"/>
          </w:rPr>
          <w:t>http://www.scielo.br/pdf/dpress/v14n5/a18v14n5.pdf</w:t>
        </w:r>
      </w:hyperlink>
    </w:p>
    <w:p w:rsidR="00B36718" w:rsidRPr="00942752" w:rsidRDefault="00B36718" w:rsidP="00C45E02">
      <w:pPr>
        <w:spacing w:line="480" w:lineRule="auto"/>
        <w:jc w:val="both"/>
        <w:rPr>
          <w:rFonts w:ascii="Arial" w:hAnsi="Arial" w:cs="Arial"/>
          <w:sz w:val="24"/>
          <w:szCs w:val="24"/>
          <w:lang w:val="en-US"/>
        </w:rPr>
      </w:pPr>
    </w:p>
    <w:p w:rsidR="00C45E02" w:rsidRPr="00942752" w:rsidRDefault="00C45E02" w:rsidP="00C45E02">
      <w:pPr>
        <w:spacing w:line="480" w:lineRule="auto"/>
        <w:jc w:val="both"/>
        <w:rPr>
          <w:rFonts w:ascii="Arial" w:eastAsia="Times New Roman" w:hAnsi="Arial" w:cs="Arial"/>
          <w:sz w:val="24"/>
          <w:szCs w:val="24"/>
          <w:lang w:eastAsia="pt-BR"/>
        </w:rPr>
      </w:pPr>
      <w:r w:rsidRPr="00942752">
        <w:rPr>
          <w:rFonts w:ascii="Arial" w:hAnsi="Arial" w:cs="Arial"/>
          <w:sz w:val="24"/>
          <w:szCs w:val="24"/>
          <w:lang w:val="en-US"/>
        </w:rPr>
        <w:t xml:space="preserve">10- Biederman W. A hygienic appliance for rapid expansion. </w:t>
      </w:r>
      <w:r w:rsidRPr="00942752">
        <w:rPr>
          <w:rFonts w:ascii="Arial" w:hAnsi="Arial" w:cs="Arial"/>
          <w:sz w:val="24"/>
          <w:szCs w:val="24"/>
        </w:rPr>
        <w:t xml:space="preserve">J </w:t>
      </w:r>
      <w:proofErr w:type="spellStart"/>
      <w:r w:rsidRPr="00942752">
        <w:rPr>
          <w:rFonts w:ascii="Arial" w:hAnsi="Arial" w:cs="Arial"/>
          <w:sz w:val="24"/>
          <w:szCs w:val="24"/>
        </w:rPr>
        <w:t>Pract</w:t>
      </w:r>
      <w:proofErr w:type="spellEnd"/>
      <w:r w:rsidRPr="00942752">
        <w:rPr>
          <w:rFonts w:ascii="Arial" w:hAnsi="Arial" w:cs="Arial"/>
          <w:sz w:val="24"/>
          <w:szCs w:val="24"/>
        </w:rPr>
        <w:t xml:space="preserve"> </w:t>
      </w:r>
      <w:proofErr w:type="spellStart"/>
      <w:r w:rsidRPr="00942752">
        <w:rPr>
          <w:rFonts w:ascii="Arial" w:hAnsi="Arial" w:cs="Arial"/>
          <w:sz w:val="24"/>
          <w:szCs w:val="24"/>
        </w:rPr>
        <w:t>Orthod</w:t>
      </w:r>
      <w:proofErr w:type="spellEnd"/>
      <w:r w:rsidRPr="00942752">
        <w:rPr>
          <w:rFonts w:ascii="Arial" w:hAnsi="Arial" w:cs="Arial"/>
          <w:sz w:val="24"/>
          <w:szCs w:val="24"/>
        </w:rPr>
        <w:t xml:space="preserve"> 1968 [</w:t>
      </w:r>
      <w:proofErr w:type="spellStart"/>
      <w:r w:rsidR="00393ADE" w:rsidRPr="00942752">
        <w:rPr>
          <w:rFonts w:ascii="Arial" w:hAnsi="Arial" w:cs="Arial"/>
          <w:sz w:val="24"/>
          <w:szCs w:val="24"/>
        </w:rPr>
        <w:t>Cited</w:t>
      </w:r>
      <w:proofErr w:type="spellEnd"/>
      <w:r w:rsidR="00230C8D" w:rsidRPr="00942752">
        <w:rPr>
          <w:rFonts w:ascii="Arial" w:hAnsi="Arial" w:cs="Arial"/>
          <w:sz w:val="24"/>
          <w:szCs w:val="24"/>
        </w:rPr>
        <w:t xml:space="preserve"> </w:t>
      </w:r>
      <w:r w:rsidRPr="00942752">
        <w:rPr>
          <w:rFonts w:ascii="Arial" w:hAnsi="Arial" w:cs="Arial"/>
          <w:sz w:val="24"/>
          <w:szCs w:val="24"/>
        </w:rPr>
        <w:t>2019</w:t>
      </w:r>
      <w:r w:rsidR="00230C8D" w:rsidRPr="00942752">
        <w:rPr>
          <w:rFonts w:ascii="Arial" w:hAnsi="Arial" w:cs="Arial"/>
          <w:sz w:val="24"/>
          <w:szCs w:val="24"/>
        </w:rPr>
        <w:t xml:space="preserve"> out 23</w:t>
      </w:r>
      <w:r w:rsidRPr="00942752">
        <w:rPr>
          <w:rFonts w:ascii="Arial" w:hAnsi="Arial" w:cs="Arial"/>
          <w:sz w:val="24"/>
          <w:szCs w:val="24"/>
        </w:rPr>
        <w:t>]</w:t>
      </w:r>
      <w:r w:rsidR="00F2027A" w:rsidRPr="00942752">
        <w:rPr>
          <w:rFonts w:ascii="Arial" w:hAnsi="Arial" w:cs="Arial"/>
          <w:sz w:val="24"/>
          <w:szCs w:val="24"/>
        </w:rPr>
        <w:t>; 2(2):67-70.</w:t>
      </w:r>
      <w:r w:rsidRPr="00942752">
        <w:rPr>
          <w:rFonts w:ascii="Arial" w:hAnsi="Arial" w:cs="Arial"/>
          <w:sz w:val="24"/>
          <w:szCs w:val="24"/>
        </w:rPr>
        <w:t xml:space="preserve"> </w:t>
      </w:r>
      <w:proofErr w:type="spellStart"/>
      <w:r w:rsidR="00F46892" w:rsidRPr="00942752">
        <w:rPr>
          <w:rFonts w:ascii="Arial" w:hAnsi="Arial" w:cs="Arial"/>
          <w:sz w:val="24"/>
          <w:szCs w:val="24"/>
        </w:rPr>
        <w:t>Available</w:t>
      </w:r>
      <w:proofErr w:type="spellEnd"/>
      <w:r w:rsidR="00F46892" w:rsidRPr="00942752">
        <w:rPr>
          <w:rFonts w:ascii="Arial" w:hAnsi="Arial" w:cs="Arial"/>
          <w:sz w:val="24"/>
          <w:szCs w:val="24"/>
        </w:rPr>
        <w:t xml:space="preserve"> in:</w:t>
      </w:r>
      <w:r w:rsidR="00890E19" w:rsidRPr="00942752">
        <w:rPr>
          <w:rFonts w:ascii="Arial" w:hAnsi="Arial" w:cs="Arial"/>
          <w:sz w:val="24"/>
          <w:szCs w:val="24"/>
        </w:rPr>
        <w:t xml:space="preserve"> </w:t>
      </w:r>
      <w:hyperlink r:id="rId33" w:history="1">
        <w:r w:rsidRPr="00942752">
          <w:rPr>
            <w:rStyle w:val="Hyperlink"/>
            <w:rFonts w:ascii="Arial" w:hAnsi="Arial" w:cs="Arial"/>
            <w:sz w:val="24"/>
            <w:szCs w:val="24"/>
          </w:rPr>
          <w:t>https://www.ncbi.nlm.nih.gov/pubmed/5241062</w:t>
        </w:r>
      </w:hyperlink>
    </w:p>
    <w:p w:rsidR="00B36718" w:rsidRPr="00942752" w:rsidRDefault="00B36718" w:rsidP="00C45E02">
      <w:pPr>
        <w:spacing w:line="480" w:lineRule="auto"/>
        <w:jc w:val="both"/>
        <w:rPr>
          <w:rFonts w:ascii="Arial" w:hAnsi="Arial" w:cs="Arial"/>
          <w:sz w:val="24"/>
          <w:szCs w:val="24"/>
        </w:rPr>
      </w:pPr>
    </w:p>
    <w:p w:rsidR="00B36718" w:rsidRPr="00942752" w:rsidRDefault="00C45E02" w:rsidP="00C45E02">
      <w:pPr>
        <w:spacing w:line="480" w:lineRule="auto"/>
        <w:jc w:val="both"/>
        <w:rPr>
          <w:rStyle w:val="Hyperlink"/>
          <w:rFonts w:ascii="Arial" w:hAnsi="Arial" w:cs="Arial"/>
          <w:sz w:val="24"/>
          <w:szCs w:val="24"/>
        </w:rPr>
      </w:pPr>
      <w:r w:rsidRPr="00942752">
        <w:rPr>
          <w:rFonts w:ascii="Arial" w:hAnsi="Arial" w:cs="Arial"/>
          <w:sz w:val="24"/>
          <w:szCs w:val="24"/>
        </w:rPr>
        <w:t>11</w:t>
      </w:r>
      <w:r w:rsidR="00B36718" w:rsidRPr="00942752">
        <w:rPr>
          <w:rFonts w:ascii="Arial" w:hAnsi="Arial" w:cs="Arial"/>
          <w:sz w:val="24"/>
          <w:szCs w:val="24"/>
        </w:rPr>
        <w:t>-</w:t>
      </w:r>
      <w:r w:rsidRPr="00942752">
        <w:rPr>
          <w:rFonts w:ascii="Arial" w:hAnsi="Arial" w:cs="Arial"/>
          <w:sz w:val="24"/>
          <w:szCs w:val="24"/>
        </w:rPr>
        <w:t xml:space="preserve"> </w:t>
      </w:r>
      <w:proofErr w:type="spellStart"/>
      <w:r w:rsidRPr="00942752">
        <w:rPr>
          <w:rFonts w:ascii="Arial" w:hAnsi="Arial" w:cs="Arial"/>
          <w:sz w:val="24"/>
          <w:szCs w:val="24"/>
        </w:rPr>
        <w:t>Orellana</w:t>
      </w:r>
      <w:proofErr w:type="spellEnd"/>
      <w:r w:rsidRPr="00942752">
        <w:rPr>
          <w:rFonts w:ascii="Arial" w:hAnsi="Arial" w:cs="Arial"/>
          <w:sz w:val="24"/>
          <w:szCs w:val="24"/>
        </w:rPr>
        <w:t xml:space="preserve"> B, Ribeiro G, Tanaka O. Detalhes singulares nos procedimentos operacionais da disjunção palatina. Dental Press </w:t>
      </w:r>
      <w:proofErr w:type="spellStart"/>
      <w:r w:rsidRPr="00942752">
        <w:rPr>
          <w:rFonts w:ascii="Arial" w:hAnsi="Arial" w:cs="Arial"/>
          <w:sz w:val="24"/>
          <w:szCs w:val="24"/>
        </w:rPr>
        <w:t>Ortodon</w:t>
      </w:r>
      <w:proofErr w:type="spellEnd"/>
      <w:r w:rsidRPr="00942752">
        <w:rPr>
          <w:rFonts w:ascii="Arial" w:hAnsi="Arial" w:cs="Arial"/>
          <w:sz w:val="24"/>
          <w:szCs w:val="24"/>
        </w:rPr>
        <w:t xml:space="preserve"> </w:t>
      </w:r>
      <w:proofErr w:type="spellStart"/>
      <w:r w:rsidRPr="00942752">
        <w:rPr>
          <w:rFonts w:ascii="Arial" w:hAnsi="Arial" w:cs="Arial"/>
          <w:sz w:val="24"/>
          <w:szCs w:val="24"/>
        </w:rPr>
        <w:t>Ortop</w:t>
      </w:r>
      <w:proofErr w:type="spellEnd"/>
      <w:r w:rsidRPr="00942752">
        <w:rPr>
          <w:rFonts w:ascii="Arial" w:hAnsi="Arial" w:cs="Arial"/>
          <w:sz w:val="24"/>
          <w:szCs w:val="24"/>
        </w:rPr>
        <w:t xml:space="preserve"> Facial. </w:t>
      </w:r>
      <w:r w:rsidR="00F46892" w:rsidRPr="00942752">
        <w:rPr>
          <w:rFonts w:ascii="Arial" w:eastAsia="Times New Roman" w:hAnsi="Arial" w:cs="Arial"/>
          <w:sz w:val="24"/>
          <w:szCs w:val="24"/>
          <w:lang w:eastAsia="pt-BR"/>
        </w:rPr>
        <w:t>[</w:t>
      </w:r>
      <w:r w:rsidR="00942752" w:rsidRPr="00942752">
        <w:rPr>
          <w:rFonts w:ascii="Arial" w:eastAsia="Times New Roman" w:hAnsi="Arial" w:cs="Arial"/>
          <w:sz w:val="24"/>
          <w:szCs w:val="24"/>
          <w:lang w:eastAsia="pt-BR"/>
        </w:rPr>
        <w:t>Periódico</w:t>
      </w:r>
      <w:r w:rsidR="00F46892" w:rsidRPr="00942752">
        <w:rPr>
          <w:rFonts w:ascii="Arial" w:eastAsia="Times New Roman" w:hAnsi="Arial" w:cs="Arial"/>
          <w:sz w:val="24"/>
          <w:szCs w:val="24"/>
          <w:lang w:eastAsia="pt-BR"/>
        </w:rPr>
        <w:t xml:space="preserve"> na internet]. </w:t>
      </w:r>
      <w:r w:rsidRPr="00942752">
        <w:rPr>
          <w:rFonts w:ascii="Arial" w:hAnsi="Arial" w:cs="Arial"/>
          <w:sz w:val="24"/>
          <w:szCs w:val="24"/>
        </w:rPr>
        <w:t>2004 jul.-</w:t>
      </w:r>
      <w:proofErr w:type="spellStart"/>
      <w:r w:rsidRPr="00942752">
        <w:rPr>
          <w:rFonts w:ascii="Arial" w:hAnsi="Arial" w:cs="Arial"/>
          <w:sz w:val="24"/>
          <w:szCs w:val="24"/>
        </w:rPr>
        <w:t>ago</w:t>
      </w:r>
      <w:proofErr w:type="spellEnd"/>
      <w:r w:rsidRPr="00942752">
        <w:rPr>
          <w:rFonts w:ascii="Arial" w:hAnsi="Arial" w:cs="Arial"/>
          <w:sz w:val="24"/>
          <w:szCs w:val="24"/>
        </w:rPr>
        <w:t>; [Acesso em 24 out 201</w:t>
      </w:r>
      <w:r w:rsidR="00F2027A" w:rsidRPr="00942752">
        <w:rPr>
          <w:rFonts w:ascii="Arial" w:hAnsi="Arial" w:cs="Arial"/>
          <w:sz w:val="24"/>
          <w:szCs w:val="24"/>
        </w:rPr>
        <w:t>9] 9(4):98-107.</w:t>
      </w:r>
      <w:r w:rsidR="00890E19" w:rsidRPr="00942752">
        <w:rPr>
          <w:rFonts w:ascii="Arial" w:hAnsi="Arial" w:cs="Arial"/>
          <w:sz w:val="24"/>
          <w:szCs w:val="24"/>
        </w:rPr>
        <w:t xml:space="preserve"> Disponível em: </w:t>
      </w:r>
      <w:hyperlink r:id="rId34" w:history="1">
        <w:r w:rsidR="00942752" w:rsidRPr="00942752">
          <w:rPr>
            <w:rStyle w:val="Hyperlink"/>
            <w:rFonts w:ascii="Arial" w:hAnsi="Arial" w:cs="Arial"/>
            <w:sz w:val="24"/>
            <w:szCs w:val="24"/>
          </w:rPr>
          <w:t>http://www.scielo.br/pdf/dpress/v9n4/a10v9n4.pdf</w:t>
        </w:r>
      </w:hyperlink>
    </w:p>
    <w:p w:rsidR="00942752" w:rsidRPr="00942752" w:rsidRDefault="00942752" w:rsidP="00C45E02">
      <w:pPr>
        <w:spacing w:line="480" w:lineRule="auto"/>
        <w:jc w:val="both"/>
        <w:rPr>
          <w:rFonts w:ascii="Arial" w:hAnsi="Arial" w:cs="Arial"/>
          <w:color w:val="0000FF"/>
          <w:sz w:val="24"/>
          <w:szCs w:val="24"/>
          <w:u w:val="single"/>
        </w:rPr>
      </w:pPr>
    </w:p>
    <w:p w:rsidR="00C45E02" w:rsidRPr="00942752" w:rsidRDefault="00890E19" w:rsidP="00C45E02">
      <w:pPr>
        <w:spacing w:line="480" w:lineRule="auto"/>
        <w:jc w:val="both"/>
        <w:rPr>
          <w:rStyle w:val="Hyperlink"/>
          <w:rFonts w:ascii="Arial" w:hAnsi="Arial" w:cs="Arial"/>
          <w:sz w:val="24"/>
          <w:szCs w:val="24"/>
        </w:rPr>
      </w:pPr>
      <w:r w:rsidRPr="00942752">
        <w:rPr>
          <w:rFonts w:ascii="Arial" w:hAnsi="Arial" w:cs="Arial"/>
          <w:sz w:val="24"/>
          <w:szCs w:val="24"/>
        </w:rPr>
        <w:t xml:space="preserve">12- </w:t>
      </w:r>
      <w:r w:rsidR="00C45E02" w:rsidRPr="00942752">
        <w:rPr>
          <w:rFonts w:ascii="Arial" w:hAnsi="Arial" w:cs="Arial"/>
          <w:sz w:val="24"/>
          <w:szCs w:val="24"/>
        </w:rPr>
        <w:t xml:space="preserve">Garbin AJI, </w:t>
      </w:r>
      <w:proofErr w:type="spellStart"/>
      <w:r w:rsidR="00C45E02" w:rsidRPr="00942752">
        <w:rPr>
          <w:rFonts w:ascii="Arial" w:hAnsi="Arial" w:cs="Arial"/>
          <w:sz w:val="24"/>
          <w:szCs w:val="24"/>
        </w:rPr>
        <w:t>Wakayama</w:t>
      </w:r>
      <w:proofErr w:type="spellEnd"/>
      <w:r w:rsidR="00C45E02" w:rsidRPr="00942752">
        <w:rPr>
          <w:rFonts w:ascii="Arial" w:hAnsi="Arial" w:cs="Arial"/>
          <w:sz w:val="24"/>
          <w:szCs w:val="24"/>
        </w:rPr>
        <w:t xml:space="preserve"> B, </w:t>
      </w:r>
      <w:proofErr w:type="spellStart"/>
      <w:r w:rsidR="00C45E02" w:rsidRPr="00942752">
        <w:rPr>
          <w:rFonts w:ascii="Arial" w:hAnsi="Arial" w:cs="Arial"/>
          <w:sz w:val="24"/>
          <w:szCs w:val="24"/>
        </w:rPr>
        <w:t>Rovida</w:t>
      </w:r>
      <w:proofErr w:type="spellEnd"/>
      <w:r w:rsidR="00C45E02" w:rsidRPr="00942752">
        <w:rPr>
          <w:rFonts w:ascii="Arial" w:hAnsi="Arial" w:cs="Arial"/>
          <w:sz w:val="24"/>
          <w:szCs w:val="24"/>
        </w:rPr>
        <w:t xml:space="preserve"> TAS, </w:t>
      </w:r>
      <w:proofErr w:type="spellStart"/>
      <w:r w:rsidR="00C45E02" w:rsidRPr="00942752">
        <w:rPr>
          <w:rFonts w:ascii="Arial" w:hAnsi="Arial" w:cs="Arial"/>
          <w:sz w:val="24"/>
          <w:szCs w:val="24"/>
        </w:rPr>
        <w:t>Gargin</w:t>
      </w:r>
      <w:proofErr w:type="spellEnd"/>
      <w:r w:rsidR="00C45E02" w:rsidRPr="00942752">
        <w:rPr>
          <w:rFonts w:ascii="Arial" w:hAnsi="Arial" w:cs="Arial"/>
          <w:sz w:val="24"/>
          <w:szCs w:val="24"/>
        </w:rPr>
        <w:t xml:space="preserve"> CAS. Reabilitação </w:t>
      </w:r>
      <w:proofErr w:type="spellStart"/>
      <w:r w:rsidR="00C45E02" w:rsidRPr="00942752">
        <w:rPr>
          <w:rFonts w:ascii="Arial" w:hAnsi="Arial" w:cs="Arial"/>
          <w:sz w:val="24"/>
          <w:szCs w:val="24"/>
        </w:rPr>
        <w:t>Neuroclusal</w:t>
      </w:r>
      <w:proofErr w:type="spellEnd"/>
      <w:r w:rsidR="00C45E02" w:rsidRPr="00942752">
        <w:rPr>
          <w:rFonts w:ascii="Arial" w:hAnsi="Arial" w:cs="Arial"/>
          <w:sz w:val="24"/>
          <w:szCs w:val="24"/>
        </w:rPr>
        <w:t xml:space="preserve"> como Tratamento da Mordida Cruzada Posterior: Relato de caso. 2015;.</w:t>
      </w:r>
      <w:r w:rsidR="00F2027A" w:rsidRPr="00942752">
        <w:rPr>
          <w:rFonts w:ascii="Arial" w:hAnsi="Arial" w:cs="Arial"/>
          <w:sz w:val="24"/>
          <w:szCs w:val="24"/>
        </w:rPr>
        <w:t xml:space="preserve"> [Acesso em 24 out 2019]; 11(4):21-24.</w:t>
      </w:r>
      <w:r w:rsidR="00C45E02" w:rsidRPr="00942752">
        <w:rPr>
          <w:rFonts w:ascii="Arial" w:hAnsi="Arial" w:cs="Arial"/>
          <w:sz w:val="24"/>
          <w:szCs w:val="24"/>
        </w:rPr>
        <w:t xml:space="preserve"> Disponível em</w:t>
      </w:r>
      <w:r w:rsidR="00F2027A" w:rsidRPr="00942752">
        <w:rPr>
          <w:rFonts w:ascii="Arial" w:hAnsi="Arial" w:cs="Arial"/>
          <w:sz w:val="24"/>
          <w:szCs w:val="24"/>
        </w:rPr>
        <w:t>:</w:t>
      </w:r>
      <w:r w:rsidR="00C45E02" w:rsidRPr="00942752">
        <w:rPr>
          <w:rFonts w:ascii="Arial" w:hAnsi="Arial" w:cs="Arial"/>
          <w:sz w:val="24"/>
          <w:szCs w:val="24"/>
        </w:rPr>
        <w:t xml:space="preserve"> </w:t>
      </w:r>
      <w:hyperlink r:id="rId35" w:history="1">
        <w:r w:rsidR="00C45E02" w:rsidRPr="00942752">
          <w:rPr>
            <w:rStyle w:val="Hyperlink"/>
            <w:rFonts w:ascii="Arial" w:hAnsi="Arial" w:cs="Arial"/>
            <w:sz w:val="24"/>
            <w:szCs w:val="24"/>
          </w:rPr>
          <w:t>https://www.mastereditora.com.br/periodico/20150802_182236.pdf</w:t>
        </w:r>
      </w:hyperlink>
    </w:p>
    <w:p w:rsidR="00890E19" w:rsidRPr="00942752" w:rsidRDefault="00890E19" w:rsidP="00C45E02">
      <w:pPr>
        <w:spacing w:line="480" w:lineRule="auto"/>
        <w:jc w:val="both"/>
        <w:rPr>
          <w:rFonts w:ascii="Arial" w:hAnsi="Arial" w:cs="Arial"/>
          <w:color w:val="0000FF"/>
          <w:sz w:val="24"/>
          <w:szCs w:val="24"/>
        </w:rPr>
      </w:pPr>
    </w:p>
    <w:p w:rsidR="00125AA6" w:rsidRPr="00942752" w:rsidRDefault="00890E19" w:rsidP="00C45E02">
      <w:pPr>
        <w:spacing w:after="0" w:line="480" w:lineRule="auto"/>
        <w:jc w:val="both"/>
        <w:rPr>
          <w:rFonts w:ascii="Arial" w:hAnsi="Arial" w:cs="Arial"/>
          <w:color w:val="0000FF"/>
          <w:sz w:val="24"/>
          <w:szCs w:val="24"/>
          <w:u w:val="single"/>
        </w:rPr>
      </w:pPr>
      <w:r w:rsidRPr="00942752">
        <w:rPr>
          <w:rFonts w:ascii="Arial" w:hAnsi="Arial" w:cs="Arial"/>
          <w:sz w:val="24"/>
          <w:szCs w:val="24"/>
        </w:rPr>
        <w:lastRenderedPageBreak/>
        <w:t xml:space="preserve">13- </w:t>
      </w:r>
      <w:r w:rsidR="00F2027A" w:rsidRPr="00942752">
        <w:rPr>
          <w:rFonts w:ascii="Arial" w:hAnsi="Arial" w:cs="Arial"/>
          <w:sz w:val="24"/>
          <w:szCs w:val="24"/>
        </w:rPr>
        <w:t xml:space="preserve"> </w:t>
      </w:r>
      <w:proofErr w:type="spellStart"/>
      <w:r w:rsidR="00F2027A" w:rsidRPr="00942752">
        <w:rPr>
          <w:rFonts w:ascii="Arial" w:hAnsi="Arial" w:cs="Arial"/>
          <w:sz w:val="24"/>
          <w:szCs w:val="24"/>
        </w:rPr>
        <w:t>Kreia</w:t>
      </w:r>
      <w:proofErr w:type="spellEnd"/>
      <w:r w:rsidR="00F2027A" w:rsidRPr="00942752">
        <w:rPr>
          <w:rFonts w:ascii="Arial" w:hAnsi="Arial" w:cs="Arial"/>
          <w:sz w:val="24"/>
          <w:szCs w:val="24"/>
        </w:rPr>
        <w:t xml:space="preserve"> TB, Bittencourt AC, </w:t>
      </w:r>
      <w:proofErr w:type="spellStart"/>
      <w:r w:rsidR="00F2027A" w:rsidRPr="00942752">
        <w:rPr>
          <w:rFonts w:ascii="Arial" w:hAnsi="Arial" w:cs="Arial"/>
          <w:sz w:val="24"/>
          <w:szCs w:val="24"/>
        </w:rPr>
        <w:t>Retamoso</w:t>
      </w:r>
      <w:proofErr w:type="spellEnd"/>
      <w:r w:rsidR="00F2027A" w:rsidRPr="00942752">
        <w:rPr>
          <w:rFonts w:ascii="Arial" w:hAnsi="Arial" w:cs="Arial"/>
          <w:sz w:val="24"/>
          <w:szCs w:val="24"/>
        </w:rPr>
        <w:t xml:space="preserve"> LB, Pinto AS, Tendência de Crescimento facial em Ortodontia e Ortopedia Funcional dos Maxilares. 2011. [Acesso em 29 out 2019]; 59(1). Disponível em: </w:t>
      </w:r>
      <w:hyperlink r:id="rId36" w:history="1">
        <w:r w:rsidR="00F2027A" w:rsidRPr="00942752">
          <w:rPr>
            <w:rStyle w:val="Hyperlink"/>
            <w:rFonts w:ascii="Arial" w:hAnsi="Arial" w:cs="Arial"/>
            <w:sz w:val="24"/>
            <w:szCs w:val="24"/>
          </w:rPr>
          <w:t>http://revodonto.bvsalud.org/scielo.php?script=sci_arttext&amp;pid=S1981-86372011000500014</w:t>
        </w:r>
      </w:hyperlink>
    </w:p>
    <w:p w:rsidR="004C07E7" w:rsidRPr="00942752" w:rsidRDefault="004C07E7" w:rsidP="00C45E02">
      <w:pPr>
        <w:spacing w:after="0" w:line="480" w:lineRule="auto"/>
        <w:jc w:val="both"/>
        <w:rPr>
          <w:rFonts w:ascii="Arial" w:eastAsia="Times New Roman" w:hAnsi="Arial" w:cs="Arial"/>
          <w:sz w:val="24"/>
          <w:szCs w:val="24"/>
          <w:lang w:eastAsia="pt-BR"/>
        </w:rPr>
      </w:pPr>
    </w:p>
    <w:p w:rsidR="00125AA6" w:rsidRPr="00942752" w:rsidRDefault="004C07E7" w:rsidP="00C45E02">
      <w:pPr>
        <w:spacing w:after="0" w:line="480" w:lineRule="auto"/>
        <w:jc w:val="both"/>
        <w:rPr>
          <w:rFonts w:ascii="Arial" w:hAnsi="Arial" w:cs="Arial"/>
          <w:sz w:val="24"/>
          <w:szCs w:val="24"/>
        </w:rPr>
      </w:pPr>
      <w:r w:rsidRPr="00942752">
        <w:rPr>
          <w:rFonts w:ascii="Arial" w:eastAsia="Times New Roman" w:hAnsi="Arial" w:cs="Arial"/>
          <w:sz w:val="24"/>
          <w:szCs w:val="24"/>
          <w:lang w:eastAsia="pt-BR"/>
        </w:rPr>
        <w:t xml:space="preserve">14-  </w:t>
      </w:r>
      <w:r w:rsidR="00083519" w:rsidRPr="00942752">
        <w:rPr>
          <w:rFonts w:ascii="Arial" w:eastAsia="Times New Roman" w:hAnsi="Arial" w:cs="Arial"/>
          <w:sz w:val="24"/>
          <w:szCs w:val="24"/>
          <w:lang w:eastAsia="pt-BR"/>
        </w:rPr>
        <w:t xml:space="preserve">Weissheimer A. </w:t>
      </w:r>
      <w:r w:rsidR="00083519" w:rsidRPr="00942752">
        <w:rPr>
          <w:rFonts w:ascii="Arial" w:hAnsi="Arial" w:cs="Arial"/>
          <w:sz w:val="24"/>
          <w:szCs w:val="24"/>
        </w:rPr>
        <w:t xml:space="preserve">Efeitos Imediatos da Expansão Rápida da Maxila no Sentido Transversal, com os Disjuntores Tipo Haas e </w:t>
      </w:r>
      <w:proofErr w:type="spellStart"/>
      <w:r w:rsidR="00083519" w:rsidRPr="00942752">
        <w:rPr>
          <w:rFonts w:ascii="Arial" w:hAnsi="Arial" w:cs="Arial"/>
          <w:sz w:val="24"/>
          <w:szCs w:val="24"/>
        </w:rPr>
        <w:t>Hyrax</w:t>
      </w:r>
      <w:proofErr w:type="spellEnd"/>
      <w:r w:rsidR="00083519" w:rsidRPr="00942752">
        <w:rPr>
          <w:rFonts w:ascii="Arial" w:hAnsi="Arial" w:cs="Arial"/>
          <w:sz w:val="24"/>
          <w:szCs w:val="24"/>
        </w:rPr>
        <w:t xml:space="preserve">, em Tomografia Computadorizada Cone </w:t>
      </w:r>
      <w:proofErr w:type="spellStart"/>
      <w:r w:rsidR="00083519" w:rsidRPr="00942752">
        <w:rPr>
          <w:rFonts w:ascii="Arial" w:hAnsi="Arial" w:cs="Arial"/>
          <w:sz w:val="24"/>
          <w:szCs w:val="24"/>
        </w:rPr>
        <w:t>Beam</w:t>
      </w:r>
      <w:proofErr w:type="spellEnd"/>
      <w:r w:rsidR="00083519" w:rsidRPr="00942752">
        <w:rPr>
          <w:rFonts w:ascii="Arial" w:hAnsi="Arial" w:cs="Arial"/>
          <w:sz w:val="24"/>
          <w:szCs w:val="24"/>
        </w:rPr>
        <w:t xml:space="preserve">. </w:t>
      </w:r>
      <w:r w:rsidR="008F6DC8">
        <w:rPr>
          <w:rFonts w:ascii="Arial" w:hAnsi="Arial" w:cs="Arial"/>
          <w:sz w:val="24"/>
          <w:szCs w:val="24"/>
        </w:rPr>
        <w:t>[TCC] [Internet]. Pontifica Universidade Católica do Rio Grande do Sul; 2008. [Acesso em 2019 out 29].</w:t>
      </w:r>
      <w:r w:rsidR="00083519" w:rsidRPr="00942752">
        <w:rPr>
          <w:rFonts w:ascii="Arial" w:hAnsi="Arial" w:cs="Arial"/>
          <w:sz w:val="24"/>
          <w:szCs w:val="24"/>
        </w:rPr>
        <w:t xml:space="preserve"> Disponível em: </w:t>
      </w:r>
      <w:hyperlink r:id="rId37" w:history="1">
        <w:r w:rsidR="00083519" w:rsidRPr="00942752">
          <w:rPr>
            <w:rStyle w:val="Hyperlink"/>
            <w:rFonts w:ascii="Arial" w:hAnsi="Arial" w:cs="Arial"/>
            <w:sz w:val="24"/>
            <w:szCs w:val="24"/>
          </w:rPr>
          <w:t>http://repositorio.pucrs.br/dspace/handle/10923/552</w:t>
        </w:r>
      </w:hyperlink>
    </w:p>
    <w:p w:rsidR="00083519" w:rsidRPr="00942752" w:rsidRDefault="00083519" w:rsidP="00C45E02">
      <w:pPr>
        <w:spacing w:after="0" w:line="480" w:lineRule="auto"/>
        <w:jc w:val="both"/>
        <w:rPr>
          <w:rFonts w:ascii="Arial" w:eastAsia="Times New Roman" w:hAnsi="Arial" w:cs="Arial"/>
          <w:sz w:val="24"/>
          <w:szCs w:val="24"/>
          <w:lang w:eastAsia="pt-BR"/>
        </w:rPr>
      </w:pPr>
    </w:p>
    <w:p w:rsidR="00125AA6" w:rsidRPr="00942752" w:rsidRDefault="00083519" w:rsidP="005D4CD4">
      <w:pPr>
        <w:spacing w:after="0" w:line="480" w:lineRule="auto"/>
        <w:jc w:val="both"/>
        <w:rPr>
          <w:rFonts w:ascii="Arial" w:eastAsia="Times New Roman" w:hAnsi="Arial" w:cs="Arial"/>
          <w:sz w:val="24"/>
          <w:szCs w:val="24"/>
          <w:lang w:eastAsia="pt-BR"/>
        </w:rPr>
      </w:pPr>
      <w:r w:rsidRPr="00942752">
        <w:rPr>
          <w:rFonts w:ascii="Arial" w:eastAsia="Times New Roman" w:hAnsi="Arial" w:cs="Arial"/>
          <w:sz w:val="24"/>
          <w:szCs w:val="24"/>
          <w:lang w:eastAsia="pt-BR"/>
        </w:rPr>
        <w:t xml:space="preserve">15- </w:t>
      </w:r>
      <w:r w:rsidR="005D4CD4" w:rsidRPr="00942752">
        <w:rPr>
          <w:rFonts w:ascii="Arial" w:eastAsia="Times New Roman" w:hAnsi="Arial" w:cs="Arial"/>
          <w:sz w:val="24"/>
          <w:szCs w:val="24"/>
          <w:lang w:eastAsia="pt-BR"/>
        </w:rPr>
        <w:t xml:space="preserve">Goulart C.S, </w:t>
      </w:r>
      <w:proofErr w:type="spellStart"/>
      <w:r w:rsidR="005D4CD4" w:rsidRPr="00942752">
        <w:rPr>
          <w:rFonts w:ascii="Arial" w:eastAsia="Times New Roman" w:hAnsi="Arial" w:cs="Arial"/>
          <w:sz w:val="24"/>
          <w:szCs w:val="24"/>
          <w:lang w:eastAsia="pt-BR"/>
        </w:rPr>
        <w:t>Thiesen</w:t>
      </w:r>
      <w:proofErr w:type="spellEnd"/>
      <w:r w:rsidR="005D4CD4" w:rsidRPr="00942752">
        <w:rPr>
          <w:rFonts w:ascii="Arial" w:eastAsia="Times New Roman" w:hAnsi="Arial" w:cs="Arial"/>
          <w:sz w:val="24"/>
          <w:szCs w:val="24"/>
          <w:lang w:eastAsia="pt-BR"/>
        </w:rPr>
        <w:t xml:space="preserve"> G., </w:t>
      </w:r>
      <w:proofErr w:type="spellStart"/>
      <w:r w:rsidR="005D4CD4" w:rsidRPr="00942752">
        <w:rPr>
          <w:rFonts w:ascii="Arial" w:eastAsia="Times New Roman" w:hAnsi="Arial" w:cs="Arial"/>
          <w:sz w:val="24"/>
          <w:szCs w:val="24"/>
          <w:lang w:eastAsia="pt-BR"/>
        </w:rPr>
        <w:t>Nuernberg</w:t>
      </w:r>
      <w:proofErr w:type="spellEnd"/>
      <w:r w:rsidR="005D4CD4" w:rsidRPr="00942752">
        <w:rPr>
          <w:rFonts w:ascii="Arial" w:eastAsia="Times New Roman" w:hAnsi="Arial" w:cs="Arial"/>
          <w:sz w:val="24"/>
          <w:szCs w:val="24"/>
          <w:lang w:eastAsia="pt-BR"/>
        </w:rPr>
        <w:t xml:space="preserve"> N.J.N., Aparelho Expansor GCS: Aparelho Expansor Fixo Removível. Dental Press J </w:t>
      </w:r>
      <w:proofErr w:type="spellStart"/>
      <w:r w:rsidR="005D4CD4" w:rsidRPr="00942752">
        <w:rPr>
          <w:rFonts w:ascii="Arial" w:eastAsia="Times New Roman" w:hAnsi="Arial" w:cs="Arial"/>
          <w:sz w:val="24"/>
          <w:szCs w:val="24"/>
          <w:lang w:eastAsia="pt-BR"/>
        </w:rPr>
        <w:t>Orthod</w:t>
      </w:r>
      <w:proofErr w:type="spellEnd"/>
      <w:r w:rsidR="00942752" w:rsidRPr="00942752">
        <w:rPr>
          <w:rFonts w:ascii="Arial" w:eastAsia="Times New Roman" w:hAnsi="Arial" w:cs="Arial"/>
          <w:sz w:val="24"/>
          <w:szCs w:val="24"/>
          <w:lang w:eastAsia="pt-BR"/>
        </w:rPr>
        <w:t>. [Periódico na internet].</w:t>
      </w:r>
      <w:r w:rsidR="005D4CD4" w:rsidRPr="00942752">
        <w:rPr>
          <w:rFonts w:ascii="Arial" w:eastAsia="Times New Roman" w:hAnsi="Arial" w:cs="Arial"/>
          <w:sz w:val="24"/>
          <w:szCs w:val="24"/>
          <w:lang w:eastAsia="pt-BR"/>
        </w:rPr>
        <w:t xml:space="preserve"> </w:t>
      </w:r>
      <w:r w:rsidR="00942752" w:rsidRPr="00942752">
        <w:rPr>
          <w:rFonts w:ascii="Arial" w:eastAsia="Times New Roman" w:hAnsi="Arial" w:cs="Arial"/>
          <w:sz w:val="24"/>
          <w:szCs w:val="24"/>
          <w:lang w:eastAsia="pt-BR"/>
        </w:rPr>
        <w:t xml:space="preserve">2011. [Acesso em 30 out 2019]; </w:t>
      </w:r>
      <w:r w:rsidR="005D4CD4" w:rsidRPr="00942752">
        <w:rPr>
          <w:rFonts w:ascii="Arial" w:eastAsia="Times New Roman" w:hAnsi="Arial" w:cs="Arial"/>
          <w:sz w:val="24"/>
          <w:szCs w:val="24"/>
          <w:lang w:eastAsia="pt-BR"/>
        </w:rPr>
        <w:t>(4):79-86</w:t>
      </w:r>
      <w:r w:rsidR="00942752" w:rsidRPr="00942752">
        <w:rPr>
          <w:rFonts w:ascii="Arial" w:eastAsia="Times New Roman" w:hAnsi="Arial" w:cs="Arial"/>
          <w:sz w:val="24"/>
          <w:szCs w:val="24"/>
          <w:lang w:eastAsia="pt-BR"/>
        </w:rPr>
        <w:t xml:space="preserve">. Disponível em: </w:t>
      </w:r>
      <w:hyperlink r:id="rId38" w:history="1">
        <w:r w:rsidR="005D4CD4" w:rsidRPr="00942752">
          <w:rPr>
            <w:rStyle w:val="Hyperlink"/>
            <w:rFonts w:ascii="Arial" w:eastAsia="Times New Roman" w:hAnsi="Arial" w:cs="Arial"/>
            <w:sz w:val="24"/>
            <w:szCs w:val="24"/>
            <w:lang w:eastAsia="pt-BR"/>
          </w:rPr>
          <w:t>http://www.scielo.br/pdf/dpjo/v16n4/a14v16n4.pdf</w:t>
        </w:r>
      </w:hyperlink>
    </w:p>
    <w:p w:rsidR="005D4CD4" w:rsidRPr="00942752" w:rsidRDefault="005D4CD4" w:rsidP="005D4CD4">
      <w:pPr>
        <w:spacing w:after="0" w:line="480" w:lineRule="auto"/>
        <w:jc w:val="both"/>
        <w:rPr>
          <w:rFonts w:ascii="Arial" w:eastAsia="Times New Roman" w:hAnsi="Arial" w:cs="Arial"/>
          <w:sz w:val="24"/>
          <w:szCs w:val="24"/>
          <w:lang w:eastAsia="pt-BR"/>
        </w:rPr>
      </w:pPr>
    </w:p>
    <w:p w:rsidR="00125AA6" w:rsidRPr="00942752" w:rsidRDefault="00125AA6" w:rsidP="00C45E02">
      <w:pPr>
        <w:spacing w:after="0" w:line="480" w:lineRule="auto"/>
        <w:jc w:val="both"/>
        <w:rPr>
          <w:rFonts w:ascii="Arial" w:eastAsia="Times New Roman" w:hAnsi="Arial" w:cs="Arial"/>
          <w:sz w:val="24"/>
          <w:szCs w:val="24"/>
          <w:lang w:eastAsia="pt-BR"/>
        </w:rPr>
      </w:pPr>
    </w:p>
    <w:p w:rsidR="00125AA6" w:rsidRDefault="00125AA6" w:rsidP="00C45E02">
      <w:pPr>
        <w:spacing w:after="0" w:line="480" w:lineRule="auto"/>
        <w:jc w:val="both"/>
        <w:rPr>
          <w:rFonts w:ascii="Arial" w:eastAsia="Times New Roman" w:hAnsi="Arial" w:cs="Arial"/>
          <w:sz w:val="24"/>
          <w:szCs w:val="24"/>
          <w:lang w:eastAsia="pt-BR"/>
        </w:rPr>
      </w:pPr>
    </w:p>
    <w:p w:rsidR="00125AA6" w:rsidRDefault="00125AA6" w:rsidP="00C45E02">
      <w:pPr>
        <w:spacing w:after="0" w:line="480" w:lineRule="auto"/>
        <w:jc w:val="both"/>
        <w:rPr>
          <w:rFonts w:ascii="Arial" w:eastAsia="Times New Roman" w:hAnsi="Arial" w:cs="Arial"/>
          <w:sz w:val="24"/>
          <w:szCs w:val="24"/>
          <w:lang w:eastAsia="pt-BR"/>
        </w:rPr>
      </w:pPr>
    </w:p>
    <w:p w:rsidR="00125AA6" w:rsidRDefault="00125AA6" w:rsidP="00C45E02">
      <w:pPr>
        <w:spacing w:after="0" w:line="480" w:lineRule="auto"/>
        <w:jc w:val="both"/>
        <w:rPr>
          <w:rFonts w:ascii="Arial" w:eastAsia="Times New Roman" w:hAnsi="Arial" w:cs="Arial"/>
          <w:sz w:val="24"/>
          <w:szCs w:val="24"/>
          <w:lang w:eastAsia="pt-BR"/>
        </w:rPr>
      </w:pPr>
    </w:p>
    <w:p w:rsidR="00125AA6" w:rsidRDefault="00125AA6" w:rsidP="00C45E02">
      <w:pPr>
        <w:spacing w:after="0" w:line="480" w:lineRule="auto"/>
        <w:jc w:val="both"/>
        <w:rPr>
          <w:rFonts w:ascii="Arial" w:eastAsia="Times New Roman" w:hAnsi="Arial" w:cs="Arial"/>
          <w:sz w:val="24"/>
          <w:szCs w:val="24"/>
          <w:lang w:eastAsia="pt-BR"/>
        </w:rPr>
      </w:pPr>
    </w:p>
    <w:p w:rsidR="008F6DC8" w:rsidRDefault="008F6DC8" w:rsidP="00C45E02">
      <w:pPr>
        <w:spacing w:after="0" w:line="480" w:lineRule="auto"/>
        <w:jc w:val="both"/>
        <w:rPr>
          <w:rFonts w:ascii="Arial" w:eastAsia="Times New Roman" w:hAnsi="Arial" w:cs="Arial"/>
          <w:sz w:val="24"/>
          <w:szCs w:val="24"/>
          <w:lang w:eastAsia="pt-BR"/>
        </w:rPr>
      </w:pPr>
    </w:p>
    <w:p w:rsidR="004C07E7" w:rsidRDefault="004C07E7" w:rsidP="001431A3">
      <w:pPr>
        <w:spacing w:after="0" w:line="480" w:lineRule="auto"/>
        <w:rPr>
          <w:rFonts w:ascii="Arial" w:hAnsi="Arial" w:cs="Arial"/>
          <w:b/>
          <w:sz w:val="28"/>
          <w:szCs w:val="24"/>
        </w:rPr>
      </w:pPr>
    </w:p>
    <w:p w:rsidR="00125AA6" w:rsidRPr="00EF3C8B" w:rsidRDefault="00125AA6" w:rsidP="00125AA6">
      <w:pPr>
        <w:spacing w:after="0" w:line="480" w:lineRule="auto"/>
        <w:jc w:val="center"/>
        <w:rPr>
          <w:rFonts w:ascii="Arial" w:hAnsi="Arial" w:cs="Arial"/>
          <w:b/>
          <w:sz w:val="28"/>
          <w:szCs w:val="24"/>
        </w:rPr>
      </w:pPr>
      <w:r w:rsidRPr="00EF3C8B">
        <w:rPr>
          <w:rFonts w:ascii="Arial" w:hAnsi="Arial" w:cs="Arial"/>
          <w:b/>
          <w:sz w:val="28"/>
          <w:szCs w:val="24"/>
        </w:rPr>
        <w:lastRenderedPageBreak/>
        <w:t>DECLARAÇÃO DE AUTORIZAÇÃO</w:t>
      </w:r>
    </w:p>
    <w:p w:rsidR="00125AA6" w:rsidRPr="00EF3C8B" w:rsidRDefault="00125AA6" w:rsidP="00125AA6">
      <w:pPr>
        <w:spacing w:after="0" w:line="480" w:lineRule="auto"/>
        <w:rPr>
          <w:rFonts w:ascii="Arial" w:hAnsi="Arial" w:cs="Arial"/>
          <w:sz w:val="24"/>
          <w:szCs w:val="24"/>
        </w:rPr>
      </w:pPr>
    </w:p>
    <w:p w:rsidR="00125AA6" w:rsidRPr="00EF3C8B" w:rsidRDefault="00125AA6" w:rsidP="00125AA6">
      <w:pPr>
        <w:spacing w:after="0" w:line="480" w:lineRule="auto"/>
        <w:rPr>
          <w:rFonts w:ascii="Arial" w:hAnsi="Arial" w:cs="Arial"/>
          <w:sz w:val="24"/>
          <w:szCs w:val="24"/>
        </w:rPr>
      </w:pPr>
    </w:p>
    <w:p w:rsidR="00125AA6" w:rsidRPr="00EF3C8B" w:rsidRDefault="00125AA6" w:rsidP="00125AA6">
      <w:pPr>
        <w:spacing w:after="0" w:line="480" w:lineRule="auto"/>
        <w:jc w:val="both"/>
        <w:rPr>
          <w:rFonts w:ascii="Arial" w:hAnsi="Arial" w:cs="Arial"/>
          <w:sz w:val="24"/>
          <w:szCs w:val="24"/>
        </w:rPr>
      </w:pPr>
      <w:r w:rsidRPr="00EF3C8B">
        <w:rPr>
          <w:rFonts w:ascii="Arial" w:hAnsi="Arial" w:cs="Arial"/>
          <w:sz w:val="24"/>
          <w:szCs w:val="24"/>
        </w:rPr>
        <w:t>Autorizo a reprodução e divulgação total ou parcial deste trabalho, por qualquer meio convencional ou eletrônico, para fins de estudo e pesquisa, desde que citada à fonte.</w:t>
      </w:r>
    </w:p>
    <w:p w:rsidR="00125AA6" w:rsidRPr="00EF3C8B" w:rsidRDefault="00125AA6" w:rsidP="00125AA6">
      <w:pPr>
        <w:spacing w:after="0" w:line="480" w:lineRule="auto"/>
        <w:jc w:val="both"/>
        <w:rPr>
          <w:rFonts w:ascii="Arial" w:hAnsi="Arial" w:cs="Arial"/>
          <w:sz w:val="24"/>
          <w:szCs w:val="24"/>
        </w:rPr>
      </w:pPr>
    </w:p>
    <w:p w:rsidR="00125AA6" w:rsidRPr="00EF3C8B" w:rsidRDefault="00125AA6" w:rsidP="00125AA6">
      <w:pPr>
        <w:spacing w:after="0" w:line="480" w:lineRule="auto"/>
        <w:jc w:val="both"/>
        <w:rPr>
          <w:rFonts w:ascii="Arial" w:hAnsi="Arial" w:cs="Arial"/>
          <w:sz w:val="24"/>
          <w:szCs w:val="24"/>
        </w:rPr>
      </w:pPr>
      <w:r w:rsidRPr="00EF3C8B">
        <w:rPr>
          <w:rFonts w:ascii="Arial" w:hAnsi="Arial" w:cs="Arial"/>
          <w:sz w:val="24"/>
          <w:szCs w:val="24"/>
        </w:rPr>
        <w:t xml:space="preserve">Faculdade Patos de Minas – Patos de Minas, </w:t>
      </w:r>
      <w:r>
        <w:rPr>
          <w:rFonts w:ascii="Arial" w:hAnsi="Arial" w:cs="Arial"/>
          <w:sz w:val="24"/>
          <w:szCs w:val="24"/>
        </w:rPr>
        <w:t>_____</w:t>
      </w:r>
      <w:r w:rsidRPr="00EF3C8B">
        <w:rPr>
          <w:rFonts w:ascii="Arial" w:hAnsi="Arial" w:cs="Arial"/>
          <w:sz w:val="24"/>
          <w:szCs w:val="24"/>
        </w:rPr>
        <w:t xml:space="preserve"> de </w:t>
      </w:r>
      <w:r>
        <w:rPr>
          <w:rFonts w:ascii="Arial" w:hAnsi="Arial" w:cs="Arial"/>
          <w:sz w:val="24"/>
          <w:szCs w:val="24"/>
        </w:rPr>
        <w:t>_____________de _______.</w:t>
      </w:r>
    </w:p>
    <w:p w:rsidR="00125AA6" w:rsidRDefault="00125AA6" w:rsidP="00125AA6">
      <w:pPr>
        <w:spacing w:after="0" w:line="480" w:lineRule="auto"/>
        <w:jc w:val="both"/>
        <w:rPr>
          <w:rFonts w:ascii="Arial" w:hAnsi="Arial" w:cs="Arial"/>
          <w:sz w:val="24"/>
          <w:szCs w:val="24"/>
        </w:rPr>
      </w:pPr>
    </w:p>
    <w:p w:rsidR="00125AA6" w:rsidRDefault="00125AA6" w:rsidP="00125AA6">
      <w:pPr>
        <w:spacing w:after="0" w:line="480" w:lineRule="auto"/>
        <w:jc w:val="both"/>
        <w:rPr>
          <w:rFonts w:ascii="Arial" w:hAnsi="Arial" w:cs="Arial"/>
          <w:sz w:val="24"/>
          <w:szCs w:val="24"/>
        </w:rPr>
      </w:pPr>
    </w:p>
    <w:p w:rsidR="00125AA6" w:rsidRPr="00EF3C8B" w:rsidRDefault="00125AA6" w:rsidP="00125AA6">
      <w:pPr>
        <w:spacing w:after="0" w:line="480" w:lineRule="auto"/>
        <w:jc w:val="both"/>
        <w:rPr>
          <w:rFonts w:ascii="Arial" w:hAnsi="Arial" w:cs="Arial"/>
          <w:sz w:val="24"/>
          <w:szCs w:val="24"/>
        </w:rPr>
      </w:pPr>
    </w:p>
    <w:p w:rsidR="00125AA6" w:rsidRPr="00EF3C8B" w:rsidRDefault="00125AA6" w:rsidP="00125AA6">
      <w:pPr>
        <w:spacing w:after="0" w:line="480" w:lineRule="auto"/>
        <w:jc w:val="right"/>
        <w:rPr>
          <w:rFonts w:ascii="Arial" w:hAnsi="Arial" w:cs="Arial"/>
          <w:sz w:val="24"/>
          <w:szCs w:val="24"/>
        </w:rPr>
      </w:pPr>
      <w:r w:rsidRPr="00EF3C8B">
        <w:rPr>
          <w:rFonts w:ascii="Arial" w:hAnsi="Arial" w:cs="Arial"/>
          <w:sz w:val="24"/>
          <w:szCs w:val="24"/>
        </w:rPr>
        <w:t>_______________________________________</w:t>
      </w:r>
    </w:p>
    <w:p w:rsidR="00125AA6" w:rsidRPr="00EF3C8B" w:rsidRDefault="00125AA6" w:rsidP="00125AA6">
      <w:pPr>
        <w:tabs>
          <w:tab w:val="left" w:pos="5670"/>
        </w:tabs>
        <w:spacing w:after="0" w:line="480" w:lineRule="auto"/>
        <w:ind w:left="4820"/>
        <w:jc w:val="center"/>
        <w:rPr>
          <w:rFonts w:ascii="Arial" w:hAnsi="Arial" w:cs="Arial"/>
          <w:sz w:val="24"/>
          <w:szCs w:val="24"/>
        </w:rPr>
      </w:pPr>
      <w:r w:rsidRPr="00EF3C8B">
        <w:rPr>
          <w:rFonts w:ascii="Arial" w:hAnsi="Arial" w:cs="Arial"/>
          <w:sz w:val="24"/>
          <w:szCs w:val="24"/>
        </w:rPr>
        <w:t>Nome do Orientando</w:t>
      </w:r>
    </w:p>
    <w:p w:rsidR="00125AA6" w:rsidRDefault="00125AA6" w:rsidP="00125AA6">
      <w:pPr>
        <w:spacing w:after="0" w:line="480" w:lineRule="auto"/>
        <w:jc w:val="right"/>
        <w:rPr>
          <w:rFonts w:ascii="Arial" w:hAnsi="Arial" w:cs="Arial"/>
          <w:sz w:val="24"/>
          <w:szCs w:val="24"/>
        </w:rPr>
      </w:pPr>
    </w:p>
    <w:p w:rsidR="00125AA6" w:rsidRDefault="00125AA6" w:rsidP="00125AA6">
      <w:pPr>
        <w:spacing w:after="0" w:line="480" w:lineRule="auto"/>
        <w:jc w:val="right"/>
        <w:rPr>
          <w:rFonts w:ascii="Arial" w:hAnsi="Arial" w:cs="Arial"/>
          <w:sz w:val="24"/>
          <w:szCs w:val="24"/>
        </w:rPr>
      </w:pPr>
    </w:p>
    <w:p w:rsidR="00125AA6" w:rsidRPr="00EF3C8B" w:rsidRDefault="00125AA6" w:rsidP="00125AA6">
      <w:pPr>
        <w:spacing w:after="0" w:line="480" w:lineRule="auto"/>
        <w:jc w:val="right"/>
        <w:rPr>
          <w:rFonts w:ascii="Arial" w:hAnsi="Arial" w:cs="Arial"/>
          <w:sz w:val="24"/>
          <w:szCs w:val="24"/>
        </w:rPr>
      </w:pPr>
    </w:p>
    <w:p w:rsidR="00125AA6" w:rsidRPr="00EF3C8B" w:rsidRDefault="00125AA6" w:rsidP="00125AA6">
      <w:pPr>
        <w:spacing w:after="0" w:line="480" w:lineRule="auto"/>
        <w:jc w:val="right"/>
        <w:rPr>
          <w:rFonts w:ascii="Arial" w:hAnsi="Arial" w:cs="Arial"/>
          <w:sz w:val="24"/>
          <w:szCs w:val="24"/>
        </w:rPr>
      </w:pPr>
      <w:r w:rsidRPr="00EF3C8B">
        <w:rPr>
          <w:rFonts w:ascii="Arial" w:hAnsi="Arial" w:cs="Arial"/>
          <w:sz w:val="24"/>
          <w:szCs w:val="24"/>
        </w:rPr>
        <w:t>_______________________________________</w:t>
      </w:r>
    </w:p>
    <w:p w:rsidR="00125AA6" w:rsidRDefault="00125AA6" w:rsidP="00125AA6">
      <w:pPr>
        <w:tabs>
          <w:tab w:val="left" w:pos="3544"/>
          <w:tab w:val="left" w:pos="5387"/>
        </w:tabs>
        <w:spacing w:after="0" w:line="480" w:lineRule="auto"/>
        <w:ind w:left="4962"/>
        <w:jc w:val="center"/>
        <w:rPr>
          <w:rFonts w:ascii="Arial" w:hAnsi="Arial" w:cs="Arial"/>
          <w:sz w:val="24"/>
          <w:szCs w:val="24"/>
        </w:rPr>
      </w:pPr>
      <w:r w:rsidRPr="00EF3C8B">
        <w:rPr>
          <w:rFonts w:ascii="Arial" w:hAnsi="Arial" w:cs="Arial"/>
          <w:sz w:val="24"/>
          <w:szCs w:val="24"/>
        </w:rPr>
        <w:t>Nome do Orientador</w:t>
      </w:r>
    </w:p>
    <w:p w:rsidR="00125AA6" w:rsidRDefault="00125AA6" w:rsidP="00125AA6">
      <w:pPr>
        <w:tabs>
          <w:tab w:val="left" w:pos="3544"/>
          <w:tab w:val="left" w:pos="5387"/>
        </w:tabs>
        <w:spacing w:after="0" w:line="480" w:lineRule="auto"/>
        <w:ind w:left="4962"/>
        <w:jc w:val="center"/>
        <w:rPr>
          <w:rFonts w:ascii="Arial" w:hAnsi="Arial" w:cs="Arial"/>
          <w:sz w:val="24"/>
          <w:szCs w:val="24"/>
        </w:rPr>
      </w:pPr>
    </w:p>
    <w:p w:rsidR="00125AA6" w:rsidRDefault="00125AA6" w:rsidP="00125AA6">
      <w:pPr>
        <w:tabs>
          <w:tab w:val="left" w:pos="3544"/>
          <w:tab w:val="left" w:pos="5387"/>
        </w:tabs>
        <w:spacing w:after="0" w:line="480" w:lineRule="auto"/>
        <w:ind w:left="4962"/>
        <w:jc w:val="center"/>
        <w:rPr>
          <w:rFonts w:ascii="Arial" w:hAnsi="Arial" w:cs="Arial"/>
          <w:sz w:val="24"/>
          <w:szCs w:val="24"/>
        </w:rPr>
      </w:pPr>
    </w:p>
    <w:p w:rsidR="00125AA6" w:rsidRDefault="00125AA6" w:rsidP="00125AA6">
      <w:pPr>
        <w:tabs>
          <w:tab w:val="left" w:pos="3544"/>
          <w:tab w:val="left" w:pos="5387"/>
        </w:tabs>
        <w:spacing w:after="0" w:line="480" w:lineRule="auto"/>
        <w:ind w:left="4962"/>
        <w:jc w:val="center"/>
        <w:rPr>
          <w:rFonts w:ascii="Arial" w:hAnsi="Arial" w:cs="Arial"/>
          <w:sz w:val="24"/>
          <w:szCs w:val="24"/>
        </w:rPr>
      </w:pPr>
    </w:p>
    <w:p w:rsidR="00125AA6" w:rsidRDefault="00125AA6" w:rsidP="00125AA6">
      <w:pPr>
        <w:tabs>
          <w:tab w:val="left" w:pos="3544"/>
          <w:tab w:val="left" w:pos="5387"/>
        </w:tabs>
        <w:spacing w:after="0" w:line="480" w:lineRule="auto"/>
        <w:ind w:left="4962"/>
        <w:jc w:val="center"/>
        <w:rPr>
          <w:rFonts w:ascii="Arial" w:hAnsi="Arial" w:cs="Arial"/>
          <w:sz w:val="24"/>
          <w:szCs w:val="24"/>
        </w:rPr>
      </w:pPr>
    </w:p>
    <w:p w:rsidR="00125AA6" w:rsidRDefault="00125AA6" w:rsidP="00125AA6">
      <w:pPr>
        <w:tabs>
          <w:tab w:val="left" w:pos="3544"/>
          <w:tab w:val="left" w:pos="5387"/>
        </w:tabs>
        <w:spacing w:after="0" w:line="480" w:lineRule="auto"/>
        <w:ind w:left="4962"/>
        <w:jc w:val="center"/>
        <w:rPr>
          <w:rFonts w:ascii="Arial" w:hAnsi="Arial" w:cs="Arial"/>
          <w:sz w:val="24"/>
          <w:szCs w:val="24"/>
        </w:rPr>
      </w:pPr>
    </w:p>
    <w:p w:rsidR="00125AA6" w:rsidRPr="00EF3C8B" w:rsidRDefault="00125AA6" w:rsidP="00125AA6">
      <w:pPr>
        <w:spacing w:after="0" w:line="480" w:lineRule="auto"/>
        <w:jc w:val="center"/>
        <w:rPr>
          <w:rFonts w:ascii="Arial" w:hAnsi="Arial" w:cs="Arial"/>
          <w:b/>
          <w:sz w:val="28"/>
          <w:szCs w:val="24"/>
        </w:rPr>
      </w:pPr>
      <w:r w:rsidRPr="00EF3C8B">
        <w:rPr>
          <w:rFonts w:ascii="Arial" w:hAnsi="Arial" w:cs="Arial"/>
          <w:b/>
          <w:sz w:val="28"/>
          <w:szCs w:val="24"/>
        </w:rPr>
        <w:lastRenderedPageBreak/>
        <w:t>DECLARAÇÃO DE AUTORIZAÇÃO</w:t>
      </w:r>
    </w:p>
    <w:p w:rsidR="00125AA6" w:rsidRPr="00EF3C8B" w:rsidRDefault="00125AA6" w:rsidP="00125AA6">
      <w:pPr>
        <w:spacing w:after="0" w:line="480" w:lineRule="auto"/>
        <w:rPr>
          <w:rFonts w:ascii="Arial" w:hAnsi="Arial" w:cs="Arial"/>
          <w:sz w:val="24"/>
          <w:szCs w:val="24"/>
        </w:rPr>
      </w:pPr>
    </w:p>
    <w:p w:rsidR="00125AA6" w:rsidRPr="00EF3C8B" w:rsidRDefault="00125AA6" w:rsidP="00125AA6">
      <w:pPr>
        <w:spacing w:after="0" w:line="480" w:lineRule="auto"/>
        <w:rPr>
          <w:rFonts w:ascii="Arial" w:hAnsi="Arial" w:cs="Arial"/>
          <w:sz w:val="24"/>
          <w:szCs w:val="24"/>
        </w:rPr>
      </w:pPr>
    </w:p>
    <w:p w:rsidR="00125AA6" w:rsidRPr="00EF3C8B" w:rsidRDefault="00125AA6" w:rsidP="00125AA6">
      <w:pPr>
        <w:spacing w:after="0" w:line="480" w:lineRule="auto"/>
        <w:jc w:val="both"/>
        <w:rPr>
          <w:rFonts w:ascii="Arial" w:hAnsi="Arial" w:cs="Arial"/>
          <w:sz w:val="24"/>
          <w:szCs w:val="24"/>
        </w:rPr>
      </w:pPr>
      <w:r w:rsidRPr="00EF3C8B">
        <w:rPr>
          <w:rFonts w:ascii="Arial" w:hAnsi="Arial" w:cs="Arial"/>
          <w:sz w:val="24"/>
          <w:szCs w:val="24"/>
        </w:rPr>
        <w:t>Autorizo a reprodução e divulgação total ou parcial deste trabalho, por qualquer meio convencional ou eletrônico, para fins de estudo e pesquisa, desde que citada à fonte.</w:t>
      </w:r>
    </w:p>
    <w:p w:rsidR="00125AA6" w:rsidRPr="00EF3C8B" w:rsidRDefault="00125AA6" w:rsidP="00125AA6">
      <w:pPr>
        <w:spacing w:after="0" w:line="480" w:lineRule="auto"/>
        <w:jc w:val="both"/>
        <w:rPr>
          <w:rFonts w:ascii="Arial" w:hAnsi="Arial" w:cs="Arial"/>
          <w:sz w:val="24"/>
          <w:szCs w:val="24"/>
        </w:rPr>
      </w:pPr>
    </w:p>
    <w:p w:rsidR="00125AA6" w:rsidRPr="00EF3C8B" w:rsidRDefault="00125AA6" w:rsidP="00125AA6">
      <w:pPr>
        <w:spacing w:after="0" w:line="480" w:lineRule="auto"/>
        <w:jc w:val="both"/>
        <w:rPr>
          <w:rFonts w:ascii="Arial" w:hAnsi="Arial" w:cs="Arial"/>
          <w:sz w:val="24"/>
          <w:szCs w:val="24"/>
        </w:rPr>
      </w:pPr>
      <w:r w:rsidRPr="00EF3C8B">
        <w:rPr>
          <w:rFonts w:ascii="Arial" w:hAnsi="Arial" w:cs="Arial"/>
          <w:sz w:val="24"/>
          <w:szCs w:val="24"/>
        </w:rPr>
        <w:t xml:space="preserve">Faculdade Patos de Minas – Patos de Minas, </w:t>
      </w:r>
      <w:r>
        <w:rPr>
          <w:rFonts w:ascii="Arial" w:hAnsi="Arial" w:cs="Arial"/>
          <w:sz w:val="24"/>
          <w:szCs w:val="24"/>
        </w:rPr>
        <w:t>_____</w:t>
      </w:r>
      <w:r w:rsidRPr="00EF3C8B">
        <w:rPr>
          <w:rFonts w:ascii="Arial" w:hAnsi="Arial" w:cs="Arial"/>
          <w:sz w:val="24"/>
          <w:szCs w:val="24"/>
        </w:rPr>
        <w:t xml:space="preserve"> de </w:t>
      </w:r>
      <w:r>
        <w:rPr>
          <w:rFonts w:ascii="Arial" w:hAnsi="Arial" w:cs="Arial"/>
          <w:sz w:val="24"/>
          <w:szCs w:val="24"/>
        </w:rPr>
        <w:t>_____________de _______.</w:t>
      </w:r>
    </w:p>
    <w:p w:rsidR="00125AA6" w:rsidRDefault="00125AA6" w:rsidP="00125AA6">
      <w:pPr>
        <w:spacing w:after="0" w:line="480" w:lineRule="auto"/>
        <w:jc w:val="both"/>
        <w:rPr>
          <w:rFonts w:ascii="Arial" w:hAnsi="Arial" w:cs="Arial"/>
          <w:sz w:val="24"/>
          <w:szCs w:val="24"/>
        </w:rPr>
      </w:pPr>
    </w:p>
    <w:p w:rsidR="00125AA6" w:rsidRDefault="00125AA6" w:rsidP="00125AA6">
      <w:pPr>
        <w:spacing w:after="0" w:line="480" w:lineRule="auto"/>
        <w:jc w:val="both"/>
        <w:rPr>
          <w:rFonts w:ascii="Arial" w:hAnsi="Arial" w:cs="Arial"/>
          <w:sz w:val="24"/>
          <w:szCs w:val="24"/>
        </w:rPr>
      </w:pPr>
    </w:p>
    <w:p w:rsidR="00125AA6" w:rsidRPr="00EF3C8B" w:rsidRDefault="00125AA6" w:rsidP="00125AA6">
      <w:pPr>
        <w:spacing w:after="0" w:line="480" w:lineRule="auto"/>
        <w:jc w:val="both"/>
        <w:rPr>
          <w:rFonts w:ascii="Arial" w:hAnsi="Arial" w:cs="Arial"/>
          <w:sz w:val="24"/>
          <w:szCs w:val="24"/>
        </w:rPr>
      </w:pPr>
    </w:p>
    <w:p w:rsidR="00125AA6" w:rsidRPr="00EF3C8B" w:rsidRDefault="00125AA6" w:rsidP="00125AA6">
      <w:pPr>
        <w:spacing w:after="0" w:line="480" w:lineRule="auto"/>
        <w:jc w:val="right"/>
        <w:rPr>
          <w:rFonts w:ascii="Arial" w:hAnsi="Arial" w:cs="Arial"/>
          <w:sz w:val="24"/>
          <w:szCs w:val="24"/>
        </w:rPr>
      </w:pPr>
      <w:r w:rsidRPr="00EF3C8B">
        <w:rPr>
          <w:rFonts w:ascii="Arial" w:hAnsi="Arial" w:cs="Arial"/>
          <w:sz w:val="24"/>
          <w:szCs w:val="24"/>
        </w:rPr>
        <w:t>_______________________________________</w:t>
      </w:r>
    </w:p>
    <w:p w:rsidR="00125AA6" w:rsidRPr="00EF3C8B" w:rsidRDefault="00125AA6" w:rsidP="00125AA6">
      <w:pPr>
        <w:tabs>
          <w:tab w:val="left" w:pos="5670"/>
        </w:tabs>
        <w:spacing w:after="0" w:line="480" w:lineRule="auto"/>
        <w:ind w:left="4820"/>
        <w:jc w:val="center"/>
        <w:rPr>
          <w:rFonts w:ascii="Arial" w:hAnsi="Arial" w:cs="Arial"/>
          <w:sz w:val="24"/>
          <w:szCs w:val="24"/>
        </w:rPr>
      </w:pPr>
      <w:r w:rsidRPr="00EF3C8B">
        <w:rPr>
          <w:rFonts w:ascii="Arial" w:hAnsi="Arial" w:cs="Arial"/>
          <w:sz w:val="24"/>
          <w:szCs w:val="24"/>
        </w:rPr>
        <w:t>Nome do Orientando</w:t>
      </w:r>
    </w:p>
    <w:p w:rsidR="00125AA6" w:rsidRDefault="00125AA6" w:rsidP="00125AA6">
      <w:pPr>
        <w:spacing w:after="0" w:line="480" w:lineRule="auto"/>
        <w:jc w:val="right"/>
        <w:rPr>
          <w:rFonts w:ascii="Arial" w:hAnsi="Arial" w:cs="Arial"/>
          <w:sz w:val="24"/>
          <w:szCs w:val="24"/>
        </w:rPr>
      </w:pPr>
    </w:p>
    <w:p w:rsidR="00125AA6" w:rsidRDefault="00125AA6" w:rsidP="00125AA6">
      <w:pPr>
        <w:spacing w:after="0" w:line="480" w:lineRule="auto"/>
        <w:jc w:val="right"/>
        <w:rPr>
          <w:rFonts w:ascii="Arial" w:hAnsi="Arial" w:cs="Arial"/>
          <w:sz w:val="24"/>
          <w:szCs w:val="24"/>
        </w:rPr>
      </w:pPr>
    </w:p>
    <w:p w:rsidR="00125AA6" w:rsidRPr="00EF3C8B" w:rsidRDefault="00125AA6" w:rsidP="00125AA6">
      <w:pPr>
        <w:spacing w:after="0" w:line="480" w:lineRule="auto"/>
        <w:jc w:val="right"/>
        <w:rPr>
          <w:rFonts w:ascii="Arial" w:hAnsi="Arial" w:cs="Arial"/>
          <w:sz w:val="24"/>
          <w:szCs w:val="24"/>
        </w:rPr>
      </w:pPr>
    </w:p>
    <w:p w:rsidR="00125AA6" w:rsidRPr="00EF3C8B" w:rsidRDefault="00125AA6" w:rsidP="00125AA6">
      <w:pPr>
        <w:spacing w:after="0" w:line="480" w:lineRule="auto"/>
        <w:jc w:val="right"/>
        <w:rPr>
          <w:rFonts w:ascii="Arial" w:hAnsi="Arial" w:cs="Arial"/>
          <w:sz w:val="24"/>
          <w:szCs w:val="24"/>
        </w:rPr>
      </w:pPr>
      <w:r w:rsidRPr="00EF3C8B">
        <w:rPr>
          <w:rFonts w:ascii="Arial" w:hAnsi="Arial" w:cs="Arial"/>
          <w:sz w:val="24"/>
          <w:szCs w:val="24"/>
        </w:rPr>
        <w:t>_______________________________________</w:t>
      </w:r>
    </w:p>
    <w:p w:rsidR="00125AA6" w:rsidRDefault="00125AA6" w:rsidP="00125AA6">
      <w:pPr>
        <w:tabs>
          <w:tab w:val="left" w:pos="3544"/>
          <w:tab w:val="left" w:pos="5387"/>
        </w:tabs>
        <w:spacing w:after="0" w:line="480" w:lineRule="auto"/>
        <w:ind w:left="4962"/>
        <w:jc w:val="center"/>
        <w:rPr>
          <w:rFonts w:ascii="Arial" w:hAnsi="Arial" w:cs="Arial"/>
          <w:sz w:val="24"/>
          <w:szCs w:val="24"/>
        </w:rPr>
      </w:pPr>
      <w:r w:rsidRPr="00EF3C8B">
        <w:rPr>
          <w:rFonts w:ascii="Arial" w:hAnsi="Arial" w:cs="Arial"/>
          <w:sz w:val="24"/>
          <w:szCs w:val="24"/>
        </w:rPr>
        <w:t>Nome do Orientador</w:t>
      </w:r>
    </w:p>
    <w:p w:rsidR="00125AA6" w:rsidRDefault="00125AA6" w:rsidP="00125AA6">
      <w:pPr>
        <w:spacing w:after="0" w:line="480" w:lineRule="auto"/>
        <w:jc w:val="center"/>
        <w:rPr>
          <w:rFonts w:ascii="Arial" w:hAnsi="Arial" w:cs="Arial"/>
          <w:sz w:val="24"/>
          <w:szCs w:val="24"/>
        </w:rPr>
      </w:pPr>
    </w:p>
    <w:p w:rsidR="00125AA6" w:rsidRDefault="00125AA6" w:rsidP="00125AA6">
      <w:pPr>
        <w:tabs>
          <w:tab w:val="left" w:pos="3544"/>
          <w:tab w:val="left" w:pos="5387"/>
        </w:tabs>
        <w:spacing w:after="0" w:line="480" w:lineRule="auto"/>
        <w:ind w:left="4962"/>
        <w:jc w:val="center"/>
        <w:rPr>
          <w:rFonts w:ascii="Arial" w:hAnsi="Arial" w:cs="Arial"/>
          <w:sz w:val="24"/>
          <w:szCs w:val="24"/>
        </w:rPr>
      </w:pPr>
      <w:r>
        <w:rPr>
          <w:rFonts w:ascii="Arial" w:hAnsi="Arial" w:cs="Arial"/>
          <w:sz w:val="24"/>
          <w:szCs w:val="24"/>
        </w:rPr>
        <w:br w:type="page"/>
      </w:r>
    </w:p>
    <w:p w:rsidR="00125AA6" w:rsidRPr="00E81B00" w:rsidRDefault="00125AA6" w:rsidP="00125AA6">
      <w:pPr>
        <w:spacing w:after="0" w:line="480" w:lineRule="auto"/>
        <w:jc w:val="center"/>
        <w:rPr>
          <w:rFonts w:ascii="Arial" w:eastAsia="Times New Roman" w:hAnsi="Arial" w:cs="Arial"/>
          <w:b/>
          <w:sz w:val="28"/>
          <w:szCs w:val="24"/>
          <w:lang w:eastAsia="pt-BR"/>
        </w:rPr>
      </w:pPr>
      <w:r w:rsidRPr="00E81B00">
        <w:rPr>
          <w:rFonts w:ascii="Arial" w:eastAsia="Times New Roman" w:hAnsi="Arial" w:cs="Arial"/>
          <w:b/>
          <w:sz w:val="28"/>
          <w:szCs w:val="24"/>
          <w:lang w:eastAsia="pt-BR"/>
        </w:rPr>
        <w:lastRenderedPageBreak/>
        <w:t>DECLARAÇÃO DAS DEVIDAS MODIFICAÇÕES EXPOSTAS EM DEFESA PÚBLICA</w:t>
      </w:r>
    </w:p>
    <w:p w:rsidR="00125AA6" w:rsidRDefault="00125AA6" w:rsidP="00125AA6">
      <w:pPr>
        <w:spacing w:after="0" w:line="480" w:lineRule="auto"/>
        <w:jc w:val="both"/>
        <w:rPr>
          <w:rFonts w:ascii="Arial" w:eastAsia="Times New Roman" w:hAnsi="Arial" w:cs="Arial"/>
          <w:sz w:val="24"/>
          <w:szCs w:val="24"/>
          <w:lang w:eastAsia="pt-BR"/>
        </w:rPr>
      </w:pPr>
    </w:p>
    <w:p w:rsidR="00125AA6" w:rsidRDefault="00125AA6" w:rsidP="00125AA6">
      <w:pPr>
        <w:spacing w:after="0" w:line="480" w:lineRule="auto"/>
        <w:jc w:val="both"/>
        <w:rPr>
          <w:rFonts w:ascii="Arial" w:eastAsia="Times New Roman" w:hAnsi="Arial" w:cs="Arial"/>
          <w:sz w:val="24"/>
          <w:szCs w:val="24"/>
          <w:lang w:eastAsia="pt-BR"/>
        </w:rPr>
      </w:pPr>
    </w:p>
    <w:p w:rsidR="00125AA6" w:rsidRPr="00E81B00" w:rsidRDefault="00125AA6" w:rsidP="00125AA6">
      <w:pPr>
        <w:spacing w:after="0" w:line="480" w:lineRule="auto"/>
        <w:jc w:val="both"/>
        <w:rPr>
          <w:rFonts w:ascii="Arial" w:eastAsia="Times New Roman" w:hAnsi="Arial" w:cs="Arial"/>
          <w:sz w:val="24"/>
          <w:szCs w:val="24"/>
          <w:lang w:eastAsia="pt-BR"/>
        </w:rPr>
      </w:pPr>
      <w:r w:rsidRPr="00E81B00">
        <w:rPr>
          <w:rFonts w:ascii="Arial" w:eastAsia="Times New Roman" w:hAnsi="Arial" w:cs="Arial"/>
          <w:sz w:val="24"/>
          <w:szCs w:val="24"/>
          <w:lang w:eastAsia="pt-BR"/>
        </w:rPr>
        <w:t xml:space="preserve">Eu _________________________________________________________, matriculado sob o número ____________________ da FPM, DECLARO que efetuei as correções propostas pelos membros da Banca Examinadora de Defesa Pública do meu TCC intitulado: </w:t>
      </w:r>
    </w:p>
    <w:p w:rsidR="00125AA6" w:rsidRPr="00E81B00" w:rsidRDefault="00125AA6" w:rsidP="00125AA6">
      <w:pPr>
        <w:spacing w:after="0" w:line="480" w:lineRule="auto"/>
        <w:jc w:val="both"/>
        <w:rPr>
          <w:rFonts w:ascii="Arial" w:eastAsia="Times New Roman" w:hAnsi="Arial" w:cs="Arial"/>
          <w:sz w:val="24"/>
          <w:szCs w:val="24"/>
          <w:lang w:eastAsia="pt-BR"/>
        </w:rPr>
      </w:pPr>
      <w:r w:rsidRPr="00E81B00">
        <w:rPr>
          <w:rFonts w:ascii="Arial" w:eastAsia="Times New Roman" w:hAnsi="Arial" w:cs="Arial"/>
          <w:sz w:val="24"/>
          <w:szCs w:val="24"/>
          <w:lang w:eastAsia="pt-BR"/>
        </w:rPr>
        <w:t xml:space="preserve">E ainda, declaro que o TCC contém os elementos obrigatórios exigidos nas Normas de Elaboração de TCC e também que foi realizada a revisão gramatical exigida no Curso de Graduação em ________________________________________ da Faculdade Patos de Minas. </w:t>
      </w:r>
    </w:p>
    <w:p w:rsidR="00125AA6" w:rsidRPr="00E81B00" w:rsidRDefault="00125AA6" w:rsidP="00125AA6">
      <w:pPr>
        <w:spacing w:after="0" w:line="480" w:lineRule="auto"/>
        <w:jc w:val="center"/>
        <w:rPr>
          <w:rFonts w:ascii="Arial" w:eastAsia="Times New Roman" w:hAnsi="Arial" w:cs="Arial"/>
          <w:b/>
          <w:sz w:val="24"/>
          <w:szCs w:val="24"/>
          <w:lang w:eastAsia="pt-BR"/>
        </w:rPr>
      </w:pPr>
      <w:r w:rsidRPr="00E81B00">
        <w:rPr>
          <w:rFonts w:ascii="Arial" w:eastAsia="Times New Roman" w:hAnsi="Arial" w:cs="Arial"/>
          <w:b/>
          <w:sz w:val="24"/>
          <w:szCs w:val="24"/>
          <w:lang w:eastAsia="pt-BR"/>
        </w:rPr>
        <w:t>__________________________________________</w:t>
      </w:r>
    </w:p>
    <w:p w:rsidR="00125AA6" w:rsidRPr="00E81B00" w:rsidRDefault="00125AA6" w:rsidP="00125AA6">
      <w:pPr>
        <w:spacing w:after="0" w:line="480" w:lineRule="auto"/>
        <w:jc w:val="center"/>
        <w:rPr>
          <w:rFonts w:ascii="Arial" w:eastAsia="Times New Roman" w:hAnsi="Arial" w:cs="Arial"/>
          <w:b/>
          <w:sz w:val="24"/>
          <w:szCs w:val="24"/>
          <w:lang w:eastAsia="pt-BR"/>
        </w:rPr>
      </w:pPr>
      <w:r w:rsidRPr="00E81B00">
        <w:rPr>
          <w:rFonts w:ascii="Arial" w:eastAsia="Times New Roman" w:hAnsi="Arial" w:cs="Arial"/>
          <w:b/>
          <w:sz w:val="24"/>
          <w:szCs w:val="24"/>
          <w:lang w:eastAsia="pt-BR"/>
        </w:rPr>
        <w:t>Assinatura do Aluno Orientando</w:t>
      </w:r>
    </w:p>
    <w:p w:rsidR="00125AA6" w:rsidRDefault="00125AA6" w:rsidP="00125AA6">
      <w:pPr>
        <w:spacing w:after="0" w:line="480" w:lineRule="auto"/>
        <w:jc w:val="center"/>
        <w:rPr>
          <w:rFonts w:ascii="Arial" w:eastAsia="Times New Roman" w:hAnsi="Arial" w:cs="Arial"/>
          <w:b/>
          <w:sz w:val="24"/>
          <w:szCs w:val="24"/>
          <w:lang w:eastAsia="pt-BR"/>
        </w:rPr>
      </w:pPr>
      <w:r w:rsidRPr="00E81B00">
        <w:rPr>
          <w:rFonts w:ascii="Arial" w:eastAsia="Times New Roman" w:hAnsi="Arial" w:cs="Arial"/>
          <w:b/>
          <w:sz w:val="24"/>
          <w:szCs w:val="24"/>
          <w:lang w:eastAsia="pt-BR"/>
        </w:rPr>
        <w:t>Graduando Concluinte do Curso</w:t>
      </w:r>
    </w:p>
    <w:p w:rsidR="00125AA6" w:rsidRPr="00E81B00" w:rsidRDefault="00125AA6" w:rsidP="00125AA6">
      <w:pPr>
        <w:spacing w:after="0" w:line="480" w:lineRule="auto"/>
        <w:jc w:val="center"/>
        <w:rPr>
          <w:rFonts w:ascii="Arial" w:eastAsia="Times New Roman" w:hAnsi="Arial" w:cs="Arial"/>
          <w:b/>
          <w:sz w:val="24"/>
          <w:szCs w:val="24"/>
          <w:lang w:eastAsia="pt-BR"/>
        </w:rPr>
      </w:pPr>
    </w:p>
    <w:p w:rsidR="00125AA6" w:rsidRDefault="00125AA6" w:rsidP="00125AA6">
      <w:pPr>
        <w:spacing w:after="0" w:line="480" w:lineRule="auto"/>
        <w:jc w:val="center"/>
        <w:rPr>
          <w:rFonts w:ascii="Arial" w:eastAsia="Times New Roman" w:hAnsi="Arial" w:cs="Arial"/>
          <w:sz w:val="24"/>
          <w:szCs w:val="24"/>
          <w:lang w:eastAsia="pt-BR"/>
        </w:rPr>
      </w:pPr>
      <w:r w:rsidRPr="00E81B00">
        <w:rPr>
          <w:rFonts w:ascii="Arial" w:eastAsia="Times New Roman" w:hAnsi="Arial" w:cs="Arial"/>
          <w:b/>
          <w:sz w:val="24"/>
          <w:szCs w:val="24"/>
          <w:lang w:eastAsia="pt-BR"/>
        </w:rPr>
        <w:t>DECLARO,</w:t>
      </w:r>
      <w:r w:rsidRPr="00E81B00">
        <w:rPr>
          <w:rFonts w:ascii="Arial" w:eastAsia="Times New Roman" w:hAnsi="Arial" w:cs="Arial"/>
          <w:sz w:val="24"/>
          <w:szCs w:val="24"/>
          <w:lang w:eastAsia="pt-BR"/>
        </w:rPr>
        <w:t xml:space="preserve"> na qualidade de Orientador(a) que o presente trabalho está </w:t>
      </w:r>
      <w:r w:rsidRPr="00E81B00">
        <w:rPr>
          <w:rFonts w:ascii="Arial" w:eastAsia="Times New Roman" w:hAnsi="Arial" w:cs="Arial"/>
          <w:b/>
          <w:sz w:val="24"/>
          <w:szCs w:val="24"/>
          <w:lang w:eastAsia="pt-BR"/>
        </w:rPr>
        <w:t>AUTORIZADO</w:t>
      </w:r>
      <w:r w:rsidRPr="00E81B00">
        <w:rPr>
          <w:rFonts w:ascii="Arial" w:eastAsia="Times New Roman" w:hAnsi="Arial" w:cs="Arial"/>
          <w:sz w:val="24"/>
          <w:szCs w:val="24"/>
          <w:lang w:eastAsia="pt-BR"/>
        </w:rPr>
        <w:t xml:space="preserve"> a ser entregue na </w:t>
      </w:r>
      <w:r>
        <w:rPr>
          <w:rFonts w:ascii="Arial" w:eastAsia="Times New Roman" w:hAnsi="Arial" w:cs="Arial"/>
          <w:sz w:val="24"/>
          <w:szCs w:val="24"/>
          <w:lang w:eastAsia="pt-BR"/>
        </w:rPr>
        <w:t>Biblioteca</w:t>
      </w:r>
      <w:r w:rsidRPr="00E81B00">
        <w:rPr>
          <w:rFonts w:ascii="Arial" w:eastAsia="Times New Roman" w:hAnsi="Arial" w:cs="Arial"/>
          <w:sz w:val="24"/>
          <w:szCs w:val="24"/>
          <w:lang w:eastAsia="pt-BR"/>
        </w:rPr>
        <w:t>, como versão final.</w:t>
      </w:r>
    </w:p>
    <w:p w:rsidR="00125AA6" w:rsidRDefault="00125AA6" w:rsidP="00125AA6">
      <w:pPr>
        <w:spacing w:after="0" w:line="480" w:lineRule="auto"/>
        <w:jc w:val="center"/>
        <w:rPr>
          <w:rFonts w:ascii="Arial" w:eastAsia="Times New Roman" w:hAnsi="Arial" w:cs="Arial"/>
          <w:sz w:val="24"/>
          <w:szCs w:val="24"/>
          <w:lang w:eastAsia="pt-BR"/>
        </w:rPr>
      </w:pPr>
    </w:p>
    <w:p w:rsidR="00125AA6" w:rsidRPr="00E81B00" w:rsidRDefault="00125AA6" w:rsidP="00125AA6">
      <w:pPr>
        <w:spacing w:after="0" w:line="480" w:lineRule="auto"/>
        <w:jc w:val="center"/>
        <w:rPr>
          <w:rFonts w:ascii="Arial" w:eastAsia="Times New Roman" w:hAnsi="Arial" w:cs="Arial"/>
          <w:b/>
          <w:sz w:val="24"/>
          <w:szCs w:val="24"/>
          <w:lang w:eastAsia="pt-BR"/>
        </w:rPr>
      </w:pPr>
      <w:r w:rsidRPr="00E81B00">
        <w:rPr>
          <w:rFonts w:ascii="Arial" w:eastAsia="Times New Roman" w:hAnsi="Arial" w:cs="Arial"/>
          <w:b/>
          <w:sz w:val="24"/>
          <w:szCs w:val="24"/>
          <w:lang w:eastAsia="pt-BR"/>
        </w:rPr>
        <w:t>__________________________________________</w:t>
      </w:r>
    </w:p>
    <w:p w:rsidR="00125AA6" w:rsidRPr="007F67C3" w:rsidRDefault="00125AA6" w:rsidP="00125AA6">
      <w:pPr>
        <w:spacing w:after="0" w:line="480" w:lineRule="auto"/>
        <w:jc w:val="center"/>
        <w:rPr>
          <w:rFonts w:ascii="Arial" w:eastAsia="Times New Roman" w:hAnsi="Arial" w:cs="Arial"/>
          <w:b/>
          <w:sz w:val="24"/>
          <w:szCs w:val="24"/>
          <w:lang w:eastAsia="pt-BR"/>
        </w:rPr>
      </w:pPr>
      <w:r w:rsidRPr="00E81B00">
        <w:rPr>
          <w:rFonts w:ascii="Arial" w:eastAsia="Times New Roman" w:hAnsi="Arial" w:cs="Arial"/>
          <w:b/>
          <w:sz w:val="24"/>
          <w:szCs w:val="24"/>
          <w:lang w:eastAsia="pt-BR"/>
        </w:rPr>
        <w:t>Professor(a) Orientador(a)</w:t>
      </w:r>
    </w:p>
    <w:p w:rsidR="003A31C2" w:rsidRDefault="003A31C2">
      <w:pPr>
        <w:rPr>
          <w:sz w:val="24"/>
          <w:szCs w:val="24"/>
        </w:rPr>
      </w:pPr>
    </w:p>
    <w:p w:rsidR="00125AA6" w:rsidRPr="00E81B00" w:rsidRDefault="00125AA6" w:rsidP="00125AA6">
      <w:pPr>
        <w:spacing w:after="0" w:line="480" w:lineRule="auto"/>
        <w:jc w:val="center"/>
        <w:rPr>
          <w:rFonts w:ascii="Arial" w:eastAsia="Times New Roman" w:hAnsi="Arial" w:cs="Arial"/>
          <w:b/>
          <w:sz w:val="28"/>
          <w:szCs w:val="24"/>
          <w:lang w:eastAsia="pt-BR"/>
        </w:rPr>
      </w:pPr>
      <w:r w:rsidRPr="00E81B00">
        <w:rPr>
          <w:rFonts w:ascii="Arial" w:eastAsia="Times New Roman" w:hAnsi="Arial" w:cs="Arial"/>
          <w:b/>
          <w:sz w:val="28"/>
          <w:szCs w:val="24"/>
          <w:lang w:eastAsia="pt-BR"/>
        </w:rPr>
        <w:lastRenderedPageBreak/>
        <w:t>DECLARAÇÃO DAS DEVIDAS MODIFICAÇÕES EXPOSTAS EM DEFESA PÚBLICA</w:t>
      </w:r>
    </w:p>
    <w:p w:rsidR="00125AA6" w:rsidRDefault="00125AA6" w:rsidP="00125AA6">
      <w:pPr>
        <w:spacing w:after="0" w:line="480" w:lineRule="auto"/>
        <w:jc w:val="both"/>
        <w:rPr>
          <w:rFonts w:ascii="Arial" w:eastAsia="Times New Roman" w:hAnsi="Arial" w:cs="Arial"/>
          <w:sz w:val="24"/>
          <w:szCs w:val="24"/>
          <w:lang w:eastAsia="pt-BR"/>
        </w:rPr>
      </w:pPr>
    </w:p>
    <w:p w:rsidR="00125AA6" w:rsidRDefault="00125AA6" w:rsidP="00125AA6">
      <w:pPr>
        <w:spacing w:after="0" w:line="480" w:lineRule="auto"/>
        <w:jc w:val="both"/>
        <w:rPr>
          <w:rFonts w:ascii="Arial" w:eastAsia="Times New Roman" w:hAnsi="Arial" w:cs="Arial"/>
          <w:sz w:val="24"/>
          <w:szCs w:val="24"/>
          <w:lang w:eastAsia="pt-BR"/>
        </w:rPr>
      </w:pPr>
    </w:p>
    <w:p w:rsidR="00125AA6" w:rsidRPr="00E81B00" w:rsidRDefault="00125AA6" w:rsidP="00125AA6">
      <w:pPr>
        <w:spacing w:after="0" w:line="480" w:lineRule="auto"/>
        <w:jc w:val="both"/>
        <w:rPr>
          <w:rFonts w:ascii="Arial" w:eastAsia="Times New Roman" w:hAnsi="Arial" w:cs="Arial"/>
          <w:sz w:val="24"/>
          <w:szCs w:val="24"/>
          <w:lang w:eastAsia="pt-BR"/>
        </w:rPr>
      </w:pPr>
      <w:r w:rsidRPr="00E81B00">
        <w:rPr>
          <w:rFonts w:ascii="Arial" w:eastAsia="Times New Roman" w:hAnsi="Arial" w:cs="Arial"/>
          <w:sz w:val="24"/>
          <w:szCs w:val="24"/>
          <w:lang w:eastAsia="pt-BR"/>
        </w:rPr>
        <w:t xml:space="preserve">Eu _________________________________________________________, matriculado sob o número ____________________ da FPM, DECLARO que efetuei as correções propostas pelos membros da Banca Examinadora de Defesa Pública do meu TCC intitulado: </w:t>
      </w:r>
    </w:p>
    <w:p w:rsidR="00125AA6" w:rsidRPr="00E81B00" w:rsidRDefault="00125AA6" w:rsidP="00125AA6">
      <w:pPr>
        <w:spacing w:after="0" w:line="480" w:lineRule="auto"/>
        <w:jc w:val="both"/>
        <w:rPr>
          <w:rFonts w:ascii="Arial" w:eastAsia="Times New Roman" w:hAnsi="Arial" w:cs="Arial"/>
          <w:sz w:val="24"/>
          <w:szCs w:val="24"/>
          <w:lang w:eastAsia="pt-BR"/>
        </w:rPr>
      </w:pPr>
      <w:r w:rsidRPr="00E81B00">
        <w:rPr>
          <w:rFonts w:ascii="Arial" w:eastAsia="Times New Roman" w:hAnsi="Arial" w:cs="Arial"/>
          <w:sz w:val="24"/>
          <w:szCs w:val="24"/>
          <w:lang w:eastAsia="pt-BR"/>
        </w:rPr>
        <w:t xml:space="preserve">E ainda, declaro que o TCC contém os elementos obrigatórios exigidos nas Normas de Elaboração de TCC e também que foi realizada a revisão gramatical exigida no Curso de Graduação em ________________________________________ da Faculdade Patos de Minas. </w:t>
      </w:r>
    </w:p>
    <w:p w:rsidR="00125AA6" w:rsidRPr="00E81B00" w:rsidRDefault="00125AA6" w:rsidP="00125AA6">
      <w:pPr>
        <w:spacing w:after="0" w:line="480" w:lineRule="auto"/>
        <w:jc w:val="center"/>
        <w:rPr>
          <w:rFonts w:ascii="Arial" w:eastAsia="Times New Roman" w:hAnsi="Arial" w:cs="Arial"/>
          <w:b/>
          <w:sz w:val="24"/>
          <w:szCs w:val="24"/>
          <w:lang w:eastAsia="pt-BR"/>
        </w:rPr>
      </w:pPr>
      <w:r w:rsidRPr="00E81B00">
        <w:rPr>
          <w:rFonts w:ascii="Arial" w:eastAsia="Times New Roman" w:hAnsi="Arial" w:cs="Arial"/>
          <w:b/>
          <w:sz w:val="24"/>
          <w:szCs w:val="24"/>
          <w:lang w:eastAsia="pt-BR"/>
        </w:rPr>
        <w:t>__________________________________________</w:t>
      </w:r>
    </w:p>
    <w:p w:rsidR="00125AA6" w:rsidRPr="00E81B00" w:rsidRDefault="00125AA6" w:rsidP="00125AA6">
      <w:pPr>
        <w:spacing w:after="0" w:line="480" w:lineRule="auto"/>
        <w:jc w:val="center"/>
        <w:rPr>
          <w:rFonts w:ascii="Arial" w:eastAsia="Times New Roman" w:hAnsi="Arial" w:cs="Arial"/>
          <w:b/>
          <w:sz w:val="24"/>
          <w:szCs w:val="24"/>
          <w:lang w:eastAsia="pt-BR"/>
        </w:rPr>
      </w:pPr>
      <w:r w:rsidRPr="00E81B00">
        <w:rPr>
          <w:rFonts w:ascii="Arial" w:eastAsia="Times New Roman" w:hAnsi="Arial" w:cs="Arial"/>
          <w:b/>
          <w:sz w:val="24"/>
          <w:szCs w:val="24"/>
          <w:lang w:eastAsia="pt-BR"/>
        </w:rPr>
        <w:t>Assinatura do Aluno Orientando</w:t>
      </w:r>
    </w:p>
    <w:p w:rsidR="00125AA6" w:rsidRDefault="00125AA6" w:rsidP="00125AA6">
      <w:pPr>
        <w:spacing w:after="0" w:line="480" w:lineRule="auto"/>
        <w:jc w:val="center"/>
        <w:rPr>
          <w:rFonts w:ascii="Arial" w:eastAsia="Times New Roman" w:hAnsi="Arial" w:cs="Arial"/>
          <w:b/>
          <w:sz w:val="24"/>
          <w:szCs w:val="24"/>
          <w:lang w:eastAsia="pt-BR"/>
        </w:rPr>
      </w:pPr>
      <w:r w:rsidRPr="00E81B00">
        <w:rPr>
          <w:rFonts w:ascii="Arial" w:eastAsia="Times New Roman" w:hAnsi="Arial" w:cs="Arial"/>
          <w:b/>
          <w:sz w:val="24"/>
          <w:szCs w:val="24"/>
          <w:lang w:eastAsia="pt-BR"/>
        </w:rPr>
        <w:t>Graduando Concluinte do Curso</w:t>
      </w:r>
    </w:p>
    <w:p w:rsidR="00125AA6" w:rsidRPr="00E81B00" w:rsidRDefault="00125AA6" w:rsidP="00125AA6">
      <w:pPr>
        <w:spacing w:after="0" w:line="480" w:lineRule="auto"/>
        <w:jc w:val="center"/>
        <w:rPr>
          <w:rFonts w:ascii="Arial" w:eastAsia="Times New Roman" w:hAnsi="Arial" w:cs="Arial"/>
          <w:b/>
          <w:sz w:val="24"/>
          <w:szCs w:val="24"/>
          <w:lang w:eastAsia="pt-BR"/>
        </w:rPr>
      </w:pPr>
    </w:p>
    <w:p w:rsidR="00125AA6" w:rsidRDefault="00125AA6" w:rsidP="00125AA6">
      <w:pPr>
        <w:spacing w:after="0" w:line="480" w:lineRule="auto"/>
        <w:jc w:val="center"/>
        <w:rPr>
          <w:rFonts w:ascii="Arial" w:eastAsia="Times New Roman" w:hAnsi="Arial" w:cs="Arial"/>
          <w:sz w:val="24"/>
          <w:szCs w:val="24"/>
          <w:lang w:eastAsia="pt-BR"/>
        </w:rPr>
      </w:pPr>
      <w:r w:rsidRPr="00E81B00">
        <w:rPr>
          <w:rFonts w:ascii="Arial" w:eastAsia="Times New Roman" w:hAnsi="Arial" w:cs="Arial"/>
          <w:b/>
          <w:sz w:val="24"/>
          <w:szCs w:val="24"/>
          <w:lang w:eastAsia="pt-BR"/>
        </w:rPr>
        <w:t>DECLARO,</w:t>
      </w:r>
      <w:r w:rsidRPr="00E81B00">
        <w:rPr>
          <w:rFonts w:ascii="Arial" w:eastAsia="Times New Roman" w:hAnsi="Arial" w:cs="Arial"/>
          <w:sz w:val="24"/>
          <w:szCs w:val="24"/>
          <w:lang w:eastAsia="pt-BR"/>
        </w:rPr>
        <w:t xml:space="preserve"> na qualidade de Orientador(a) que o presente trabalho está </w:t>
      </w:r>
      <w:r w:rsidRPr="00E81B00">
        <w:rPr>
          <w:rFonts w:ascii="Arial" w:eastAsia="Times New Roman" w:hAnsi="Arial" w:cs="Arial"/>
          <w:b/>
          <w:sz w:val="24"/>
          <w:szCs w:val="24"/>
          <w:lang w:eastAsia="pt-BR"/>
        </w:rPr>
        <w:t>AUTORIZADO</w:t>
      </w:r>
      <w:r w:rsidRPr="00E81B00">
        <w:rPr>
          <w:rFonts w:ascii="Arial" w:eastAsia="Times New Roman" w:hAnsi="Arial" w:cs="Arial"/>
          <w:sz w:val="24"/>
          <w:szCs w:val="24"/>
          <w:lang w:eastAsia="pt-BR"/>
        </w:rPr>
        <w:t xml:space="preserve"> a ser entregue na </w:t>
      </w:r>
      <w:r>
        <w:rPr>
          <w:rFonts w:ascii="Arial" w:eastAsia="Times New Roman" w:hAnsi="Arial" w:cs="Arial"/>
          <w:sz w:val="24"/>
          <w:szCs w:val="24"/>
          <w:lang w:eastAsia="pt-BR"/>
        </w:rPr>
        <w:t>Biblioteca</w:t>
      </w:r>
      <w:r w:rsidRPr="00E81B00">
        <w:rPr>
          <w:rFonts w:ascii="Arial" w:eastAsia="Times New Roman" w:hAnsi="Arial" w:cs="Arial"/>
          <w:sz w:val="24"/>
          <w:szCs w:val="24"/>
          <w:lang w:eastAsia="pt-BR"/>
        </w:rPr>
        <w:t>, como versão final.</w:t>
      </w:r>
    </w:p>
    <w:p w:rsidR="00125AA6" w:rsidRDefault="00125AA6" w:rsidP="00125AA6">
      <w:pPr>
        <w:spacing w:after="0" w:line="480" w:lineRule="auto"/>
        <w:jc w:val="center"/>
        <w:rPr>
          <w:rFonts w:ascii="Arial" w:eastAsia="Times New Roman" w:hAnsi="Arial" w:cs="Arial"/>
          <w:sz w:val="24"/>
          <w:szCs w:val="24"/>
          <w:lang w:eastAsia="pt-BR"/>
        </w:rPr>
      </w:pPr>
    </w:p>
    <w:p w:rsidR="00125AA6" w:rsidRPr="00E81B00" w:rsidRDefault="00125AA6" w:rsidP="00125AA6">
      <w:pPr>
        <w:spacing w:after="0" w:line="480" w:lineRule="auto"/>
        <w:jc w:val="center"/>
        <w:rPr>
          <w:rFonts w:ascii="Arial" w:eastAsia="Times New Roman" w:hAnsi="Arial" w:cs="Arial"/>
          <w:b/>
          <w:sz w:val="24"/>
          <w:szCs w:val="24"/>
          <w:lang w:eastAsia="pt-BR"/>
        </w:rPr>
      </w:pPr>
      <w:r w:rsidRPr="00E81B00">
        <w:rPr>
          <w:rFonts w:ascii="Arial" w:eastAsia="Times New Roman" w:hAnsi="Arial" w:cs="Arial"/>
          <w:b/>
          <w:sz w:val="24"/>
          <w:szCs w:val="24"/>
          <w:lang w:eastAsia="pt-BR"/>
        </w:rPr>
        <w:t>__________________________________________</w:t>
      </w:r>
    </w:p>
    <w:p w:rsidR="00125AA6" w:rsidRPr="007F67C3" w:rsidRDefault="00125AA6" w:rsidP="00125AA6">
      <w:pPr>
        <w:spacing w:after="0" w:line="480" w:lineRule="auto"/>
        <w:jc w:val="center"/>
        <w:rPr>
          <w:rFonts w:ascii="Arial" w:eastAsia="Times New Roman" w:hAnsi="Arial" w:cs="Arial"/>
          <w:b/>
          <w:sz w:val="24"/>
          <w:szCs w:val="24"/>
          <w:lang w:eastAsia="pt-BR"/>
        </w:rPr>
      </w:pPr>
      <w:r w:rsidRPr="00E81B00">
        <w:rPr>
          <w:rFonts w:ascii="Arial" w:eastAsia="Times New Roman" w:hAnsi="Arial" w:cs="Arial"/>
          <w:b/>
          <w:sz w:val="24"/>
          <w:szCs w:val="24"/>
          <w:lang w:eastAsia="pt-BR"/>
        </w:rPr>
        <w:t>Professor(a) Orientador(a)</w:t>
      </w:r>
    </w:p>
    <w:p w:rsidR="00125AA6" w:rsidRPr="00C45E02" w:rsidRDefault="00125AA6">
      <w:pPr>
        <w:rPr>
          <w:sz w:val="24"/>
          <w:szCs w:val="24"/>
        </w:rPr>
      </w:pPr>
    </w:p>
    <w:sectPr w:rsidR="00125AA6" w:rsidRPr="00C45E02" w:rsidSect="008634BC">
      <w:headerReference w:type="even" r:id="rId39"/>
      <w:headerReference w:type="default" r:id="rId40"/>
      <w:footerReference w:type="default" r:id="rId41"/>
      <w:pgSz w:w="11906" w:h="16838" w:code="9"/>
      <w:pgMar w:top="1701" w:right="1701" w:bottom="1701"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3642" w:rsidRDefault="00C23642">
      <w:pPr>
        <w:spacing w:after="0" w:line="240" w:lineRule="auto"/>
      </w:pPr>
      <w:r>
        <w:separator/>
      </w:r>
    </w:p>
  </w:endnote>
  <w:endnote w:type="continuationSeparator" w:id="0">
    <w:p w:rsidR="00C23642" w:rsidRDefault="00C23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4BC" w:rsidRPr="00C23727" w:rsidRDefault="008634BC" w:rsidP="008634BC">
    <w:pPr>
      <w:pStyle w:val="Rodap"/>
      <w:jc w:val="right"/>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4BC" w:rsidRPr="00C23727" w:rsidRDefault="008634BC" w:rsidP="008634BC">
    <w:pPr>
      <w:pStyle w:val="Rodap"/>
      <w:jc w:val="right"/>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4BC" w:rsidRPr="00C23727" w:rsidRDefault="008634BC" w:rsidP="008634BC">
    <w:pPr>
      <w:pStyle w:val="Rodap"/>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3642" w:rsidRDefault="00C23642">
      <w:pPr>
        <w:spacing w:after="0" w:line="240" w:lineRule="auto"/>
      </w:pPr>
      <w:r>
        <w:separator/>
      </w:r>
    </w:p>
  </w:footnote>
  <w:footnote w:type="continuationSeparator" w:id="0">
    <w:p w:rsidR="00C23642" w:rsidRDefault="00C23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4BC" w:rsidRDefault="008634BC" w:rsidP="008634BC">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0</w:t>
    </w:r>
    <w:r>
      <w:rPr>
        <w:rStyle w:val="Nmerodepgina"/>
      </w:rPr>
      <w:fldChar w:fldCharType="end"/>
    </w:r>
  </w:p>
  <w:p w:rsidR="008634BC" w:rsidRDefault="008634BC" w:rsidP="008634BC">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4BC" w:rsidRDefault="008634BC">
    <w:pPr>
      <w:pStyle w:val="Cabealho"/>
      <w:jc w:val="right"/>
    </w:pPr>
  </w:p>
  <w:p w:rsidR="008634BC" w:rsidRDefault="008634BC" w:rsidP="008634BC">
    <w:pPr>
      <w:pStyle w:val="Cabealho"/>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4BC" w:rsidRDefault="008634BC" w:rsidP="008634BC">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0</w:t>
    </w:r>
    <w:r>
      <w:rPr>
        <w:rStyle w:val="Nmerodepgina"/>
      </w:rPr>
      <w:fldChar w:fldCharType="end"/>
    </w:r>
  </w:p>
  <w:p w:rsidR="008634BC" w:rsidRDefault="008634BC" w:rsidP="008634BC">
    <w:pPr>
      <w:pStyle w:val="Cabealho"/>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4BC" w:rsidRDefault="008634BC">
    <w:pPr>
      <w:pStyle w:val="Cabealho"/>
      <w:jc w:val="right"/>
    </w:pPr>
  </w:p>
  <w:p w:rsidR="008634BC" w:rsidRDefault="008634BC" w:rsidP="008634BC">
    <w:pPr>
      <w:pStyle w:val="Cabealho"/>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4BC" w:rsidRDefault="008634BC" w:rsidP="008634BC">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0</w:t>
    </w:r>
    <w:r>
      <w:rPr>
        <w:rStyle w:val="Nmerodepgina"/>
      </w:rPr>
      <w:fldChar w:fldCharType="end"/>
    </w:r>
  </w:p>
  <w:p w:rsidR="008634BC" w:rsidRDefault="008634BC" w:rsidP="008634BC">
    <w:pPr>
      <w:pStyle w:val="Cabealho"/>
      <w:ind w:right="360"/>
    </w:pPr>
  </w:p>
  <w:p w:rsidR="008634BC" w:rsidRDefault="008634BC"/>
  <w:p w:rsidR="008634BC" w:rsidRDefault="008634BC"/>
  <w:p w:rsidR="008634BC" w:rsidRDefault="008634B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4BC" w:rsidRDefault="008634BC">
    <w:pPr>
      <w:pStyle w:val="Cabealho"/>
      <w:jc w:val="right"/>
    </w:pPr>
    <w:r>
      <w:fldChar w:fldCharType="begin"/>
    </w:r>
    <w:r>
      <w:instrText>PAGE   \* MERGEFORMAT</w:instrText>
    </w:r>
    <w:r>
      <w:fldChar w:fldCharType="separate"/>
    </w:r>
    <w:r w:rsidR="003821E2">
      <w:rPr>
        <w:noProof/>
      </w:rPr>
      <w:t>22</w:t>
    </w:r>
    <w:r>
      <w:fldChar w:fldCharType="end"/>
    </w:r>
  </w:p>
  <w:p w:rsidR="008634BC" w:rsidRDefault="008634B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E02"/>
    <w:rsid w:val="00083519"/>
    <w:rsid w:val="000B5E7E"/>
    <w:rsid w:val="000C0C16"/>
    <w:rsid w:val="000F7B07"/>
    <w:rsid w:val="00101BE0"/>
    <w:rsid w:val="00116693"/>
    <w:rsid w:val="00125AA6"/>
    <w:rsid w:val="001431A3"/>
    <w:rsid w:val="00165CFC"/>
    <w:rsid w:val="001834EC"/>
    <w:rsid w:val="001B2328"/>
    <w:rsid w:val="001D6AA4"/>
    <w:rsid w:val="00207960"/>
    <w:rsid w:val="00230C8D"/>
    <w:rsid w:val="0024162C"/>
    <w:rsid w:val="002838F6"/>
    <w:rsid w:val="002A62A5"/>
    <w:rsid w:val="002C30C9"/>
    <w:rsid w:val="002F799F"/>
    <w:rsid w:val="0034286D"/>
    <w:rsid w:val="00346DED"/>
    <w:rsid w:val="003821E2"/>
    <w:rsid w:val="00386196"/>
    <w:rsid w:val="00393ADE"/>
    <w:rsid w:val="003A1714"/>
    <w:rsid w:val="003A31C2"/>
    <w:rsid w:val="004873EC"/>
    <w:rsid w:val="0049071A"/>
    <w:rsid w:val="004C07E7"/>
    <w:rsid w:val="004D40C3"/>
    <w:rsid w:val="005A6A6F"/>
    <w:rsid w:val="005D4CD4"/>
    <w:rsid w:val="005F589B"/>
    <w:rsid w:val="00610370"/>
    <w:rsid w:val="00622151"/>
    <w:rsid w:val="006579E3"/>
    <w:rsid w:val="006C7FEA"/>
    <w:rsid w:val="006D0742"/>
    <w:rsid w:val="006D0B5D"/>
    <w:rsid w:val="007042C0"/>
    <w:rsid w:val="00726B99"/>
    <w:rsid w:val="007B3B60"/>
    <w:rsid w:val="00843C53"/>
    <w:rsid w:val="00852FE1"/>
    <w:rsid w:val="008613A3"/>
    <w:rsid w:val="008634BC"/>
    <w:rsid w:val="00890E19"/>
    <w:rsid w:val="008928A8"/>
    <w:rsid w:val="008A2D24"/>
    <w:rsid w:val="008E0826"/>
    <w:rsid w:val="008F0E7C"/>
    <w:rsid w:val="008F6DC8"/>
    <w:rsid w:val="0090622B"/>
    <w:rsid w:val="00912A2E"/>
    <w:rsid w:val="00916D60"/>
    <w:rsid w:val="00942752"/>
    <w:rsid w:val="0099127D"/>
    <w:rsid w:val="009A4A30"/>
    <w:rsid w:val="00A1095F"/>
    <w:rsid w:val="00A87EB6"/>
    <w:rsid w:val="00A915AB"/>
    <w:rsid w:val="00AB5440"/>
    <w:rsid w:val="00B36718"/>
    <w:rsid w:val="00B67C50"/>
    <w:rsid w:val="00C23642"/>
    <w:rsid w:val="00C40008"/>
    <w:rsid w:val="00C45E02"/>
    <w:rsid w:val="00C47A06"/>
    <w:rsid w:val="00C820F4"/>
    <w:rsid w:val="00C849F3"/>
    <w:rsid w:val="00CF47D6"/>
    <w:rsid w:val="00CF61FC"/>
    <w:rsid w:val="00D35266"/>
    <w:rsid w:val="00D37BB8"/>
    <w:rsid w:val="00D42E87"/>
    <w:rsid w:val="00D86F26"/>
    <w:rsid w:val="00DE7964"/>
    <w:rsid w:val="00E53305"/>
    <w:rsid w:val="00E65486"/>
    <w:rsid w:val="00E932F3"/>
    <w:rsid w:val="00F2027A"/>
    <w:rsid w:val="00F46892"/>
    <w:rsid w:val="00F908CB"/>
    <w:rsid w:val="00FD3B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60DCC"/>
  <w15:chartTrackingRefBased/>
  <w15:docId w15:val="{BE7BB746-5CEB-4FA7-BBB2-E5B503FA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E02"/>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C45E02"/>
    <w:rPr>
      <w:color w:val="0000FF"/>
      <w:u w:val="single"/>
    </w:rPr>
  </w:style>
  <w:style w:type="paragraph" w:styleId="Cabealho">
    <w:name w:val="header"/>
    <w:basedOn w:val="Normal"/>
    <w:link w:val="CabealhoChar"/>
    <w:uiPriority w:val="99"/>
    <w:rsid w:val="00C45E02"/>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basedOn w:val="Fontepargpadro"/>
    <w:link w:val="Cabealho"/>
    <w:uiPriority w:val="99"/>
    <w:rsid w:val="00C45E02"/>
    <w:rPr>
      <w:rFonts w:ascii="Times New Roman" w:eastAsia="Times New Roman" w:hAnsi="Times New Roman" w:cs="Times New Roman"/>
      <w:sz w:val="24"/>
      <w:szCs w:val="24"/>
      <w:lang w:eastAsia="pt-BR"/>
    </w:rPr>
  </w:style>
  <w:style w:type="paragraph" w:styleId="Rodap">
    <w:name w:val="footer"/>
    <w:basedOn w:val="Normal"/>
    <w:link w:val="RodapChar"/>
    <w:rsid w:val="00C45E02"/>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RodapChar">
    <w:name w:val="Rodapé Char"/>
    <w:basedOn w:val="Fontepargpadro"/>
    <w:link w:val="Rodap"/>
    <w:rsid w:val="00C45E02"/>
    <w:rPr>
      <w:rFonts w:ascii="Times New Roman" w:eastAsia="Times New Roman" w:hAnsi="Times New Roman" w:cs="Times New Roman"/>
      <w:sz w:val="24"/>
      <w:szCs w:val="24"/>
      <w:lang w:eastAsia="pt-BR"/>
    </w:rPr>
  </w:style>
  <w:style w:type="character" w:styleId="Nmerodepgina">
    <w:name w:val="page number"/>
    <w:basedOn w:val="Fontepargpadro"/>
    <w:rsid w:val="00C45E02"/>
  </w:style>
  <w:style w:type="character" w:styleId="HiperlinkVisitado">
    <w:name w:val="FollowedHyperlink"/>
    <w:basedOn w:val="Fontepargpadro"/>
    <w:uiPriority w:val="99"/>
    <w:semiHidden/>
    <w:unhideWhenUsed/>
    <w:rsid w:val="00F46892"/>
    <w:rPr>
      <w:color w:val="954F72" w:themeColor="followedHyperlink"/>
      <w:u w:val="single"/>
    </w:rPr>
  </w:style>
  <w:style w:type="paragraph" w:styleId="PargrafodaLista">
    <w:name w:val="List Paragraph"/>
    <w:basedOn w:val="Normal"/>
    <w:uiPriority w:val="34"/>
    <w:qFormat/>
    <w:rsid w:val="00125A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image" Target="media/image1.jpeg" /><Relationship Id="rId18" Type="http://schemas.openxmlformats.org/officeDocument/2006/relationships/image" Target="media/image6.jpeg" /><Relationship Id="rId26" Type="http://schemas.openxmlformats.org/officeDocument/2006/relationships/hyperlink" Target="http://www.scielo.br/pdf/rounesp/v42n3/v42n3a03.pdf" TargetMode="External" /><Relationship Id="rId39" Type="http://schemas.openxmlformats.org/officeDocument/2006/relationships/header" Target="header5.xml" /><Relationship Id="rId3" Type="http://schemas.openxmlformats.org/officeDocument/2006/relationships/settings" Target="settings.xml" /><Relationship Id="rId21" Type="http://schemas.openxmlformats.org/officeDocument/2006/relationships/image" Target="media/image9.jpeg" /><Relationship Id="rId34" Type="http://schemas.openxmlformats.org/officeDocument/2006/relationships/hyperlink" Target="http://www.scielo.br/pdf/dpress/v9n4/a10v9n4.pdf" TargetMode="External" /><Relationship Id="rId42" Type="http://schemas.openxmlformats.org/officeDocument/2006/relationships/fontTable" Target="fontTable.xml" /><Relationship Id="rId7" Type="http://schemas.openxmlformats.org/officeDocument/2006/relationships/header" Target="header1.xml" /><Relationship Id="rId12" Type="http://schemas.openxmlformats.org/officeDocument/2006/relationships/footer" Target="footer2.xml" /><Relationship Id="rId17" Type="http://schemas.openxmlformats.org/officeDocument/2006/relationships/image" Target="media/image5.jpeg" /><Relationship Id="rId25" Type="http://schemas.openxmlformats.org/officeDocument/2006/relationships/hyperlink" Target="http://www.scielo.br/scielo.php?script=sci_arttext&amp;pid=S1415-54192005000600013" TargetMode="External" /><Relationship Id="rId33" Type="http://schemas.openxmlformats.org/officeDocument/2006/relationships/hyperlink" Target="https://www.ncbi.nlm.nih.gov/pubmed/5241062" TargetMode="External" /><Relationship Id="rId38" Type="http://schemas.openxmlformats.org/officeDocument/2006/relationships/hyperlink" Target="http://www.scielo.br/pdf/dpjo/v16n4/a14v16n4.pdf" TargetMode="External" /><Relationship Id="rId2" Type="http://schemas.openxmlformats.org/officeDocument/2006/relationships/styles" Target="styles.xml" /><Relationship Id="rId16" Type="http://schemas.openxmlformats.org/officeDocument/2006/relationships/image" Target="media/image4.jpeg" /><Relationship Id="rId20" Type="http://schemas.openxmlformats.org/officeDocument/2006/relationships/image" Target="media/image8.jpeg" /><Relationship Id="rId29" Type="http://schemas.openxmlformats.org/officeDocument/2006/relationships/hyperlink" Target="https://www.researchgate.net/profile/Leopoldino_Capelozza/publication/2380881FFRitFm5rLQihCFPSNPkwLNBTbVZHUAnYc5iRYaWz9emf9m5PCwpwb1EG9XyJgwVosLWYX7URUBcF/links/0c96052a707b82876a000000.pdf" TargetMode="External" /><Relationship Id="rId41"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header" Target="header4.xml" /><Relationship Id="rId24" Type="http://schemas.openxmlformats.org/officeDocument/2006/relationships/hyperlink" Target="https://seer.ufmg.br/index.php/arquivosemodontologia/article/view/6907/5308" TargetMode="External" /><Relationship Id="rId32" Type="http://schemas.openxmlformats.org/officeDocument/2006/relationships/hyperlink" Target="http://www.scielo.br/pdf/dpress/v14n5/a18v14n5.pdf" TargetMode="External" /><Relationship Id="rId37" Type="http://schemas.openxmlformats.org/officeDocument/2006/relationships/hyperlink" Target="http://repositorio.pucrs.br/dspace/handle/10923/552" TargetMode="External" /><Relationship Id="rId40" Type="http://schemas.openxmlformats.org/officeDocument/2006/relationships/header" Target="header6.xml" /><Relationship Id="rId5" Type="http://schemas.openxmlformats.org/officeDocument/2006/relationships/footnotes" Target="footnotes.xml" /><Relationship Id="rId15" Type="http://schemas.openxmlformats.org/officeDocument/2006/relationships/image" Target="media/image3.jpeg" /><Relationship Id="rId23" Type="http://schemas.openxmlformats.org/officeDocument/2006/relationships/image" Target="media/image11.jpeg" /><Relationship Id="rId28" Type="http://schemas.openxmlformats.org/officeDocument/2006/relationships/hyperlink" Target="http://www.scielo.br/pdf/%0D/dpress/v11n1/28252.pdf" TargetMode="External" /><Relationship Id="rId36" Type="http://schemas.openxmlformats.org/officeDocument/2006/relationships/hyperlink" Target="http://revodonto.bvsalud.org/scielo.php?script=sci_arttext&amp;pid=S1981-86372011000500014" TargetMode="External" /><Relationship Id="rId10" Type="http://schemas.openxmlformats.org/officeDocument/2006/relationships/header" Target="header3.xml" /><Relationship Id="rId19" Type="http://schemas.openxmlformats.org/officeDocument/2006/relationships/image" Target="media/image7.jpeg" /><Relationship Id="rId31" Type="http://schemas.openxmlformats.org/officeDocument/2006/relationships/hyperlink" Target="http://www.scielo.br/pdf/dpress/v14n5/a13v14n5.pdf" TargetMode="Externa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image" Target="media/image2.jpeg" /><Relationship Id="rId22" Type="http://schemas.openxmlformats.org/officeDocument/2006/relationships/image" Target="media/image10.jpeg" /><Relationship Id="rId27" Type="http://schemas.openxmlformats.org/officeDocument/2006/relationships/hyperlink" Target="http://www.scielo.br/pdf/dpress/v13n2/a17v13n2" TargetMode="External" /><Relationship Id="rId30" Type="http://schemas.openxmlformats.org/officeDocument/2006/relationships/hyperlink" Target="http://revistargo.com.br/include/getdoc.php?id=1227&amp;article=744&amp;mode=pdf" TargetMode="External" /><Relationship Id="rId35" Type="http://schemas.openxmlformats.org/officeDocument/2006/relationships/hyperlink" Target="https://www.mastereditora.com.br/periodico/20150802_182236.pdf" TargetMode="External" /><Relationship Id="rId43"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4A742-2AF0-2541-9353-F7E39ACABCF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3888</Words>
  <Characters>21001</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Alex Junior</cp:lastModifiedBy>
  <cp:revision>2</cp:revision>
  <dcterms:created xsi:type="dcterms:W3CDTF">2019-12-03T16:13:00Z</dcterms:created>
  <dcterms:modified xsi:type="dcterms:W3CDTF">2019-12-03T16:13:00Z</dcterms:modified>
</cp:coreProperties>
</file>