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0A242"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r w:rsidRPr="003A3ADE">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5DD0B3BA" wp14:editId="2A8BC38F">
                <wp:simplePos x="0" y="0"/>
                <wp:positionH relativeFrom="column">
                  <wp:posOffset>5379085</wp:posOffset>
                </wp:positionH>
                <wp:positionV relativeFrom="paragraph">
                  <wp:posOffset>-650875</wp:posOffset>
                </wp:positionV>
                <wp:extent cx="680720" cy="266700"/>
                <wp:effectExtent l="1270" t="635" r="381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6D9F8" w14:textId="77777777" w:rsidR="005256CF" w:rsidRDefault="005256CF" w:rsidP="00FE2A7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D0B3BA" id="_x0000_t202" coordsize="21600,21600" o:spt="202" path="m,l,21600r21600,l21600,xe">
                <v:stroke joinstyle="miter"/>
                <v:path gradientshapeok="t" o:connecttype="rect"/>
              </v:shapetype>
              <v:shape id="Caixa de Texto 2" o:spid="_x0000_s1026" type="#_x0000_t202" style="position:absolute;left:0;text-align:left;margin-left:423.55pt;margin-top:-51.25pt;width:53.6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" stroked="f">
                <v:textbox style="mso-fit-shape-to-text:t">
                  <w:txbxContent>
                    <w:p w14:paraId="6346D9F8" w14:textId="77777777" w:rsidR="005256CF" w:rsidRDefault="005256CF" w:rsidP="00FE2A7C"/>
                  </w:txbxContent>
                </v:textbox>
              </v:shape>
            </w:pict>
          </mc:Fallback>
        </mc:AlternateContent>
      </w:r>
      <w:r w:rsidRPr="003A3ADE">
        <w:rPr>
          <w:rFonts w:ascii="Arial" w:hAnsi="Arial" w:cs="Arial"/>
          <w:b/>
          <w:bCs/>
          <w:sz w:val="24"/>
          <w:szCs w:val="24"/>
        </w:rPr>
        <w:t>FACULDADE PATOS DE MINAS</w:t>
      </w:r>
    </w:p>
    <w:p w14:paraId="4C1DBD0E" w14:textId="31D9E388" w:rsidR="00FE2A7C" w:rsidRPr="003A3ADE" w:rsidRDefault="00EA2590" w:rsidP="00FE2A7C">
      <w:pPr>
        <w:autoSpaceDE w:val="0"/>
        <w:autoSpaceDN w:val="0"/>
        <w:adjustRightInd w:val="0"/>
        <w:spacing w:after="0" w:line="240" w:lineRule="auto"/>
        <w:jc w:val="center"/>
        <w:rPr>
          <w:rFonts w:ascii="Arial" w:hAnsi="Arial" w:cs="Arial"/>
          <w:b/>
          <w:bCs/>
          <w:sz w:val="24"/>
          <w:szCs w:val="24"/>
        </w:rPr>
      </w:pPr>
      <w:r w:rsidRPr="003A3ADE">
        <w:rPr>
          <w:rFonts w:ascii="Arial" w:hAnsi="Arial" w:cs="Arial"/>
          <w:b/>
          <w:bCs/>
          <w:sz w:val="24"/>
          <w:szCs w:val="24"/>
        </w:rPr>
        <w:t xml:space="preserve">CURSO DE GRADUAÇÃO EM </w:t>
      </w:r>
      <w:r w:rsidR="00D70C6C" w:rsidRPr="003A3ADE">
        <w:rPr>
          <w:rFonts w:ascii="Arial" w:hAnsi="Arial" w:cs="Arial"/>
          <w:b/>
          <w:bCs/>
          <w:sz w:val="24"/>
          <w:szCs w:val="24"/>
        </w:rPr>
        <w:t xml:space="preserve">BIOMEDICINA </w:t>
      </w:r>
    </w:p>
    <w:p w14:paraId="2BEA9E53"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62C8A0A1"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45C72F75" w14:textId="2E92CD66" w:rsidR="00FE2A7C" w:rsidRPr="003A3ADE" w:rsidRDefault="00B10CE5" w:rsidP="00FE2A7C">
      <w:pPr>
        <w:autoSpaceDE w:val="0"/>
        <w:autoSpaceDN w:val="0"/>
        <w:adjustRightInd w:val="0"/>
        <w:spacing w:after="0" w:line="240" w:lineRule="auto"/>
        <w:jc w:val="center"/>
        <w:rPr>
          <w:rFonts w:ascii="Arial" w:hAnsi="Arial" w:cs="Arial"/>
          <w:b/>
          <w:bCs/>
          <w:sz w:val="24"/>
          <w:szCs w:val="24"/>
        </w:rPr>
      </w:pPr>
      <w:r w:rsidRPr="003A3ADE">
        <w:rPr>
          <w:rFonts w:ascii="Arial" w:hAnsi="Arial" w:cs="Arial"/>
          <w:b/>
          <w:bCs/>
          <w:sz w:val="24"/>
          <w:szCs w:val="24"/>
        </w:rPr>
        <w:t>RAIANA LOPES PESSOA FÉLIX DE SOUZA</w:t>
      </w:r>
    </w:p>
    <w:p w14:paraId="057475B9"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5FD4E1FE"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04EEB86D"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5525D755"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27C2B863"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74288601"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0CB90D81"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4EDDCDB0" w14:textId="77777777" w:rsidR="009C3F4D" w:rsidRPr="003A3ADE" w:rsidRDefault="009C3F4D" w:rsidP="00FE2A7C">
      <w:pPr>
        <w:autoSpaceDE w:val="0"/>
        <w:autoSpaceDN w:val="0"/>
        <w:adjustRightInd w:val="0"/>
        <w:spacing w:after="0" w:line="240" w:lineRule="auto"/>
        <w:jc w:val="center"/>
        <w:rPr>
          <w:rFonts w:ascii="Arial" w:hAnsi="Arial" w:cs="Arial"/>
          <w:b/>
          <w:bCs/>
          <w:sz w:val="24"/>
          <w:szCs w:val="24"/>
        </w:rPr>
      </w:pPr>
    </w:p>
    <w:p w14:paraId="3247B2F4"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03A9111D"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08022A2E"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5618D35E"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1171A0E2"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4F35A883"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6DDE3625" w14:textId="77777777" w:rsidR="009D6CF8" w:rsidRPr="003A3ADE" w:rsidRDefault="009D6CF8" w:rsidP="00FE2A7C">
      <w:pPr>
        <w:autoSpaceDE w:val="0"/>
        <w:autoSpaceDN w:val="0"/>
        <w:adjustRightInd w:val="0"/>
        <w:spacing w:after="0" w:line="240" w:lineRule="auto"/>
        <w:jc w:val="center"/>
        <w:rPr>
          <w:rFonts w:ascii="Arial" w:hAnsi="Arial" w:cs="Arial"/>
          <w:b/>
          <w:bCs/>
          <w:sz w:val="24"/>
          <w:szCs w:val="24"/>
        </w:rPr>
      </w:pPr>
    </w:p>
    <w:p w14:paraId="00D0218E" w14:textId="77777777" w:rsidR="009D6CF8" w:rsidRPr="003A3ADE" w:rsidRDefault="009D6CF8" w:rsidP="00FE2A7C">
      <w:pPr>
        <w:autoSpaceDE w:val="0"/>
        <w:autoSpaceDN w:val="0"/>
        <w:adjustRightInd w:val="0"/>
        <w:spacing w:after="0" w:line="240" w:lineRule="auto"/>
        <w:jc w:val="center"/>
        <w:rPr>
          <w:rFonts w:ascii="Arial" w:hAnsi="Arial" w:cs="Arial"/>
          <w:b/>
          <w:bCs/>
          <w:sz w:val="24"/>
          <w:szCs w:val="24"/>
        </w:rPr>
      </w:pPr>
    </w:p>
    <w:p w14:paraId="4BA3FEA8" w14:textId="77777777" w:rsidR="009D6CF8" w:rsidRPr="003A3ADE" w:rsidRDefault="009D6CF8" w:rsidP="00FE2A7C">
      <w:pPr>
        <w:autoSpaceDE w:val="0"/>
        <w:autoSpaceDN w:val="0"/>
        <w:adjustRightInd w:val="0"/>
        <w:spacing w:after="0" w:line="240" w:lineRule="auto"/>
        <w:jc w:val="center"/>
        <w:rPr>
          <w:rFonts w:ascii="Arial" w:hAnsi="Arial" w:cs="Arial"/>
          <w:b/>
          <w:bCs/>
          <w:sz w:val="24"/>
          <w:szCs w:val="24"/>
        </w:rPr>
      </w:pPr>
    </w:p>
    <w:p w14:paraId="6D3B314E"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520A577E" w14:textId="422D3B32" w:rsidR="003D4075" w:rsidRPr="003A3ADE" w:rsidRDefault="009D6CF8" w:rsidP="003D4075">
      <w:pPr>
        <w:pStyle w:val="SemEspaamento"/>
        <w:jc w:val="center"/>
        <w:rPr>
          <w:rFonts w:ascii="Arial" w:hAnsi="Arial" w:cs="Arial"/>
          <w:b/>
          <w:sz w:val="24"/>
          <w:szCs w:val="24"/>
        </w:rPr>
      </w:pPr>
      <w:r w:rsidRPr="003A3ADE">
        <w:rPr>
          <w:rFonts w:ascii="Arial" w:hAnsi="Arial" w:cs="Arial"/>
          <w:b/>
          <w:sz w:val="24"/>
          <w:szCs w:val="24"/>
        </w:rPr>
        <w:t>PRINCIPAIS PENDÊNCIAS D</w:t>
      </w:r>
      <w:r w:rsidR="00756D9F" w:rsidRPr="003A3ADE">
        <w:rPr>
          <w:rFonts w:ascii="Arial" w:hAnsi="Arial" w:cs="Arial"/>
          <w:b/>
          <w:sz w:val="24"/>
          <w:szCs w:val="24"/>
        </w:rPr>
        <w:t>E</w:t>
      </w:r>
      <w:r w:rsidRPr="003A3ADE">
        <w:rPr>
          <w:rFonts w:ascii="Arial" w:hAnsi="Arial" w:cs="Arial"/>
          <w:b/>
          <w:sz w:val="24"/>
          <w:szCs w:val="24"/>
        </w:rPr>
        <w:t xml:space="preserve"> PROJETOS SUBMETIDOS EM 2018 A UM CEP DE UMA INSTITUIÇÃO DO INTERIOR DE </w:t>
      </w:r>
      <w:r w:rsidR="00A30E41" w:rsidRPr="003A3ADE">
        <w:rPr>
          <w:rFonts w:ascii="Arial" w:hAnsi="Arial" w:cs="Arial"/>
          <w:b/>
          <w:sz w:val="24"/>
          <w:szCs w:val="24"/>
        </w:rPr>
        <w:t>MINAS GERAIS</w:t>
      </w:r>
    </w:p>
    <w:p w14:paraId="2EBF4B37" w14:textId="77777777" w:rsidR="00FE2A7C" w:rsidRPr="003A3ADE" w:rsidRDefault="00FE2A7C" w:rsidP="00FE2A7C">
      <w:pPr>
        <w:pStyle w:val="SemEspaamento"/>
        <w:jc w:val="center"/>
        <w:rPr>
          <w:rFonts w:ascii="Arial" w:hAnsi="Arial" w:cs="Arial"/>
          <w:b/>
          <w:sz w:val="24"/>
          <w:szCs w:val="24"/>
        </w:rPr>
      </w:pPr>
    </w:p>
    <w:p w14:paraId="7BB536E6"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7207FF0D"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37D08C56"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56A48766"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00EB2AD3"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58D6A12A"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3CF1B129"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1F263C3A"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18E137BE"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1324301E"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6E56BC4C"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1082A1CE"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7E86086A"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76FDCDA1" w14:textId="021E0F0A"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5633921A" w14:textId="1378D461" w:rsidR="0068727B" w:rsidRPr="003A3ADE" w:rsidRDefault="0068727B" w:rsidP="00FE2A7C">
      <w:pPr>
        <w:autoSpaceDE w:val="0"/>
        <w:autoSpaceDN w:val="0"/>
        <w:adjustRightInd w:val="0"/>
        <w:spacing w:after="0" w:line="240" w:lineRule="auto"/>
        <w:jc w:val="center"/>
        <w:rPr>
          <w:rFonts w:ascii="Arial" w:hAnsi="Arial" w:cs="Arial"/>
          <w:b/>
          <w:bCs/>
          <w:sz w:val="24"/>
          <w:szCs w:val="24"/>
        </w:rPr>
      </w:pPr>
    </w:p>
    <w:p w14:paraId="1D784B0E" w14:textId="2AE42C4F" w:rsidR="0068727B" w:rsidRPr="003A3ADE" w:rsidRDefault="0068727B" w:rsidP="00FE2A7C">
      <w:pPr>
        <w:autoSpaceDE w:val="0"/>
        <w:autoSpaceDN w:val="0"/>
        <w:adjustRightInd w:val="0"/>
        <w:spacing w:after="0" w:line="240" w:lineRule="auto"/>
        <w:jc w:val="center"/>
        <w:rPr>
          <w:rFonts w:ascii="Arial" w:hAnsi="Arial" w:cs="Arial"/>
          <w:b/>
          <w:bCs/>
          <w:sz w:val="24"/>
          <w:szCs w:val="24"/>
        </w:rPr>
      </w:pPr>
    </w:p>
    <w:p w14:paraId="1B35F7FA" w14:textId="77777777" w:rsidR="00FE2A7C" w:rsidRPr="003A3ADE" w:rsidRDefault="00FE2A7C" w:rsidP="009D6CF8">
      <w:pPr>
        <w:autoSpaceDE w:val="0"/>
        <w:autoSpaceDN w:val="0"/>
        <w:adjustRightInd w:val="0"/>
        <w:spacing w:after="0" w:line="240" w:lineRule="auto"/>
        <w:jc w:val="center"/>
        <w:rPr>
          <w:rFonts w:ascii="Arial" w:hAnsi="Arial" w:cs="Arial"/>
          <w:b/>
          <w:bCs/>
          <w:sz w:val="24"/>
          <w:szCs w:val="24"/>
        </w:rPr>
      </w:pPr>
    </w:p>
    <w:p w14:paraId="0076F017"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p>
    <w:p w14:paraId="6DE553A8" w14:textId="77777777" w:rsidR="00FE2A7C" w:rsidRPr="003A3ADE" w:rsidRDefault="00FE2A7C" w:rsidP="009D6CF8">
      <w:pPr>
        <w:autoSpaceDE w:val="0"/>
        <w:autoSpaceDN w:val="0"/>
        <w:adjustRightInd w:val="0"/>
        <w:spacing w:after="0" w:line="240" w:lineRule="auto"/>
        <w:jc w:val="center"/>
        <w:rPr>
          <w:rFonts w:ascii="Arial" w:hAnsi="Arial" w:cs="Arial"/>
          <w:b/>
          <w:bCs/>
          <w:sz w:val="24"/>
          <w:szCs w:val="24"/>
        </w:rPr>
      </w:pPr>
    </w:p>
    <w:p w14:paraId="4CADBAAB" w14:textId="77777777" w:rsidR="00B71CD7" w:rsidRPr="003A3ADE" w:rsidRDefault="00B71CD7" w:rsidP="009D6CF8">
      <w:pPr>
        <w:autoSpaceDE w:val="0"/>
        <w:autoSpaceDN w:val="0"/>
        <w:adjustRightInd w:val="0"/>
        <w:spacing w:after="0" w:line="240" w:lineRule="auto"/>
        <w:jc w:val="center"/>
        <w:rPr>
          <w:rFonts w:ascii="Arial" w:hAnsi="Arial" w:cs="Arial"/>
          <w:b/>
          <w:bCs/>
          <w:sz w:val="24"/>
          <w:szCs w:val="24"/>
        </w:rPr>
      </w:pPr>
    </w:p>
    <w:p w14:paraId="6D6D441A" w14:textId="77777777" w:rsidR="009D6CF8" w:rsidRPr="003A3ADE" w:rsidRDefault="009D6CF8" w:rsidP="009D6CF8">
      <w:pPr>
        <w:autoSpaceDE w:val="0"/>
        <w:autoSpaceDN w:val="0"/>
        <w:adjustRightInd w:val="0"/>
        <w:spacing w:after="0" w:line="240" w:lineRule="auto"/>
        <w:jc w:val="center"/>
        <w:rPr>
          <w:rFonts w:ascii="Arial" w:hAnsi="Arial" w:cs="Arial"/>
          <w:b/>
          <w:bCs/>
          <w:sz w:val="24"/>
          <w:szCs w:val="24"/>
        </w:rPr>
      </w:pPr>
    </w:p>
    <w:p w14:paraId="69C0FAB6" w14:textId="0A080514" w:rsidR="00B71CD7" w:rsidRPr="003A3ADE" w:rsidRDefault="00B71CD7" w:rsidP="009D6CF8">
      <w:pPr>
        <w:autoSpaceDE w:val="0"/>
        <w:autoSpaceDN w:val="0"/>
        <w:adjustRightInd w:val="0"/>
        <w:spacing w:after="0" w:line="240" w:lineRule="auto"/>
        <w:jc w:val="center"/>
        <w:rPr>
          <w:rFonts w:ascii="Arial" w:hAnsi="Arial" w:cs="Arial"/>
          <w:b/>
          <w:bCs/>
          <w:sz w:val="24"/>
          <w:szCs w:val="24"/>
        </w:rPr>
      </w:pPr>
    </w:p>
    <w:p w14:paraId="24343EE6" w14:textId="77777777" w:rsidR="00FE2A7C" w:rsidRPr="003A3ADE" w:rsidRDefault="00FE2A7C" w:rsidP="00FE2A7C">
      <w:pPr>
        <w:autoSpaceDE w:val="0"/>
        <w:autoSpaceDN w:val="0"/>
        <w:adjustRightInd w:val="0"/>
        <w:spacing w:after="0" w:line="240" w:lineRule="auto"/>
        <w:jc w:val="center"/>
        <w:rPr>
          <w:rFonts w:ascii="Arial" w:hAnsi="Arial" w:cs="Arial"/>
          <w:b/>
          <w:bCs/>
          <w:sz w:val="24"/>
          <w:szCs w:val="24"/>
        </w:rPr>
      </w:pPr>
      <w:r w:rsidRPr="003A3ADE">
        <w:rPr>
          <w:rFonts w:ascii="Arial" w:hAnsi="Arial" w:cs="Arial"/>
          <w:b/>
          <w:bCs/>
          <w:sz w:val="24"/>
          <w:szCs w:val="24"/>
        </w:rPr>
        <w:t>PATOS DE MINAS</w:t>
      </w:r>
    </w:p>
    <w:p w14:paraId="7EA127B4" w14:textId="2E02CE99" w:rsidR="00EA2590" w:rsidRPr="003A3ADE" w:rsidRDefault="00FE2A7C" w:rsidP="00EA2590">
      <w:pPr>
        <w:autoSpaceDE w:val="0"/>
        <w:autoSpaceDN w:val="0"/>
        <w:adjustRightInd w:val="0"/>
        <w:spacing w:after="0" w:line="240" w:lineRule="auto"/>
        <w:jc w:val="center"/>
        <w:rPr>
          <w:rFonts w:ascii="Arial" w:hAnsi="Arial" w:cs="Arial"/>
          <w:b/>
          <w:bCs/>
          <w:sz w:val="24"/>
          <w:szCs w:val="24"/>
        </w:rPr>
      </w:pPr>
      <w:r w:rsidRPr="003A3ADE">
        <w:rPr>
          <w:rFonts w:ascii="Arial" w:hAnsi="Arial" w:cs="Arial"/>
          <w:b/>
          <w:bCs/>
          <w:sz w:val="24"/>
          <w:szCs w:val="24"/>
        </w:rPr>
        <w:t>201</w:t>
      </w:r>
      <w:r w:rsidR="00EA2590" w:rsidRPr="003A3ADE">
        <w:rPr>
          <w:rFonts w:ascii="Arial" w:hAnsi="Arial" w:cs="Arial"/>
          <w:b/>
          <w:bCs/>
          <w:sz w:val="24"/>
          <w:szCs w:val="24"/>
        </w:rPr>
        <w:t>9</w:t>
      </w:r>
      <w:r w:rsidRPr="003A3ADE">
        <w:rPr>
          <w:rFonts w:ascii="Arial" w:hAnsi="Arial" w:cs="Arial"/>
          <w:b/>
          <w:bCs/>
          <w:sz w:val="24"/>
          <w:szCs w:val="24"/>
        </w:rPr>
        <w:br w:type="page"/>
      </w:r>
      <w:r w:rsidRPr="003A3ADE">
        <w:rPr>
          <w:rFonts w:ascii="Arial" w:hAnsi="Arial" w:cs="Arial"/>
          <w:b/>
          <w:noProof/>
          <w:sz w:val="24"/>
          <w:szCs w:val="24"/>
          <w:lang w:eastAsia="pt-BR"/>
        </w:rPr>
        <w:lastRenderedPageBreak/>
        <mc:AlternateContent>
          <mc:Choice Requires="wps">
            <w:drawing>
              <wp:anchor distT="0" distB="0" distL="114300" distR="114300" simplePos="0" relativeHeight="251659264" behindDoc="0" locked="0" layoutInCell="1" allowOverlap="1" wp14:anchorId="4EDA0862" wp14:editId="1D8083BA">
                <wp:simplePos x="0" y="0"/>
                <wp:positionH relativeFrom="column">
                  <wp:posOffset>4925695</wp:posOffset>
                </wp:positionH>
                <wp:positionV relativeFrom="paragraph">
                  <wp:posOffset>-920750</wp:posOffset>
                </wp:positionV>
                <wp:extent cx="1396365" cy="925830"/>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925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2A886" w14:textId="77777777" w:rsidR="005256CF" w:rsidRDefault="005256CF" w:rsidP="00FE2A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DA0862" id="Text Box 3" o:spid="_x0000_s1027" type="#_x0000_t202" style="position:absolute;left:0;text-align:left;margin-left:387.85pt;margin-top:-72.5pt;width:109.95pt;height:7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" stroked="f">
                <v:textbox>
                  <w:txbxContent>
                    <w:p w14:paraId="1232A886" w14:textId="77777777" w:rsidR="005256CF" w:rsidRDefault="005256CF" w:rsidP="00FE2A7C"/>
                  </w:txbxContent>
                </v:textbox>
              </v:shape>
            </w:pict>
          </mc:Fallback>
        </mc:AlternateContent>
      </w:r>
      <w:r w:rsidR="00EA2590" w:rsidRPr="003A3ADE">
        <w:rPr>
          <w:rFonts w:ascii="Arial" w:hAnsi="Arial" w:cs="Arial"/>
          <w:b/>
          <w:bCs/>
          <w:sz w:val="24"/>
          <w:szCs w:val="24"/>
        </w:rPr>
        <w:t xml:space="preserve"> </w:t>
      </w:r>
      <w:r w:rsidR="00B10CE5" w:rsidRPr="003A3ADE">
        <w:rPr>
          <w:rFonts w:ascii="Arial" w:hAnsi="Arial" w:cs="Arial"/>
          <w:b/>
          <w:bCs/>
          <w:sz w:val="24"/>
          <w:szCs w:val="24"/>
        </w:rPr>
        <w:t>RAIANA LOPES PESSOA FÉLIX DE SOUZA</w:t>
      </w:r>
      <w:r w:rsidR="006A4EEF" w:rsidRPr="003A3ADE">
        <w:rPr>
          <w:rFonts w:ascii="Arial" w:hAnsi="Arial" w:cs="Arial"/>
          <w:b/>
          <w:bCs/>
          <w:sz w:val="24"/>
          <w:szCs w:val="24"/>
        </w:rPr>
        <w:t xml:space="preserve">  </w:t>
      </w:r>
    </w:p>
    <w:p w14:paraId="035DC6D7" w14:textId="785B7194" w:rsidR="00FE2A7C" w:rsidRPr="003A3ADE" w:rsidRDefault="00FE2A7C" w:rsidP="00FE2A7C">
      <w:pPr>
        <w:autoSpaceDE w:val="0"/>
        <w:autoSpaceDN w:val="0"/>
        <w:adjustRightInd w:val="0"/>
        <w:spacing w:after="0" w:line="240" w:lineRule="auto"/>
        <w:jc w:val="center"/>
        <w:rPr>
          <w:rFonts w:ascii="Arial" w:hAnsi="Arial" w:cs="Arial"/>
          <w:b/>
          <w:sz w:val="24"/>
          <w:szCs w:val="24"/>
        </w:rPr>
      </w:pPr>
    </w:p>
    <w:p w14:paraId="3FA1CBF2" w14:textId="77777777" w:rsidR="00FE2A7C" w:rsidRPr="003A3ADE" w:rsidRDefault="00FE2A7C" w:rsidP="00FE2A7C">
      <w:pPr>
        <w:pStyle w:val="SemEspaamento"/>
        <w:jc w:val="center"/>
        <w:rPr>
          <w:rFonts w:ascii="Arial" w:hAnsi="Arial" w:cs="Arial"/>
          <w:b/>
          <w:sz w:val="24"/>
          <w:szCs w:val="24"/>
        </w:rPr>
      </w:pPr>
    </w:p>
    <w:p w14:paraId="3D19D257" w14:textId="77777777" w:rsidR="00FE2A7C" w:rsidRPr="003A3ADE" w:rsidRDefault="00FE2A7C" w:rsidP="00FE2A7C">
      <w:pPr>
        <w:pStyle w:val="SemEspaamento"/>
        <w:jc w:val="center"/>
        <w:rPr>
          <w:rFonts w:ascii="Arial" w:hAnsi="Arial" w:cs="Arial"/>
          <w:b/>
          <w:sz w:val="24"/>
          <w:szCs w:val="24"/>
        </w:rPr>
      </w:pPr>
    </w:p>
    <w:p w14:paraId="22A71BC3" w14:textId="77777777" w:rsidR="00FE2A7C" w:rsidRPr="003A3ADE" w:rsidRDefault="00FE2A7C" w:rsidP="00FE2A7C">
      <w:pPr>
        <w:pStyle w:val="SemEspaamento"/>
        <w:jc w:val="center"/>
        <w:rPr>
          <w:rFonts w:ascii="Arial" w:hAnsi="Arial" w:cs="Arial"/>
          <w:b/>
          <w:sz w:val="24"/>
          <w:szCs w:val="24"/>
        </w:rPr>
      </w:pPr>
    </w:p>
    <w:p w14:paraId="7FE0DE9A" w14:textId="77777777" w:rsidR="00FE2A7C" w:rsidRPr="003A3ADE" w:rsidRDefault="00FE2A7C" w:rsidP="00FE2A7C">
      <w:pPr>
        <w:pStyle w:val="SemEspaamento"/>
        <w:jc w:val="center"/>
        <w:rPr>
          <w:rFonts w:ascii="Arial" w:hAnsi="Arial" w:cs="Arial"/>
          <w:b/>
          <w:sz w:val="24"/>
          <w:szCs w:val="24"/>
        </w:rPr>
      </w:pPr>
    </w:p>
    <w:p w14:paraId="70C8C72F" w14:textId="77777777" w:rsidR="00FE2A7C" w:rsidRPr="003A3ADE" w:rsidRDefault="00FE2A7C" w:rsidP="00FE2A7C">
      <w:pPr>
        <w:pStyle w:val="SemEspaamento"/>
        <w:jc w:val="center"/>
        <w:rPr>
          <w:rFonts w:ascii="Arial" w:hAnsi="Arial" w:cs="Arial"/>
          <w:b/>
          <w:sz w:val="24"/>
          <w:szCs w:val="24"/>
        </w:rPr>
      </w:pPr>
    </w:p>
    <w:p w14:paraId="618E3F0C" w14:textId="77777777" w:rsidR="00FE2A7C" w:rsidRPr="003A3ADE" w:rsidRDefault="00FE2A7C" w:rsidP="00FE2A7C">
      <w:pPr>
        <w:pStyle w:val="SemEspaamento"/>
        <w:jc w:val="center"/>
        <w:rPr>
          <w:rFonts w:ascii="Arial" w:hAnsi="Arial" w:cs="Arial"/>
          <w:b/>
          <w:sz w:val="24"/>
          <w:szCs w:val="24"/>
        </w:rPr>
      </w:pPr>
    </w:p>
    <w:p w14:paraId="29159BA2" w14:textId="77777777" w:rsidR="00FE2A7C" w:rsidRPr="003A3ADE" w:rsidRDefault="00FE2A7C" w:rsidP="00FE2A7C">
      <w:pPr>
        <w:pStyle w:val="SemEspaamento"/>
        <w:jc w:val="center"/>
        <w:rPr>
          <w:rFonts w:ascii="Arial" w:hAnsi="Arial" w:cs="Arial"/>
          <w:b/>
          <w:sz w:val="24"/>
          <w:szCs w:val="24"/>
        </w:rPr>
      </w:pPr>
    </w:p>
    <w:p w14:paraId="3D005B63" w14:textId="77777777" w:rsidR="00FE2A7C" w:rsidRPr="003A3ADE" w:rsidRDefault="00FE2A7C" w:rsidP="00FE2A7C">
      <w:pPr>
        <w:pStyle w:val="SemEspaamento"/>
        <w:jc w:val="center"/>
        <w:rPr>
          <w:rFonts w:ascii="Arial" w:hAnsi="Arial" w:cs="Arial"/>
          <w:b/>
          <w:sz w:val="24"/>
          <w:szCs w:val="24"/>
        </w:rPr>
      </w:pPr>
    </w:p>
    <w:p w14:paraId="51BEAE05" w14:textId="77777777" w:rsidR="00FE2A7C" w:rsidRPr="003A3ADE" w:rsidRDefault="00FE2A7C" w:rsidP="00FE2A7C">
      <w:pPr>
        <w:pStyle w:val="SemEspaamento"/>
        <w:jc w:val="center"/>
        <w:rPr>
          <w:rFonts w:ascii="Arial" w:hAnsi="Arial" w:cs="Arial"/>
          <w:b/>
          <w:sz w:val="24"/>
          <w:szCs w:val="24"/>
        </w:rPr>
      </w:pPr>
    </w:p>
    <w:p w14:paraId="1B26D37B" w14:textId="77777777" w:rsidR="00FE2A7C" w:rsidRPr="003A3ADE" w:rsidRDefault="00FE2A7C" w:rsidP="00FE2A7C">
      <w:pPr>
        <w:pStyle w:val="SemEspaamento"/>
        <w:jc w:val="center"/>
        <w:rPr>
          <w:rFonts w:ascii="Arial" w:hAnsi="Arial" w:cs="Arial"/>
          <w:b/>
          <w:sz w:val="24"/>
          <w:szCs w:val="24"/>
        </w:rPr>
      </w:pPr>
    </w:p>
    <w:p w14:paraId="3B8BCB1C" w14:textId="77777777" w:rsidR="00FE2A7C" w:rsidRPr="003A3ADE" w:rsidRDefault="00FE2A7C" w:rsidP="00FE2A7C">
      <w:pPr>
        <w:pStyle w:val="SemEspaamento"/>
        <w:jc w:val="center"/>
        <w:rPr>
          <w:rFonts w:ascii="Arial" w:hAnsi="Arial" w:cs="Arial"/>
          <w:b/>
          <w:sz w:val="24"/>
          <w:szCs w:val="24"/>
        </w:rPr>
      </w:pPr>
    </w:p>
    <w:p w14:paraId="7CFBB833" w14:textId="77777777" w:rsidR="00FE2A7C" w:rsidRPr="003A3ADE" w:rsidRDefault="00FE2A7C" w:rsidP="00FE2A7C">
      <w:pPr>
        <w:pStyle w:val="SemEspaamento"/>
        <w:jc w:val="center"/>
        <w:rPr>
          <w:rFonts w:ascii="Arial" w:hAnsi="Arial" w:cs="Arial"/>
          <w:b/>
          <w:sz w:val="24"/>
          <w:szCs w:val="24"/>
        </w:rPr>
      </w:pPr>
    </w:p>
    <w:p w14:paraId="5FD68439" w14:textId="77777777" w:rsidR="00FE2A7C" w:rsidRPr="003A3ADE" w:rsidRDefault="00FE2A7C" w:rsidP="00FE2A7C">
      <w:pPr>
        <w:pStyle w:val="SemEspaamento"/>
        <w:jc w:val="center"/>
        <w:rPr>
          <w:rFonts w:ascii="Arial" w:hAnsi="Arial" w:cs="Arial"/>
          <w:b/>
          <w:sz w:val="24"/>
          <w:szCs w:val="24"/>
        </w:rPr>
      </w:pPr>
    </w:p>
    <w:p w14:paraId="439B56BF" w14:textId="77777777" w:rsidR="00FE2A7C" w:rsidRPr="003A3ADE" w:rsidRDefault="00FE2A7C" w:rsidP="00FE2A7C">
      <w:pPr>
        <w:pStyle w:val="SemEspaamento"/>
        <w:jc w:val="center"/>
        <w:rPr>
          <w:rFonts w:ascii="Arial" w:hAnsi="Arial" w:cs="Arial"/>
          <w:b/>
          <w:sz w:val="24"/>
          <w:szCs w:val="24"/>
        </w:rPr>
      </w:pPr>
    </w:p>
    <w:p w14:paraId="395BC7A3" w14:textId="77777777" w:rsidR="00FE2A7C" w:rsidRPr="003A3ADE" w:rsidRDefault="00FE2A7C" w:rsidP="00FE2A7C">
      <w:pPr>
        <w:pStyle w:val="SemEspaamento"/>
        <w:jc w:val="center"/>
        <w:rPr>
          <w:rFonts w:ascii="Arial" w:hAnsi="Arial" w:cs="Arial"/>
          <w:b/>
          <w:sz w:val="24"/>
          <w:szCs w:val="24"/>
        </w:rPr>
      </w:pPr>
    </w:p>
    <w:p w14:paraId="7E896ECF" w14:textId="77777777" w:rsidR="00FE2A7C" w:rsidRPr="003A3ADE" w:rsidRDefault="00FE2A7C" w:rsidP="00FE2A7C">
      <w:pPr>
        <w:pStyle w:val="SemEspaamento"/>
        <w:jc w:val="center"/>
        <w:rPr>
          <w:rFonts w:ascii="Arial" w:hAnsi="Arial" w:cs="Arial"/>
          <w:b/>
          <w:sz w:val="24"/>
          <w:szCs w:val="24"/>
        </w:rPr>
      </w:pPr>
    </w:p>
    <w:p w14:paraId="2E28A823" w14:textId="77777777" w:rsidR="009C3F4D" w:rsidRPr="003A3ADE" w:rsidRDefault="009C3F4D" w:rsidP="00FE2A7C">
      <w:pPr>
        <w:pStyle w:val="SemEspaamento"/>
        <w:jc w:val="center"/>
        <w:rPr>
          <w:rFonts w:ascii="Arial" w:hAnsi="Arial" w:cs="Arial"/>
          <w:b/>
          <w:sz w:val="24"/>
          <w:szCs w:val="24"/>
        </w:rPr>
      </w:pPr>
    </w:p>
    <w:p w14:paraId="68C72054" w14:textId="77777777" w:rsidR="009C3F4D" w:rsidRPr="003A3ADE" w:rsidRDefault="009C3F4D" w:rsidP="00FE2A7C">
      <w:pPr>
        <w:pStyle w:val="SemEspaamento"/>
        <w:jc w:val="center"/>
        <w:rPr>
          <w:rFonts w:ascii="Arial" w:hAnsi="Arial" w:cs="Arial"/>
          <w:b/>
          <w:sz w:val="24"/>
          <w:szCs w:val="24"/>
        </w:rPr>
      </w:pPr>
    </w:p>
    <w:p w14:paraId="3A3019A5" w14:textId="77777777" w:rsidR="009C3F4D" w:rsidRPr="003A3ADE" w:rsidRDefault="009C3F4D" w:rsidP="00FE2A7C">
      <w:pPr>
        <w:pStyle w:val="SemEspaamento"/>
        <w:jc w:val="center"/>
        <w:rPr>
          <w:rFonts w:ascii="Arial" w:hAnsi="Arial" w:cs="Arial"/>
          <w:b/>
          <w:sz w:val="24"/>
          <w:szCs w:val="24"/>
        </w:rPr>
      </w:pPr>
    </w:p>
    <w:p w14:paraId="796CE931" w14:textId="77777777" w:rsidR="00FE2A7C" w:rsidRPr="003A3ADE" w:rsidRDefault="00FE2A7C" w:rsidP="00FE2A7C">
      <w:pPr>
        <w:pStyle w:val="SemEspaamento"/>
        <w:jc w:val="center"/>
        <w:rPr>
          <w:rFonts w:ascii="Arial" w:hAnsi="Arial" w:cs="Arial"/>
          <w:b/>
          <w:sz w:val="24"/>
          <w:szCs w:val="24"/>
        </w:rPr>
      </w:pPr>
    </w:p>
    <w:p w14:paraId="623AEF84" w14:textId="77777777" w:rsidR="00FE2A7C" w:rsidRPr="003A3ADE" w:rsidRDefault="00FE2A7C" w:rsidP="00FE2A7C">
      <w:pPr>
        <w:pStyle w:val="SemEspaamento"/>
        <w:jc w:val="center"/>
        <w:rPr>
          <w:rFonts w:ascii="Arial" w:hAnsi="Arial" w:cs="Arial"/>
          <w:b/>
          <w:sz w:val="24"/>
          <w:szCs w:val="24"/>
        </w:rPr>
      </w:pPr>
    </w:p>
    <w:p w14:paraId="7DC579A8" w14:textId="07CA76CD" w:rsidR="002E6ED9" w:rsidRPr="003A3ADE" w:rsidRDefault="009D6CF8" w:rsidP="002E6ED9">
      <w:pPr>
        <w:pStyle w:val="SemEspaamento"/>
        <w:jc w:val="center"/>
        <w:rPr>
          <w:rFonts w:ascii="Arial" w:hAnsi="Arial" w:cs="Arial"/>
          <w:b/>
          <w:sz w:val="24"/>
          <w:szCs w:val="24"/>
        </w:rPr>
      </w:pPr>
      <w:r w:rsidRPr="003A3ADE">
        <w:rPr>
          <w:rFonts w:ascii="Arial" w:hAnsi="Arial" w:cs="Arial"/>
          <w:b/>
          <w:sz w:val="24"/>
          <w:szCs w:val="24"/>
        </w:rPr>
        <w:t xml:space="preserve">PRINCIPAIS PENDÊNCIAS </w:t>
      </w:r>
      <w:r w:rsidR="00756D9F" w:rsidRPr="003A3ADE">
        <w:rPr>
          <w:rFonts w:ascii="Arial" w:hAnsi="Arial" w:cs="Arial"/>
          <w:b/>
          <w:sz w:val="24"/>
          <w:szCs w:val="24"/>
        </w:rPr>
        <w:t xml:space="preserve">DE </w:t>
      </w:r>
      <w:r w:rsidRPr="003A3ADE">
        <w:rPr>
          <w:rFonts w:ascii="Arial" w:hAnsi="Arial" w:cs="Arial"/>
          <w:b/>
          <w:sz w:val="24"/>
          <w:szCs w:val="24"/>
        </w:rPr>
        <w:t xml:space="preserve">PROJETOS SUBMETIDOS EM 2018 A UM CEP DE UMA INSTITUIÇÃO DO INTERIOR DE </w:t>
      </w:r>
      <w:r w:rsidR="00A30E41" w:rsidRPr="003A3ADE">
        <w:rPr>
          <w:rFonts w:ascii="Arial" w:hAnsi="Arial" w:cs="Arial"/>
          <w:b/>
          <w:sz w:val="24"/>
          <w:szCs w:val="24"/>
        </w:rPr>
        <w:t>MINAS GERAIS</w:t>
      </w:r>
    </w:p>
    <w:p w14:paraId="422E5B36" w14:textId="07FCA968" w:rsidR="00FE2A7C" w:rsidRPr="003A3ADE" w:rsidRDefault="00FE2A7C" w:rsidP="00FE2A7C">
      <w:pPr>
        <w:pStyle w:val="SemEspaamento"/>
        <w:jc w:val="center"/>
        <w:rPr>
          <w:rFonts w:ascii="Arial" w:hAnsi="Arial" w:cs="Arial"/>
          <w:b/>
          <w:sz w:val="24"/>
          <w:szCs w:val="24"/>
        </w:rPr>
      </w:pPr>
    </w:p>
    <w:p w14:paraId="02FBAAAA" w14:textId="77777777" w:rsidR="000F0646" w:rsidRPr="003A3ADE" w:rsidRDefault="000F0646" w:rsidP="00FE2A7C">
      <w:pPr>
        <w:pStyle w:val="SemEspaamento"/>
        <w:jc w:val="center"/>
        <w:rPr>
          <w:rFonts w:ascii="Arial" w:hAnsi="Arial" w:cs="Arial"/>
          <w:b/>
          <w:sz w:val="24"/>
          <w:szCs w:val="24"/>
        </w:rPr>
      </w:pPr>
    </w:p>
    <w:p w14:paraId="6254B4B1" w14:textId="77777777" w:rsidR="009C3F4D" w:rsidRPr="003A3ADE" w:rsidRDefault="009C3F4D" w:rsidP="00FE2A7C">
      <w:pPr>
        <w:pStyle w:val="SemEspaamento"/>
        <w:jc w:val="center"/>
        <w:rPr>
          <w:rFonts w:ascii="Arial" w:hAnsi="Arial" w:cs="Arial"/>
          <w:b/>
          <w:sz w:val="24"/>
          <w:szCs w:val="24"/>
        </w:rPr>
      </w:pPr>
    </w:p>
    <w:p w14:paraId="762CB723" w14:textId="3725B19A" w:rsidR="00FE2A7C" w:rsidRPr="003A3ADE" w:rsidRDefault="00FE2A7C" w:rsidP="00FE2A7C">
      <w:pPr>
        <w:pStyle w:val="SemEspaamento"/>
        <w:ind w:left="4536"/>
        <w:jc w:val="both"/>
        <w:rPr>
          <w:rFonts w:ascii="Arial" w:hAnsi="Arial" w:cs="Arial"/>
          <w:sz w:val="24"/>
          <w:szCs w:val="24"/>
        </w:rPr>
      </w:pPr>
      <w:r w:rsidRPr="003A3ADE">
        <w:rPr>
          <w:rFonts w:ascii="Arial" w:hAnsi="Arial" w:cs="Arial"/>
          <w:sz w:val="24"/>
          <w:szCs w:val="24"/>
        </w:rPr>
        <w:t>Trabalho apresentado à Faculdade Patos de Minas, como requisito parcial para a co</w:t>
      </w:r>
      <w:r w:rsidR="00B71CD7" w:rsidRPr="003A3ADE">
        <w:rPr>
          <w:rFonts w:ascii="Arial" w:hAnsi="Arial" w:cs="Arial"/>
          <w:sz w:val="24"/>
          <w:szCs w:val="24"/>
        </w:rPr>
        <w:t xml:space="preserve">nclusão </w:t>
      </w:r>
      <w:r w:rsidR="00E863BD" w:rsidRPr="003A3ADE">
        <w:rPr>
          <w:rFonts w:ascii="Arial" w:hAnsi="Arial" w:cs="Arial"/>
          <w:sz w:val="24"/>
          <w:szCs w:val="24"/>
        </w:rPr>
        <w:t>de g</w:t>
      </w:r>
      <w:r w:rsidR="00EA2590" w:rsidRPr="003A3ADE">
        <w:rPr>
          <w:rFonts w:ascii="Arial" w:hAnsi="Arial" w:cs="Arial"/>
          <w:sz w:val="24"/>
          <w:szCs w:val="24"/>
        </w:rPr>
        <w:t xml:space="preserve">raduação em </w:t>
      </w:r>
      <w:r w:rsidR="00D70C6C" w:rsidRPr="003A3ADE">
        <w:rPr>
          <w:rFonts w:ascii="Arial" w:hAnsi="Arial" w:cs="Arial"/>
          <w:sz w:val="24"/>
          <w:szCs w:val="24"/>
        </w:rPr>
        <w:t xml:space="preserve">Biomedicina </w:t>
      </w:r>
    </w:p>
    <w:p w14:paraId="2C7AB473" w14:textId="77777777" w:rsidR="00FE2A7C" w:rsidRPr="003A3ADE" w:rsidRDefault="00FE2A7C" w:rsidP="00FE2A7C">
      <w:pPr>
        <w:pStyle w:val="SemEspaamento"/>
        <w:ind w:left="4536"/>
        <w:jc w:val="both"/>
        <w:rPr>
          <w:rFonts w:ascii="Arial" w:hAnsi="Arial" w:cs="Arial"/>
          <w:sz w:val="24"/>
          <w:szCs w:val="24"/>
        </w:rPr>
      </w:pPr>
    </w:p>
    <w:p w14:paraId="7A6967A1" w14:textId="77777777" w:rsidR="00FE2A7C" w:rsidRPr="003A3ADE" w:rsidRDefault="00FE2A7C" w:rsidP="00FE2A7C">
      <w:pPr>
        <w:pStyle w:val="SemEspaamento"/>
        <w:ind w:left="4536"/>
        <w:jc w:val="both"/>
        <w:rPr>
          <w:rFonts w:ascii="Arial" w:hAnsi="Arial" w:cs="Arial"/>
          <w:sz w:val="24"/>
          <w:szCs w:val="24"/>
        </w:rPr>
      </w:pPr>
    </w:p>
    <w:p w14:paraId="38B9931C" w14:textId="602682DA" w:rsidR="00FE2A7C" w:rsidRPr="003A3ADE" w:rsidRDefault="00122819" w:rsidP="00FE2A7C">
      <w:pPr>
        <w:pStyle w:val="SemEspaamento"/>
        <w:ind w:left="4536"/>
        <w:jc w:val="both"/>
        <w:rPr>
          <w:rFonts w:ascii="Arial" w:hAnsi="Arial" w:cs="Arial"/>
          <w:sz w:val="24"/>
          <w:szCs w:val="24"/>
        </w:rPr>
      </w:pPr>
      <w:r w:rsidRPr="003A3ADE">
        <w:rPr>
          <w:rFonts w:ascii="Arial" w:hAnsi="Arial" w:cs="Arial"/>
          <w:sz w:val="24"/>
          <w:szCs w:val="24"/>
        </w:rPr>
        <w:t>Orientador</w:t>
      </w:r>
      <w:r w:rsidR="000F0646" w:rsidRPr="003A3ADE">
        <w:rPr>
          <w:rFonts w:ascii="Arial" w:hAnsi="Arial" w:cs="Arial"/>
          <w:sz w:val="24"/>
          <w:szCs w:val="24"/>
        </w:rPr>
        <w:t xml:space="preserve"> </w:t>
      </w:r>
      <w:r w:rsidR="0016246E" w:rsidRPr="003A3ADE">
        <w:rPr>
          <w:rFonts w:ascii="Arial" w:hAnsi="Arial" w:cs="Arial"/>
          <w:sz w:val="24"/>
          <w:szCs w:val="24"/>
        </w:rPr>
        <w:t xml:space="preserve">Prof. Dr. </w:t>
      </w:r>
      <w:r w:rsidR="00FC34E7" w:rsidRPr="003A3ADE">
        <w:rPr>
          <w:rFonts w:ascii="Arial" w:hAnsi="Arial" w:cs="Arial"/>
          <w:sz w:val="24"/>
          <w:szCs w:val="24"/>
        </w:rPr>
        <w:t>Hugo Christiano Soares Melo</w:t>
      </w:r>
    </w:p>
    <w:p w14:paraId="424D6A52" w14:textId="77777777" w:rsidR="00FE2A7C" w:rsidRPr="003A3ADE" w:rsidRDefault="00FE2A7C" w:rsidP="00FE2A7C">
      <w:pPr>
        <w:pStyle w:val="SemEspaamento"/>
        <w:ind w:left="4536"/>
        <w:jc w:val="both"/>
        <w:rPr>
          <w:rFonts w:ascii="Arial" w:hAnsi="Arial" w:cs="Arial"/>
          <w:sz w:val="24"/>
          <w:szCs w:val="24"/>
        </w:rPr>
      </w:pPr>
    </w:p>
    <w:p w14:paraId="2EF49AC4" w14:textId="77777777" w:rsidR="00FE2A7C" w:rsidRPr="003A3ADE" w:rsidRDefault="00FE2A7C" w:rsidP="00FE2A7C">
      <w:pPr>
        <w:pStyle w:val="SemEspaamento"/>
        <w:ind w:left="4536"/>
        <w:jc w:val="both"/>
        <w:rPr>
          <w:rFonts w:ascii="Arial" w:hAnsi="Arial" w:cs="Arial"/>
          <w:sz w:val="24"/>
          <w:szCs w:val="24"/>
        </w:rPr>
      </w:pPr>
    </w:p>
    <w:p w14:paraId="78E215E9" w14:textId="77777777" w:rsidR="00FE2A7C" w:rsidRPr="003A3ADE" w:rsidRDefault="00FE2A7C" w:rsidP="009D6CF8">
      <w:pPr>
        <w:pStyle w:val="SemEspaamento"/>
        <w:ind w:left="4536"/>
        <w:rPr>
          <w:rFonts w:ascii="Arial" w:hAnsi="Arial" w:cs="Arial"/>
          <w:sz w:val="24"/>
          <w:szCs w:val="24"/>
        </w:rPr>
      </w:pPr>
    </w:p>
    <w:p w14:paraId="6EEE97BE" w14:textId="77777777" w:rsidR="009C3F4D" w:rsidRPr="003A3ADE" w:rsidRDefault="009C3F4D" w:rsidP="009D6CF8">
      <w:pPr>
        <w:pStyle w:val="SemEspaamento"/>
        <w:ind w:left="4536"/>
        <w:rPr>
          <w:rFonts w:ascii="Arial" w:hAnsi="Arial" w:cs="Arial"/>
          <w:sz w:val="24"/>
          <w:szCs w:val="24"/>
        </w:rPr>
      </w:pPr>
    </w:p>
    <w:p w14:paraId="403951A3" w14:textId="77777777" w:rsidR="00FE2A7C" w:rsidRPr="003A3ADE" w:rsidRDefault="00FE2A7C" w:rsidP="009D6CF8">
      <w:pPr>
        <w:pStyle w:val="SemEspaamento"/>
        <w:jc w:val="center"/>
        <w:rPr>
          <w:rFonts w:ascii="Arial" w:hAnsi="Arial" w:cs="Arial"/>
          <w:sz w:val="24"/>
          <w:szCs w:val="24"/>
        </w:rPr>
      </w:pPr>
    </w:p>
    <w:p w14:paraId="2A2E2E93" w14:textId="77777777" w:rsidR="00FE2A7C" w:rsidRPr="003A3ADE" w:rsidRDefault="00FE2A7C" w:rsidP="009D6CF8">
      <w:pPr>
        <w:pStyle w:val="SemEspaamento"/>
        <w:ind w:left="4536"/>
        <w:rPr>
          <w:rFonts w:ascii="Arial" w:hAnsi="Arial" w:cs="Arial"/>
          <w:sz w:val="24"/>
          <w:szCs w:val="24"/>
        </w:rPr>
      </w:pPr>
    </w:p>
    <w:p w14:paraId="48BD80C3" w14:textId="77777777" w:rsidR="00FE2A7C" w:rsidRPr="003A3ADE" w:rsidRDefault="00FE2A7C" w:rsidP="009D6CF8">
      <w:pPr>
        <w:pStyle w:val="SemEspaamento"/>
        <w:ind w:left="4536"/>
        <w:rPr>
          <w:rFonts w:ascii="Arial" w:hAnsi="Arial" w:cs="Arial"/>
          <w:sz w:val="24"/>
          <w:szCs w:val="24"/>
        </w:rPr>
      </w:pPr>
    </w:p>
    <w:p w14:paraId="30404705" w14:textId="77777777" w:rsidR="009D6CF8" w:rsidRPr="003A3ADE" w:rsidRDefault="009D6CF8" w:rsidP="009D6CF8">
      <w:pPr>
        <w:pStyle w:val="SemEspaamento"/>
        <w:ind w:left="4536"/>
        <w:rPr>
          <w:rFonts w:ascii="Arial" w:hAnsi="Arial" w:cs="Arial"/>
          <w:sz w:val="24"/>
          <w:szCs w:val="24"/>
        </w:rPr>
      </w:pPr>
    </w:p>
    <w:p w14:paraId="2CF1597E" w14:textId="77777777" w:rsidR="009D6CF8" w:rsidRPr="003A3ADE" w:rsidRDefault="009D6CF8" w:rsidP="009D6CF8">
      <w:pPr>
        <w:pStyle w:val="SemEspaamento"/>
        <w:ind w:left="4536"/>
        <w:rPr>
          <w:rFonts w:ascii="Arial" w:hAnsi="Arial" w:cs="Arial"/>
          <w:sz w:val="24"/>
          <w:szCs w:val="24"/>
        </w:rPr>
      </w:pPr>
    </w:p>
    <w:p w14:paraId="3C1B377D" w14:textId="77777777" w:rsidR="00E863BD" w:rsidRPr="003A3ADE" w:rsidRDefault="00E863BD" w:rsidP="009D6CF8">
      <w:pPr>
        <w:pStyle w:val="SemEspaamento"/>
        <w:ind w:left="4536"/>
        <w:rPr>
          <w:rFonts w:ascii="Arial" w:hAnsi="Arial" w:cs="Arial"/>
          <w:sz w:val="24"/>
          <w:szCs w:val="24"/>
        </w:rPr>
      </w:pPr>
    </w:p>
    <w:p w14:paraId="7B2C8861" w14:textId="77777777" w:rsidR="00E863BD" w:rsidRPr="003A3ADE" w:rsidRDefault="00E863BD" w:rsidP="009D6CF8">
      <w:pPr>
        <w:pStyle w:val="SemEspaamento"/>
        <w:ind w:left="4536"/>
        <w:rPr>
          <w:rFonts w:ascii="Arial" w:hAnsi="Arial" w:cs="Arial"/>
          <w:sz w:val="24"/>
          <w:szCs w:val="24"/>
        </w:rPr>
      </w:pPr>
    </w:p>
    <w:p w14:paraId="1DCC3B9A" w14:textId="77777777" w:rsidR="009D6CF8" w:rsidRPr="003A3ADE" w:rsidRDefault="009D6CF8" w:rsidP="009D6CF8">
      <w:pPr>
        <w:pStyle w:val="SemEspaamento"/>
        <w:ind w:left="4536"/>
        <w:rPr>
          <w:rFonts w:ascii="Arial" w:hAnsi="Arial" w:cs="Arial"/>
          <w:sz w:val="24"/>
          <w:szCs w:val="24"/>
        </w:rPr>
      </w:pPr>
    </w:p>
    <w:p w14:paraId="420305F9" w14:textId="77777777" w:rsidR="009D6CF8" w:rsidRPr="003A3ADE" w:rsidRDefault="009D6CF8" w:rsidP="009D6CF8">
      <w:pPr>
        <w:pStyle w:val="SemEspaamento"/>
        <w:ind w:left="4536"/>
        <w:rPr>
          <w:rFonts w:ascii="Arial" w:hAnsi="Arial" w:cs="Arial"/>
          <w:sz w:val="24"/>
          <w:szCs w:val="24"/>
        </w:rPr>
      </w:pPr>
    </w:p>
    <w:p w14:paraId="29019DFF" w14:textId="77777777" w:rsidR="00FE2A7C" w:rsidRPr="003A3ADE" w:rsidRDefault="00FE2A7C" w:rsidP="009D6CF8">
      <w:pPr>
        <w:pStyle w:val="SemEspaamento"/>
        <w:jc w:val="center"/>
        <w:rPr>
          <w:rFonts w:ascii="Arial" w:hAnsi="Arial" w:cs="Arial"/>
          <w:b/>
          <w:sz w:val="24"/>
          <w:szCs w:val="24"/>
        </w:rPr>
      </w:pPr>
      <w:r w:rsidRPr="003A3ADE">
        <w:rPr>
          <w:rFonts w:ascii="Arial" w:hAnsi="Arial" w:cs="Arial"/>
          <w:b/>
          <w:sz w:val="24"/>
          <w:szCs w:val="24"/>
        </w:rPr>
        <w:t>PATOS DE MINAS</w:t>
      </w:r>
    </w:p>
    <w:p w14:paraId="1FBFD7F3" w14:textId="3F1750DF" w:rsidR="009D6CF8" w:rsidRPr="003A3ADE" w:rsidRDefault="00FE2A7C" w:rsidP="009D6CF8">
      <w:pPr>
        <w:pStyle w:val="SemEspaamento"/>
        <w:jc w:val="center"/>
        <w:rPr>
          <w:rFonts w:ascii="Arial" w:hAnsi="Arial" w:cs="Arial"/>
          <w:b/>
          <w:sz w:val="24"/>
          <w:szCs w:val="24"/>
        </w:rPr>
      </w:pPr>
      <w:r w:rsidRPr="003A3ADE">
        <w:rPr>
          <w:rFonts w:ascii="Arial" w:hAnsi="Arial" w:cs="Arial"/>
          <w:b/>
          <w:sz w:val="24"/>
          <w:szCs w:val="24"/>
        </w:rPr>
        <w:t>201</w:t>
      </w:r>
      <w:r w:rsidR="00EA2590" w:rsidRPr="003A3ADE">
        <w:rPr>
          <w:rFonts w:ascii="Arial" w:hAnsi="Arial" w:cs="Arial"/>
          <w:b/>
          <w:sz w:val="24"/>
          <w:szCs w:val="24"/>
        </w:rPr>
        <w:t>9</w:t>
      </w:r>
      <w:r w:rsidR="009D6CF8" w:rsidRPr="003A3ADE">
        <w:rPr>
          <w:rFonts w:ascii="Arial" w:hAnsi="Arial" w:cs="Arial"/>
          <w:b/>
          <w:sz w:val="24"/>
          <w:szCs w:val="24"/>
        </w:rPr>
        <w:br w:type="page"/>
      </w:r>
    </w:p>
    <w:p w14:paraId="02868766" w14:textId="77777777" w:rsidR="000F0646" w:rsidRPr="003A3ADE" w:rsidRDefault="000F0646" w:rsidP="009D6CF8">
      <w:pPr>
        <w:pStyle w:val="SemEspaamento"/>
        <w:jc w:val="center"/>
        <w:rPr>
          <w:rFonts w:ascii="Arial" w:hAnsi="Arial" w:cs="Arial"/>
          <w:b/>
          <w:sz w:val="32"/>
          <w:szCs w:val="32"/>
        </w:rPr>
      </w:pPr>
    </w:p>
    <w:p w14:paraId="3424BDEB" w14:textId="77777777" w:rsidR="000F0646" w:rsidRPr="003A3ADE" w:rsidRDefault="000F0646" w:rsidP="009D6CF8">
      <w:pPr>
        <w:pStyle w:val="SemEspaamento"/>
        <w:jc w:val="center"/>
        <w:rPr>
          <w:rFonts w:ascii="Arial" w:hAnsi="Arial" w:cs="Arial"/>
          <w:b/>
          <w:sz w:val="32"/>
          <w:szCs w:val="32"/>
        </w:rPr>
      </w:pPr>
    </w:p>
    <w:p w14:paraId="3138FDE0" w14:textId="77777777" w:rsidR="000F0646" w:rsidRPr="003A3ADE" w:rsidRDefault="000F0646" w:rsidP="00FE2A7C">
      <w:pPr>
        <w:pStyle w:val="SemEspaamento"/>
        <w:jc w:val="center"/>
        <w:rPr>
          <w:rFonts w:ascii="Arial" w:hAnsi="Arial" w:cs="Arial"/>
          <w:b/>
          <w:sz w:val="32"/>
          <w:szCs w:val="32"/>
        </w:rPr>
      </w:pPr>
    </w:p>
    <w:p w14:paraId="5B24D61A" w14:textId="1F0C7063" w:rsidR="000F0646" w:rsidRPr="003A3ADE" w:rsidRDefault="000F0646" w:rsidP="00FE2A7C">
      <w:pPr>
        <w:pStyle w:val="SemEspaamento"/>
        <w:jc w:val="center"/>
        <w:rPr>
          <w:rFonts w:ascii="Arial" w:hAnsi="Arial" w:cs="Arial"/>
          <w:b/>
          <w:sz w:val="32"/>
          <w:szCs w:val="32"/>
        </w:rPr>
      </w:pPr>
    </w:p>
    <w:p w14:paraId="3B405790" w14:textId="2E6C01BC" w:rsidR="00FC34E7" w:rsidRPr="003A3ADE" w:rsidRDefault="00FC34E7" w:rsidP="00FE2A7C">
      <w:pPr>
        <w:pStyle w:val="SemEspaamento"/>
        <w:jc w:val="center"/>
        <w:rPr>
          <w:rFonts w:ascii="Arial" w:hAnsi="Arial" w:cs="Arial"/>
          <w:b/>
          <w:sz w:val="32"/>
          <w:szCs w:val="32"/>
        </w:rPr>
      </w:pPr>
    </w:p>
    <w:p w14:paraId="008B5BA6" w14:textId="7D479451" w:rsidR="00FC34E7" w:rsidRPr="003A3ADE" w:rsidRDefault="00FC34E7" w:rsidP="00FE2A7C">
      <w:pPr>
        <w:pStyle w:val="SemEspaamento"/>
        <w:jc w:val="center"/>
        <w:rPr>
          <w:rFonts w:ascii="Arial" w:hAnsi="Arial" w:cs="Arial"/>
          <w:b/>
          <w:sz w:val="32"/>
          <w:szCs w:val="32"/>
        </w:rPr>
      </w:pPr>
    </w:p>
    <w:p w14:paraId="3E11DD4A" w14:textId="4E633A9F" w:rsidR="00FC34E7" w:rsidRPr="003A3ADE" w:rsidRDefault="00FC34E7" w:rsidP="00FE2A7C">
      <w:pPr>
        <w:pStyle w:val="SemEspaamento"/>
        <w:jc w:val="center"/>
        <w:rPr>
          <w:rFonts w:ascii="Arial" w:hAnsi="Arial" w:cs="Arial"/>
          <w:b/>
          <w:sz w:val="32"/>
          <w:szCs w:val="32"/>
        </w:rPr>
      </w:pPr>
    </w:p>
    <w:p w14:paraId="4FCCBE54" w14:textId="7CAE6AD0" w:rsidR="00FC34E7" w:rsidRPr="003A3ADE" w:rsidRDefault="00FC34E7" w:rsidP="00FE2A7C">
      <w:pPr>
        <w:pStyle w:val="SemEspaamento"/>
        <w:jc w:val="center"/>
        <w:rPr>
          <w:rFonts w:ascii="Arial" w:hAnsi="Arial" w:cs="Arial"/>
          <w:b/>
          <w:sz w:val="32"/>
          <w:szCs w:val="32"/>
        </w:rPr>
      </w:pPr>
    </w:p>
    <w:p w14:paraId="4A44A6A5" w14:textId="46B9F629" w:rsidR="00FC34E7" w:rsidRPr="003A3ADE" w:rsidRDefault="00FC34E7" w:rsidP="00FE2A7C">
      <w:pPr>
        <w:pStyle w:val="SemEspaamento"/>
        <w:jc w:val="center"/>
        <w:rPr>
          <w:rFonts w:ascii="Arial" w:hAnsi="Arial" w:cs="Arial"/>
          <w:b/>
          <w:sz w:val="32"/>
          <w:szCs w:val="32"/>
        </w:rPr>
      </w:pPr>
    </w:p>
    <w:p w14:paraId="67256426" w14:textId="207FFD2B" w:rsidR="00FC34E7" w:rsidRPr="003A3ADE" w:rsidRDefault="00FC34E7" w:rsidP="00FE2A7C">
      <w:pPr>
        <w:pStyle w:val="SemEspaamento"/>
        <w:jc w:val="center"/>
        <w:rPr>
          <w:rFonts w:ascii="Arial" w:hAnsi="Arial" w:cs="Arial"/>
          <w:b/>
          <w:sz w:val="32"/>
          <w:szCs w:val="32"/>
        </w:rPr>
      </w:pPr>
    </w:p>
    <w:p w14:paraId="69201BA8" w14:textId="0FD1EF59" w:rsidR="00FC34E7" w:rsidRPr="003A3ADE" w:rsidRDefault="00FC34E7" w:rsidP="00FE2A7C">
      <w:pPr>
        <w:pStyle w:val="SemEspaamento"/>
        <w:jc w:val="center"/>
        <w:rPr>
          <w:rFonts w:ascii="Arial" w:hAnsi="Arial" w:cs="Arial"/>
          <w:b/>
          <w:sz w:val="32"/>
          <w:szCs w:val="32"/>
        </w:rPr>
      </w:pPr>
    </w:p>
    <w:p w14:paraId="03D7F1B7" w14:textId="0E60BECB" w:rsidR="00FC34E7" w:rsidRPr="003A3ADE" w:rsidRDefault="00FC34E7" w:rsidP="00FE2A7C">
      <w:pPr>
        <w:pStyle w:val="SemEspaamento"/>
        <w:jc w:val="center"/>
        <w:rPr>
          <w:rFonts w:ascii="Arial" w:hAnsi="Arial" w:cs="Arial"/>
          <w:b/>
          <w:sz w:val="32"/>
          <w:szCs w:val="32"/>
        </w:rPr>
      </w:pPr>
    </w:p>
    <w:p w14:paraId="308425E6" w14:textId="58AEAC37" w:rsidR="00FC34E7" w:rsidRPr="003A3ADE" w:rsidRDefault="00FC34E7" w:rsidP="00FE2A7C">
      <w:pPr>
        <w:pStyle w:val="SemEspaamento"/>
        <w:jc w:val="center"/>
        <w:rPr>
          <w:rFonts w:ascii="Arial" w:hAnsi="Arial" w:cs="Arial"/>
          <w:b/>
          <w:sz w:val="32"/>
          <w:szCs w:val="32"/>
        </w:rPr>
      </w:pPr>
    </w:p>
    <w:p w14:paraId="401194A5" w14:textId="7D804F89" w:rsidR="00FC34E7" w:rsidRPr="003A3ADE" w:rsidRDefault="00FC34E7" w:rsidP="00FE2A7C">
      <w:pPr>
        <w:pStyle w:val="SemEspaamento"/>
        <w:jc w:val="center"/>
        <w:rPr>
          <w:rFonts w:ascii="Arial" w:hAnsi="Arial" w:cs="Arial"/>
          <w:b/>
          <w:sz w:val="32"/>
          <w:szCs w:val="32"/>
        </w:rPr>
      </w:pPr>
    </w:p>
    <w:p w14:paraId="3E78338E" w14:textId="245EA0EF" w:rsidR="00FC34E7" w:rsidRPr="003A3ADE" w:rsidRDefault="00FC34E7" w:rsidP="00FE2A7C">
      <w:pPr>
        <w:pStyle w:val="SemEspaamento"/>
        <w:jc w:val="center"/>
        <w:rPr>
          <w:rFonts w:ascii="Arial" w:hAnsi="Arial" w:cs="Arial"/>
          <w:b/>
          <w:sz w:val="32"/>
          <w:szCs w:val="32"/>
        </w:rPr>
      </w:pPr>
    </w:p>
    <w:p w14:paraId="5D50BC33" w14:textId="7D50E663" w:rsidR="00FC34E7" w:rsidRPr="003A3ADE" w:rsidRDefault="00FC34E7" w:rsidP="00FE2A7C">
      <w:pPr>
        <w:pStyle w:val="SemEspaamento"/>
        <w:jc w:val="center"/>
        <w:rPr>
          <w:rFonts w:ascii="Arial" w:hAnsi="Arial" w:cs="Arial"/>
          <w:b/>
          <w:sz w:val="32"/>
          <w:szCs w:val="32"/>
        </w:rPr>
      </w:pPr>
    </w:p>
    <w:p w14:paraId="23A35974" w14:textId="5B177575" w:rsidR="00FC34E7" w:rsidRPr="003A3ADE" w:rsidRDefault="00FC34E7" w:rsidP="00FE2A7C">
      <w:pPr>
        <w:pStyle w:val="SemEspaamento"/>
        <w:jc w:val="center"/>
        <w:rPr>
          <w:rFonts w:ascii="Arial" w:hAnsi="Arial" w:cs="Arial"/>
          <w:b/>
          <w:sz w:val="32"/>
          <w:szCs w:val="32"/>
        </w:rPr>
      </w:pPr>
    </w:p>
    <w:p w14:paraId="2E01E418" w14:textId="1998375A" w:rsidR="00647B2A" w:rsidRPr="003A3ADE" w:rsidRDefault="00647B2A" w:rsidP="00FE2A7C">
      <w:pPr>
        <w:pStyle w:val="SemEspaamento"/>
        <w:jc w:val="center"/>
        <w:rPr>
          <w:rFonts w:ascii="Arial" w:hAnsi="Arial" w:cs="Arial"/>
          <w:b/>
          <w:sz w:val="32"/>
          <w:szCs w:val="32"/>
        </w:rPr>
      </w:pPr>
    </w:p>
    <w:p w14:paraId="7F9027DF" w14:textId="58568E58" w:rsidR="00647B2A" w:rsidRPr="003A3ADE" w:rsidRDefault="00647B2A" w:rsidP="00FE2A7C">
      <w:pPr>
        <w:pStyle w:val="SemEspaamento"/>
        <w:jc w:val="center"/>
        <w:rPr>
          <w:rFonts w:ascii="Arial" w:hAnsi="Arial" w:cs="Arial"/>
          <w:b/>
          <w:sz w:val="32"/>
          <w:szCs w:val="32"/>
        </w:rPr>
      </w:pPr>
    </w:p>
    <w:p w14:paraId="0B9FBB63" w14:textId="09E46A48" w:rsidR="00647B2A" w:rsidRPr="003A3ADE" w:rsidRDefault="00647B2A" w:rsidP="00FE2A7C">
      <w:pPr>
        <w:pStyle w:val="SemEspaamento"/>
        <w:jc w:val="center"/>
        <w:rPr>
          <w:rFonts w:ascii="Arial" w:hAnsi="Arial" w:cs="Arial"/>
          <w:b/>
          <w:sz w:val="32"/>
          <w:szCs w:val="32"/>
        </w:rPr>
      </w:pPr>
    </w:p>
    <w:p w14:paraId="1ACE112B" w14:textId="6E755D42" w:rsidR="00647B2A" w:rsidRPr="003A3ADE" w:rsidRDefault="00647B2A" w:rsidP="00FE2A7C">
      <w:pPr>
        <w:pStyle w:val="SemEspaamento"/>
        <w:jc w:val="center"/>
        <w:rPr>
          <w:rFonts w:ascii="Arial" w:hAnsi="Arial" w:cs="Arial"/>
          <w:b/>
          <w:sz w:val="32"/>
          <w:szCs w:val="32"/>
        </w:rPr>
      </w:pPr>
    </w:p>
    <w:p w14:paraId="2787A77C" w14:textId="1A31194A" w:rsidR="00647B2A" w:rsidRPr="003A3ADE" w:rsidRDefault="00647B2A" w:rsidP="00FE2A7C">
      <w:pPr>
        <w:pStyle w:val="SemEspaamento"/>
        <w:jc w:val="center"/>
        <w:rPr>
          <w:rFonts w:ascii="Arial" w:hAnsi="Arial" w:cs="Arial"/>
          <w:b/>
          <w:sz w:val="32"/>
          <w:szCs w:val="32"/>
        </w:rPr>
      </w:pPr>
    </w:p>
    <w:p w14:paraId="68A3EC2B" w14:textId="73A827FA" w:rsidR="00647B2A" w:rsidRPr="003A3ADE" w:rsidRDefault="00647B2A" w:rsidP="00FE2A7C">
      <w:pPr>
        <w:pStyle w:val="SemEspaamento"/>
        <w:jc w:val="center"/>
        <w:rPr>
          <w:rFonts w:ascii="Arial" w:hAnsi="Arial" w:cs="Arial"/>
          <w:b/>
          <w:sz w:val="32"/>
          <w:szCs w:val="32"/>
        </w:rPr>
      </w:pPr>
    </w:p>
    <w:p w14:paraId="1512936A" w14:textId="04AE0B13" w:rsidR="00647B2A" w:rsidRPr="003A3ADE" w:rsidRDefault="00647B2A" w:rsidP="00FE2A7C">
      <w:pPr>
        <w:pStyle w:val="SemEspaamento"/>
        <w:jc w:val="center"/>
        <w:rPr>
          <w:rFonts w:ascii="Arial" w:hAnsi="Arial" w:cs="Arial"/>
          <w:b/>
          <w:sz w:val="32"/>
          <w:szCs w:val="32"/>
        </w:rPr>
      </w:pPr>
    </w:p>
    <w:p w14:paraId="6BD1CB45" w14:textId="6A6FFB71" w:rsidR="00FC34E7" w:rsidRPr="003A3ADE" w:rsidRDefault="00FC34E7" w:rsidP="00FE2A7C">
      <w:pPr>
        <w:pStyle w:val="SemEspaamento"/>
        <w:jc w:val="center"/>
        <w:rPr>
          <w:rFonts w:ascii="Arial" w:hAnsi="Arial" w:cs="Arial"/>
          <w:b/>
          <w:sz w:val="32"/>
          <w:szCs w:val="32"/>
        </w:rPr>
      </w:pPr>
    </w:p>
    <w:p w14:paraId="270085C0" w14:textId="5A17D098" w:rsidR="00FC34E7" w:rsidRPr="003A3ADE" w:rsidRDefault="00FC34E7" w:rsidP="00FE2A7C">
      <w:pPr>
        <w:pStyle w:val="SemEspaamento"/>
        <w:jc w:val="center"/>
        <w:rPr>
          <w:rFonts w:ascii="Arial" w:hAnsi="Arial" w:cs="Arial"/>
          <w:b/>
          <w:sz w:val="32"/>
          <w:szCs w:val="32"/>
        </w:rPr>
      </w:pPr>
    </w:p>
    <w:p w14:paraId="5EAA39BF" w14:textId="43764F1F" w:rsidR="00FC34E7" w:rsidRPr="003A3ADE" w:rsidRDefault="00FC34E7" w:rsidP="00FE2A7C">
      <w:pPr>
        <w:pStyle w:val="SemEspaamento"/>
        <w:jc w:val="center"/>
        <w:rPr>
          <w:rFonts w:ascii="Arial" w:hAnsi="Arial" w:cs="Arial"/>
          <w:b/>
          <w:sz w:val="32"/>
          <w:szCs w:val="32"/>
        </w:rPr>
      </w:pPr>
    </w:p>
    <w:p w14:paraId="2CC61FF8" w14:textId="47C5406A" w:rsidR="00FC34E7" w:rsidRPr="003A3ADE" w:rsidRDefault="00FC34E7" w:rsidP="00FE2A7C">
      <w:pPr>
        <w:pStyle w:val="SemEspaamento"/>
        <w:jc w:val="center"/>
        <w:rPr>
          <w:rFonts w:ascii="Arial" w:hAnsi="Arial" w:cs="Arial"/>
          <w:b/>
          <w:sz w:val="32"/>
          <w:szCs w:val="32"/>
        </w:rPr>
      </w:pPr>
    </w:p>
    <w:p w14:paraId="7544FBBF" w14:textId="73C55E11" w:rsidR="00FC34E7" w:rsidRPr="003A3ADE" w:rsidRDefault="00E863BD" w:rsidP="00E863BD">
      <w:pPr>
        <w:pStyle w:val="SemEspaamento"/>
        <w:tabs>
          <w:tab w:val="left" w:pos="5023"/>
        </w:tabs>
        <w:rPr>
          <w:rFonts w:ascii="Arial" w:hAnsi="Arial" w:cs="Arial"/>
          <w:b/>
          <w:sz w:val="32"/>
          <w:szCs w:val="32"/>
        </w:rPr>
      </w:pPr>
      <w:r w:rsidRPr="003A3ADE">
        <w:rPr>
          <w:rFonts w:ascii="Arial" w:hAnsi="Arial" w:cs="Arial"/>
          <w:b/>
          <w:sz w:val="32"/>
          <w:szCs w:val="32"/>
        </w:rPr>
        <w:tab/>
      </w:r>
    </w:p>
    <w:p w14:paraId="7A8833AC" w14:textId="7CC1FEF3" w:rsidR="00647B2A" w:rsidRPr="003A3ADE" w:rsidRDefault="005F5CF6" w:rsidP="00647B2A">
      <w:pPr>
        <w:shd w:val="clear" w:color="auto" w:fill="FFFFFF"/>
        <w:spacing w:after="0" w:line="360" w:lineRule="auto"/>
        <w:ind w:left="4536"/>
        <w:jc w:val="both"/>
        <w:textAlignment w:val="top"/>
        <w:rPr>
          <w:rFonts w:ascii="Arial" w:eastAsia="Times New Roman" w:hAnsi="Arial" w:cs="Arial"/>
          <w:i/>
          <w:iCs/>
          <w:sz w:val="24"/>
          <w:szCs w:val="24"/>
          <w:lang w:eastAsia="pt-BR"/>
        </w:rPr>
      </w:pPr>
      <w:r w:rsidRPr="003A3ADE">
        <w:rPr>
          <w:rFonts w:ascii="Arial" w:eastAsia="Times New Roman" w:hAnsi="Arial" w:cs="Arial"/>
          <w:i/>
          <w:iCs/>
          <w:sz w:val="24"/>
          <w:szCs w:val="24"/>
          <w:lang w:eastAsia="pt-BR"/>
        </w:rPr>
        <w:t>“</w:t>
      </w:r>
      <w:r w:rsidR="00647B2A" w:rsidRPr="003A3ADE">
        <w:rPr>
          <w:rFonts w:ascii="Arial" w:eastAsia="Times New Roman" w:hAnsi="Arial" w:cs="Arial"/>
          <w:i/>
          <w:iCs/>
          <w:sz w:val="24"/>
          <w:szCs w:val="24"/>
          <w:lang w:eastAsia="pt-BR"/>
        </w:rPr>
        <w:t>Tente mover o mundo - o prime</w:t>
      </w:r>
      <w:r w:rsidRPr="003A3ADE">
        <w:rPr>
          <w:rFonts w:ascii="Arial" w:eastAsia="Times New Roman" w:hAnsi="Arial" w:cs="Arial"/>
          <w:i/>
          <w:iCs/>
          <w:sz w:val="24"/>
          <w:szCs w:val="24"/>
          <w:lang w:eastAsia="pt-BR"/>
        </w:rPr>
        <w:t>iro passo será mover a si mesmo”.</w:t>
      </w:r>
    </w:p>
    <w:p w14:paraId="563338A1" w14:textId="0203E0A8" w:rsidR="00647B2A" w:rsidRPr="003A3ADE" w:rsidRDefault="005F5CF6" w:rsidP="00647B2A">
      <w:pPr>
        <w:shd w:val="clear" w:color="auto" w:fill="FFFFFF"/>
        <w:spacing w:after="0" w:line="360" w:lineRule="auto"/>
        <w:jc w:val="right"/>
        <w:textAlignment w:val="top"/>
        <w:rPr>
          <w:rFonts w:ascii="Arial" w:eastAsia="Times New Roman" w:hAnsi="Arial" w:cs="Arial"/>
          <w:b/>
          <w:sz w:val="24"/>
          <w:szCs w:val="24"/>
          <w:lang w:eastAsia="pt-BR"/>
        </w:rPr>
      </w:pPr>
      <w:r w:rsidRPr="003A3ADE">
        <w:rPr>
          <w:rFonts w:ascii="Arial" w:eastAsia="Times New Roman" w:hAnsi="Arial" w:cs="Arial"/>
          <w:b/>
          <w:sz w:val="24"/>
          <w:szCs w:val="24"/>
          <w:lang w:eastAsia="pt-BR"/>
        </w:rPr>
        <w:t>(</w:t>
      </w:r>
      <w:r w:rsidR="00647B2A" w:rsidRPr="003A3ADE">
        <w:rPr>
          <w:rFonts w:ascii="Arial" w:eastAsia="Times New Roman" w:hAnsi="Arial" w:cs="Arial"/>
          <w:b/>
          <w:sz w:val="24"/>
          <w:szCs w:val="24"/>
          <w:lang w:eastAsia="pt-BR"/>
        </w:rPr>
        <w:t>Platão</w:t>
      </w:r>
      <w:r w:rsidRPr="003A3ADE">
        <w:rPr>
          <w:rFonts w:ascii="Arial" w:eastAsia="Times New Roman" w:hAnsi="Arial" w:cs="Arial"/>
          <w:b/>
          <w:sz w:val="24"/>
          <w:szCs w:val="24"/>
          <w:lang w:eastAsia="pt-BR"/>
        </w:rPr>
        <w:t>)</w:t>
      </w:r>
    </w:p>
    <w:p w14:paraId="408218DC" w14:textId="77777777" w:rsidR="009D6CF8" w:rsidRPr="003A3ADE" w:rsidRDefault="009D6CF8">
      <w:pPr>
        <w:rPr>
          <w:rFonts w:ascii="Arial" w:eastAsia="Times New Roman" w:hAnsi="Arial" w:cs="Arial"/>
          <w:sz w:val="24"/>
          <w:szCs w:val="24"/>
          <w:lang w:eastAsia="pt-BR"/>
        </w:rPr>
      </w:pPr>
      <w:r w:rsidRPr="003A3ADE">
        <w:rPr>
          <w:rFonts w:ascii="Arial" w:eastAsia="Times New Roman" w:hAnsi="Arial" w:cs="Arial"/>
          <w:sz w:val="24"/>
          <w:szCs w:val="24"/>
          <w:lang w:eastAsia="pt-BR"/>
        </w:rPr>
        <w:br w:type="page"/>
      </w:r>
    </w:p>
    <w:p w14:paraId="22401979" w14:textId="551BBAC6" w:rsidR="00FE2A7C" w:rsidRPr="003A3ADE" w:rsidRDefault="00B10CE5" w:rsidP="005F5CF6">
      <w:pPr>
        <w:pStyle w:val="PargrafodaLista"/>
        <w:spacing w:after="0" w:line="360" w:lineRule="auto"/>
        <w:ind w:left="0"/>
        <w:jc w:val="center"/>
        <w:rPr>
          <w:rFonts w:ascii="Arial" w:hAnsi="Arial" w:cs="Arial"/>
          <w:b/>
          <w:bCs/>
          <w:sz w:val="24"/>
          <w:szCs w:val="24"/>
        </w:rPr>
      </w:pPr>
      <w:r w:rsidRPr="003A3ADE">
        <w:rPr>
          <w:rFonts w:ascii="Arial" w:hAnsi="Arial" w:cs="Arial"/>
          <w:b/>
          <w:bCs/>
          <w:sz w:val="24"/>
          <w:szCs w:val="24"/>
        </w:rPr>
        <w:lastRenderedPageBreak/>
        <w:t>RAIANA LOPES PESSOA FÉLIX DE SOUZA</w:t>
      </w:r>
    </w:p>
    <w:p w14:paraId="101DFEF7" w14:textId="77777777" w:rsidR="00FE2A7C" w:rsidRPr="003A3ADE" w:rsidRDefault="00FE2A7C" w:rsidP="005F5CF6">
      <w:pPr>
        <w:pStyle w:val="PargrafodaLista"/>
        <w:spacing w:after="0" w:line="360" w:lineRule="auto"/>
        <w:ind w:left="0"/>
        <w:jc w:val="center"/>
        <w:rPr>
          <w:rFonts w:ascii="Arial" w:hAnsi="Arial" w:cs="Arial"/>
          <w:b/>
          <w:bCs/>
          <w:sz w:val="24"/>
          <w:szCs w:val="24"/>
        </w:rPr>
      </w:pPr>
    </w:p>
    <w:p w14:paraId="69CB128F" w14:textId="77777777" w:rsidR="00FE2A7C" w:rsidRPr="003A3ADE" w:rsidRDefault="00FE2A7C" w:rsidP="005F5CF6">
      <w:pPr>
        <w:pStyle w:val="PargrafodaLista"/>
        <w:spacing w:after="0" w:line="360" w:lineRule="auto"/>
        <w:ind w:left="0"/>
        <w:jc w:val="center"/>
        <w:rPr>
          <w:rFonts w:ascii="Arial" w:hAnsi="Arial" w:cs="Arial"/>
          <w:b/>
          <w:bCs/>
          <w:sz w:val="24"/>
          <w:szCs w:val="24"/>
        </w:rPr>
      </w:pPr>
    </w:p>
    <w:p w14:paraId="2E93E712" w14:textId="77777777" w:rsidR="00FE2A7C" w:rsidRPr="003A3ADE" w:rsidRDefault="00FE2A7C" w:rsidP="005F5CF6">
      <w:pPr>
        <w:pStyle w:val="PargrafodaLista"/>
        <w:spacing w:after="0" w:line="360" w:lineRule="auto"/>
        <w:ind w:left="0"/>
        <w:jc w:val="center"/>
        <w:rPr>
          <w:rFonts w:ascii="Arial" w:hAnsi="Arial" w:cs="Arial"/>
          <w:b/>
          <w:bCs/>
          <w:sz w:val="24"/>
          <w:szCs w:val="24"/>
        </w:rPr>
      </w:pPr>
    </w:p>
    <w:p w14:paraId="0EC765CF" w14:textId="0EAB4CE8" w:rsidR="00647B2A" w:rsidRPr="003A3ADE" w:rsidRDefault="009D6CF8" w:rsidP="005F5CF6">
      <w:pPr>
        <w:pStyle w:val="SemEspaamento"/>
        <w:jc w:val="center"/>
        <w:rPr>
          <w:rFonts w:ascii="Arial" w:hAnsi="Arial" w:cs="Arial"/>
          <w:b/>
          <w:sz w:val="24"/>
          <w:szCs w:val="24"/>
        </w:rPr>
      </w:pPr>
      <w:r w:rsidRPr="003A3ADE">
        <w:rPr>
          <w:rFonts w:ascii="Arial" w:hAnsi="Arial" w:cs="Arial"/>
          <w:b/>
          <w:sz w:val="24"/>
          <w:szCs w:val="24"/>
        </w:rPr>
        <w:t xml:space="preserve">PRINCIPAIS PENDÊNCIAS </w:t>
      </w:r>
      <w:r w:rsidR="00756D9F" w:rsidRPr="003A3ADE">
        <w:rPr>
          <w:rFonts w:ascii="Arial" w:hAnsi="Arial" w:cs="Arial"/>
          <w:b/>
          <w:sz w:val="24"/>
          <w:szCs w:val="24"/>
        </w:rPr>
        <w:t xml:space="preserve">DE </w:t>
      </w:r>
      <w:r w:rsidRPr="003A3ADE">
        <w:rPr>
          <w:rFonts w:ascii="Arial" w:hAnsi="Arial" w:cs="Arial"/>
          <w:b/>
          <w:sz w:val="24"/>
          <w:szCs w:val="24"/>
        </w:rPr>
        <w:t xml:space="preserve">PROJETOS SUBMETIDOS EM 2018 A UM CEP DE UMA INSTITUIÇÃO DO INTERIOR DE </w:t>
      </w:r>
      <w:r w:rsidR="00A30E41" w:rsidRPr="003A3ADE">
        <w:rPr>
          <w:rFonts w:ascii="Arial" w:hAnsi="Arial" w:cs="Arial"/>
          <w:b/>
          <w:sz w:val="24"/>
          <w:szCs w:val="24"/>
        </w:rPr>
        <w:t>MINAS GERAIS</w:t>
      </w:r>
    </w:p>
    <w:p w14:paraId="5799DF6C" w14:textId="77777777" w:rsidR="00FE2A7C" w:rsidRPr="003A3ADE" w:rsidRDefault="00FE2A7C" w:rsidP="005F5CF6">
      <w:pPr>
        <w:spacing w:after="0" w:line="360" w:lineRule="auto"/>
        <w:ind w:firstLine="851"/>
        <w:jc w:val="center"/>
        <w:rPr>
          <w:rFonts w:ascii="Arial" w:hAnsi="Arial" w:cs="Arial"/>
          <w:sz w:val="24"/>
          <w:szCs w:val="24"/>
        </w:rPr>
      </w:pPr>
    </w:p>
    <w:p w14:paraId="451D1E35" w14:textId="502FF760" w:rsidR="00FE2A7C" w:rsidRPr="003A3ADE" w:rsidRDefault="00FE2A7C" w:rsidP="005F5CF6">
      <w:pPr>
        <w:spacing w:after="0" w:line="360" w:lineRule="auto"/>
        <w:ind w:firstLine="851"/>
        <w:jc w:val="both"/>
        <w:rPr>
          <w:rFonts w:ascii="Arial" w:hAnsi="Arial" w:cs="Arial"/>
          <w:sz w:val="24"/>
          <w:szCs w:val="24"/>
        </w:rPr>
      </w:pPr>
      <w:r w:rsidRPr="003A3ADE">
        <w:rPr>
          <w:rFonts w:ascii="Arial" w:hAnsi="Arial" w:cs="Arial"/>
          <w:sz w:val="24"/>
          <w:szCs w:val="24"/>
        </w:rPr>
        <w:t xml:space="preserve">Trabalho de Conclusão de Curso apresentado à Faculdade Patos de Minas como requisito para obtenção do grau </w:t>
      </w:r>
      <w:r w:rsidR="00EA2590" w:rsidRPr="003A3ADE">
        <w:rPr>
          <w:rFonts w:ascii="Arial" w:hAnsi="Arial" w:cs="Arial"/>
          <w:sz w:val="24"/>
          <w:szCs w:val="24"/>
        </w:rPr>
        <w:t xml:space="preserve">de </w:t>
      </w:r>
      <w:r w:rsidR="000F0646" w:rsidRPr="003A3ADE">
        <w:rPr>
          <w:rFonts w:ascii="Arial" w:hAnsi="Arial" w:cs="Arial"/>
          <w:sz w:val="24"/>
          <w:szCs w:val="24"/>
        </w:rPr>
        <w:t xml:space="preserve">Bacharel em </w:t>
      </w:r>
      <w:r w:rsidR="00D70C6C" w:rsidRPr="003A3ADE">
        <w:rPr>
          <w:rFonts w:ascii="Arial" w:hAnsi="Arial" w:cs="Arial"/>
          <w:sz w:val="24"/>
          <w:szCs w:val="24"/>
        </w:rPr>
        <w:t xml:space="preserve">Biomedicina </w:t>
      </w:r>
      <w:r w:rsidRPr="003A3ADE">
        <w:rPr>
          <w:rFonts w:ascii="Arial" w:hAnsi="Arial" w:cs="Arial"/>
          <w:sz w:val="24"/>
          <w:szCs w:val="24"/>
        </w:rPr>
        <w:t>– FACULDADE PATOS DE MINAS</w:t>
      </w:r>
      <w:r w:rsidR="003F5310" w:rsidRPr="003A3ADE">
        <w:rPr>
          <w:rFonts w:ascii="Arial" w:hAnsi="Arial" w:cs="Arial"/>
          <w:sz w:val="24"/>
          <w:szCs w:val="24"/>
        </w:rPr>
        <w:t>.</w:t>
      </w:r>
    </w:p>
    <w:p w14:paraId="091CA748" w14:textId="77777777" w:rsidR="00FE2A7C" w:rsidRPr="003A3ADE" w:rsidRDefault="00FE2A7C" w:rsidP="005F5CF6">
      <w:pPr>
        <w:spacing w:after="0" w:line="360" w:lineRule="auto"/>
        <w:ind w:firstLine="851"/>
        <w:jc w:val="center"/>
        <w:rPr>
          <w:rFonts w:ascii="Arial" w:hAnsi="Arial" w:cs="Arial"/>
          <w:sz w:val="24"/>
          <w:szCs w:val="24"/>
        </w:rPr>
      </w:pPr>
    </w:p>
    <w:p w14:paraId="2B4A2855" w14:textId="5E3E92E2" w:rsidR="00FE2A7C" w:rsidRPr="003A3ADE" w:rsidRDefault="00FE2A7C" w:rsidP="00FE2A7C">
      <w:pPr>
        <w:tabs>
          <w:tab w:val="left" w:pos="4245"/>
        </w:tabs>
        <w:spacing w:after="0" w:line="360" w:lineRule="auto"/>
        <w:jc w:val="center"/>
        <w:rPr>
          <w:rFonts w:ascii="Arial" w:hAnsi="Arial" w:cs="Arial"/>
          <w:sz w:val="24"/>
          <w:szCs w:val="24"/>
        </w:rPr>
      </w:pPr>
      <w:r w:rsidRPr="003A3ADE">
        <w:rPr>
          <w:rFonts w:ascii="Arial" w:hAnsi="Arial" w:cs="Arial"/>
          <w:sz w:val="24"/>
          <w:szCs w:val="24"/>
        </w:rPr>
        <w:t>_____ de ____________ 201</w:t>
      </w:r>
      <w:r w:rsidR="00EA2590" w:rsidRPr="003A3ADE">
        <w:rPr>
          <w:rFonts w:ascii="Arial" w:hAnsi="Arial" w:cs="Arial"/>
          <w:sz w:val="24"/>
          <w:szCs w:val="24"/>
        </w:rPr>
        <w:t>9</w:t>
      </w:r>
    </w:p>
    <w:p w14:paraId="56FA210A" w14:textId="77777777" w:rsidR="00FE2A7C" w:rsidRPr="003A3ADE" w:rsidRDefault="00FE2A7C" w:rsidP="00FE2A7C">
      <w:pPr>
        <w:tabs>
          <w:tab w:val="left" w:pos="4245"/>
        </w:tabs>
        <w:spacing w:after="0" w:line="360" w:lineRule="auto"/>
        <w:jc w:val="center"/>
        <w:rPr>
          <w:rFonts w:ascii="Arial" w:hAnsi="Arial" w:cs="Arial"/>
          <w:sz w:val="24"/>
          <w:szCs w:val="24"/>
        </w:rPr>
      </w:pPr>
    </w:p>
    <w:p w14:paraId="09AB0E99" w14:textId="77777777" w:rsidR="005F5CF6" w:rsidRPr="003A3ADE" w:rsidRDefault="005F5CF6" w:rsidP="00FE2A7C">
      <w:pPr>
        <w:tabs>
          <w:tab w:val="left" w:pos="4245"/>
        </w:tabs>
        <w:spacing w:after="0" w:line="360" w:lineRule="auto"/>
        <w:jc w:val="center"/>
        <w:rPr>
          <w:rFonts w:ascii="Arial" w:hAnsi="Arial" w:cs="Arial"/>
          <w:sz w:val="24"/>
          <w:szCs w:val="24"/>
        </w:rPr>
      </w:pPr>
    </w:p>
    <w:p w14:paraId="025BCC57" w14:textId="77777777" w:rsidR="005F5CF6" w:rsidRPr="003A3ADE" w:rsidRDefault="005F5CF6" w:rsidP="00FE2A7C">
      <w:pPr>
        <w:tabs>
          <w:tab w:val="left" w:pos="4245"/>
        </w:tabs>
        <w:spacing w:after="0" w:line="360" w:lineRule="auto"/>
        <w:jc w:val="center"/>
        <w:rPr>
          <w:rFonts w:ascii="Arial" w:hAnsi="Arial" w:cs="Arial"/>
          <w:sz w:val="24"/>
          <w:szCs w:val="24"/>
        </w:rPr>
      </w:pPr>
    </w:p>
    <w:p w14:paraId="54D26681" w14:textId="77777777" w:rsidR="00FE2A7C" w:rsidRPr="003A3ADE" w:rsidRDefault="00FE2A7C" w:rsidP="00FE2A7C">
      <w:pPr>
        <w:autoSpaceDE w:val="0"/>
        <w:autoSpaceDN w:val="0"/>
        <w:adjustRightInd w:val="0"/>
        <w:spacing w:after="0" w:line="360" w:lineRule="auto"/>
        <w:jc w:val="center"/>
        <w:rPr>
          <w:rFonts w:ascii="Arial" w:hAnsi="Arial" w:cs="Arial"/>
          <w:caps/>
          <w:sz w:val="24"/>
          <w:szCs w:val="24"/>
        </w:rPr>
      </w:pPr>
      <w:r w:rsidRPr="003A3ADE">
        <w:rPr>
          <w:rFonts w:ascii="Arial" w:hAnsi="Arial" w:cs="Arial"/>
          <w:sz w:val="24"/>
          <w:szCs w:val="24"/>
        </w:rPr>
        <w:t>____________________________</w:t>
      </w:r>
      <w:r w:rsidRPr="003A3ADE">
        <w:rPr>
          <w:rFonts w:ascii="Arial" w:hAnsi="Arial" w:cs="Arial"/>
          <w:caps/>
          <w:sz w:val="24"/>
          <w:szCs w:val="24"/>
        </w:rPr>
        <w:t>___________________</w:t>
      </w:r>
    </w:p>
    <w:p w14:paraId="48F54B7B" w14:textId="62B14717" w:rsidR="00FE2A7C" w:rsidRPr="003A3ADE" w:rsidRDefault="00FE2A7C" w:rsidP="008D3A07">
      <w:pPr>
        <w:spacing w:after="0" w:line="360" w:lineRule="auto"/>
        <w:jc w:val="center"/>
        <w:rPr>
          <w:rFonts w:ascii="Arial" w:hAnsi="Arial" w:cs="Arial"/>
          <w:sz w:val="24"/>
          <w:szCs w:val="24"/>
        </w:rPr>
      </w:pPr>
      <w:r w:rsidRPr="003A3ADE">
        <w:rPr>
          <w:rFonts w:ascii="Arial" w:hAnsi="Arial" w:cs="Arial"/>
          <w:sz w:val="24"/>
          <w:szCs w:val="24"/>
        </w:rPr>
        <w:t>Prof.</w:t>
      </w:r>
      <w:r w:rsidR="008D3A07" w:rsidRPr="003A3ADE">
        <w:rPr>
          <w:rFonts w:ascii="Arial" w:hAnsi="Arial" w:cs="Arial"/>
          <w:sz w:val="24"/>
          <w:szCs w:val="24"/>
        </w:rPr>
        <w:t xml:space="preserve"> Dr. Hugo Christiano Soares Melo</w:t>
      </w:r>
    </w:p>
    <w:p w14:paraId="055D7F5C" w14:textId="77777777" w:rsidR="00FE2A7C" w:rsidRPr="003A3ADE" w:rsidRDefault="00FE2A7C" w:rsidP="00FE2A7C">
      <w:pPr>
        <w:autoSpaceDE w:val="0"/>
        <w:autoSpaceDN w:val="0"/>
        <w:adjustRightInd w:val="0"/>
        <w:spacing w:after="0" w:line="360" w:lineRule="auto"/>
        <w:jc w:val="center"/>
        <w:rPr>
          <w:rFonts w:ascii="Arial" w:hAnsi="Arial" w:cs="Arial"/>
          <w:sz w:val="24"/>
          <w:szCs w:val="24"/>
        </w:rPr>
      </w:pPr>
    </w:p>
    <w:p w14:paraId="16BAE765" w14:textId="77777777" w:rsidR="005F5CF6" w:rsidRPr="003A3ADE" w:rsidRDefault="005F5CF6" w:rsidP="00FE2A7C">
      <w:pPr>
        <w:autoSpaceDE w:val="0"/>
        <w:autoSpaceDN w:val="0"/>
        <w:adjustRightInd w:val="0"/>
        <w:spacing w:after="0" w:line="360" w:lineRule="auto"/>
        <w:jc w:val="center"/>
        <w:rPr>
          <w:rFonts w:ascii="Arial" w:hAnsi="Arial" w:cs="Arial"/>
          <w:sz w:val="24"/>
          <w:szCs w:val="24"/>
        </w:rPr>
      </w:pPr>
    </w:p>
    <w:p w14:paraId="6EEB9F72" w14:textId="77777777" w:rsidR="00FE2A7C" w:rsidRPr="003A3ADE" w:rsidRDefault="00FE2A7C" w:rsidP="00FE2A7C">
      <w:pPr>
        <w:autoSpaceDE w:val="0"/>
        <w:autoSpaceDN w:val="0"/>
        <w:adjustRightInd w:val="0"/>
        <w:spacing w:after="0" w:line="360" w:lineRule="auto"/>
        <w:jc w:val="center"/>
        <w:rPr>
          <w:rFonts w:ascii="Arial" w:hAnsi="Arial" w:cs="Arial"/>
          <w:sz w:val="24"/>
          <w:szCs w:val="24"/>
        </w:rPr>
      </w:pPr>
      <w:r w:rsidRPr="003A3ADE">
        <w:rPr>
          <w:rFonts w:ascii="Arial" w:hAnsi="Arial" w:cs="Arial"/>
          <w:sz w:val="24"/>
          <w:szCs w:val="24"/>
        </w:rPr>
        <w:t>_______________________________________________</w:t>
      </w:r>
    </w:p>
    <w:p w14:paraId="6050CD00" w14:textId="6004BCCD" w:rsidR="00FE2A7C" w:rsidRPr="003A3ADE" w:rsidRDefault="00FE2A7C" w:rsidP="00FE2A7C">
      <w:pPr>
        <w:spacing w:after="0" w:line="360" w:lineRule="auto"/>
        <w:jc w:val="center"/>
        <w:rPr>
          <w:rFonts w:ascii="Arial" w:hAnsi="Arial" w:cs="Arial"/>
          <w:sz w:val="24"/>
          <w:szCs w:val="24"/>
        </w:rPr>
      </w:pPr>
      <w:r w:rsidRPr="003A3ADE">
        <w:rPr>
          <w:rFonts w:ascii="Arial" w:hAnsi="Arial" w:cs="Arial"/>
          <w:sz w:val="24"/>
          <w:szCs w:val="24"/>
        </w:rPr>
        <w:t>Prof.</w:t>
      </w:r>
      <w:r w:rsidR="008D3A07" w:rsidRPr="003A3ADE">
        <w:rPr>
          <w:rFonts w:ascii="Arial" w:hAnsi="Arial" w:cs="Arial"/>
          <w:sz w:val="24"/>
          <w:szCs w:val="24"/>
        </w:rPr>
        <w:t xml:space="preserve"> Me. Gilmar Antoniassi Junior</w:t>
      </w:r>
    </w:p>
    <w:p w14:paraId="16D56B1E" w14:textId="77777777" w:rsidR="00FE2A7C" w:rsidRPr="003A3ADE" w:rsidRDefault="00FE2A7C" w:rsidP="00FE2A7C">
      <w:pPr>
        <w:autoSpaceDE w:val="0"/>
        <w:autoSpaceDN w:val="0"/>
        <w:adjustRightInd w:val="0"/>
        <w:spacing w:after="0" w:line="360" w:lineRule="auto"/>
        <w:jc w:val="center"/>
        <w:rPr>
          <w:rFonts w:ascii="Arial" w:hAnsi="Arial" w:cs="Arial"/>
          <w:sz w:val="24"/>
          <w:szCs w:val="24"/>
        </w:rPr>
      </w:pPr>
    </w:p>
    <w:p w14:paraId="1B4BD39B" w14:textId="77777777" w:rsidR="005F5CF6" w:rsidRPr="003A3ADE" w:rsidRDefault="005F5CF6" w:rsidP="00FE2A7C">
      <w:pPr>
        <w:autoSpaceDE w:val="0"/>
        <w:autoSpaceDN w:val="0"/>
        <w:adjustRightInd w:val="0"/>
        <w:spacing w:after="0" w:line="360" w:lineRule="auto"/>
        <w:jc w:val="center"/>
        <w:rPr>
          <w:rFonts w:ascii="Arial" w:hAnsi="Arial" w:cs="Arial"/>
          <w:sz w:val="24"/>
          <w:szCs w:val="24"/>
        </w:rPr>
      </w:pPr>
    </w:p>
    <w:p w14:paraId="147B29E1" w14:textId="77777777" w:rsidR="00FE2A7C" w:rsidRPr="003A3ADE" w:rsidRDefault="00FE2A7C" w:rsidP="00FE2A7C">
      <w:pPr>
        <w:autoSpaceDE w:val="0"/>
        <w:autoSpaceDN w:val="0"/>
        <w:adjustRightInd w:val="0"/>
        <w:spacing w:after="0" w:line="360" w:lineRule="auto"/>
        <w:jc w:val="center"/>
        <w:rPr>
          <w:rFonts w:ascii="Arial" w:hAnsi="Arial" w:cs="Arial"/>
          <w:sz w:val="24"/>
          <w:szCs w:val="24"/>
        </w:rPr>
      </w:pPr>
    </w:p>
    <w:p w14:paraId="54025742" w14:textId="77777777" w:rsidR="00FE2A7C" w:rsidRPr="003A3ADE" w:rsidRDefault="00FE2A7C" w:rsidP="00FE2A7C">
      <w:pPr>
        <w:autoSpaceDE w:val="0"/>
        <w:autoSpaceDN w:val="0"/>
        <w:adjustRightInd w:val="0"/>
        <w:spacing w:after="0" w:line="360" w:lineRule="auto"/>
        <w:jc w:val="center"/>
        <w:rPr>
          <w:rFonts w:ascii="Arial" w:hAnsi="Arial" w:cs="Arial"/>
          <w:sz w:val="24"/>
          <w:szCs w:val="24"/>
        </w:rPr>
      </w:pPr>
      <w:r w:rsidRPr="003A3ADE">
        <w:rPr>
          <w:rFonts w:ascii="Arial" w:hAnsi="Arial" w:cs="Arial"/>
          <w:sz w:val="24"/>
          <w:szCs w:val="24"/>
        </w:rPr>
        <w:t>_______________________________________________</w:t>
      </w:r>
    </w:p>
    <w:p w14:paraId="78DA537E" w14:textId="1A9987B7" w:rsidR="00FE2A7C" w:rsidRPr="003A3ADE" w:rsidRDefault="00FE2A7C" w:rsidP="00FE2A7C">
      <w:pPr>
        <w:spacing w:after="0" w:line="360" w:lineRule="auto"/>
        <w:jc w:val="center"/>
        <w:rPr>
          <w:rFonts w:ascii="Arial" w:hAnsi="Arial" w:cs="Arial"/>
          <w:sz w:val="24"/>
          <w:szCs w:val="24"/>
          <w:lang w:val="en-US"/>
        </w:rPr>
      </w:pPr>
      <w:r w:rsidRPr="003A3ADE">
        <w:rPr>
          <w:rFonts w:ascii="Arial" w:hAnsi="Arial" w:cs="Arial"/>
          <w:sz w:val="24"/>
          <w:szCs w:val="24"/>
          <w:lang w:val="en-US"/>
        </w:rPr>
        <w:t>Prof.</w:t>
      </w:r>
      <w:r w:rsidR="008D3A07" w:rsidRPr="003A3ADE">
        <w:rPr>
          <w:rFonts w:ascii="Arial" w:hAnsi="Arial" w:cs="Arial"/>
          <w:sz w:val="24"/>
          <w:szCs w:val="24"/>
          <w:lang w:val="en-US"/>
        </w:rPr>
        <w:t xml:space="preserve"> Me. Roberto Wagner Lopes Goes</w:t>
      </w:r>
    </w:p>
    <w:p w14:paraId="6AC204C7" w14:textId="77777777" w:rsidR="00FE2A7C" w:rsidRPr="003A3ADE" w:rsidRDefault="00FE2A7C" w:rsidP="00FE2A7C">
      <w:pPr>
        <w:autoSpaceDE w:val="0"/>
        <w:autoSpaceDN w:val="0"/>
        <w:adjustRightInd w:val="0"/>
        <w:spacing w:after="0" w:line="360" w:lineRule="auto"/>
        <w:jc w:val="center"/>
        <w:rPr>
          <w:rFonts w:ascii="Arial" w:hAnsi="Arial" w:cs="Arial"/>
          <w:sz w:val="24"/>
          <w:szCs w:val="24"/>
          <w:lang w:val="en-US"/>
        </w:rPr>
      </w:pPr>
    </w:p>
    <w:p w14:paraId="303E37D0" w14:textId="77777777" w:rsidR="00FE2A7C" w:rsidRPr="003A3ADE" w:rsidRDefault="00FE2A7C" w:rsidP="00FE2A7C">
      <w:pPr>
        <w:tabs>
          <w:tab w:val="left" w:pos="5910"/>
        </w:tabs>
        <w:autoSpaceDE w:val="0"/>
        <w:autoSpaceDN w:val="0"/>
        <w:adjustRightInd w:val="0"/>
        <w:spacing w:after="0" w:line="360" w:lineRule="auto"/>
        <w:jc w:val="center"/>
        <w:rPr>
          <w:rFonts w:ascii="Arial" w:hAnsi="Arial" w:cs="Arial"/>
          <w:bCs/>
          <w:sz w:val="24"/>
          <w:szCs w:val="24"/>
          <w:lang w:val="en-US"/>
        </w:rPr>
      </w:pPr>
    </w:p>
    <w:p w14:paraId="5DEFE128" w14:textId="77777777" w:rsidR="00FE2A7C" w:rsidRPr="003A3ADE" w:rsidRDefault="00FE2A7C" w:rsidP="00FE2A7C">
      <w:pPr>
        <w:tabs>
          <w:tab w:val="left" w:pos="5910"/>
        </w:tabs>
        <w:autoSpaceDE w:val="0"/>
        <w:autoSpaceDN w:val="0"/>
        <w:adjustRightInd w:val="0"/>
        <w:spacing w:after="0" w:line="360" w:lineRule="auto"/>
        <w:jc w:val="center"/>
        <w:rPr>
          <w:rFonts w:ascii="Arial" w:hAnsi="Arial" w:cs="Arial"/>
          <w:bCs/>
          <w:sz w:val="24"/>
          <w:szCs w:val="24"/>
          <w:lang w:val="en-US"/>
        </w:rPr>
      </w:pPr>
    </w:p>
    <w:p w14:paraId="569D9705" w14:textId="77777777" w:rsidR="00FE2A7C" w:rsidRPr="003A3ADE" w:rsidRDefault="00FE2A7C" w:rsidP="00FE2A7C">
      <w:pPr>
        <w:tabs>
          <w:tab w:val="left" w:pos="5910"/>
        </w:tabs>
        <w:autoSpaceDE w:val="0"/>
        <w:autoSpaceDN w:val="0"/>
        <w:adjustRightInd w:val="0"/>
        <w:spacing w:after="0" w:line="360" w:lineRule="auto"/>
        <w:jc w:val="center"/>
        <w:rPr>
          <w:rFonts w:ascii="Arial" w:hAnsi="Arial" w:cs="Arial"/>
          <w:bCs/>
          <w:sz w:val="24"/>
          <w:szCs w:val="24"/>
          <w:lang w:val="en-US"/>
        </w:rPr>
      </w:pPr>
    </w:p>
    <w:p w14:paraId="76B76C56" w14:textId="77777777" w:rsidR="00FE2A7C" w:rsidRPr="003A3ADE" w:rsidRDefault="00FE2A7C" w:rsidP="00FE2A7C">
      <w:pPr>
        <w:tabs>
          <w:tab w:val="left" w:pos="5910"/>
        </w:tabs>
        <w:autoSpaceDE w:val="0"/>
        <w:autoSpaceDN w:val="0"/>
        <w:adjustRightInd w:val="0"/>
        <w:spacing w:after="0" w:line="360" w:lineRule="auto"/>
        <w:jc w:val="center"/>
        <w:rPr>
          <w:rFonts w:ascii="Arial" w:hAnsi="Arial" w:cs="Arial"/>
          <w:bCs/>
          <w:sz w:val="24"/>
          <w:szCs w:val="24"/>
        </w:rPr>
      </w:pPr>
      <w:r w:rsidRPr="003A3ADE">
        <w:rPr>
          <w:rFonts w:ascii="Arial" w:hAnsi="Arial" w:cs="Arial"/>
          <w:bCs/>
          <w:sz w:val="24"/>
          <w:szCs w:val="24"/>
        </w:rPr>
        <w:t>Aprovado (   )</w:t>
      </w:r>
      <w:r w:rsidRPr="003A3ADE">
        <w:rPr>
          <w:rFonts w:ascii="Arial" w:hAnsi="Arial" w:cs="Arial"/>
          <w:bCs/>
          <w:sz w:val="24"/>
          <w:szCs w:val="24"/>
        </w:rPr>
        <w:tab/>
      </w:r>
      <w:r w:rsidRPr="003A3ADE">
        <w:rPr>
          <w:rFonts w:ascii="Arial" w:hAnsi="Arial" w:cs="Arial"/>
          <w:bCs/>
          <w:sz w:val="24"/>
          <w:szCs w:val="24"/>
        </w:rPr>
        <w:tab/>
        <w:t>Reprovado (   )</w:t>
      </w:r>
    </w:p>
    <w:p w14:paraId="0824F493" w14:textId="23D921E3" w:rsidR="00FE2A7C" w:rsidRPr="003A3ADE" w:rsidRDefault="00FE2A7C" w:rsidP="00D15920">
      <w:pPr>
        <w:spacing w:after="0" w:line="360" w:lineRule="auto"/>
        <w:rPr>
          <w:rFonts w:ascii="Arial" w:hAnsi="Arial" w:cs="Arial"/>
          <w:b/>
          <w:sz w:val="24"/>
          <w:szCs w:val="24"/>
        </w:rPr>
      </w:pPr>
      <w:r w:rsidRPr="003A3ADE">
        <w:rPr>
          <w:rFonts w:ascii="Arial" w:hAnsi="Arial" w:cs="Arial"/>
          <w:bCs/>
          <w:sz w:val="24"/>
          <w:szCs w:val="24"/>
        </w:rPr>
        <w:br w:type="page"/>
      </w:r>
    </w:p>
    <w:p w14:paraId="12995CB7" w14:textId="0490FAA9" w:rsidR="00647B2A" w:rsidRPr="003A3ADE" w:rsidRDefault="005F5CF6" w:rsidP="005F5CF6">
      <w:pPr>
        <w:pStyle w:val="SemEspaamento"/>
        <w:jc w:val="center"/>
        <w:rPr>
          <w:rFonts w:ascii="Arial" w:hAnsi="Arial" w:cs="Arial"/>
          <w:b/>
          <w:sz w:val="24"/>
          <w:szCs w:val="24"/>
        </w:rPr>
      </w:pPr>
      <w:r w:rsidRPr="003A3ADE">
        <w:rPr>
          <w:rFonts w:ascii="Arial" w:hAnsi="Arial" w:cs="Arial"/>
          <w:b/>
          <w:sz w:val="24"/>
          <w:szCs w:val="24"/>
        </w:rPr>
        <w:lastRenderedPageBreak/>
        <w:t xml:space="preserve">PRINCIPAIS PENDÊNCIAS </w:t>
      </w:r>
      <w:r w:rsidR="00756D9F" w:rsidRPr="003A3ADE">
        <w:rPr>
          <w:rFonts w:ascii="Arial" w:hAnsi="Arial" w:cs="Arial"/>
          <w:b/>
          <w:sz w:val="24"/>
          <w:szCs w:val="24"/>
        </w:rPr>
        <w:t xml:space="preserve">DE </w:t>
      </w:r>
      <w:r w:rsidRPr="003A3ADE">
        <w:rPr>
          <w:rFonts w:ascii="Arial" w:hAnsi="Arial" w:cs="Arial"/>
          <w:b/>
          <w:sz w:val="24"/>
          <w:szCs w:val="24"/>
        </w:rPr>
        <w:t>PROJETOS SUBMETIDOS EM 2018 A UM CEP DE UMA INSTITUIÇÃO DO INTERIOR DE MG</w:t>
      </w:r>
    </w:p>
    <w:p w14:paraId="5A9FC405" w14:textId="77777777" w:rsidR="002C34FF" w:rsidRPr="003A3ADE" w:rsidRDefault="002C34FF" w:rsidP="002C34FF">
      <w:pPr>
        <w:pStyle w:val="SemEspaamento"/>
        <w:jc w:val="center"/>
        <w:rPr>
          <w:rFonts w:ascii="Arial" w:hAnsi="Arial" w:cs="Arial"/>
          <w:b/>
          <w:i/>
          <w:sz w:val="24"/>
          <w:szCs w:val="24"/>
        </w:rPr>
      </w:pPr>
    </w:p>
    <w:p w14:paraId="6348F2DD" w14:textId="36FBEF5D" w:rsidR="008F0F23" w:rsidRPr="003A3ADE" w:rsidRDefault="00A30E41" w:rsidP="008F0F23">
      <w:pPr>
        <w:spacing w:after="0" w:line="360" w:lineRule="auto"/>
        <w:jc w:val="center"/>
        <w:rPr>
          <w:rFonts w:ascii="Arial" w:hAnsi="Arial" w:cs="Arial"/>
          <w:b/>
          <w:sz w:val="24"/>
          <w:szCs w:val="24"/>
          <w:lang w:val="en-US"/>
        </w:rPr>
      </w:pPr>
      <w:r w:rsidRPr="003A3ADE">
        <w:rPr>
          <w:rFonts w:ascii="Arial" w:eastAsia="Times New Roman" w:hAnsi="Arial" w:cs="Arial"/>
          <w:b/>
          <w:i/>
          <w:sz w:val="24"/>
          <w:szCs w:val="24"/>
          <w:lang w:val="en-US" w:eastAsia="pt-BR"/>
        </w:rPr>
        <w:t>MAJOR PROJECT PENDINGS IN 2018 FROM A CEP OF AN INSTITUTION OF MINAS GERAIS</w:t>
      </w:r>
    </w:p>
    <w:p w14:paraId="091C6636" w14:textId="77B0F938" w:rsidR="00FE2A7C" w:rsidRPr="003A3ADE" w:rsidRDefault="00FC34E7" w:rsidP="00FE2A7C">
      <w:pPr>
        <w:spacing w:after="0" w:line="360" w:lineRule="auto"/>
        <w:ind w:left="2832" w:firstLine="708"/>
        <w:jc w:val="right"/>
        <w:rPr>
          <w:rFonts w:ascii="Arial" w:eastAsia="Calibri" w:hAnsi="Arial" w:cs="Arial"/>
          <w:sz w:val="24"/>
          <w:szCs w:val="24"/>
        </w:rPr>
      </w:pPr>
      <w:r w:rsidRPr="003A3ADE">
        <w:rPr>
          <w:rFonts w:ascii="Arial" w:eastAsia="Calibri" w:hAnsi="Arial" w:cs="Arial"/>
          <w:sz w:val="24"/>
          <w:szCs w:val="24"/>
        </w:rPr>
        <w:t>Raiana Lopes Pessoa Félix de Souza</w:t>
      </w:r>
      <w:r w:rsidR="00FE2A7C" w:rsidRPr="003A3ADE">
        <w:rPr>
          <w:rStyle w:val="Refdenotaderodap"/>
          <w:rFonts w:ascii="Arial" w:eastAsia="Calibri" w:hAnsi="Arial" w:cs="Arial"/>
          <w:sz w:val="24"/>
          <w:szCs w:val="24"/>
        </w:rPr>
        <w:footnoteReference w:id="1"/>
      </w:r>
    </w:p>
    <w:p w14:paraId="3EC7D17F" w14:textId="7E1DCFB1" w:rsidR="00FE2A7C" w:rsidRPr="003A3ADE" w:rsidRDefault="00FC34E7" w:rsidP="005F5CF6">
      <w:pPr>
        <w:spacing w:after="0" w:line="360" w:lineRule="auto"/>
        <w:ind w:left="2832" w:firstLine="708"/>
        <w:jc w:val="right"/>
        <w:rPr>
          <w:rFonts w:ascii="Arial" w:eastAsia="Calibri" w:hAnsi="Arial" w:cs="Arial"/>
          <w:sz w:val="24"/>
          <w:szCs w:val="24"/>
        </w:rPr>
      </w:pPr>
      <w:r w:rsidRPr="003A3ADE">
        <w:rPr>
          <w:rFonts w:ascii="Arial" w:eastAsia="Calibri" w:hAnsi="Arial" w:cs="Arial"/>
          <w:sz w:val="24"/>
          <w:szCs w:val="24"/>
        </w:rPr>
        <w:t>Hugo Christiano Soares Melo</w:t>
      </w:r>
      <w:r w:rsidR="00FE2A7C" w:rsidRPr="003A3ADE">
        <w:rPr>
          <w:rStyle w:val="Refdenotaderodap"/>
          <w:rFonts w:ascii="Arial" w:eastAsia="Calibri" w:hAnsi="Arial" w:cs="Arial"/>
          <w:sz w:val="24"/>
          <w:szCs w:val="24"/>
        </w:rPr>
        <w:footnoteReference w:id="2"/>
      </w:r>
      <w:bookmarkStart w:id="0" w:name="_Hlk18505147"/>
      <w:r w:rsidR="00E03D42" w:rsidRPr="003A3ADE">
        <w:rPr>
          <w:rFonts w:ascii="Arial" w:hAnsi="Arial" w:cs="Arial"/>
          <w:sz w:val="24"/>
          <w:szCs w:val="24"/>
        </w:rPr>
        <w:t xml:space="preserve"> </w:t>
      </w:r>
      <w:bookmarkEnd w:id="0"/>
    </w:p>
    <w:p w14:paraId="00FBE248" w14:textId="77777777" w:rsidR="005F5CF6" w:rsidRPr="003A3ADE" w:rsidRDefault="005F5CF6" w:rsidP="005F5CF6">
      <w:pPr>
        <w:spacing w:line="240" w:lineRule="auto"/>
        <w:jc w:val="center"/>
        <w:rPr>
          <w:rFonts w:ascii="Arial" w:hAnsi="Arial" w:cs="Arial"/>
          <w:b/>
          <w:sz w:val="24"/>
          <w:szCs w:val="24"/>
        </w:rPr>
      </w:pPr>
    </w:p>
    <w:p w14:paraId="6C2B056B" w14:textId="497BD820" w:rsidR="008F0F23" w:rsidRPr="003A3ADE" w:rsidRDefault="00FE2A7C" w:rsidP="005F5CF6">
      <w:pPr>
        <w:spacing w:line="240" w:lineRule="auto"/>
        <w:jc w:val="center"/>
        <w:rPr>
          <w:rFonts w:ascii="Arial" w:hAnsi="Arial" w:cs="Arial"/>
          <w:b/>
          <w:sz w:val="24"/>
          <w:szCs w:val="24"/>
        </w:rPr>
      </w:pPr>
      <w:r w:rsidRPr="003A3ADE">
        <w:rPr>
          <w:rFonts w:ascii="Arial" w:hAnsi="Arial" w:cs="Arial"/>
          <w:b/>
          <w:sz w:val="24"/>
          <w:szCs w:val="24"/>
        </w:rPr>
        <w:t>RESUMO</w:t>
      </w:r>
    </w:p>
    <w:p w14:paraId="7B7F9C3A" w14:textId="7C233391" w:rsidR="00DA1A19" w:rsidRPr="003A3ADE" w:rsidRDefault="00150E61" w:rsidP="005F5CF6">
      <w:pPr>
        <w:spacing w:after="0" w:line="240" w:lineRule="auto"/>
        <w:jc w:val="both"/>
        <w:rPr>
          <w:rFonts w:ascii="Arial" w:hAnsi="Arial" w:cs="Arial"/>
          <w:bCs/>
          <w:sz w:val="24"/>
          <w:szCs w:val="24"/>
        </w:rPr>
      </w:pPr>
      <w:r w:rsidRPr="003A3ADE">
        <w:rPr>
          <w:rFonts w:ascii="Arial" w:hAnsi="Arial" w:cs="Arial"/>
          <w:bCs/>
          <w:sz w:val="24"/>
          <w:szCs w:val="24"/>
        </w:rPr>
        <w:t xml:space="preserve">A ética na pesquisa no Brasil é </w:t>
      </w:r>
      <w:r w:rsidR="000F4FA2" w:rsidRPr="003A3ADE">
        <w:rPr>
          <w:rFonts w:ascii="Arial" w:hAnsi="Arial" w:cs="Arial"/>
          <w:bCs/>
          <w:sz w:val="24"/>
          <w:szCs w:val="24"/>
        </w:rPr>
        <w:t>apreciada</w:t>
      </w:r>
      <w:r w:rsidRPr="003A3ADE">
        <w:rPr>
          <w:rFonts w:ascii="Arial" w:hAnsi="Arial" w:cs="Arial"/>
          <w:bCs/>
          <w:sz w:val="24"/>
          <w:szCs w:val="24"/>
        </w:rPr>
        <w:t xml:space="preserve"> pelo sistema CEP/CONEP </w:t>
      </w:r>
      <w:r w:rsidR="009B7AB5" w:rsidRPr="003A3ADE">
        <w:rPr>
          <w:rFonts w:ascii="Arial" w:hAnsi="Arial" w:cs="Arial"/>
          <w:bCs/>
          <w:sz w:val="24"/>
          <w:szCs w:val="24"/>
        </w:rPr>
        <w:t>(Comitê de Ética em Pesquisa/Comissão Nacional de Ética em Pesquisa</w:t>
      </w:r>
      <w:r w:rsidR="00E47B25" w:rsidRPr="003A3ADE">
        <w:rPr>
          <w:rFonts w:ascii="Arial" w:hAnsi="Arial" w:cs="Arial"/>
          <w:sz w:val="24"/>
          <w:szCs w:val="24"/>
          <w:shd w:val="clear" w:color="auto" w:fill="FFFFFF"/>
        </w:rPr>
        <w:t xml:space="preserve"> </w:t>
      </w:r>
      <w:r w:rsidRPr="003A3ADE">
        <w:rPr>
          <w:rFonts w:ascii="Arial" w:hAnsi="Arial" w:cs="Arial"/>
          <w:bCs/>
          <w:sz w:val="24"/>
          <w:szCs w:val="24"/>
        </w:rPr>
        <w:t xml:space="preserve">e regulada por diversas resoluções, </w:t>
      </w:r>
      <w:r w:rsidR="004A6D9F" w:rsidRPr="003A3ADE">
        <w:rPr>
          <w:rFonts w:ascii="Arial" w:hAnsi="Arial" w:cs="Arial"/>
          <w:bCs/>
          <w:sz w:val="24"/>
          <w:szCs w:val="24"/>
        </w:rPr>
        <w:t>no qual</w:t>
      </w:r>
      <w:r w:rsidRPr="003A3ADE">
        <w:rPr>
          <w:rFonts w:ascii="Arial" w:hAnsi="Arial" w:cs="Arial"/>
          <w:bCs/>
          <w:sz w:val="24"/>
          <w:szCs w:val="24"/>
        </w:rPr>
        <w:t xml:space="preserve"> se destaca a Resolução CNS 466 de 2012</w:t>
      </w:r>
      <w:r w:rsidR="000F4FA2" w:rsidRPr="003A3ADE">
        <w:rPr>
          <w:rFonts w:ascii="Arial" w:hAnsi="Arial" w:cs="Arial"/>
          <w:bCs/>
          <w:sz w:val="24"/>
          <w:szCs w:val="24"/>
        </w:rPr>
        <w:t xml:space="preserve"> e 510 de 2016</w:t>
      </w:r>
      <w:r w:rsidRPr="003A3ADE">
        <w:rPr>
          <w:rFonts w:ascii="Arial" w:hAnsi="Arial" w:cs="Arial"/>
          <w:bCs/>
          <w:sz w:val="24"/>
          <w:szCs w:val="24"/>
        </w:rPr>
        <w:t xml:space="preserve">. </w:t>
      </w:r>
      <w:r w:rsidR="009B7AB5" w:rsidRPr="003A3ADE">
        <w:rPr>
          <w:rFonts w:ascii="Arial" w:hAnsi="Arial" w:cs="Arial"/>
          <w:bCs/>
          <w:sz w:val="24"/>
          <w:szCs w:val="24"/>
        </w:rPr>
        <w:t xml:space="preserve">Sendo assim, o presente estudo objetivou verificar através de dados secundários as pendências </w:t>
      </w:r>
      <w:r w:rsidR="004A6D9F" w:rsidRPr="003A3ADE">
        <w:rPr>
          <w:rFonts w:ascii="Arial" w:hAnsi="Arial" w:cs="Arial"/>
          <w:bCs/>
          <w:sz w:val="24"/>
          <w:szCs w:val="24"/>
        </w:rPr>
        <w:t>em</w:t>
      </w:r>
      <w:r w:rsidR="009B7AB5" w:rsidRPr="003A3ADE">
        <w:rPr>
          <w:rFonts w:ascii="Arial" w:hAnsi="Arial" w:cs="Arial"/>
          <w:bCs/>
          <w:sz w:val="24"/>
          <w:szCs w:val="24"/>
        </w:rPr>
        <w:t xml:space="preserve"> projetos submetidos no ano de 2018 </w:t>
      </w:r>
      <w:r w:rsidR="000F4FA2" w:rsidRPr="003A3ADE">
        <w:rPr>
          <w:rFonts w:ascii="Arial" w:hAnsi="Arial" w:cs="Arial"/>
          <w:bCs/>
          <w:sz w:val="24"/>
          <w:szCs w:val="24"/>
        </w:rPr>
        <w:t>de</w:t>
      </w:r>
      <w:r w:rsidR="009B7AB5" w:rsidRPr="003A3ADE">
        <w:rPr>
          <w:rFonts w:ascii="Arial" w:hAnsi="Arial" w:cs="Arial"/>
          <w:bCs/>
          <w:sz w:val="24"/>
          <w:szCs w:val="24"/>
        </w:rPr>
        <w:t xml:space="preserve"> um CEP de uma </w:t>
      </w:r>
      <w:r w:rsidR="00166735" w:rsidRPr="003A3ADE">
        <w:rPr>
          <w:rFonts w:ascii="Arial" w:hAnsi="Arial" w:cs="Arial"/>
          <w:bCs/>
          <w:sz w:val="24"/>
          <w:szCs w:val="24"/>
        </w:rPr>
        <w:t>instituição de</w:t>
      </w:r>
      <w:r w:rsidR="000F4FA2" w:rsidRPr="003A3ADE">
        <w:rPr>
          <w:rFonts w:ascii="Arial" w:hAnsi="Arial" w:cs="Arial"/>
          <w:bCs/>
          <w:sz w:val="24"/>
          <w:szCs w:val="24"/>
        </w:rPr>
        <w:t xml:space="preserve"> ensino superior privada </w:t>
      </w:r>
      <w:r w:rsidR="009B7AB5" w:rsidRPr="003A3ADE">
        <w:rPr>
          <w:rFonts w:ascii="Arial" w:hAnsi="Arial" w:cs="Arial"/>
          <w:bCs/>
          <w:sz w:val="24"/>
          <w:szCs w:val="24"/>
        </w:rPr>
        <w:t>do interior de M</w:t>
      </w:r>
      <w:r w:rsidR="000F4FA2" w:rsidRPr="003A3ADE">
        <w:rPr>
          <w:rFonts w:ascii="Arial" w:hAnsi="Arial" w:cs="Arial"/>
          <w:bCs/>
          <w:sz w:val="24"/>
          <w:szCs w:val="24"/>
        </w:rPr>
        <w:t xml:space="preserve">inas </w:t>
      </w:r>
      <w:r w:rsidR="009B7AB5" w:rsidRPr="003A3ADE">
        <w:rPr>
          <w:rFonts w:ascii="Arial" w:hAnsi="Arial" w:cs="Arial"/>
          <w:bCs/>
          <w:sz w:val="24"/>
          <w:szCs w:val="24"/>
        </w:rPr>
        <w:t>G</w:t>
      </w:r>
      <w:r w:rsidR="000F4FA2" w:rsidRPr="003A3ADE">
        <w:rPr>
          <w:rFonts w:ascii="Arial" w:hAnsi="Arial" w:cs="Arial"/>
          <w:bCs/>
          <w:sz w:val="24"/>
          <w:szCs w:val="24"/>
        </w:rPr>
        <w:t>erais</w:t>
      </w:r>
      <w:r w:rsidR="009B7AB5" w:rsidRPr="003A3ADE">
        <w:rPr>
          <w:rFonts w:ascii="Arial" w:hAnsi="Arial" w:cs="Arial"/>
          <w:bCs/>
          <w:sz w:val="24"/>
          <w:szCs w:val="24"/>
        </w:rPr>
        <w:t>,</w:t>
      </w:r>
      <w:r w:rsidR="000F4FA2" w:rsidRPr="003A3ADE">
        <w:rPr>
          <w:rFonts w:ascii="Arial" w:hAnsi="Arial" w:cs="Arial"/>
          <w:bCs/>
          <w:sz w:val="24"/>
          <w:szCs w:val="24"/>
        </w:rPr>
        <w:t xml:space="preserve"> Brasil.</w:t>
      </w:r>
      <w:r w:rsidR="009B7AB5" w:rsidRPr="003A3ADE">
        <w:rPr>
          <w:rFonts w:ascii="Arial" w:hAnsi="Arial" w:cs="Arial"/>
          <w:bCs/>
          <w:sz w:val="24"/>
          <w:szCs w:val="24"/>
        </w:rPr>
        <w:t xml:space="preserve"> </w:t>
      </w:r>
      <w:r w:rsidR="00E47B25" w:rsidRPr="003A3ADE">
        <w:rPr>
          <w:rFonts w:ascii="Arial" w:hAnsi="Arial" w:cs="Arial"/>
          <w:bCs/>
          <w:sz w:val="24"/>
          <w:szCs w:val="24"/>
        </w:rPr>
        <w:t>Para tanto, f</w:t>
      </w:r>
      <w:r w:rsidRPr="003A3ADE">
        <w:rPr>
          <w:rFonts w:ascii="Arial" w:hAnsi="Arial" w:cs="Arial"/>
          <w:bCs/>
          <w:sz w:val="24"/>
          <w:szCs w:val="24"/>
        </w:rPr>
        <w:t xml:space="preserve">oram </w:t>
      </w:r>
      <w:r w:rsidR="00425694" w:rsidRPr="003A3ADE">
        <w:rPr>
          <w:rFonts w:ascii="Arial" w:hAnsi="Arial" w:cs="Arial"/>
          <w:bCs/>
          <w:sz w:val="24"/>
          <w:szCs w:val="24"/>
        </w:rPr>
        <w:t>verificados</w:t>
      </w:r>
      <w:r w:rsidRPr="003A3ADE">
        <w:rPr>
          <w:rFonts w:ascii="Arial" w:hAnsi="Arial" w:cs="Arial"/>
          <w:bCs/>
          <w:sz w:val="24"/>
          <w:szCs w:val="24"/>
        </w:rPr>
        <w:t xml:space="preserve"> 125 projetos submetidos ao CEP</w:t>
      </w:r>
      <w:r w:rsidR="00425694" w:rsidRPr="003A3ADE">
        <w:rPr>
          <w:rFonts w:ascii="Arial" w:hAnsi="Arial" w:cs="Arial"/>
          <w:bCs/>
          <w:sz w:val="24"/>
          <w:szCs w:val="24"/>
        </w:rPr>
        <w:t>.</w:t>
      </w:r>
      <w:r w:rsidRPr="003A3ADE">
        <w:rPr>
          <w:rFonts w:ascii="Arial" w:hAnsi="Arial" w:cs="Arial"/>
          <w:bCs/>
          <w:sz w:val="24"/>
          <w:szCs w:val="24"/>
        </w:rPr>
        <w:t xml:space="preserve"> </w:t>
      </w:r>
      <w:r w:rsidR="00013E4F" w:rsidRPr="003A3ADE">
        <w:rPr>
          <w:rFonts w:ascii="Arial" w:hAnsi="Arial" w:cs="Arial"/>
          <w:bCs/>
          <w:sz w:val="24"/>
          <w:szCs w:val="24"/>
        </w:rPr>
        <w:t>V</w:t>
      </w:r>
      <w:r w:rsidRPr="003A3ADE">
        <w:rPr>
          <w:rFonts w:ascii="Arial" w:hAnsi="Arial" w:cs="Arial"/>
          <w:bCs/>
          <w:sz w:val="24"/>
          <w:szCs w:val="24"/>
        </w:rPr>
        <w:t xml:space="preserve">erificando </w:t>
      </w:r>
      <w:r w:rsidR="004A6D9F" w:rsidRPr="003A3ADE">
        <w:rPr>
          <w:rFonts w:ascii="Arial" w:hAnsi="Arial" w:cs="Arial"/>
          <w:bCs/>
          <w:sz w:val="24"/>
          <w:szCs w:val="24"/>
        </w:rPr>
        <w:t>falhas</w:t>
      </w:r>
      <w:r w:rsidRPr="003A3ADE">
        <w:rPr>
          <w:rFonts w:ascii="Arial" w:hAnsi="Arial" w:cs="Arial"/>
          <w:bCs/>
          <w:sz w:val="24"/>
          <w:szCs w:val="24"/>
        </w:rPr>
        <w:t xml:space="preserve"> relacionados a cronogramas, riscos, falta de documentos, dentre outros. Do total de projetos a</w:t>
      </w:r>
      <w:r w:rsidR="00425694" w:rsidRPr="003A3ADE">
        <w:rPr>
          <w:rFonts w:ascii="Arial" w:hAnsi="Arial" w:cs="Arial"/>
          <w:bCs/>
          <w:sz w:val="24"/>
          <w:szCs w:val="24"/>
        </w:rPr>
        <w:t>preciados</w:t>
      </w:r>
      <w:r w:rsidRPr="003A3ADE">
        <w:rPr>
          <w:rFonts w:ascii="Arial" w:hAnsi="Arial" w:cs="Arial"/>
          <w:bCs/>
          <w:sz w:val="24"/>
          <w:szCs w:val="24"/>
        </w:rPr>
        <w:t xml:space="preserve"> por este CEP, 65,6% apresentaram pendência documental </w:t>
      </w:r>
      <w:r w:rsidR="004A6D9F" w:rsidRPr="003A3ADE">
        <w:rPr>
          <w:rFonts w:ascii="Arial" w:hAnsi="Arial" w:cs="Arial"/>
          <w:bCs/>
          <w:sz w:val="24"/>
          <w:szCs w:val="24"/>
        </w:rPr>
        <w:t xml:space="preserve">que inviabilizaram a analise pelos </w:t>
      </w:r>
      <w:r w:rsidR="00425694" w:rsidRPr="003A3ADE">
        <w:rPr>
          <w:rFonts w:ascii="Arial" w:hAnsi="Arial" w:cs="Arial"/>
          <w:bCs/>
          <w:sz w:val="24"/>
          <w:szCs w:val="24"/>
        </w:rPr>
        <w:t>membros do</w:t>
      </w:r>
      <w:r w:rsidR="004A6D9F" w:rsidRPr="003A3ADE">
        <w:rPr>
          <w:rFonts w:ascii="Arial" w:hAnsi="Arial" w:cs="Arial"/>
          <w:bCs/>
          <w:sz w:val="24"/>
          <w:szCs w:val="24"/>
        </w:rPr>
        <w:t xml:space="preserve"> CEP</w:t>
      </w:r>
      <w:r w:rsidRPr="003A3ADE">
        <w:rPr>
          <w:rFonts w:ascii="Arial" w:hAnsi="Arial" w:cs="Arial"/>
          <w:bCs/>
          <w:sz w:val="24"/>
          <w:szCs w:val="24"/>
        </w:rPr>
        <w:t xml:space="preserve">. Durante a análise pelo CEP, 68% dos projetos foram aprovados em primeira instância (sem pendências), 27,2%, 2,4% e 0,8% foram aprovados após a primeira pendência, segunda pendência e terceira pendência respectivamente, enquanto um total de 5 projetos foram reprovados. Nesse contexto, 20% dos projetos apresentaram erros no cronograma, 31% não anexaram o questionário a que a pesquisa se referia, e principalmente, 45% dos projetos apresentaram erros na descrição dos riscos da pesquisa. Os dados </w:t>
      </w:r>
      <w:r w:rsidR="00425694" w:rsidRPr="003A3ADE">
        <w:rPr>
          <w:rFonts w:ascii="Arial" w:hAnsi="Arial" w:cs="Arial"/>
          <w:bCs/>
          <w:sz w:val="24"/>
          <w:szCs w:val="24"/>
        </w:rPr>
        <w:t>evidenciaram</w:t>
      </w:r>
      <w:r w:rsidRPr="003A3ADE">
        <w:rPr>
          <w:rFonts w:ascii="Arial" w:hAnsi="Arial" w:cs="Arial"/>
          <w:bCs/>
          <w:sz w:val="24"/>
          <w:szCs w:val="24"/>
        </w:rPr>
        <w:t xml:space="preserve"> a importância de se conhecer as resoluções e normas do Ministério da Saúde/Conselho Nacional de Saúde/Comissão Nacional de Ética em Pesquisa (MS/CNS/CONEP) e do próprio CEP para evitar o alto índice de pendências documentais emitidas.</w:t>
      </w:r>
    </w:p>
    <w:p w14:paraId="4BFEAD6E" w14:textId="77777777" w:rsidR="00150E61" w:rsidRPr="003A3ADE" w:rsidRDefault="00150E61" w:rsidP="003427AA">
      <w:pPr>
        <w:spacing w:after="0" w:line="240" w:lineRule="auto"/>
        <w:jc w:val="both"/>
        <w:rPr>
          <w:rFonts w:ascii="Arial" w:hAnsi="Arial" w:cs="Arial"/>
          <w:sz w:val="24"/>
          <w:szCs w:val="24"/>
        </w:rPr>
      </w:pPr>
    </w:p>
    <w:p w14:paraId="5B2598C4" w14:textId="4076EAF8" w:rsidR="00360272" w:rsidRPr="003A3ADE" w:rsidRDefault="00FE2A7C" w:rsidP="002C34FF">
      <w:pPr>
        <w:tabs>
          <w:tab w:val="left" w:pos="1680"/>
        </w:tabs>
        <w:spacing w:after="0" w:line="300" w:lineRule="auto"/>
        <w:jc w:val="both"/>
        <w:rPr>
          <w:rFonts w:ascii="Arial" w:hAnsi="Arial" w:cs="Arial"/>
          <w:sz w:val="24"/>
          <w:szCs w:val="24"/>
        </w:rPr>
      </w:pPr>
      <w:r w:rsidRPr="003A3ADE">
        <w:rPr>
          <w:rFonts w:ascii="Arial" w:hAnsi="Arial" w:cs="Arial"/>
          <w:b/>
          <w:sz w:val="24"/>
          <w:szCs w:val="24"/>
        </w:rPr>
        <w:t>Palavras chave:</w:t>
      </w:r>
      <w:r w:rsidRPr="003A3ADE">
        <w:rPr>
          <w:rFonts w:ascii="Arial" w:hAnsi="Arial" w:cs="Arial"/>
          <w:sz w:val="24"/>
          <w:szCs w:val="24"/>
        </w:rPr>
        <w:t xml:space="preserve"> </w:t>
      </w:r>
      <w:r w:rsidR="00756D9F" w:rsidRPr="003A3ADE">
        <w:rPr>
          <w:rFonts w:ascii="Arial" w:hAnsi="Arial" w:cs="Arial"/>
          <w:sz w:val="24"/>
          <w:szCs w:val="24"/>
        </w:rPr>
        <w:t>Ética em Pesquisa</w:t>
      </w:r>
      <w:r w:rsidR="00A30E41" w:rsidRPr="003A3ADE">
        <w:rPr>
          <w:rFonts w:ascii="Arial" w:hAnsi="Arial" w:cs="Arial"/>
          <w:sz w:val="24"/>
          <w:szCs w:val="24"/>
        </w:rPr>
        <w:t>;</w:t>
      </w:r>
      <w:r w:rsidR="00756D9F" w:rsidRPr="003A3ADE">
        <w:rPr>
          <w:rFonts w:ascii="Arial" w:hAnsi="Arial" w:cs="Arial"/>
          <w:sz w:val="24"/>
          <w:szCs w:val="24"/>
        </w:rPr>
        <w:t xml:space="preserve"> Comitês de Ética em Pesquisa</w:t>
      </w:r>
      <w:r w:rsidR="00A30E41" w:rsidRPr="003A3ADE">
        <w:rPr>
          <w:rFonts w:ascii="Arial" w:hAnsi="Arial" w:cs="Arial"/>
          <w:sz w:val="24"/>
          <w:szCs w:val="24"/>
        </w:rPr>
        <w:t>;</w:t>
      </w:r>
      <w:r w:rsidR="005F5CF6" w:rsidRPr="003A3ADE">
        <w:rPr>
          <w:rFonts w:ascii="Arial" w:hAnsi="Arial" w:cs="Arial"/>
          <w:sz w:val="24"/>
          <w:szCs w:val="24"/>
        </w:rPr>
        <w:t xml:space="preserve"> </w:t>
      </w:r>
      <w:r w:rsidR="00756D9F" w:rsidRPr="003A3ADE">
        <w:rPr>
          <w:rFonts w:ascii="Arial" w:hAnsi="Arial" w:cs="Arial"/>
          <w:sz w:val="24"/>
          <w:szCs w:val="24"/>
        </w:rPr>
        <w:t>Análise Ética</w:t>
      </w:r>
      <w:r w:rsidR="00A30E41" w:rsidRPr="003A3ADE">
        <w:rPr>
          <w:rFonts w:ascii="Arial" w:hAnsi="Arial" w:cs="Arial"/>
          <w:sz w:val="24"/>
          <w:szCs w:val="24"/>
        </w:rPr>
        <w:t>;</w:t>
      </w:r>
      <w:r w:rsidR="00756D9F" w:rsidRPr="003A3ADE">
        <w:rPr>
          <w:rFonts w:ascii="Arial" w:hAnsi="Arial" w:cs="Arial"/>
          <w:sz w:val="24"/>
          <w:szCs w:val="24"/>
        </w:rPr>
        <w:t xml:space="preserve"> </w:t>
      </w:r>
      <w:r w:rsidR="008D3A07" w:rsidRPr="003A3ADE">
        <w:rPr>
          <w:rFonts w:ascii="Arial" w:hAnsi="Arial" w:cs="Arial"/>
          <w:sz w:val="24"/>
          <w:szCs w:val="24"/>
        </w:rPr>
        <w:t>Revisão Ética</w:t>
      </w:r>
      <w:r w:rsidR="00A30E41" w:rsidRPr="003A3ADE">
        <w:rPr>
          <w:rFonts w:ascii="Arial" w:hAnsi="Arial" w:cs="Arial"/>
          <w:sz w:val="24"/>
          <w:szCs w:val="24"/>
        </w:rPr>
        <w:t>.</w:t>
      </w:r>
    </w:p>
    <w:p w14:paraId="48CEF593" w14:textId="77777777" w:rsidR="00625798" w:rsidRPr="003A3ADE" w:rsidRDefault="00625798" w:rsidP="003427AA">
      <w:pPr>
        <w:spacing w:after="0" w:line="300" w:lineRule="auto"/>
        <w:jc w:val="both"/>
        <w:rPr>
          <w:rFonts w:ascii="Arial" w:hAnsi="Arial" w:cs="Arial"/>
          <w:sz w:val="24"/>
          <w:szCs w:val="24"/>
        </w:rPr>
      </w:pPr>
    </w:p>
    <w:p w14:paraId="69F13D07" w14:textId="4C627324" w:rsidR="00FE2A7C" w:rsidRPr="003A3ADE" w:rsidRDefault="00FE2A7C" w:rsidP="00A30E41">
      <w:pPr>
        <w:spacing w:line="300" w:lineRule="auto"/>
        <w:jc w:val="center"/>
        <w:rPr>
          <w:rFonts w:ascii="Arial" w:hAnsi="Arial" w:cs="Arial"/>
          <w:b/>
          <w:iCs/>
          <w:sz w:val="24"/>
          <w:szCs w:val="24"/>
          <w:lang w:val="en-US"/>
        </w:rPr>
      </w:pPr>
      <w:r w:rsidRPr="003A3ADE">
        <w:rPr>
          <w:rFonts w:ascii="Arial" w:hAnsi="Arial" w:cs="Arial"/>
          <w:b/>
          <w:iCs/>
          <w:sz w:val="24"/>
          <w:szCs w:val="24"/>
          <w:lang w:val="en-US"/>
        </w:rPr>
        <w:t>ABSTRACT</w:t>
      </w:r>
    </w:p>
    <w:p w14:paraId="74349AE5" w14:textId="0D8681CF" w:rsidR="00C8041E" w:rsidRPr="003A3ADE" w:rsidRDefault="00C8041E" w:rsidP="00C8041E">
      <w:pPr>
        <w:spacing w:after="0" w:line="240" w:lineRule="auto"/>
        <w:jc w:val="both"/>
        <w:rPr>
          <w:rFonts w:ascii="Arial" w:hAnsi="Arial" w:cs="Arial"/>
          <w:bCs/>
          <w:sz w:val="24"/>
          <w:szCs w:val="24"/>
        </w:rPr>
      </w:pPr>
      <w:r w:rsidRPr="003A3ADE">
        <w:rPr>
          <w:rFonts w:ascii="Arial" w:hAnsi="Arial" w:cs="Arial"/>
          <w:bCs/>
          <w:sz w:val="24"/>
          <w:szCs w:val="24"/>
          <w:lang w:val="en-US"/>
        </w:rPr>
        <w:t xml:space="preserve">Research ethics in Brazil is appreciated by the CEP/CONEP system (Research Ethics Committee/National Research Ethics Commission and regulated by several resolutions, in which Resolution CNS 466 of 2012 and 510 of 2016 stands out. This study aimed to verify, through secondary data, the pending projects submitted in 2018 of a CEP of a private higher education institution in the interior of Minas Gerais, Brazil, for which 125 projects submitted to the CEP were verified. </w:t>
      </w:r>
      <w:r w:rsidRPr="003A3ADE">
        <w:rPr>
          <w:rFonts w:ascii="Arial" w:hAnsi="Arial" w:cs="Arial"/>
          <w:bCs/>
          <w:sz w:val="24"/>
          <w:szCs w:val="24"/>
        </w:rPr>
        <w:t xml:space="preserve">65.6% of the projects considered by this CEP, which had document pending that made it impossible for the </w:t>
      </w:r>
      <w:r w:rsidRPr="003A3ADE">
        <w:rPr>
          <w:rFonts w:ascii="Arial" w:hAnsi="Arial" w:cs="Arial"/>
          <w:bCs/>
          <w:sz w:val="24"/>
          <w:szCs w:val="24"/>
        </w:rPr>
        <w:lastRenderedPageBreak/>
        <w:t>CEP members to review them. During the CEP analysis, 68% of the projects were approved in 27.2%, 2.4% and 0.8% were approved after the first pending, second pending and third pending respectively, while total of 5 projects failed. In this context, 20% of the projects presented errors in the schedule, 31% did not attach the questionnaire to which the research referred, and mainly, 45% of the projects presented errors in the description of the research risks. The data showed the importance of knowing the resolutions and norms of the Ministry of Health / National Health Council / National Commission of Ethics in Research (MS / CNS / CONEP) and the CEP itself to avoid the high rate of document pending issues.</w:t>
      </w:r>
    </w:p>
    <w:p w14:paraId="455B26C6" w14:textId="05F3C761" w:rsidR="008B5925" w:rsidRPr="003A3ADE" w:rsidRDefault="00FE2A7C" w:rsidP="000F42BD">
      <w:pPr>
        <w:spacing w:after="0" w:line="360" w:lineRule="auto"/>
        <w:jc w:val="both"/>
        <w:rPr>
          <w:rFonts w:ascii="Arial" w:hAnsi="Arial" w:cs="Arial"/>
          <w:b/>
          <w:iCs/>
          <w:sz w:val="24"/>
          <w:szCs w:val="24"/>
          <w:lang w:val="en-US"/>
        </w:rPr>
        <w:sectPr w:rsidR="008B5925" w:rsidRPr="003A3ADE" w:rsidSect="008B5925">
          <w:headerReference w:type="default" r:id="rId8"/>
          <w:pgSz w:w="11906" w:h="16838"/>
          <w:pgMar w:top="1701" w:right="1134" w:bottom="1134" w:left="1701" w:header="708" w:footer="708" w:gutter="0"/>
          <w:pgNumType w:start="4"/>
          <w:cols w:space="708"/>
          <w:docGrid w:linePitch="360"/>
        </w:sectPr>
      </w:pPr>
      <w:r w:rsidRPr="003A3ADE">
        <w:rPr>
          <w:rFonts w:ascii="Arial" w:hAnsi="Arial" w:cs="Arial"/>
          <w:b/>
          <w:iCs/>
          <w:sz w:val="24"/>
          <w:szCs w:val="24"/>
          <w:lang w:val="en-US"/>
        </w:rPr>
        <w:t>Keywords:</w:t>
      </w:r>
      <w:r w:rsidR="00150E61" w:rsidRPr="003A3ADE">
        <w:rPr>
          <w:rFonts w:ascii="Arial" w:hAnsi="Arial" w:cs="Arial"/>
          <w:b/>
          <w:iCs/>
          <w:sz w:val="24"/>
          <w:szCs w:val="24"/>
          <w:lang w:val="en-US"/>
        </w:rPr>
        <w:t xml:space="preserve"> </w:t>
      </w:r>
      <w:r w:rsidR="00756D9F" w:rsidRPr="003A3ADE">
        <w:rPr>
          <w:rFonts w:ascii="Arial" w:hAnsi="Arial" w:cs="Arial"/>
          <w:bCs/>
          <w:iCs/>
          <w:sz w:val="24"/>
          <w:szCs w:val="24"/>
          <w:lang w:val="en-US"/>
        </w:rPr>
        <w:t>Ethics, Research</w:t>
      </w:r>
      <w:r w:rsidR="00A30E41" w:rsidRPr="003A3ADE">
        <w:rPr>
          <w:rFonts w:ascii="Arial" w:hAnsi="Arial" w:cs="Arial"/>
          <w:bCs/>
          <w:iCs/>
          <w:sz w:val="24"/>
          <w:szCs w:val="24"/>
          <w:lang w:val="en-US"/>
        </w:rPr>
        <w:t>;</w:t>
      </w:r>
      <w:r w:rsidR="005F5CF6" w:rsidRPr="003A3ADE">
        <w:rPr>
          <w:rFonts w:ascii="Arial" w:hAnsi="Arial" w:cs="Arial"/>
          <w:bCs/>
          <w:iCs/>
          <w:sz w:val="24"/>
          <w:szCs w:val="24"/>
          <w:lang w:val="en-US"/>
        </w:rPr>
        <w:t xml:space="preserve"> </w:t>
      </w:r>
      <w:r w:rsidR="00756D9F" w:rsidRPr="003A3ADE">
        <w:rPr>
          <w:rFonts w:ascii="Arial" w:hAnsi="Arial" w:cs="Arial"/>
          <w:bCs/>
          <w:iCs/>
          <w:sz w:val="24"/>
          <w:szCs w:val="24"/>
          <w:lang w:val="en-US"/>
        </w:rPr>
        <w:t>Ethics Committees, Research</w:t>
      </w:r>
      <w:r w:rsidR="00A30E41" w:rsidRPr="003A3ADE">
        <w:rPr>
          <w:rFonts w:ascii="Arial" w:hAnsi="Arial" w:cs="Arial"/>
          <w:bCs/>
          <w:iCs/>
          <w:sz w:val="24"/>
          <w:szCs w:val="24"/>
          <w:lang w:val="en-US"/>
        </w:rPr>
        <w:t>;</w:t>
      </w:r>
      <w:r w:rsidR="005F5CF6" w:rsidRPr="003A3ADE">
        <w:rPr>
          <w:rFonts w:ascii="Arial" w:hAnsi="Arial" w:cs="Arial"/>
          <w:bCs/>
          <w:iCs/>
          <w:sz w:val="24"/>
          <w:szCs w:val="24"/>
          <w:lang w:val="en-US"/>
        </w:rPr>
        <w:t xml:space="preserve"> </w:t>
      </w:r>
      <w:r w:rsidR="00756D9F" w:rsidRPr="003A3ADE">
        <w:rPr>
          <w:rFonts w:ascii="Arial" w:hAnsi="Arial" w:cs="Arial"/>
          <w:bCs/>
          <w:iCs/>
          <w:sz w:val="24"/>
          <w:szCs w:val="24"/>
          <w:lang w:val="en-US"/>
        </w:rPr>
        <w:t>Ethical Analysis</w:t>
      </w:r>
      <w:r w:rsidR="00A30E41" w:rsidRPr="003A3ADE">
        <w:rPr>
          <w:rFonts w:ascii="Arial" w:hAnsi="Arial" w:cs="Arial"/>
          <w:bCs/>
          <w:iCs/>
          <w:sz w:val="24"/>
          <w:szCs w:val="24"/>
          <w:lang w:val="en-US"/>
        </w:rPr>
        <w:t>;</w:t>
      </w:r>
      <w:r w:rsidR="008D3A07" w:rsidRPr="003A3ADE">
        <w:rPr>
          <w:lang w:val="en-US"/>
        </w:rPr>
        <w:t xml:space="preserve"> </w:t>
      </w:r>
      <w:r w:rsidR="008D3A07" w:rsidRPr="003A3ADE">
        <w:rPr>
          <w:rFonts w:ascii="Arial" w:hAnsi="Arial" w:cs="Arial"/>
          <w:bCs/>
          <w:iCs/>
          <w:sz w:val="24"/>
          <w:szCs w:val="24"/>
          <w:lang w:val="en-US"/>
        </w:rPr>
        <w:t>Ethical Review</w:t>
      </w:r>
      <w:r w:rsidR="00A30E41" w:rsidRPr="003A3ADE">
        <w:rPr>
          <w:rFonts w:ascii="Arial" w:hAnsi="Arial" w:cs="Arial"/>
          <w:bCs/>
          <w:iCs/>
          <w:sz w:val="24"/>
          <w:szCs w:val="24"/>
          <w:lang w:val="en-US"/>
        </w:rPr>
        <w:t>.</w:t>
      </w:r>
    </w:p>
    <w:p w14:paraId="7A9C9435" w14:textId="2AB6E425" w:rsidR="00E46105" w:rsidRPr="003A3ADE" w:rsidRDefault="00387E50" w:rsidP="007E6B22">
      <w:pPr>
        <w:spacing w:after="0" w:line="360" w:lineRule="auto"/>
        <w:jc w:val="both"/>
        <w:rPr>
          <w:rFonts w:ascii="Arial" w:hAnsi="Arial" w:cs="Arial"/>
          <w:b/>
          <w:sz w:val="24"/>
          <w:szCs w:val="24"/>
        </w:rPr>
      </w:pPr>
      <w:r w:rsidRPr="003A3ADE">
        <w:rPr>
          <w:rFonts w:ascii="Arial" w:hAnsi="Arial" w:cs="Arial"/>
          <w:b/>
          <w:sz w:val="24"/>
          <w:szCs w:val="24"/>
        </w:rPr>
        <w:lastRenderedPageBreak/>
        <w:t>1 INTRODUÇÃO</w:t>
      </w:r>
    </w:p>
    <w:p w14:paraId="6603FD60" w14:textId="77777777" w:rsidR="000F42BD" w:rsidRPr="003A3ADE" w:rsidRDefault="000F42BD" w:rsidP="003F5825">
      <w:pPr>
        <w:spacing w:after="0" w:line="360" w:lineRule="auto"/>
        <w:jc w:val="both"/>
        <w:rPr>
          <w:rFonts w:ascii="Arial" w:hAnsi="Arial" w:cs="Arial"/>
          <w:b/>
          <w:sz w:val="24"/>
          <w:szCs w:val="24"/>
        </w:rPr>
      </w:pPr>
    </w:p>
    <w:p w14:paraId="3991ECB2" w14:textId="3CA09FE7" w:rsidR="00B10CE5" w:rsidRPr="003A3ADE" w:rsidRDefault="00B10CE5" w:rsidP="003F5825">
      <w:pPr>
        <w:spacing w:after="0" w:line="360" w:lineRule="auto"/>
        <w:ind w:firstLine="709"/>
        <w:jc w:val="both"/>
        <w:rPr>
          <w:rFonts w:ascii="Arial" w:hAnsi="Arial" w:cs="Arial"/>
          <w:sz w:val="24"/>
          <w:szCs w:val="24"/>
        </w:rPr>
      </w:pPr>
      <w:r w:rsidRPr="003A3ADE">
        <w:rPr>
          <w:rFonts w:ascii="Arial" w:hAnsi="Arial" w:cs="Arial"/>
          <w:sz w:val="24"/>
          <w:szCs w:val="24"/>
        </w:rPr>
        <w:t>No Brasil, a inclusão da bioética se deu de forma tardia somente em meados dos anos de 1990, devido ao fato do país ter passado por um regime militar que o privava de ter autonomia sobre seus atos e acesso aos direitos humanos (</w:t>
      </w:r>
      <w:r w:rsidR="00D63CDE" w:rsidRPr="003A3ADE">
        <w:rPr>
          <w:rFonts w:ascii="Arial" w:hAnsi="Arial" w:cs="Arial"/>
          <w:sz w:val="24"/>
          <w:szCs w:val="24"/>
        </w:rPr>
        <w:t>1</w:t>
      </w:r>
      <w:r w:rsidRPr="003A3ADE">
        <w:rPr>
          <w:rFonts w:ascii="Arial" w:hAnsi="Arial" w:cs="Arial"/>
          <w:sz w:val="24"/>
          <w:szCs w:val="24"/>
        </w:rPr>
        <w:t>)</w:t>
      </w:r>
      <w:r w:rsidR="003F5825" w:rsidRPr="003A3ADE">
        <w:rPr>
          <w:rFonts w:ascii="Arial" w:hAnsi="Arial" w:cs="Arial"/>
          <w:sz w:val="24"/>
          <w:szCs w:val="24"/>
        </w:rPr>
        <w:t>.</w:t>
      </w:r>
      <w:r w:rsidRPr="003A3ADE">
        <w:rPr>
          <w:rFonts w:ascii="Arial" w:hAnsi="Arial" w:cs="Arial"/>
          <w:sz w:val="24"/>
          <w:szCs w:val="24"/>
        </w:rPr>
        <w:t xml:space="preserve"> Visto a necessidade de se inserir a bioética nas áreas de estudos universitários de cunho biológico e científico, como uma forma de preparar e instruir profissionais detentores de conhecimento a respeito dos direitos humanos disseminando, assim, um maior conhecimento com proposito de extinguir atos desumanos. </w:t>
      </w:r>
      <w:r w:rsidR="00756363" w:rsidRPr="003A3ADE">
        <w:rPr>
          <w:rFonts w:ascii="Arial" w:hAnsi="Arial" w:cs="Arial"/>
          <w:sz w:val="24"/>
          <w:szCs w:val="24"/>
        </w:rPr>
        <w:t>Somente a</w:t>
      </w:r>
      <w:r w:rsidRPr="003A3ADE">
        <w:rPr>
          <w:rFonts w:ascii="Arial" w:hAnsi="Arial" w:cs="Arial"/>
          <w:sz w:val="24"/>
          <w:szCs w:val="24"/>
        </w:rPr>
        <w:t>través da Constituição Brasileira aprovada em 1988 onde deu-se maior atenção aos direitos humanos</w:t>
      </w:r>
      <w:r w:rsidR="00FF2C0F" w:rsidRPr="003A3ADE">
        <w:rPr>
          <w:rFonts w:ascii="Arial" w:hAnsi="Arial" w:cs="Arial"/>
          <w:sz w:val="24"/>
          <w:szCs w:val="24"/>
        </w:rPr>
        <w:t>,</w:t>
      </w:r>
      <w:r w:rsidR="00756363" w:rsidRPr="003A3ADE">
        <w:rPr>
          <w:rFonts w:ascii="Arial" w:hAnsi="Arial" w:cs="Arial"/>
          <w:sz w:val="24"/>
          <w:szCs w:val="24"/>
        </w:rPr>
        <w:t xml:space="preserve"> inserindo a bioética nas áreas de estudos </w:t>
      </w:r>
      <w:r w:rsidR="00FF2C0F" w:rsidRPr="003A3ADE">
        <w:rPr>
          <w:rFonts w:ascii="Arial" w:hAnsi="Arial" w:cs="Arial"/>
          <w:sz w:val="24"/>
          <w:szCs w:val="24"/>
        </w:rPr>
        <w:t>universitários de cunho biológico e cientifico</w:t>
      </w:r>
      <w:r w:rsidR="00962EC8" w:rsidRPr="003A3ADE">
        <w:rPr>
          <w:rFonts w:ascii="Arial" w:hAnsi="Arial" w:cs="Arial"/>
          <w:sz w:val="24"/>
          <w:szCs w:val="24"/>
        </w:rPr>
        <w:t xml:space="preserve"> </w:t>
      </w:r>
      <w:r w:rsidRPr="003A3ADE">
        <w:rPr>
          <w:rFonts w:ascii="Arial" w:hAnsi="Arial" w:cs="Arial"/>
          <w:sz w:val="24"/>
          <w:szCs w:val="24"/>
        </w:rPr>
        <w:t>(</w:t>
      </w:r>
      <w:r w:rsidR="00D63CDE" w:rsidRPr="003A3ADE">
        <w:rPr>
          <w:rFonts w:ascii="Arial" w:hAnsi="Arial" w:cs="Arial"/>
          <w:sz w:val="24"/>
          <w:szCs w:val="24"/>
        </w:rPr>
        <w:t>2</w:t>
      </w:r>
      <w:r w:rsidRPr="003A3ADE">
        <w:rPr>
          <w:rFonts w:ascii="Arial" w:hAnsi="Arial" w:cs="Arial"/>
          <w:sz w:val="24"/>
          <w:szCs w:val="24"/>
        </w:rPr>
        <w:t>)</w:t>
      </w:r>
      <w:r w:rsidR="00962EC8" w:rsidRPr="003A3ADE">
        <w:rPr>
          <w:rFonts w:ascii="Arial" w:hAnsi="Arial" w:cs="Arial"/>
          <w:sz w:val="24"/>
          <w:szCs w:val="24"/>
        </w:rPr>
        <w:t>.</w:t>
      </w:r>
    </w:p>
    <w:p w14:paraId="1922A851" w14:textId="58BED984" w:rsidR="001477B1" w:rsidRPr="003A3ADE" w:rsidRDefault="003F5825" w:rsidP="003F5825">
      <w:pPr>
        <w:spacing w:after="0" w:line="360" w:lineRule="auto"/>
        <w:ind w:firstLine="709"/>
        <w:jc w:val="both"/>
        <w:rPr>
          <w:rFonts w:ascii="Arial" w:hAnsi="Arial" w:cs="Arial"/>
          <w:sz w:val="24"/>
          <w:szCs w:val="24"/>
        </w:rPr>
      </w:pPr>
      <w:r w:rsidRPr="003A3ADE">
        <w:rPr>
          <w:rFonts w:ascii="Arial" w:hAnsi="Arial" w:cs="Arial"/>
          <w:sz w:val="24"/>
          <w:szCs w:val="24"/>
        </w:rPr>
        <w:t>C</w:t>
      </w:r>
      <w:r w:rsidR="001477B1" w:rsidRPr="003A3ADE">
        <w:rPr>
          <w:rFonts w:ascii="Arial" w:hAnsi="Arial" w:cs="Arial"/>
          <w:sz w:val="24"/>
          <w:szCs w:val="24"/>
        </w:rPr>
        <w:t xml:space="preserve">ita-se também as reflexões no Brasil acerca dos abusos cometidos contra os escravos, que </w:t>
      </w:r>
      <w:r w:rsidR="00FF2C0F" w:rsidRPr="003A3ADE">
        <w:rPr>
          <w:rFonts w:ascii="Arial" w:hAnsi="Arial" w:cs="Arial"/>
          <w:sz w:val="24"/>
          <w:szCs w:val="24"/>
        </w:rPr>
        <w:t>mesmo no</w:t>
      </w:r>
      <w:r w:rsidR="001477B1" w:rsidRPr="003A3ADE">
        <w:rPr>
          <w:rFonts w:ascii="Arial" w:hAnsi="Arial" w:cs="Arial"/>
          <w:sz w:val="24"/>
          <w:szCs w:val="24"/>
        </w:rPr>
        <w:t xml:space="preserve"> século XIX </w:t>
      </w:r>
      <w:r w:rsidR="00FF2C0F" w:rsidRPr="003A3ADE">
        <w:rPr>
          <w:rFonts w:ascii="Arial" w:hAnsi="Arial" w:cs="Arial"/>
          <w:sz w:val="24"/>
          <w:szCs w:val="24"/>
        </w:rPr>
        <w:t>eram vítimas de</w:t>
      </w:r>
      <w:r w:rsidR="001477B1" w:rsidRPr="003A3ADE">
        <w:rPr>
          <w:rFonts w:ascii="Arial" w:hAnsi="Arial" w:cs="Arial"/>
          <w:sz w:val="24"/>
          <w:szCs w:val="24"/>
        </w:rPr>
        <w:t xml:space="preserve"> agre</w:t>
      </w:r>
      <w:r w:rsidR="00BD0789" w:rsidRPr="003A3ADE">
        <w:rPr>
          <w:rFonts w:ascii="Arial" w:hAnsi="Arial" w:cs="Arial"/>
          <w:sz w:val="24"/>
          <w:szCs w:val="24"/>
        </w:rPr>
        <w:t>ss</w:t>
      </w:r>
      <w:r w:rsidR="001477B1" w:rsidRPr="003A3ADE">
        <w:rPr>
          <w:rFonts w:ascii="Arial" w:hAnsi="Arial" w:cs="Arial"/>
          <w:sz w:val="24"/>
          <w:szCs w:val="24"/>
        </w:rPr>
        <w:t xml:space="preserve">ões físicas e teste de resistência, o que foi amenizado pela lei </w:t>
      </w:r>
      <w:r w:rsidR="00490CCC" w:rsidRPr="003A3ADE">
        <w:rPr>
          <w:rFonts w:ascii="Arial" w:hAnsi="Arial" w:cs="Arial"/>
          <w:sz w:val="24"/>
          <w:szCs w:val="24"/>
        </w:rPr>
        <w:t>áurea</w:t>
      </w:r>
      <w:r w:rsidR="001477B1" w:rsidRPr="003A3ADE">
        <w:rPr>
          <w:rFonts w:ascii="Arial" w:hAnsi="Arial" w:cs="Arial"/>
          <w:sz w:val="24"/>
          <w:szCs w:val="24"/>
        </w:rPr>
        <w:t xml:space="preserve"> (</w:t>
      </w:r>
      <w:r w:rsidR="00D63CDE" w:rsidRPr="003A3ADE">
        <w:rPr>
          <w:rFonts w:ascii="Arial" w:hAnsi="Arial" w:cs="Arial"/>
          <w:sz w:val="24"/>
          <w:szCs w:val="24"/>
        </w:rPr>
        <w:t>3</w:t>
      </w:r>
      <w:r w:rsidR="001477B1" w:rsidRPr="003A3ADE">
        <w:rPr>
          <w:rFonts w:ascii="Arial" w:hAnsi="Arial" w:cs="Arial"/>
          <w:sz w:val="24"/>
          <w:szCs w:val="24"/>
        </w:rPr>
        <w:t>)</w:t>
      </w:r>
      <w:r w:rsidR="00962EC8" w:rsidRPr="003A3ADE">
        <w:rPr>
          <w:rFonts w:ascii="Arial" w:hAnsi="Arial" w:cs="Arial"/>
          <w:sz w:val="24"/>
          <w:szCs w:val="24"/>
        </w:rPr>
        <w:t>.</w:t>
      </w:r>
      <w:r w:rsidR="001477B1" w:rsidRPr="003A3ADE">
        <w:rPr>
          <w:rFonts w:ascii="Arial" w:hAnsi="Arial" w:cs="Arial"/>
          <w:sz w:val="24"/>
          <w:szCs w:val="24"/>
        </w:rPr>
        <w:t xml:space="preserve"> </w:t>
      </w:r>
    </w:p>
    <w:p w14:paraId="52C42AFA" w14:textId="374FF042" w:rsidR="00B10CE5" w:rsidRPr="003A3ADE" w:rsidRDefault="00B10CE5" w:rsidP="003F5825">
      <w:pPr>
        <w:spacing w:after="0" w:line="360" w:lineRule="auto"/>
        <w:ind w:firstLine="709"/>
        <w:jc w:val="both"/>
        <w:rPr>
          <w:rFonts w:ascii="Arial" w:hAnsi="Arial" w:cs="Arial"/>
          <w:sz w:val="24"/>
          <w:szCs w:val="24"/>
        </w:rPr>
      </w:pPr>
      <w:r w:rsidRPr="003A3ADE">
        <w:rPr>
          <w:rFonts w:ascii="Arial" w:hAnsi="Arial" w:cs="Arial"/>
          <w:sz w:val="24"/>
          <w:szCs w:val="24"/>
        </w:rPr>
        <w:t>Em</w:t>
      </w:r>
      <w:r w:rsidR="00FF2C0F" w:rsidRPr="003A3ADE">
        <w:rPr>
          <w:rFonts w:ascii="Arial" w:hAnsi="Arial" w:cs="Arial"/>
          <w:sz w:val="24"/>
          <w:szCs w:val="24"/>
        </w:rPr>
        <w:t xml:space="preserve"> 1988 </w:t>
      </w:r>
      <w:r w:rsidRPr="003A3ADE">
        <w:rPr>
          <w:rFonts w:ascii="Arial" w:hAnsi="Arial" w:cs="Arial"/>
          <w:sz w:val="24"/>
          <w:szCs w:val="24"/>
        </w:rPr>
        <w:t xml:space="preserve">o Conselho Nacional de Saúde criou a resolução nº 1/88, denominada Normas de Pesquisa em Saúde, </w:t>
      </w:r>
      <w:r w:rsidR="00FF2C0F" w:rsidRPr="003A3ADE">
        <w:rPr>
          <w:rFonts w:ascii="Arial" w:hAnsi="Arial" w:cs="Arial"/>
          <w:sz w:val="24"/>
          <w:szCs w:val="24"/>
        </w:rPr>
        <w:t xml:space="preserve">definindo regras a respeito da pesquisa com seres humanos, sendo que </w:t>
      </w:r>
      <w:r w:rsidRPr="003A3ADE">
        <w:rPr>
          <w:rFonts w:ascii="Arial" w:hAnsi="Arial" w:cs="Arial"/>
          <w:sz w:val="24"/>
          <w:szCs w:val="24"/>
        </w:rPr>
        <w:t>um dos artigos compõe a resolução visa</w:t>
      </w:r>
      <w:r w:rsidR="00FF2C0F" w:rsidRPr="003A3ADE">
        <w:rPr>
          <w:rFonts w:ascii="Arial" w:hAnsi="Arial" w:cs="Arial"/>
          <w:sz w:val="24"/>
          <w:szCs w:val="24"/>
        </w:rPr>
        <w:t>m</w:t>
      </w:r>
      <w:r w:rsidRPr="003A3ADE">
        <w:rPr>
          <w:rFonts w:ascii="Arial" w:hAnsi="Arial" w:cs="Arial"/>
          <w:sz w:val="24"/>
          <w:szCs w:val="24"/>
        </w:rPr>
        <w:t xml:space="preserve"> a criação de comitês de ética em todas as instituições brasileiras que realizassem pesquisas na área da saúde </w:t>
      </w:r>
      <w:r w:rsidR="00B408D7" w:rsidRPr="003A3ADE">
        <w:rPr>
          <w:rFonts w:ascii="Arial" w:hAnsi="Arial" w:cs="Arial"/>
          <w:sz w:val="24"/>
          <w:szCs w:val="24"/>
        </w:rPr>
        <w:t>(</w:t>
      </w:r>
      <w:r w:rsidR="00D63CDE" w:rsidRPr="003A3ADE">
        <w:rPr>
          <w:rFonts w:ascii="Arial" w:hAnsi="Arial" w:cs="Arial"/>
          <w:sz w:val="24"/>
          <w:szCs w:val="24"/>
        </w:rPr>
        <w:t>4</w:t>
      </w:r>
      <w:r w:rsidR="00B408D7" w:rsidRPr="003A3ADE">
        <w:rPr>
          <w:rFonts w:ascii="Arial" w:hAnsi="Arial" w:cs="Arial"/>
          <w:sz w:val="24"/>
          <w:szCs w:val="24"/>
        </w:rPr>
        <w:t>)</w:t>
      </w:r>
      <w:r w:rsidR="00962EC8" w:rsidRPr="003A3ADE">
        <w:rPr>
          <w:rFonts w:ascii="Arial" w:hAnsi="Arial" w:cs="Arial"/>
          <w:sz w:val="24"/>
          <w:szCs w:val="24"/>
        </w:rPr>
        <w:t>.</w:t>
      </w:r>
    </w:p>
    <w:p w14:paraId="616ABCE4" w14:textId="626CFB56" w:rsidR="00B10CE5" w:rsidRPr="003A3ADE" w:rsidRDefault="00B10CE5" w:rsidP="003F5825">
      <w:pPr>
        <w:spacing w:after="0" w:line="360" w:lineRule="auto"/>
        <w:ind w:firstLine="709"/>
        <w:jc w:val="both"/>
        <w:rPr>
          <w:rFonts w:ascii="Arial" w:hAnsi="Arial" w:cs="Arial"/>
          <w:sz w:val="24"/>
          <w:szCs w:val="24"/>
        </w:rPr>
      </w:pPr>
      <w:r w:rsidRPr="003A3ADE">
        <w:rPr>
          <w:rFonts w:ascii="Arial" w:hAnsi="Arial" w:cs="Arial"/>
          <w:sz w:val="24"/>
          <w:szCs w:val="24"/>
        </w:rPr>
        <w:t xml:space="preserve">Em 1995 foi feito um estudo para averiguar </w:t>
      </w:r>
      <w:r w:rsidR="00FE4EFB" w:rsidRPr="003A3ADE">
        <w:rPr>
          <w:rFonts w:ascii="Arial" w:hAnsi="Arial" w:cs="Arial"/>
          <w:sz w:val="24"/>
          <w:szCs w:val="24"/>
        </w:rPr>
        <w:t>o trabalho</w:t>
      </w:r>
      <w:r w:rsidRPr="003A3ADE">
        <w:rPr>
          <w:rFonts w:ascii="Arial" w:hAnsi="Arial" w:cs="Arial"/>
          <w:sz w:val="24"/>
          <w:szCs w:val="24"/>
        </w:rPr>
        <w:t xml:space="preserve"> </w:t>
      </w:r>
      <w:r w:rsidR="00FE4EFB" w:rsidRPr="003A3ADE">
        <w:rPr>
          <w:rFonts w:ascii="Arial" w:hAnsi="Arial" w:cs="Arial"/>
          <w:sz w:val="24"/>
          <w:szCs w:val="24"/>
        </w:rPr>
        <w:t>d</w:t>
      </w:r>
      <w:r w:rsidRPr="003A3ADE">
        <w:rPr>
          <w:rFonts w:ascii="Arial" w:hAnsi="Arial" w:cs="Arial"/>
          <w:sz w:val="24"/>
          <w:szCs w:val="24"/>
        </w:rPr>
        <w:t>os comitês de ética com relação as pesquisas com seres humanos</w:t>
      </w:r>
      <w:r w:rsidR="00FE4EFB" w:rsidRPr="003A3ADE">
        <w:rPr>
          <w:rFonts w:ascii="Arial" w:hAnsi="Arial" w:cs="Arial"/>
          <w:sz w:val="24"/>
          <w:szCs w:val="24"/>
        </w:rPr>
        <w:t>.</w:t>
      </w:r>
      <w:r w:rsidRPr="003A3ADE">
        <w:rPr>
          <w:rFonts w:ascii="Arial" w:hAnsi="Arial" w:cs="Arial"/>
          <w:sz w:val="24"/>
          <w:szCs w:val="24"/>
        </w:rPr>
        <w:t xml:space="preserve"> Com resultados alarmantes observou-se que menos de 40% das instituições de pesquisas brasileiras adotaram os comitês de ética, ficou claro para os realizadores do estudo que muitos pesquisadores e instituições de pesquisas não seguiam alguns artigos propostos pela resolução nº1/88, fato este que levou o CNS rever as normas e aprovar uma nova resolução, a de nº 196/</w:t>
      </w:r>
      <w:r w:rsidR="00FD3CA6" w:rsidRPr="003A3ADE">
        <w:rPr>
          <w:rFonts w:ascii="Arial" w:hAnsi="Arial" w:cs="Arial"/>
          <w:sz w:val="24"/>
          <w:szCs w:val="24"/>
        </w:rPr>
        <w:t>19</w:t>
      </w:r>
      <w:r w:rsidRPr="003A3ADE">
        <w:rPr>
          <w:rFonts w:ascii="Arial" w:hAnsi="Arial" w:cs="Arial"/>
          <w:sz w:val="24"/>
          <w:szCs w:val="24"/>
        </w:rPr>
        <w:t>96 revogando assim a resolução anterior</w:t>
      </w:r>
      <w:r w:rsidR="00962EC8" w:rsidRPr="003A3ADE">
        <w:rPr>
          <w:rFonts w:ascii="Arial" w:hAnsi="Arial" w:cs="Arial"/>
          <w:sz w:val="24"/>
          <w:szCs w:val="24"/>
        </w:rPr>
        <w:t xml:space="preserve"> </w:t>
      </w:r>
      <w:r w:rsidRPr="003A3ADE">
        <w:rPr>
          <w:rFonts w:ascii="Arial" w:hAnsi="Arial" w:cs="Arial"/>
          <w:sz w:val="24"/>
          <w:szCs w:val="24"/>
        </w:rPr>
        <w:t>(</w:t>
      </w:r>
      <w:r w:rsidR="00D63CDE" w:rsidRPr="003A3ADE">
        <w:rPr>
          <w:rFonts w:ascii="Arial" w:hAnsi="Arial" w:cs="Arial"/>
          <w:sz w:val="24"/>
          <w:szCs w:val="24"/>
        </w:rPr>
        <w:t>4</w:t>
      </w:r>
      <w:r w:rsidRPr="003A3ADE">
        <w:rPr>
          <w:rFonts w:ascii="Arial" w:hAnsi="Arial" w:cs="Arial"/>
          <w:sz w:val="24"/>
          <w:szCs w:val="24"/>
        </w:rPr>
        <w:t>)</w:t>
      </w:r>
      <w:r w:rsidR="00962EC8" w:rsidRPr="003A3ADE">
        <w:rPr>
          <w:rFonts w:ascii="Arial" w:hAnsi="Arial" w:cs="Arial"/>
          <w:sz w:val="24"/>
          <w:szCs w:val="24"/>
        </w:rPr>
        <w:t>.</w:t>
      </w:r>
    </w:p>
    <w:p w14:paraId="3F3D24B3" w14:textId="6A3F0776" w:rsidR="00FD3CA6" w:rsidRPr="003A3ADE" w:rsidRDefault="0068727B" w:rsidP="003F5825">
      <w:pPr>
        <w:spacing w:after="0" w:line="360" w:lineRule="auto"/>
        <w:ind w:firstLine="709"/>
        <w:jc w:val="both"/>
        <w:rPr>
          <w:rFonts w:ascii="Arial" w:hAnsi="Arial" w:cs="Arial"/>
          <w:sz w:val="24"/>
          <w:szCs w:val="24"/>
        </w:rPr>
      </w:pPr>
      <w:r w:rsidRPr="003A3ADE">
        <w:rPr>
          <w:rFonts w:ascii="Arial" w:hAnsi="Arial" w:cs="Arial"/>
          <w:sz w:val="24"/>
          <w:szCs w:val="24"/>
        </w:rPr>
        <w:t>A resolução de nº196/</w:t>
      </w:r>
      <w:r w:rsidR="00FD3CA6" w:rsidRPr="003A3ADE">
        <w:rPr>
          <w:rFonts w:ascii="Arial" w:hAnsi="Arial" w:cs="Arial"/>
          <w:sz w:val="24"/>
          <w:szCs w:val="24"/>
        </w:rPr>
        <w:t>19</w:t>
      </w:r>
      <w:r w:rsidRPr="003A3ADE">
        <w:rPr>
          <w:rFonts w:ascii="Arial" w:hAnsi="Arial" w:cs="Arial"/>
          <w:sz w:val="24"/>
          <w:szCs w:val="24"/>
        </w:rPr>
        <w:t>96 foi c</w:t>
      </w:r>
      <w:r w:rsidR="00FD3CA6" w:rsidRPr="003A3ADE">
        <w:rPr>
          <w:rFonts w:ascii="Arial" w:hAnsi="Arial" w:cs="Arial"/>
          <w:sz w:val="24"/>
          <w:szCs w:val="24"/>
        </w:rPr>
        <w:t>onstituída</w:t>
      </w:r>
      <w:r w:rsidRPr="003A3ADE">
        <w:rPr>
          <w:rFonts w:ascii="Arial" w:hAnsi="Arial" w:cs="Arial"/>
          <w:sz w:val="24"/>
          <w:szCs w:val="24"/>
        </w:rPr>
        <w:t xml:space="preserve"> com o objetivo de assegurar os direitos e deveres da comunidade cientifica. A mesma normatizou a criação da Comissão Nacional de Ética em Pesquisa (CONE</w:t>
      </w:r>
      <w:r w:rsidR="00FD3CA6" w:rsidRPr="003A3ADE">
        <w:rPr>
          <w:rFonts w:ascii="Arial" w:hAnsi="Arial" w:cs="Arial"/>
          <w:sz w:val="24"/>
          <w:szCs w:val="24"/>
        </w:rPr>
        <w:t>P</w:t>
      </w:r>
      <w:r w:rsidRPr="003A3ADE">
        <w:rPr>
          <w:rFonts w:ascii="Arial" w:hAnsi="Arial" w:cs="Arial"/>
          <w:sz w:val="24"/>
          <w:szCs w:val="24"/>
        </w:rPr>
        <w:t xml:space="preserve">) e dos Comitês de Ética em Pesquisa (CEPs). </w:t>
      </w:r>
      <w:r w:rsidR="00FE4EFB" w:rsidRPr="003A3ADE">
        <w:rPr>
          <w:rFonts w:ascii="Arial" w:hAnsi="Arial" w:cs="Arial"/>
          <w:sz w:val="24"/>
          <w:szCs w:val="24"/>
        </w:rPr>
        <w:t xml:space="preserve">Os </w:t>
      </w:r>
      <w:r w:rsidRPr="003A3ADE">
        <w:rPr>
          <w:rFonts w:ascii="Arial" w:hAnsi="Arial" w:cs="Arial"/>
          <w:sz w:val="24"/>
          <w:szCs w:val="24"/>
        </w:rPr>
        <w:t>CEPs deveria</w:t>
      </w:r>
      <w:r w:rsidR="00FE4EFB" w:rsidRPr="003A3ADE">
        <w:rPr>
          <w:rFonts w:ascii="Arial" w:hAnsi="Arial" w:cs="Arial"/>
          <w:sz w:val="24"/>
          <w:szCs w:val="24"/>
        </w:rPr>
        <w:t>m</w:t>
      </w:r>
      <w:r w:rsidRPr="003A3ADE">
        <w:rPr>
          <w:rFonts w:ascii="Arial" w:hAnsi="Arial" w:cs="Arial"/>
          <w:sz w:val="24"/>
          <w:szCs w:val="24"/>
        </w:rPr>
        <w:t xml:space="preserve"> ocorrer em toda instituição pública ou privada que realizassem pesquisas na área da saúde e que envolvesse pesquisas em seres humanos. A CONEP</w:t>
      </w:r>
      <w:r w:rsidR="00FD3CA6" w:rsidRPr="003A3ADE">
        <w:rPr>
          <w:rFonts w:ascii="Arial" w:hAnsi="Arial" w:cs="Arial"/>
          <w:sz w:val="24"/>
          <w:szCs w:val="24"/>
        </w:rPr>
        <w:t xml:space="preserve"> ter por</w:t>
      </w:r>
      <w:r w:rsidRPr="003A3ADE">
        <w:rPr>
          <w:rFonts w:ascii="Arial" w:hAnsi="Arial" w:cs="Arial"/>
          <w:sz w:val="24"/>
          <w:szCs w:val="24"/>
        </w:rPr>
        <w:t xml:space="preserve"> funções atribuir e adequar as normas de conceito ético que envolve seres humanos e os CEPs </w:t>
      </w:r>
      <w:r w:rsidR="00FD3CA6" w:rsidRPr="003A3ADE">
        <w:rPr>
          <w:rFonts w:ascii="Arial" w:hAnsi="Arial" w:cs="Arial"/>
          <w:sz w:val="24"/>
          <w:szCs w:val="24"/>
        </w:rPr>
        <w:t>por sua vez a função</w:t>
      </w:r>
      <w:r w:rsidRPr="003A3ADE">
        <w:rPr>
          <w:rFonts w:ascii="Arial" w:hAnsi="Arial" w:cs="Arial"/>
          <w:sz w:val="24"/>
          <w:szCs w:val="24"/>
        </w:rPr>
        <w:t xml:space="preserve"> de investigação cientifica, </w:t>
      </w:r>
      <w:bookmarkStart w:id="1" w:name="_GoBack"/>
      <w:bookmarkEnd w:id="1"/>
      <w:r w:rsidRPr="003A3ADE">
        <w:rPr>
          <w:rFonts w:ascii="Arial" w:hAnsi="Arial" w:cs="Arial"/>
          <w:sz w:val="24"/>
          <w:szCs w:val="24"/>
        </w:rPr>
        <w:lastRenderedPageBreak/>
        <w:t>orientação, instrução e análise das pesquisas realizadas nas instituições, verificando a veracidade e fazendo denúncias ou até mesmo interrompendo pesquisas se necessário (</w:t>
      </w:r>
      <w:r w:rsidR="00D63CDE" w:rsidRPr="003A3ADE">
        <w:rPr>
          <w:rFonts w:ascii="Arial" w:hAnsi="Arial" w:cs="Arial"/>
          <w:sz w:val="24"/>
          <w:szCs w:val="24"/>
        </w:rPr>
        <w:t>5</w:t>
      </w:r>
      <w:r w:rsidRPr="003A3ADE">
        <w:rPr>
          <w:rFonts w:ascii="Arial" w:hAnsi="Arial" w:cs="Arial"/>
          <w:sz w:val="24"/>
          <w:szCs w:val="24"/>
        </w:rPr>
        <w:t>)</w:t>
      </w:r>
      <w:r w:rsidR="00962EC8" w:rsidRPr="003A3ADE">
        <w:rPr>
          <w:rFonts w:ascii="Arial" w:hAnsi="Arial" w:cs="Arial"/>
          <w:sz w:val="24"/>
          <w:szCs w:val="24"/>
        </w:rPr>
        <w:t>.</w:t>
      </w:r>
    </w:p>
    <w:p w14:paraId="0D246245" w14:textId="09DFAD61" w:rsidR="00B10CE5" w:rsidRPr="003A3ADE" w:rsidRDefault="00FE4EFB" w:rsidP="003F5825">
      <w:pPr>
        <w:spacing w:after="0" w:line="360" w:lineRule="auto"/>
        <w:ind w:firstLine="709"/>
        <w:jc w:val="both"/>
        <w:rPr>
          <w:rFonts w:ascii="Arial" w:hAnsi="Arial" w:cs="Arial"/>
          <w:sz w:val="24"/>
          <w:szCs w:val="24"/>
        </w:rPr>
      </w:pPr>
      <w:r w:rsidRPr="003A3ADE">
        <w:rPr>
          <w:rFonts w:ascii="Arial" w:hAnsi="Arial" w:cs="Arial"/>
          <w:sz w:val="24"/>
          <w:szCs w:val="24"/>
        </w:rPr>
        <w:t xml:space="preserve">Atualmente em 2019 </w:t>
      </w:r>
      <w:r w:rsidR="0068727B" w:rsidRPr="003A3ADE">
        <w:rPr>
          <w:rFonts w:ascii="Arial" w:hAnsi="Arial" w:cs="Arial"/>
          <w:sz w:val="24"/>
          <w:szCs w:val="24"/>
        </w:rPr>
        <w:t xml:space="preserve">existem cerca de </w:t>
      </w:r>
      <w:r w:rsidR="006B256C" w:rsidRPr="003A3ADE">
        <w:rPr>
          <w:rFonts w:ascii="Arial" w:hAnsi="Arial" w:cs="Arial"/>
          <w:sz w:val="24"/>
          <w:szCs w:val="24"/>
        </w:rPr>
        <w:t xml:space="preserve">836 </w:t>
      </w:r>
      <w:r w:rsidR="0068727B" w:rsidRPr="003A3ADE">
        <w:rPr>
          <w:rFonts w:ascii="Arial" w:hAnsi="Arial" w:cs="Arial"/>
          <w:sz w:val="24"/>
          <w:szCs w:val="24"/>
        </w:rPr>
        <w:t>CEPs registrados na CONEP, analisando e resguardando a ética na pesquisa com seres humanos no Brasil</w:t>
      </w:r>
      <w:r w:rsidR="001477B1" w:rsidRPr="003A3ADE">
        <w:rPr>
          <w:rFonts w:ascii="Arial" w:hAnsi="Arial" w:cs="Arial"/>
          <w:sz w:val="24"/>
          <w:szCs w:val="24"/>
        </w:rPr>
        <w:t xml:space="preserve"> </w:t>
      </w:r>
      <w:r w:rsidR="006B256C" w:rsidRPr="003A3ADE">
        <w:rPr>
          <w:rFonts w:ascii="Arial" w:hAnsi="Arial" w:cs="Arial"/>
          <w:sz w:val="24"/>
          <w:szCs w:val="24"/>
        </w:rPr>
        <w:t xml:space="preserve">de mais de 90 mil projetos </w:t>
      </w:r>
      <w:r w:rsidRPr="003A3ADE">
        <w:rPr>
          <w:rFonts w:ascii="Arial" w:hAnsi="Arial" w:cs="Arial"/>
          <w:sz w:val="24"/>
          <w:szCs w:val="24"/>
        </w:rPr>
        <w:t xml:space="preserve">apresentados </w:t>
      </w:r>
      <w:r w:rsidR="006B256C" w:rsidRPr="003A3ADE">
        <w:rPr>
          <w:rFonts w:ascii="Arial" w:hAnsi="Arial" w:cs="Arial"/>
          <w:sz w:val="24"/>
          <w:szCs w:val="24"/>
        </w:rPr>
        <w:t xml:space="preserve">anualmente </w:t>
      </w:r>
      <w:r w:rsidR="001477B1" w:rsidRPr="003A3ADE">
        <w:rPr>
          <w:rFonts w:ascii="Arial" w:hAnsi="Arial" w:cs="Arial"/>
          <w:sz w:val="24"/>
          <w:szCs w:val="24"/>
        </w:rPr>
        <w:t>(</w:t>
      </w:r>
      <w:r w:rsidR="00D63CDE" w:rsidRPr="003A3ADE">
        <w:rPr>
          <w:rFonts w:ascii="Arial" w:hAnsi="Arial" w:cs="Arial"/>
          <w:sz w:val="24"/>
          <w:szCs w:val="24"/>
        </w:rPr>
        <w:t>6</w:t>
      </w:r>
      <w:r w:rsidR="001477B1" w:rsidRPr="003A3ADE">
        <w:rPr>
          <w:rFonts w:ascii="Arial" w:hAnsi="Arial" w:cs="Arial"/>
          <w:sz w:val="24"/>
          <w:szCs w:val="24"/>
        </w:rPr>
        <w:t xml:space="preserve">). </w:t>
      </w:r>
    </w:p>
    <w:p w14:paraId="66ECF23C" w14:textId="1EA06B1A" w:rsidR="005F4588" w:rsidRPr="003A3ADE" w:rsidRDefault="00A13336" w:rsidP="003F5825">
      <w:pPr>
        <w:autoSpaceDE w:val="0"/>
        <w:autoSpaceDN w:val="0"/>
        <w:adjustRightInd w:val="0"/>
        <w:spacing w:after="0" w:line="360" w:lineRule="auto"/>
        <w:jc w:val="both"/>
        <w:rPr>
          <w:rFonts w:ascii="Arial" w:hAnsi="Arial" w:cs="Arial"/>
          <w:sz w:val="24"/>
          <w:szCs w:val="24"/>
        </w:rPr>
      </w:pPr>
      <w:r w:rsidRPr="003A3ADE">
        <w:rPr>
          <w:rFonts w:ascii="Arial" w:hAnsi="Arial" w:cs="Arial"/>
          <w:sz w:val="24"/>
          <w:szCs w:val="24"/>
        </w:rPr>
        <w:tab/>
        <w:t>A CONEP que é um sistema de ética em pesquisa, de natureza consultiva, deliberativa, independente e transdisciplinar, exerce papel educativo perante capacitação dos membros, com função de atribuir e adequar os conceitos éticos que envolve os seres humanos e servindo de apoio ao CEP que tem como função investigar se as pesquisas estão adequadas aos conceitos éticos propostos pela CONEP, orientação e apreciação de todas as pesquisas submetidas a ele</w:t>
      </w:r>
      <w:r w:rsidR="00D63CDE" w:rsidRPr="003A3ADE">
        <w:rPr>
          <w:rFonts w:ascii="Arial" w:hAnsi="Arial" w:cs="Arial"/>
          <w:sz w:val="24"/>
          <w:szCs w:val="24"/>
        </w:rPr>
        <w:t xml:space="preserve"> (7</w:t>
      </w:r>
      <w:r w:rsidRPr="003A3ADE">
        <w:rPr>
          <w:rFonts w:ascii="Arial" w:hAnsi="Arial" w:cs="Arial"/>
          <w:sz w:val="24"/>
          <w:szCs w:val="24"/>
        </w:rPr>
        <w:t>)</w:t>
      </w:r>
      <w:r w:rsidR="00D63CDE" w:rsidRPr="003A3ADE">
        <w:rPr>
          <w:rFonts w:ascii="Arial" w:hAnsi="Arial" w:cs="Arial"/>
          <w:sz w:val="24"/>
          <w:szCs w:val="24"/>
        </w:rPr>
        <w:t>.</w:t>
      </w:r>
    </w:p>
    <w:p w14:paraId="56A08103" w14:textId="77777777" w:rsidR="003F5825" w:rsidRPr="003A3ADE" w:rsidRDefault="00DB48AB" w:rsidP="003F5825">
      <w:pPr>
        <w:spacing w:after="0" w:line="360" w:lineRule="auto"/>
        <w:jc w:val="both"/>
        <w:rPr>
          <w:rFonts w:ascii="Arial" w:hAnsi="Arial" w:cs="Arial"/>
          <w:sz w:val="24"/>
          <w:szCs w:val="24"/>
        </w:rPr>
      </w:pPr>
      <w:r w:rsidRPr="003A3ADE">
        <w:rPr>
          <w:rFonts w:ascii="Arial" w:hAnsi="Arial" w:cs="Arial"/>
          <w:sz w:val="24"/>
          <w:szCs w:val="24"/>
        </w:rPr>
        <w:tab/>
      </w:r>
      <w:r w:rsidR="0068727B" w:rsidRPr="003A3ADE">
        <w:rPr>
          <w:rFonts w:ascii="Arial" w:hAnsi="Arial" w:cs="Arial"/>
          <w:sz w:val="24"/>
          <w:szCs w:val="24"/>
        </w:rPr>
        <w:t>A resolução de n° 466/2012 foi criada com o objetivo de inserir normas a pesquisas que envolvam seres humano. Buscando sempre respeitar a autonomia, dignidade e liberdade dos seres humanos, deixando sempre claro e assegurando os direitos de pessoas que participam das pesquisas e os deveres daqueles que as direcionam.  Considerando sempre que é imprescindível manter um bom engajamento ético fazendo com que o desenvolvimento cientifico tecnológico ande junto com o respeito e a dignidade humana</w:t>
      </w:r>
      <w:r w:rsidR="00D91F9E" w:rsidRPr="003A3ADE">
        <w:rPr>
          <w:rFonts w:ascii="Arial" w:hAnsi="Arial" w:cs="Arial"/>
          <w:sz w:val="24"/>
          <w:szCs w:val="24"/>
        </w:rPr>
        <w:t xml:space="preserve"> (</w:t>
      </w:r>
      <w:r w:rsidR="00D63CDE" w:rsidRPr="003A3ADE">
        <w:rPr>
          <w:rFonts w:ascii="Arial" w:hAnsi="Arial" w:cs="Arial"/>
          <w:sz w:val="24"/>
          <w:szCs w:val="24"/>
        </w:rPr>
        <w:t>8</w:t>
      </w:r>
      <w:r w:rsidR="00D91F9E" w:rsidRPr="003A3ADE">
        <w:rPr>
          <w:rFonts w:ascii="Arial" w:hAnsi="Arial" w:cs="Arial"/>
          <w:sz w:val="24"/>
          <w:szCs w:val="24"/>
        </w:rPr>
        <w:t>).</w:t>
      </w:r>
      <w:r w:rsidR="00DF29AB" w:rsidRPr="003A3ADE">
        <w:rPr>
          <w:rFonts w:ascii="Arial" w:hAnsi="Arial" w:cs="Arial"/>
          <w:sz w:val="24"/>
          <w:szCs w:val="24"/>
        </w:rPr>
        <w:t xml:space="preserve"> </w:t>
      </w:r>
    </w:p>
    <w:p w14:paraId="16396432" w14:textId="79233476" w:rsidR="005F5DD1" w:rsidRPr="003A3ADE" w:rsidRDefault="00DF29AB" w:rsidP="003F5825">
      <w:pPr>
        <w:spacing w:after="0" w:line="360" w:lineRule="auto"/>
        <w:ind w:firstLine="708"/>
        <w:jc w:val="both"/>
        <w:rPr>
          <w:rFonts w:ascii="Arial" w:hAnsi="Arial" w:cs="Arial"/>
          <w:sz w:val="24"/>
          <w:szCs w:val="24"/>
        </w:rPr>
      </w:pPr>
      <w:r w:rsidRPr="003A3ADE">
        <w:rPr>
          <w:rFonts w:ascii="Arial" w:hAnsi="Arial" w:cs="Arial"/>
          <w:sz w:val="24"/>
          <w:szCs w:val="24"/>
        </w:rPr>
        <w:t>E a resolução de nº 510/2016 foi criada com o objetivo</w:t>
      </w:r>
      <w:r w:rsidR="00D91F9E" w:rsidRPr="003A3ADE">
        <w:rPr>
          <w:rFonts w:ascii="Arial" w:hAnsi="Arial" w:cs="Arial"/>
          <w:sz w:val="24"/>
          <w:szCs w:val="24"/>
        </w:rPr>
        <w:t xml:space="preserve"> </w:t>
      </w:r>
      <w:r w:rsidRPr="003A3ADE">
        <w:rPr>
          <w:rFonts w:ascii="Arial" w:hAnsi="Arial" w:cs="Arial"/>
          <w:sz w:val="24"/>
          <w:szCs w:val="24"/>
        </w:rPr>
        <w:t>de inserir normas aplicáveis a pesquisas em Ciências Humanas e Sociais</w:t>
      </w:r>
      <w:r w:rsidR="005F5DD1" w:rsidRPr="003A3ADE">
        <w:rPr>
          <w:rFonts w:ascii="Arial" w:hAnsi="Arial" w:cs="Arial"/>
          <w:sz w:val="24"/>
          <w:szCs w:val="24"/>
        </w:rPr>
        <w:t>, onde a mesma analisa a metodologia aplicada na pesquisa e observa os dados obtidos com os participantes e as informações que podem vir a trazer riscos diferentes dos que os existentes a vida cotidiana, como: pesquisa que utilize informações de domínio público, com banco de dados que tenha informações sem possibilidade de identificação individual e pesquisas realizadas com textos para revisão da literatura, assistência ao participante e confidencialidade</w:t>
      </w:r>
      <w:r w:rsidR="00DB48AB" w:rsidRPr="003A3ADE">
        <w:rPr>
          <w:rFonts w:ascii="Arial" w:hAnsi="Arial" w:cs="Arial"/>
          <w:sz w:val="24"/>
          <w:szCs w:val="24"/>
        </w:rPr>
        <w:t xml:space="preserve"> (9)</w:t>
      </w:r>
      <w:r w:rsidR="005F5DD1" w:rsidRPr="003A3ADE">
        <w:rPr>
          <w:rFonts w:ascii="Arial" w:hAnsi="Arial" w:cs="Arial"/>
          <w:sz w:val="24"/>
          <w:szCs w:val="24"/>
        </w:rPr>
        <w:t xml:space="preserve">. </w:t>
      </w:r>
    </w:p>
    <w:p w14:paraId="008F864C" w14:textId="3CA154C0" w:rsidR="0068727B" w:rsidRPr="003A3ADE" w:rsidRDefault="0068727B" w:rsidP="003F5825">
      <w:pPr>
        <w:spacing w:after="0" w:line="360" w:lineRule="auto"/>
        <w:ind w:firstLine="709"/>
        <w:jc w:val="both"/>
        <w:rPr>
          <w:rFonts w:ascii="Arial" w:hAnsi="Arial" w:cs="Arial"/>
          <w:sz w:val="24"/>
          <w:szCs w:val="24"/>
        </w:rPr>
      </w:pPr>
      <w:r w:rsidRPr="003A3ADE">
        <w:rPr>
          <w:rFonts w:ascii="Arial" w:hAnsi="Arial" w:cs="Arial"/>
          <w:sz w:val="24"/>
          <w:szCs w:val="24"/>
        </w:rPr>
        <w:t xml:space="preserve">A Norma Operacional n° 001/2013 tem como função organizar e direcionar CEP/CONEP, </w:t>
      </w:r>
      <w:r w:rsidR="00FE4EFB" w:rsidRPr="003A3ADE">
        <w:rPr>
          <w:rFonts w:ascii="Arial" w:hAnsi="Arial" w:cs="Arial"/>
          <w:sz w:val="24"/>
          <w:szCs w:val="24"/>
        </w:rPr>
        <w:t>n</w:t>
      </w:r>
      <w:r w:rsidRPr="003A3ADE">
        <w:rPr>
          <w:rFonts w:ascii="Arial" w:hAnsi="Arial" w:cs="Arial"/>
          <w:sz w:val="24"/>
          <w:szCs w:val="24"/>
        </w:rPr>
        <w:t>a forma de submissão e avaliação dos projetos de pesquisas</w:t>
      </w:r>
      <w:r w:rsidR="00FE4EFB" w:rsidRPr="003A3ADE">
        <w:rPr>
          <w:rFonts w:ascii="Arial" w:hAnsi="Arial" w:cs="Arial"/>
          <w:sz w:val="24"/>
          <w:szCs w:val="24"/>
        </w:rPr>
        <w:t>. Atentar</w:t>
      </w:r>
      <w:r w:rsidRPr="003A3ADE">
        <w:rPr>
          <w:rFonts w:ascii="Arial" w:hAnsi="Arial" w:cs="Arial"/>
          <w:sz w:val="24"/>
          <w:szCs w:val="24"/>
        </w:rPr>
        <w:t xml:space="preserve"> </w:t>
      </w:r>
      <w:r w:rsidR="00FE4EFB" w:rsidRPr="003A3ADE">
        <w:rPr>
          <w:rFonts w:ascii="Arial" w:hAnsi="Arial" w:cs="Arial"/>
          <w:sz w:val="24"/>
          <w:szCs w:val="24"/>
        </w:rPr>
        <w:t>à</w:t>
      </w:r>
      <w:r w:rsidRPr="003A3ADE">
        <w:rPr>
          <w:rFonts w:ascii="Arial" w:hAnsi="Arial" w:cs="Arial"/>
          <w:sz w:val="24"/>
          <w:szCs w:val="24"/>
        </w:rPr>
        <w:t xml:space="preserve">s condutas éticas e profissionais, </w:t>
      </w:r>
      <w:r w:rsidR="00FE4EFB" w:rsidRPr="003A3ADE">
        <w:rPr>
          <w:rFonts w:ascii="Arial" w:hAnsi="Arial" w:cs="Arial"/>
          <w:sz w:val="24"/>
          <w:szCs w:val="24"/>
        </w:rPr>
        <w:t xml:space="preserve">mantendo </w:t>
      </w:r>
      <w:r w:rsidRPr="003A3ADE">
        <w:rPr>
          <w:rFonts w:ascii="Arial" w:hAnsi="Arial" w:cs="Arial"/>
          <w:sz w:val="24"/>
          <w:szCs w:val="24"/>
        </w:rPr>
        <w:t>sempre o sigilo de dados, a</w:t>
      </w:r>
      <w:r w:rsidR="002C2AB8" w:rsidRPr="003A3ADE">
        <w:rPr>
          <w:rFonts w:ascii="Arial" w:hAnsi="Arial" w:cs="Arial"/>
          <w:sz w:val="24"/>
          <w:szCs w:val="24"/>
        </w:rPr>
        <w:t>preciando</w:t>
      </w:r>
      <w:r w:rsidRPr="003A3ADE">
        <w:rPr>
          <w:rFonts w:ascii="Arial" w:hAnsi="Arial" w:cs="Arial"/>
          <w:sz w:val="24"/>
          <w:szCs w:val="24"/>
        </w:rPr>
        <w:t xml:space="preserve"> num todo os projetos direcionados, </w:t>
      </w:r>
      <w:r w:rsidR="002C2AB8" w:rsidRPr="003A3ADE">
        <w:rPr>
          <w:rFonts w:ascii="Arial" w:hAnsi="Arial" w:cs="Arial"/>
          <w:sz w:val="24"/>
          <w:szCs w:val="24"/>
        </w:rPr>
        <w:t>exercendo</w:t>
      </w:r>
      <w:r w:rsidRPr="003A3ADE">
        <w:rPr>
          <w:rFonts w:ascii="Arial" w:hAnsi="Arial" w:cs="Arial"/>
          <w:sz w:val="24"/>
          <w:szCs w:val="24"/>
        </w:rPr>
        <w:t xml:space="preserve"> analise ética, risco e benefício, e a relevância</w:t>
      </w:r>
      <w:r w:rsidR="00FE4EFB" w:rsidRPr="003A3ADE">
        <w:rPr>
          <w:rFonts w:ascii="Arial" w:hAnsi="Arial" w:cs="Arial"/>
          <w:sz w:val="24"/>
          <w:szCs w:val="24"/>
        </w:rPr>
        <w:t xml:space="preserve"> social </w:t>
      </w:r>
      <w:r w:rsidRPr="003A3ADE">
        <w:rPr>
          <w:rFonts w:ascii="Arial" w:hAnsi="Arial" w:cs="Arial"/>
          <w:sz w:val="24"/>
          <w:szCs w:val="24"/>
        </w:rPr>
        <w:t>do projeto</w:t>
      </w:r>
      <w:r w:rsidR="00FE4EFB" w:rsidRPr="003A3ADE">
        <w:rPr>
          <w:rFonts w:ascii="Arial" w:hAnsi="Arial" w:cs="Arial"/>
          <w:sz w:val="24"/>
          <w:szCs w:val="24"/>
        </w:rPr>
        <w:t xml:space="preserve"> à</w:t>
      </w:r>
      <w:r w:rsidRPr="003A3ADE">
        <w:rPr>
          <w:rFonts w:ascii="Arial" w:hAnsi="Arial" w:cs="Arial"/>
          <w:sz w:val="24"/>
          <w:szCs w:val="24"/>
        </w:rPr>
        <w:t xml:space="preserve"> comunidade</w:t>
      </w:r>
      <w:r w:rsidR="00FE4EFB" w:rsidRPr="003A3ADE">
        <w:rPr>
          <w:rFonts w:ascii="Arial" w:hAnsi="Arial" w:cs="Arial"/>
          <w:sz w:val="24"/>
          <w:szCs w:val="24"/>
        </w:rPr>
        <w:t>. Especifica também como av</w:t>
      </w:r>
      <w:r w:rsidRPr="003A3ADE">
        <w:rPr>
          <w:rFonts w:ascii="Arial" w:hAnsi="Arial" w:cs="Arial"/>
          <w:sz w:val="24"/>
          <w:szCs w:val="24"/>
        </w:rPr>
        <w:t>eriguar</w:t>
      </w:r>
      <w:r w:rsidR="00FE4EFB" w:rsidRPr="003A3ADE">
        <w:rPr>
          <w:rFonts w:ascii="Arial" w:hAnsi="Arial" w:cs="Arial"/>
          <w:sz w:val="24"/>
          <w:szCs w:val="24"/>
        </w:rPr>
        <w:t xml:space="preserve"> o</w:t>
      </w:r>
      <w:r w:rsidRPr="003A3ADE">
        <w:rPr>
          <w:rFonts w:ascii="Arial" w:hAnsi="Arial" w:cs="Arial"/>
          <w:sz w:val="24"/>
          <w:szCs w:val="24"/>
        </w:rPr>
        <w:t xml:space="preserve"> cronograma de ação e orçamento para realização da pesquisa</w:t>
      </w:r>
      <w:r w:rsidR="00A8474E" w:rsidRPr="003A3ADE">
        <w:rPr>
          <w:rFonts w:ascii="Arial" w:hAnsi="Arial" w:cs="Arial"/>
          <w:sz w:val="24"/>
          <w:szCs w:val="24"/>
        </w:rPr>
        <w:t>,</w:t>
      </w:r>
      <w:r w:rsidR="002C2AB8" w:rsidRPr="003A3ADE">
        <w:rPr>
          <w:rFonts w:ascii="Arial" w:hAnsi="Arial" w:cs="Arial"/>
          <w:sz w:val="24"/>
          <w:szCs w:val="24"/>
        </w:rPr>
        <w:t xml:space="preserve"> a fim de</w:t>
      </w:r>
      <w:r w:rsidR="00A8474E" w:rsidRPr="003A3ADE">
        <w:rPr>
          <w:rFonts w:ascii="Arial" w:hAnsi="Arial" w:cs="Arial"/>
          <w:sz w:val="24"/>
          <w:szCs w:val="24"/>
        </w:rPr>
        <w:t xml:space="preserve"> v</w:t>
      </w:r>
      <w:r w:rsidRPr="003A3ADE">
        <w:rPr>
          <w:rFonts w:ascii="Arial" w:hAnsi="Arial" w:cs="Arial"/>
          <w:sz w:val="24"/>
          <w:szCs w:val="24"/>
        </w:rPr>
        <w:t>erificar tod</w:t>
      </w:r>
      <w:r w:rsidR="002C2AB8" w:rsidRPr="003A3ADE">
        <w:rPr>
          <w:rFonts w:ascii="Arial" w:hAnsi="Arial" w:cs="Arial"/>
          <w:sz w:val="24"/>
          <w:szCs w:val="24"/>
        </w:rPr>
        <w:t>o o processo</w:t>
      </w:r>
      <w:r w:rsidRPr="003A3ADE">
        <w:rPr>
          <w:rFonts w:ascii="Arial" w:hAnsi="Arial" w:cs="Arial"/>
          <w:sz w:val="24"/>
          <w:szCs w:val="24"/>
        </w:rPr>
        <w:t xml:space="preserve"> e barrar quaisquer pesquisas que possa</w:t>
      </w:r>
      <w:r w:rsidR="00FE4EFB" w:rsidRPr="003A3ADE">
        <w:rPr>
          <w:rFonts w:ascii="Arial" w:hAnsi="Arial" w:cs="Arial"/>
          <w:sz w:val="24"/>
          <w:szCs w:val="24"/>
        </w:rPr>
        <w:t>m</w:t>
      </w:r>
      <w:r w:rsidRPr="003A3ADE">
        <w:rPr>
          <w:rFonts w:ascii="Arial" w:hAnsi="Arial" w:cs="Arial"/>
          <w:sz w:val="24"/>
          <w:szCs w:val="24"/>
        </w:rPr>
        <w:t xml:space="preserve"> ferir o ser humano</w:t>
      </w:r>
      <w:r w:rsidR="00FE4EFB" w:rsidRPr="003A3ADE">
        <w:rPr>
          <w:rFonts w:ascii="Arial" w:hAnsi="Arial" w:cs="Arial"/>
          <w:sz w:val="24"/>
          <w:szCs w:val="24"/>
        </w:rPr>
        <w:t>,</w:t>
      </w:r>
      <w:r w:rsidR="00A8474E" w:rsidRPr="003A3ADE">
        <w:rPr>
          <w:rFonts w:ascii="Arial" w:hAnsi="Arial" w:cs="Arial"/>
          <w:sz w:val="24"/>
          <w:szCs w:val="24"/>
        </w:rPr>
        <w:t xml:space="preserve"> </w:t>
      </w:r>
      <w:r w:rsidR="00FE4EFB" w:rsidRPr="003A3ADE">
        <w:rPr>
          <w:rFonts w:ascii="Arial" w:hAnsi="Arial" w:cs="Arial"/>
          <w:sz w:val="24"/>
          <w:szCs w:val="24"/>
        </w:rPr>
        <w:t>acompanhar</w:t>
      </w:r>
      <w:r w:rsidRPr="003A3ADE">
        <w:rPr>
          <w:rFonts w:ascii="Arial" w:hAnsi="Arial" w:cs="Arial"/>
          <w:sz w:val="24"/>
          <w:szCs w:val="24"/>
        </w:rPr>
        <w:t xml:space="preserve"> </w:t>
      </w:r>
      <w:r w:rsidRPr="003A3ADE">
        <w:rPr>
          <w:rFonts w:ascii="Arial" w:hAnsi="Arial" w:cs="Arial"/>
          <w:sz w:val="24"/>
          <w:szCs w:val="24"/>
        </w:rPr>
        <w:lastRenderedPageBreak/>
        <w:t>a conduta correta ao desmembrar e inserir qualquer membro da equipe</w:t>
      </w:r>
      <w:r w:rsidR="002C2AB8" w:rsidRPr="003A3ADE">
        <w:rPr>
          <w:rFonts w:ascii="Arial" w:hAnsi="Arial" w:cs="Arial"/>
          <w:sz w:val="24"/>
          <w:szCs w:val="24"/>
        </w:rPr>
        <w:t xml:space="preserve"> do CEP</w:t>
      </w:r>
      <w:r w:rsidRPr="003A3ADE">
        <w:rPr>
          <w:rFonts w:ascii="Arial" w:hAnsi="Arial" w:cs="Arial"/>
          <w:sz w:val="24"/>
          <w:szCs w:val="24"/>
        </w:rPr>
        <w:t xml:space="preserve">, </w:t>
      </w:r>
      <w:r w:rsidR="00A8474E" w:rsidRPr="003A3ADE">
        <w:rPr>
          <w:rFonts w:ascii="Arial" w:hAnsi="Arial" w:cs="Arial"/>
          <w:sz w:val="24"/>
          <w:szCs w:val="24"/>
        </w:rPr>
        <w:t xml:space="preserve">e por fim </w:t>
      </w:r>
      <w:r w:rsidRPr="003A3ADE">
        <w:rPr>
          <w:rFonts w:ascii="Arial" w:hAnsi="Arial" w:cs="Arial"/>
          <w:sz w:val="24"/>
          <w:szCs w:val="24"/>
        </w:rPr>
        <w:t>explica</w:t>
      </w:r>
      <w:r w:rsidR="00A8474E" w:rsidRPr="003A3ADE">
        <w:rPr>
          <w:rFonts w:ascii="Arial" w:hAnsi="Arial" w:cs="Arial"/>
          <w:sz w:val="24"/>
          <w:szCs w:val="24"/>
        </w:rPr>
        <w:t>r</w:t>
      </w:r>
      <w:r w:rsidRPr="003A3ADE">
        <w:rPr>
          <w:rFonts w:ascii="Arial" w:hAnsi="Arial" w:cs="Arial"/>
          <w:sz w:val="24"/>
          <w:szCs w:val="24"/>
        </w:rPr>
        <w:t xml:space="preserve"> como deve ser feito a inserção do projeto na Plataforma Brasil</w:t>
      </w:r>
      <w:r w:rsidR="00D63ADB" w:rsidRPr="003A3ADE">
        <w:rPr>
          <w:rFonts w:ascii="Arial" w:hAnsi="Arial" w:cs="Arial"/>
          <w:sz w:val="24"/>
          <w:szCs w:val="24"/>
        </w:rPr>
        <w:t xml:space="preserve"> (</w:t>
      </w:r>
      <w:r w:rsidR="00D63CDE" w:rsidRPr="003A3ADE">
        <w:rPr>
          <w:rFonts w:ascii="Arial" w:hAnsi="Arial" w:cs="Arial"/>
          <w:sz w:val="24"/>
          <w:szCs w:val="24"/>
        </w:rPr>
        <w:t>8</w:t>
      </w:r>
      <w:r w:rsidR="00D63ADB" w:rsidRPr="003A3ADE">
        <w:rPr>
          <w:rFonts w:ascii="Arial" w:hAnsi="Arial" w:cs="Arial"/>
          <w:sz w:val="24"/>
          <w:szCs w:val="24"/>
        </w:rPr>
        <w:t>)</w:t>
      </w:r>
      <w:r w:rsidRPr="003A3ADE">
        <w:rPr>
          <w:rFonts w:ascii="Arial" w:hAnsi="Arial" w:cs="Arial"/>
          <w:sz w:val="24"/>
          <w:szCs w:val="24"/>
        </w:rPr>
        <w:t>.</w:t>
      </w:r>
    </w:p>
    <w:p w14:paraId="0CB1340D" w14:textId="10C74D0A" w:rsidR="0068727B" w:rsidRPr="003A3ADE" w:rsidRDefault="0068727B" w:rsidP="003F5825">
      <w:pPr>
        <w:spacing w:after="0" w:line="360" w:lineRule="auto"/>
        <w:ind w:firstLine="709"/>
        <w:jc w:val="both"/>
        <w:rPr>
          <w:rFonts w:ascii="Arial" w:hAnsi="Arial" w:cs="Arial"/>
          <w:sz w:val="24"/>
          <w:szCs w:val="24"/>
        </w:rPr>
      </w:pPr>
      <w:r w:rsidRPr="003A3ADE">
        <w:rPr>
          <w:rFonts w:ascii="Arial" w:hAnsi="Arial" w:cs="Arial"/>
          <w:sz w:val="24"/>
          <w:szCs w:val="24"/>
        </w:rPr>
        <w:t>O projeto de pesquisa é um documento que tem como objetivo agir de forma coesa de acordo com as normas do CEP E CONEP, apresenta</w:t>
      </w:r>
      <w:r w:rsidR="00A8474E" w:rsidRPr="003A3ADE">
        <w:rPr>
          <w:rFonts w:ascii="Arial" w:hAnsi="Arial" w:cs="Arial"/>
          <w:sz w:val="24"/>
          <w:szCs w:val="24"/>
        </w:rPr>
        <w:t>ndo</w:t>
      </w:r>
      <w:r w:rsidRPr="003A3ADE">
        <w:rPr>
          <w:rFonts w:ascii="Arial" w:hAnsi="Arial" w:cs="Arial"/>
          <w:sz w:val="24"/>
          <w:szCs w:val="24"/>
        </w:rPr>
        <w:t xml:space="preserve"> na integra todo o projeto e discorrer </w:t>
      </w:r>
      <w:r w:rsidR="00A8474E" w:rsidRPr="003A3ADE">
        <w:rPr>
          <w:rFonts w:ascii="Arial" w:hAnsi="Arial" w:cs="Arial"/>
          <w:sz w:val="24"/>
          <w:szCs w:val="24"/>
        </w:rPr>
        <w:t>sobre</w:t>
      </w:r>
      <w:r w:rsidRPr="003A3ADE">
        <w:rPr>
          <w:rFonts w:ascii="Arial" w:hAnsi="Arial" w:cs="Arial"/>
          <w:sz w:val="24"/>
          <w:szCs w:val="24"/>
        </w:rPr>
        <w:t>, tema, objetivo da pesquisa, relevância social, objetivos</w:t>
      </w:r>
      <w:r w:rsidR="00A8474E" w:rsidRPr="003A3ADE">
        <w:rPr>
          <w:rFonts w:ascii="Arial" w:hAnsi="Arial" w:cs="Arial"/>
          <w:sz w:val="24"/>
          <w:szCs w:val="24"/>
        </w:rPr>
        <w:t xml:space="preserve"> específicos</w:t>
      </w:r>
      <w:r w:rsidRPr="003A3ADE">
        <w:rPr>
          <w:rFonts w:ascii="Arial" w:hAnsi="Arial" w:cs="Arial"/>
          <w:sz w:val="24"/>
          <w:szCs w:val="24"/>
        </w:rPr>
        <w:t>, local de realização da pesquisas, população a ser estudada, garantias éticas aos participantes, método a ser utilizado, cronograma, orçamento, critérios de inclusão e exclusão dos participantes da pesquisa, resultados do estudo</w:t>
      </w:r>
      <w:r w:rsidR="00A8474E" w:rsidRPr="003A3ADE">
        <w:rPr>
          <w:rFonts w:ascii="Arial" w:hAnsi="Arial" w:cs="Arial"/>
          <w:sz w:val="24"/>
          <w:szCs w:val="24"/>
        </w:rPr>
        <w:t xml:space="preserve"> e</w:t>
      </w:r>
      <w:r w:rsidRPr="003A3ADE">
        <w:rPr>
          <w:rFonts w:ascii="Arial" w:hAnsi="Arial" w:cs="Arial"/>
          <w:sz w:val="24"/>
          <w:szCs w:val="24"/>
        </w:rPr>
        <w:t xml:space="preserve"> divulgação dos resultados. Dentre os itens citados acima um dos que mais inviabiliza</w:t>
      </w:r>
      <w:r w:rsidR="00A8474E" w:rsidRPr="003A3ADE">
        <w:rPr>
          <w:rFonts w:ascii="Arial" w:hAnsi="Arial" w:cs="Arial"/>
          <w:sz w:val="24"/>
          <w:szCs w:val="24"/>
        </w:rPr>
        <w:t>m</w:t>
      </w:r>
      <w:r w:rsidRPr="003A3ADE">
        <w:rPr>
          <w:rFonts w:ascii="Arial" w:hAnsi="Arial" w:cs="Arial"/>
          <w:sz w:val="24"/>
          <w:szCs w:val="24"/>
        </w:rPr>
        <w:t xml:space="preserve"> a pesquisa é o fato de omitir os riscos das pesquisas, visto que toda pesquisa tem seus riscos</w:t>
      </w:r>
      <w:r w:rsidR="00060364" w:rsidRPr="003A3ADE">
        <w:rPr>
          <w:rFonts w:ascii="Arial" w:hAnsi="Arial" w:cs="Arial"/>
          <w:sz w:val="24"/>
          <w:szCs w:val="24"/>
        </w:rPr>
        <w:t xml:space="preserve">, </w:t>
      </w:r>
      <w:r w:rsidR="00B408D7" w:rsidRPr="003A3ADE">
        <w:rPr>
          <w:rFonts w:ascii="Arial" w:hAnsi="Arial" w:cs="Arial"/>
          <w:sz w:val="24"/>
          <w:szCs w:val="24"/>
        </w:rPr>
        <w:t>sendo, portanto,</w:t>
      </w:r>
      <w:r w:rsidR="00A8474E" w:rsidRPr="003A3ADE">
        <w:rPr>
          <w:rFonts w:ascii="Arial" w:hAnsi="Arial" w:cs="Arial"/>
          <w:sz w:val="24"/>
          <w:szCs w:val="24"/>
        </w:rPr>
        <w:t xml:space="preserve"> </w:t>
      </w:r>
      <w:r w:rsidR="00060364" w:rsidRPr="003A3ADE">
        <w:rPr>
          <w:rFonts w:ascii="Arial" w:hAnsi="Arial" w:cs="Arial"/>
          <w:sz w:val="24"/>
          <w:szCs w:val="24"/>
        </w:rPr>
        <w:t xml:space="preserve">importante os conhecimentos </w:t>
      </w:r>
      <w:r w:rsidR="00A8474E" w:rsidRPr="003A3ADE">
        <w:rPr>
          <w:rFonts w:ascii="Arial" w:hAnsi="Arial" w:cs="Arial"/>
          <w:sz w:val="24"/>
          <w:szCs w:val="24"/>
        </w:rPr>
        <w:t>das</w:t>
      </w:r>
      <w:r w:rsidR="00060364" w:rsidRPr="003A3ADE">
        <w:rPr>
          <w:rFonts w:ascii="Arial" w:hAnsi="Arial" w:cs="Arial"/>
          <w:sz w:val="24"/>
          <w:szCs w:val="24"/>
        </w:rPr>
        <w:t xml:space="preserve"> regras e legislações sobre o tema, bem como as pend</w:t>
      </w:r>
      <w:r w:rsidR="00A8474E" w:rsidRPr="003A3ADE">
        <w:rPr>
          <w:rFonts w:ascii="Arial" w:hAnsi="Arial" w:cs="Arial"/>
          <w:sz w:val="24"/>
          <w:szCs w:val="24"/>
        </w:rPr>
        <w:t>ê</w:t>
      </w:r>
      <w:r w:rsidR="00060364" w:rsidRPr="003A3ADE">
        <w:rPr>
          <w:rFonts w:ascii="Arial" w:hAnsi="Arial" w:cs="Arial"/>
          <w:sz w:val="24"/>
          <w:szCs w:val="24"/>
        </w:rPr>
        <w:t xml:space="preserve">ncias acerca dos projetos. </w:t>
      </w:r>
    </w:p>
    <w:p w14:paraId="4D8D52D2" w14:textId="0A55D780" w:rsidR="009B7AB5" w:rsidRPr="003A3ADE" w:rsidRDefault="009B7AB5" w:rsidP="003F5825">
      <w:pPr>
        <w:spacing w:after="0" w:line="360" w:lineRule="auto"/>
        <w:ind w:firstLine="709"/>
        <w:jc w:val="both"/>
        <w:rPr>
          <w:rFonts w:ascii="Arial" w:hAnsi="Arial" w:cs="Arial"/>
          <w:sz w:val="24"/>
          <w:szCs w:val="24"/>
        </w:rPr>
      </w:pPr>
      <w:r w:rsidRPr="003A3ADE">
        <w:rPr>
          <w:rFonts w:ascii="Arial" w:hAnsi="Arial" w:cs="Arial"/>
          <w:sz w:val="24"/>
          <w:szCs w:val="24"/>
        </w:rPr>
        <w:t xml:space="preserve">Dessa maneira, o objetivo deste estudo foi </w:t>
      </w:r>
      <w:r w:rsidR="00060364" w:rsidRPr="003A3ADE">
        <w:rPr>
          <w:rFonts w:ascii="Arial" w:hAnsi="Arial" w:cs="Arial"/>
          <w:bCs/>
          <w:sz w:val="24"/>
          <w:szCs w:val="24"/>
        </w:rPr>
        <w:t>verificar através de dados secundários as principais pendências de projetos submetidos no ano de 2018 a um CEP de uma instituição do interior de MG</w:t>
      </w:r>
      <w:r w:rsidR="002C2AB8" w:rsidRPr="003A3ADE">
        <w:rPr>
          <w:rFonts w:ascii="Arial" w:hAnsi="Arial" w:cs="Arial"/>
          <w:bCs/>
          <w:sz w:val="24"/>
          <w:szCs w:val="24"/>
        </w:rPr>
        <w:t>.</w:t>
      </w:r>
    </w:p>
    <w:p w14:paraId="41735F5B" w14:textId="77777777" w:rsidR="0068727B" w:rsidRPr="003A3ADE" w:rsidRDefault="0068727B" w:rsidP="003F5825">
      <w:pPr>
        <w:spacing w:after="0" w:line="360" w:lineRule="auto"/>
        <w:jc w:val="both"/>
        <w:rPr>
          <w:rFonts w:ascii="Arial" w:hAnsi="Arial" w:cs="Arial"/>
          <w:sz w:val="24"/>
          <w:szCs w:val="24"/>
        </w:rPr>
      </w:pPr>
    </w:p>
    <w:p w14:paraId="5D4962E3" w14:textId="1BC3FC7C" w:rsidR="00E46105" w:rsidRPr="003A3ADE" w:rsidRDefault="001159F0" w:rsidP="003F5825">
      <w:pPr>
        <w:tabs>
          <w:tab w:val="left" w:pos="3885"/>
        </w:tabs>
        <w:spacing w:after="0" w:line="360" w:lineRule="auto"/>
        <w:jc w:val="both"/>
        <w:rPr>
          <w:rFonts w:ascii="Arial" w:hAnsi="Arial" w:cs="Arial"/>
          <w:b/>
          <w:sz w:val="24"/>
          <w:szCs w:val="24"/>
        </w:rPr>
      </w:pPr>
      <w:r w:rsidRPr="003A3ADE">
        <w:rPr>
          <w:rFonts w:ascii="Arial" w:hAnsi="Arial" w:cs="Arial"/>
          <w:b/>
          <w:sz w:val="24"/>
          <w:szCs w:val="24"/>
        </w:rPr>
        <w:t xml:space="preserve">2 </w:t>
      </w:r>
      <w:r w:rsidR="00DA1A19" w:rsidRPr="003A3ADE">
        <w:rPr>
          <w:rFonts w:ascii="Arial" w:hAnsi="Arial" w:cs="Arial"/>
          <w:b/>
          <w:sz w:val="24"/>
          <w:szCs w:val="24"/>
        </w:rPr>
        <w:t xml:space="preserve">MATERIAL E MÉTODOS </w:t>
      </w:r>
      <w:r w:rsidR="00C26791" w:rsidRPr="003A3ADE">
        <w:rPr>
          <w:rFonts w:ascii="Arial" w:hAnsi="Arial" w:cs="Arial"/>
          <w:b/>
          <w:sz w:val="24"/>
          <w:szCs w:val="24"/>
        </w:rPr>
        <w:tab/>
      </w:r>
    </w:p>
    <w:p w14:paraId="48B9E335" w14:textId="77777777" w:rsidR="002F7D62" w:rsidRPr="003A3ADE" w:rsidRDefault="002F7D62" w:rsidP="003F5825">
      <w:pPr>
        <w:tabs>
          <w:tab w:val="left" w:pos="3885"/>
        </w:tabs>
        <w:spacing w:after="0" w:line="360" w:lineRule="auto"/>
        <w:jc w:val="both"/>
        <w:rPr>
          <w:rFonts w:ascii="Arial" w:hAnsi="Arial" w:cs="Arial"/>
          <w:b/>
          <w:sz w:val="24"/>
          <w:szCs w:val="24"/>
        </w:rPr>
      </w:pPr>
    </w:p>
    <w:p w14:paraId="6A9CC772" w14:textId="77777777" w:rsidR="002C2AB8" w:rsidRPr="003A3ADE" w:rsidRDefault="002C2AB8" w:rsidP="003F5825">
      <w:pPr>
        <w:spacing w:after="0" w:line="360" w:lineRule="auto"/>
        <w:ind w:firstLine="708"/>
        <w:jc w:val="both"/>
        <w:rPr>
          <w:rFonts w:ascii="Arial" w:hAnsi="Arial" w:cs="Arial"/>
          <w:sz w:val="24"/>
          <w:szCs w:val="24"/>
        </w:rPr>
      </w:pPr>
      <w:bookmarkStart w:id="2" w:name="_Hlk18154898"/>
      <w:r w:rsidRPr="003A3ADE">
        <w:rPr>
          <w:rFonts w:ascii="Arial" w:hAnsi="Arial" w:cs="Arial"/>
          <w:sz w:val="24"/>
          <w:szCs w:val="24"/>
        </w:rPr>
        <w:t>Trata-se de um estudo qualitativo e quantitativo de natureza descritiva, que utilizou como fonte de dados os relatórios do CEP de uma IES privada, localizada na região do Alto Paranaíba, interior do estado de Minas Gerais, Brasil.</w:t>
      </w:r>
    </w:p>
    <w:p w14:paraId="3D601039" w14:textId="77777777" w:rsidR="002C2AB8" w:rsidRPr="003A3ADE" w:rsidRDefault="002C2AB8" w:rsidP="003F5825">
      <w:pPr>
        <w:spacing w:after="0" w:line="360" w:lineRule="auto"/>
        <w:ind w:firstLine="708"/>
        <w:jc w:val="both"/>
        <w:rPr>
          <w:rFonts w:ascii="Arial" w:hAnsi="Arial" w:cs="Arial"/>
          <w:sz w:val="24"/>
          <w:szCs w:val="24"/>
        </w:rPr>
      </w:pPr>
      <w:r w:rsidRPr="003A3ADE">
        <w:rPr>
          <w:rFonts w:ascii="Arial" w:hAnsi="Arial" w:cs="Arial"/>
          <w:sz w:val="24"/>
          <w:szCs w:val="24"/>
        </w:rPr>
        <w:t>O CEP está em funcionamento desde o ano de 2016, tendo apreciado diversos projetos de pesquisas, em diferentes áreas e bem como desenvolvido capacitações constantes e atendimento á pesquisadores por meio de seus membros.</w:t>
      </w:r>
    </w:p>
    <w:p w14:paraId="1578E5DE" w14:textId="77777777" w:rsidR="00B16783" w:rsidRPr="003A3ADE" w:rsidRDefault="002C2AB8" w:rsidP="003F5825">
      <w:pPr>
        <w:spacing w:after="0" w:line="360" w:lineRule="auto"/>
        <w:ind w:firstLine="708"/>
        <w:jc w:val="both"/>
        <w:rPr>
          <w:rFonts w:ascii="Arial" w:hAnsi="Arial" w:cs="Arial"/>
          <w:sz w:val="24"/>
          <w:szCs w:val="24"/>
        </w:rPr>
      </w:pPr>
      <w:r w:rsidRPr="003A3ADE">
        <w:rPr>
          <w:rFonts w:ascii="Arial" w:hAnsi="Arial" w:cs="Arial"/>
          <w:sz w:val="24"/>
          <w:szCs w:val="24"/>
        </w:rPr>
        <w:t xml:space="preserve">Foram inclusos na pesquisa todos aqueles projetos submetidos a apreciação ética </w:t>
      </w:r>
      <w:r w:rsidR="00B16783" w:rsidRPr="003A3ADE">
        <w:rPr>
          <w:rFonts w:ascii="Arial" w:hAnsi="Arial" w:cs="Arial"/>
          <w:sz w:val="24"/>
          <w:szCs w:val="24"/>
        </w:rPr>
        <w:t>especificamente no ano de 2018. Levantaram-se 125 projetos de pesquisa em sua totalidade.</w:t>
      </w:r>
    </w:p>
    <w:p w14:paraId="3BED48AD" w14:textId="77777777" w:rsidR="00B16783" w:rsidRPr="003A3ADE" w:rsidRDefault="00B16783" w:rsidP="003F5825">
      <w:pPr>
        <w:spacing w:after="0" w:line="360" w:lineRule="auto"/>
        <w:ind w:firstLine="708"/>
        <w:jc w:val="both"/>
        <w:rPr>
          <w:rFonts w:ascii="Arial" w:hAnsi="Arial" w:cs="Arial"/>
          <w:sz w:val="24"/>
          <w:szCs w:val="24"/>
        </w:rPr>
      </w:pPr>
      <w:r w:rsidRPr="003A3ADE">
        <w:rPr>
          <w:rFonts w:ascii="Arial" w:hAnsi="Arial" w:cs="Arial"/>
          <w:sz w:val="24"/>
          <w:szCs w:val="24"/>
        </w:rPr>
        <w:t>Para coleta de dados utilizou como instrumento o checklist, cujo objetivo era identificar nos projetos as informações: Pendência documental, pendência de cronograma, pendência de questionário e descrição dos riscos na pesquisa.</w:t>
      </w:r>
    </w:p>
    <w:p w14:paraId="0B03F6A3" w14:textId="14E40863" w:rsidR="00B16783" w:rsidRPr="003A3ADE" w:rsidRDefault="00B16783" w:rsidP="003F5825">
      <w:pPr>
        <w:spacing w:after="0" w:line="360" w:lineRule="auto"/>
        <w:ind w:firstLine="708"/>
        <w:jc w:val="both"/>
        <w:rPr>
          <w:rFonts w:ascii="Arial" w:hAnsi="Arial" w:cs="Arial"/>
          <w:sz w:val="24"/>
          <w:szCs w:val="24"/>
        </w:rPr>
      </w:pPr>
      <w:r w:rsidRPr="003A3ADE">
        <w:rPr>
          <w:rFonts w:ascii="Arial" w:hAnsi="Arial" w:cs="Arial"/>
          <w:sz w:val="24"/>
          <w:szCs w:val="24"/>
        </w:rPr>
        <w:t xml:space="preserve">Primeiramente foi realizado um encontro com o coordenador </w:t>
      </w:r>
      <w:r w:rsidR="00EB5D87" w:rsidRPr="003A3ADE">
        <w:rPr>
          <w:rFonts w:ascii="Arial" w:hAnsi="Arial" w:cs="Arial"/>
          <w:sz w:val="24"/>
          <w:szCs w:val="24"/>
        </w:rPr>
        <w:t xml:space="preserve">e secretario </w:t>
      </w:r>
      <w:r w:rsidRPr="003A3ADE">
        <w:rPr>
          <w:rFonts w:ascii="Arial" w:hAnsi="Arial" w:cs="Arial"/>
          <w:sz w:val="24"/>
          <w:szCs w:val="24"/>
        </w:rPr>
        <w:t xml:space="preserve">do CEP para obter o acesso aos pareceres dos 125 projetos de pesquisas, os quais </w:t>
      </w:r>
      <w:r w:rsidR="00EB5D87" w:rsidRPr="003A3ADE">
        <w:rPr>
          <w:rFonts w:ascii="Arial" w:hAnsi="Arial" w:cs="Arial"/>
          <w:sz w:val="24"/>
          <w:szCs w:val="24"/>
        </w:rPr>
        <w:t>foram identificados</w:t>
      </w:r>
      <w:r w:rsidRPr="003A3ADE">
        <w:rPr>
          <w:rFonts w:ascii="Arial" w:hAnsi="Arial" w:cs="Arial"/>
          <w:sz w:val="24"/>
          <w:szCs w:val="24"/>
        </w:rPr>
        <w:t xml:space="preserve"> </w:t>
      </w:r>
      <w:r w:rsidR="000B4D56" w:rsidRPr="003A3ADE">
        <w:rPr>
          <w:rFonts w:ascii="Arial" w:hAnsi="Arial" w:cs="Arial"/>
          <w:sz w:val="24"/>
          <w:szCs w:val="24"/>
        </w:rPr>
        <w:t>38</w:t>
      </w:r>
      <w:r w:rsidRPr="003A3ADE">
        <w:rPr>
          <w:rFonts w:ascii="Arial" w:hAnsi="Arial" w:cs="Arial"/>
          <w:sz w:val="24"/>
          <w:szCs w:val="24"/>
        </w:rPr>
        <w:t xml:space="preserve"> projetos pendentes no ano de 2018.</w:t>
      </w:r>
    </w:p>
    <w:p w14:paraId="42F58333" w14:textId="2DB09D18" w:rsidR="002F7D62" w:rsidRPr="003A3ADE" w:rsidRDefault="00B16783" w:rsidP="003F5825">
      <w:pPr>
        <w:spacing w:after="0" w:line="360" w:lineRule="auto"/>
        <w:ind w:firstLine="708"/>
        <w:jc w:val="both"/>
        <w:rPr>
          <w:rFonts w:ascii="Arial" w:hAnsi="Arial" w:cs="Arial"/>
          <w:sz w:val="24"/>
          <w:szCs w:val="24"/>
        </w:rPr>
      </w:pPr>
      <w:r w:rsidRPr="003A3ADE">
        <w:rPr>
          <w:rFonts w:ascii="Arial" w:hAnsi="Arial" w:cs="Arial"/>
          <w:sz w:val="24"/>
          <w:szCs w:val="24"/>
        </w:rPr>
        <w:lastRenderedPageBreak/>
        <w:t>Para as análises dos dados utilizou-se</w:t>
      </w:r>
      <w:r w:rsidR="00EB5D87" w:rsidRPr="003A3ADE">
        <w:rPr>
          <w:rFonts w:ascii="Arial" w:hAnsi="Arial" w:cs="Arial"/>
          <w:sz w:val="24"/>
          <w:szCs w:val="24"/>
        </w:rPr>
        <w:t>,</w:t>
      </w:r>
      <w:r w:rsidRPr="003A3ADE">
        <w:rPr>
          <w:rFonts w:ascii="Arial" w:hAnsi="Arial" w:cs="Arial"/>
          <w:sz w:val="24"/>
          <w:szCs w:val="24"/>
        </w:rPr>
        <w:t xml:space="preserve"> no tocante a análise qua</w:t>
      </w:r>
      <w:r w:rsidR="00EB5D87" w:rsidRPr="003A3ADE">
        <w:rPr>
          <w:rFonts w:ascii="Arial" w:hAnsi="Arial" w:cs="Arial"/>
          <w:sz w:val="24"/>
          <w:szCs w:val="24"/>
        </w:rPr>
        <w:t>nti</w:t>
      </w:r>
      <w:r w:rsidRPr="003A3ADE">
        <w:rPr>
          <w:rFonts w:ascii="Arial" w:hAnsi="Arial" w:cs="Arial"/>
          <w:sz w:val="24"/>
          <w:szCs w:val="24"/>
        </w:rPr>
        <w:t>tativa</w:t>
      </w:r>
      <w:r w:rsidR="00EB5D87" w:rsidRPr="003A3ADE">
        <w:rPr>
          <w:rFonts w:ascii="Arial" w:hAnsi="Arial" w:cs="Arial"/>
          <w:sz w:val="24"/>
          <w:szCs w:val="24"/>
        </w:rPr>
        <w:t>,</w:t>
      </w:r>
      <w:r w:rsidRPr="003A3ADE">
        <w:rPr>
          <w:rFonts w:ascii="Arial" w:hAnsi="Arial" w:cs="Arial"/>
          <w:sz w:val="24"/>
          <w:szCs w:val="24"/>
        </w:rPr>
        <w:t xml:space="preserve"> o </w:t>
      </w:r>
      <w:r w:rsidR="00EA29AE" w:rsidRPr="003A3ADE">
        <w:rPr>
          <w:rFonts w:ascii="Arial" w:hAnsi="Arial" w:cs="Arial"/>
          <w:sz w:val="24"/>
          <w:szCs w:val="24"/>
        </w:rPr>
        <w:t>auxílio</w:t>
      </w:r>
      <w:r w:rsidRPr="003A3ADE">
        <w:rPr>
          <w:rFonts w:ascii="Arial" w:hAnsi="Arial" w:cs="Arial"/>
          <w:sz w:val="24"/>
          <w:szCs w:val="24"/>
        </w:rPr>
        <w:t xml:space="preserve"> do software</w:t>
      </w:r>
      <w:bookmarkEnd w:id="2"/>
      <w:r w:rsidR="00EA29AE" w:rsidRPr="003A3ADE">
        <w:rPr>
          <w:rFonts w:ascii="Arial" w:hAnsi="Arial" w:cs="Arial"/>
          <w:sz w:val="24"/>
          <w:szCs w:val="24"/>
        </w:rPr>
        <w:t xml:space="preserve"> Microsoft Excel, versão 2016</w:t>
      </w:r>
      <w:r w:rsidR="00EB5D87" w:rsidRPr="003A3ADE">
        <w:rPr>
          <w:rFonts w:ascii="Arial" w:hAnsi="Arial" w:cs="Arial"/>
          <w:sz w:val="24"/>
          <w:szCs w:val="24"/>
        </w:rPr>
        <w:t>,</w:t>
      </w:r>
      <w:r w:rsidR="00EA29AE" w:rsidRPr="003A3ADE">
        <w:rPr>
          <w:rFonts w:ascii="Arial" w:hAnsi="Arial" w:cs="Arial"/>
          <w:sz w:val="24"/>
          <w:szCs w:val="24"/>
        </w:rPr>
        <w:t xml:space="preserve"> para realizar as análises descritivas e gráficos. Já as análises qualitativas pautaram</w:t>
      </w:r>
      <w:r w:rsidR="00EB5D87" w:rsidRPr="003A3ADE">
        <w:rPr>
          <w:rFonts w:ascii="Arial" w:hAnsi="Arial" w:cs="Arial"/>
          <w:sz w:val="24"/>
          <w:szCs w:val="24"/>
        </w:rPr>
        <w:t>-se n</w:t>
      </w:r>
      <w:r w:rsidR="00EA29AE" w:rsidRPr="003A3ADE">
        <w:rPr>
          <w:rFonts w:ascii="Arial" w:hAnsi="Arial" w:cs="Arial"/>
          <w:sz w:val="24"/>
          <w:szCs w:val="24"/>
        </w:rPr>
        <w:t>as resoluções da CONEP-CEP</w:t>
      </w:r>
      <w:r w:rsidR="00EB5D87" w:rsidRPr="003A3ADE">
        <w:rPr>
          <w:rFonts w:ascii="Arial" w:hAnsi="Arial" w:cs="Arial"/>
          <w:sz w:val="24"/>
          <w:szCs w:val="24"/>
        </w:rPr>
        <w:t xml:space="preserve">, </w:t>
      </w:r>
      <w:r w:rsidR="00EA29AE" w:rsidRPr="003A3ADE">
        <w:rPr>
          <w:rFonts w:ascii="Arial" w:hAnsi="Arial" w:cs="Arial"/>
          <w:sz w:val="24"/>
          <w:szCs w:val="24"/>
        </w:rPr>
        <w:t xml:space="preserve">do conhecimento científico e integridade </w:t>
      </w:r>
      <w:r w:rsidR="00EB5D87" w:rsidRPr="003A3ADE">
        <w:rPr>
          <w:rFonts w:ascii="Arial" w:hAnsi="Arial" w:cs="Arial"/>
          <w:sz w:val="24"/>
          <w:szCs w:val="24"/>
        </w:rPr>
        <w:t>é</w:t>
      </w:r>
      <w:r w:rsidR="00EA29AE" w:rsidRPr="003A3ADE">
        <w:rPr>
          <w:rFonts w:ascii="Arial" w:hAnsi="Arial" w:cs="Arial"/>
          <w:sz w:val="24"/>
          <w:szCs w:val="24"/>
        </w:rPr>
        <w:t>tica na Pesquisa.</w:t>
      </w:r>
    </w:p>
    <w:p w14:paraId="72678855" w14:textId="36E67AD2" w:rsidR="007509D8" w:rsidRPr="003A3ADE" w:rsidRDefault="007509D8" w:rsidP="003F5825">
      <w:pPr>
        <w:spacing w:after="0" w:line="360" w:lineRule="auto"/>
        <w:ind w:firstLine="708"/>
        <w:jc w:val="both"/>
        <w:rPr>
          <w:rFonts w:ascii="Arial" w:hAnsi="Arial" w:cs="Arial"/>
          <w:sz w:val="24"/>
          <w:szCs w:val="24"/>
        </w:rPr>
      </w:pPr>
      <w:r w:rsidRPr="003A3ADE">
        <w:rPr>
          <w:rFonts w:ascii="Arial" w:hAnsi="Arial" w:cs="Arial"/>
          <w:sz w:val="24"/>
          <w:szCs w:val="24"/>
        </w:rPr>
        <w:t xml:space="preserve">Os dados </w:t>
      </w:r>
      <w:r w:rsidR="00EB5D87" w:rsidRPr="003A3ADE">
        <w:rPr>
          <w:rFonts w:ascii="Arial" w:hAnsi="Arial" w:cs="Arial"/>
          <w:sz w:val="24"/>
          <w:szCs w:val="24"/>
        </w:rPr>
        <w:t xml:space="preserve">foram </w:t>
      </w:r>
      <w:r w:rsidRPr="003A3ADE">
        <w:rPr>
          <w:rFonts w:ascii="Arial" w:hAnsi="Arial" w:cs="Arial"/>
          <w:sz w:val="24"/>
          <w:szCs w:val="24"/>
        </w:rPr>
        <w:t xml:space="preserve">apresentados </w:t>
      </w:r>
      <w:r w:rsidR="00EB5D87" w:rsidRPr="003A3ADE">
        <w:rPr>
          <w:rFonts w:ascii="Arial" w:hAnsi="Arial" w:cs="Arial"/>
          <w:sz w:val="24"/>
          <w:szCs w:val="24"/>
        </w:rPr>
        <w:t>e</w:t>
      </w:r>
      <w:r w:rsidRPr="003A3ADE">
        <w:rPr>
          <w:rFonts w:ascii="Arial" w:hAnsi="Arial" w:cs="Arial"/>
          <w:sz w:val="24"/>
          <w:szCs w:val="24"/>
        </w:rPr>
        <w:t xml:space="preserve"> organizados em gráficos para melhor compreensão das informações</w:t>
      </w:r>
      <w:r w:rsidR="00DD68E1" w:rsidRPr="003A3ADE">
        <w:rPr>
          <w:rFonts w:ascii="Arial" w:hAnsi="Arial" w:cs="Arial"/>
          <w:sz w:val="24"/>
          <w:szCs w:val="24"/>
        </w:rPr>
        <w:t>.</w:t>
      </w:r>
    </w:p>
    <w:p w14:paraId="6F238412" w14:textId="097144A1" w:rsidR="005502B8" w:rsidRPr="003A3ADE" w:rsidRDefault="005502B8" w:rsidP="003F5825">
      <w:pPr>
        <w:spacing w:after="0" w:line="360" w:lineRule="auto"/>
        <w:ind w:firstLine="708"/>
        <w:jc w:val="both"/>
        <w:rPr>
          <w:rFonts w:ascii="Arial" w:hAnsi="Arial" w:cs="Arial"/>
          <w:sz w:val="24"/>
          <w:szCs w:val="24"/>
        </w:rPr>
      </w:pPr>
    </w:p>
    <w:p w14:paraId="3D866AA8" w14:textId="4ADE2BBF" w:rsidR="002F7D62" w:rsidRPr="003A3ADE" w:rsidRDefault="00736BBB" w:rsidP="003F5825">
      <w:pPr>
        <w:tabs>
          <w:tab w:val="left" w:pos="6900"/>
        </w:tabs>
        <w:spacing w:after="0" w:line="360" w:lineRule="auto"/>
        <w:jc w:val="both"/>
        <w:rPr>
          <w:rFonts w:ascii="Arial" w:hAnsi="Arial" w:cs="Arial"/>
          <w:b/>
          <w:sz w:val="24"/>
          <w:szCs w:val="24"/>
        </w:rPr>
      </w:pPr>
      <w:r w:rsidRPr="003A3ADE">
        <w:rPr>
          <w:rFonts w:ascii="Arial" w:hAnsi="Arial" w:cs="Arial"/>
          <w:b/>
          <w:sz w:val="24"/>
          <w:szCs w:val="24"/>
        </w:rPr>
        <w:t>3</w:t>
      </w:r>
      <w:r w:rsidR="005B7AC0" w:rsidRPr="003A3ADE">
        <w:rPr>
          <w:rFonts w:ascii="Arial" w:hAnsi="Arial" w:cs="Arial"/>
          <w:b/>
          <w:sz w:val="24"/>
          <w:szCs w:val="24"/>
        </w:rPr>
        <w:t>.</w:t>
      </w:r>
      <w:r w:rsidR="00607050" w:rsidRPr="003A3ADE">
        <w:rPr>
          <w:rFonts w:ascii="Arial" w:hAnsi="Arial" w:cs="Arial"/>
          <w:b/>
          <w:sz w:val="24"/>
          <w:szCs w:val="24"/>
        </w:rPr>
        <w:t xml:space="preserve"> </w:t>
      </w:r>
      <w:r w:rsidR="00DA1A19" w:rsidRPr="003A3ADE">
        <w:rPr>
          <w:rFonts w:ascii="Arial" w:hAnsi="Arial" w:cs="Arial"/>
          <w:b/>
          <w:sz w:val="24"/>
          <w:szCs w:val="24"/>
        </w:rPr>
        <w:t xml:space="preserve">RESULTADOS E DISCUSSÃO </w:t>
      </w:r>
    </w:p>
    <w:p w14:paraId="4EE2408F" w14:textId="11C5C017" w:rsidR="00D91F9E" w:rsidRPr="003A3ADE" w:rsidRDefault="00D91F9E" w:rsidP="003F5825">
      <w:pPr>
        <w:spacing w:after="0" w:line="360" w:lineRule="auto"/>
        <w:jc w:val="both"/>
        <w:rPr>
          <w:rFonts w:ascii="Arial" w:hAnsi="Arial" w:cs="Arial"/>
          <w:sz w:val="24"/>
          <w:szCs w:val="24"/>
        </w:rPr>
      </w:pPr>
    </w:p>
    <w:p w14:paraId="6F25C68A" w14:textId="1FB79683" w:rsidR="00A8474E" w:rsidRPr="003A3ADE" w:rsidRDefault="00EA29AE" w:rsidP="003F5825">
      <w:pPr>
        <w:spacing w:after="0" w:line="360" w:lineRule="auto"/>
        <w:jc w:val="both"/>
        <w:rPr>
          <w:rFonts w:ascii="Arial" w:hAnsi="Arial" w:cs="Arial"/>
          <w:sz w:val="24"/>
          <w:szCs w:val="24"/>
          <w:lang w:val="pt"/>
        </w:rPr>
      </w:pPr>
      <w:r w:rsidRPr="003A3ADE">
        <w:rPr>
          <w:rFonts w:ascii="Arial" w:hAnsi="Arial" w:cs="Arial"/>
          <w:sz w:val="24"/>
          <w:szCs w:val="24"/>
        </w:rPr>
        <w:tab/>
      </w:r>
      <w:r w:rsidR="00BA6C53" w:rsidRPr="003A3ADE">
        <w:rPr>
          <w:rFonts w:ascii="Arial" w:hAnsi="Arial" w:cs="Arial"/>
          <w:sz w:val="24"/>
          <w:szCs w:val="24"/>
          <w:lang w:val="pt"/>
        </w:rPr>
        <w:t>A apresentação dos documentos é</w:t>
      </w:r>
      <w:r w:rsidR="00A8474E" w:rsidRPr="003A3ADE">
        <w:rPr>
          <w:rFonts w:ascii="Arial" w:hAnsi="Arial" w:cs="Arial"/>
          <w:sz w:val="24"/>
          <w:szCs w:val="24"/>
          <w:lang w:val="pt"/>
        </w:rPr>
        <w:t xml:space="preserve"> de </w:t>
      </w:r>
      <w:r w:rsidRPr="003A3ADE">
        <w:rPr>
          <w:rFonts w:ascii="Arial" w:hAnsi="Arial" w:cs="Arial"/>
          <w:sz w:val="24"/>
          <w:szCs w:val="24"/>
          <w:lang w:val="pt"/>
        </w:rPr>
        <w:t>relevância</w:t>
      </w:r>
      <w:r w:rsidR="00A8474E" w:rsidRPr="003A3ADE">
        <w:rPr>
          <w:rFonts w:ascii="Arial" w:hAnsi="Arial" w:cs="Arial"/>
          <w:sz w:val="24"/>
          <w:szCs w:val="24"/>
          <w:lang w:val="pt"/>
        </w:rPr>
        <w:t xml:space="preserve"> para a </w:t>
      </w:r>
      <w:r w:rsidRPr="003A3ADE">
        <w:rPr>
          <w:rFonts w:ascii="Arial" w:hAnsi="Arial" w:cs="Arial"/>
          <w:sz w:val="24"/>
          <w:szCs w:val="24"/>
          <w:lang w:val="pt"/>
        </w:rPr>
        <w:t>apreciação</w:t>
      </w:r>
      <w:r w:rsidR="00A8474E" w:rsidRPr="003A3ADE">
        <w:rPr>
          <w:rFonts w:ascii="Arial" w:hAnsi="Arial" w:cs="Arial"/>
          <w:sz w:val="24"/>
          <w:szCs w:val="24"/>
          <w:lang w:val="pt"/>
        </w:rPr>
        <w:t xml:space="preserve"> do projeto</w:t>
      </w:r>
      <w:r w:rsidRPr="003A3ADE">
        <w:rPr>
          <w:rFonts w:ascii="Arial" w:hAnsi="Arial" w:cs="Arial"/>
          <w:sz w:val="24"/>
          <w:szCs w:val="24"/>
          <w:lang w:val="pt"/>
        </w:rPr>
        <w:t xml:space="preserve"> no CEP</w:t>
      </w:r>
      <w:r w:rsidR="00A8474E" w:rsidRPr="003A3ADE">
        <w:rPr>
          <w:rFonts w:ascii="Arial" w:hAnsi="Arial" w:cs="Arial"/>
          <w:sz w:val="24"/>
          <w:szCs w:val="24"/>
          <w:lang w:val="pt"/>
        </w:rPr>
        <w:t xml:space="preserve">, </w:t>
      </w:r>
      <w:r w:rsidRPr="003A3ADE">
        <w:rPr>
          <w:rFonts w:ascii="Arial" w:hAnsi="Arial" w:cs="Arial"/>
          <w:sz w:val="24"/>
          <w:szCs w:val="24"/>
          <w:lang w:val="pt"/>
        </w:rPr>
        <w:t>por f</w:t>
      </w:r>
      <w:r w:rsidR="00A8474E" w:rsidRPr="003A3ADE">
        <w:rPr>
          <w:rFonts w:ascii="Arial" w:hAnsi="Arial" w:cs="Arial"/>
          <w:sz w:val="24"/>
          <w:szCs w:val="24"/>
          <w:lang w:val="pt"/>
        </w:rPr>
        <w:t>ornece</w:t>
      </w:r>
      <w:r w:rsidRPr="003A3ADE">
        <w:rPr>
          <w:rFonts w:ascii="Arial" w:hAnsi="Arial" w:cs="Arial"/>
          <w:sz w:val="24"/>
          <w:szCs w:val="24"/>
          <w:lang w:val="pt"/>
        </w:rPr>
        <w:t>re</w:t>
      </w:r>
      <w:r w:rsidR="00A8474E" w:rsidRPr="003A3ADE">
        <w:rPr>
          <w:rFonts w:ascii="Arial" w:hAnsi="Arial" w:cs="Arial"/>
          <w:sz w:val="24"/>
          <w:szCs w:val="24"/>
          <w:lang w:val="pt"/>
        </w:rPr>
        <w:t xml:space="preserve">m </w:t>
      </w:r>
      <w:r w:rsidRPr="003A3ADE">
        <w:rPr>
          <w:rFonts w:ascii="Arial" w:hAnsi="Arial" w:cs="Arial"/>
          <w:sz w:val="24"/>
          <w:szCs w:val="24"/>
          <w:lang w:val="pt"/>
        </w:rPr>
        <w:t>as informações</w:t>
      </w:r>
      <w:r w:rsidR="00A8474E" w:rsidRPr="003A3ADE">
        <w:rPr>
          <w:rFonts w:ascii="Arial" w:hAnsi="Arial" w:cs="Arial"/>
          <w:sz w:val="24"/>
          <w:szCs w:val="24"/>
          <w:lang w:val="pt"/>
        </w:rPr>
        <w:t xml:space="preserve"> </w:t>
      </w:r>
      <w:r w:rsidRPr="003A3ADE">
        <w:rPr>
          <w:rFonts w:ascii="Arial" w:hAnsi="Arial" w:cs="Arial"/>
          <w:sz w:val="24"/>
          <w:szCs w:val="24"/>
          <w:lang w:val="pt"/>
        </w:rPr>
        <w:t xml:space="preserve">a serem analisadas </w:t>
      </w:r>
      <w:r w:rsidR="00A8474E" w:rsidRPr="003A3ADE">
        <w:rPr>
          <w:rFonts w:ascii="Arial" w:hAnsi="Arial" w:cs="Arial"/>
          <w:sz w:val="24"/>
          <w:szCs w:val="24"/>
          <w:lang w:val="pt"/>
        </w:rPr>
        <w:t>sobre o contexto da pesquisa, e</w:t>
      </w:r>
      <w:r w:rsidR="00BA6C53" w:rsidRPr="003A3ADE">
        <w:rPr>
          <w:rFonts w:ascii="Arial" w:hAnsi="Arial" w:cs="Arial"/>
          <w:sz w:val="24"/>
          <w:szCs w:val="24"/>
          <w:lang w:val="pt"/>
        </w:rPr>
        <w:t xml:space="preserve"> possibilitar</w:t>
      </w:r>
      <w:r w:rsidR="00A8474E" w:rsidRPr="003A3ADE">
        <w:rPr>
          <w:rFonts w:ascii="Arial" w:hAnsi="Arial" w:cs="Arial"/>
          <w:sz w:val="24"/>
          <w:szCs w:val="24"/>
          <w:lang w:val="pt"/>
        </w:rPr>
        <w:t xml:space="preserve"> observa</w:t>
      </w:r>
      <w:r w:rsidR="00BA6C53" w:rsidRPr="003A3ADE">
        <w:rPr>
          <w:rFonts w:ascii="Arial" w:hAnsi="Arial" w:cs="Arial"/>
          <w:sz w:val="24"/>
          <w:szCs w:val="24"/>
          <w:lang w:val="pt"/>
        </w:rPr>
        <w:t xml:space="preserve">r a adequação </w:t>
      </w:r>
      <w:r w:rsidR="00A8474E" w:rsidRPr="003A3ADE">
        <w:rPr>
          <w:rFonts w:ascii="Arial" w:hAnsi="Arial" w:cs="Arial"/>
          <w:sz w:val="24"/>
          <w:szCs w:val="24"/>
          <w:lang w:val="pt"/>
        </w:rPr>
        <w:t xml:space="preserve">com o </w:t>
      </w:r>
      <w:r w:rsidR="00BA6C53" w:rsidRPr="003A3ADE">
        <w:rPr>
          <w:rFonts w:ascii="Arial" w:hAnsi="Arial" w:cs="Arial"/>
          <w:sz w:val="24"/>
          <w:szCs w:val="24"/>
          <w:lang w:val="pt"/>
        </w:rPr>
        <w:t>propósito</w:t>
      </w:r>
      <w:r w:rsidR="00A8474E" w:rsidRPr="003A3ADE">
        <w:rPr>
          <w:rFonts w:ascii="Arial" w:hAnsi="Arial" w:cs="Arial"/>
          <w:sz w:val="24"/>
          <w:szCs w:val="24"/>
          <w:lang w:val="pt"/>
        </w:rPr>
        <w:t xml:space="preserve"> </w:t>
      </w:r>
      <w:r w:rsidR="00BA6C53" w:rsidRPr="003A3ADE">
        <w:rPr>
          <w:rFonts w:ascii="Arial" w:hAnsi="Arial" w:cs="Arial"/>
          <w:sz w:val="24"/>
          <w:szCs w:val="24"/>
          <w:lang w:val="pt"/>
        </w:rPr>
        <w:t>de estudo</w:t>
      </w:r>
      <w:r w:rsidR="00A8474E" w:rsidRPr="003A3ADE">
        <w:rPr>
          <w:rFonts w:ascii="Arial" w:hAnsi="Arial" w:cs="Arial"/>
          <w:sz w:val="24"/>
          <w:szCs w:val="24"/>
          <w:lang w:val="pt"/>
        </w:rPr>
        <w:t xml:space="preserve">. </w:t>
      </w:r>
      <w:r w:rsidR="00BA6C53" w:rsidRPr="003A3ADE">
        <w:rPr>
          <w:rFonts w:ascii="Arial" w:hAnsi="Arial" w:cs="Arial"/>
          <w:sz w:val="24"/>
          <w:szCs w:val="24"/>
          <w:lang w:val="pt"/>
        </w:rPr>
        <w:t>Os papéis documentais servem</w:t>
      </w:r>
      <w:r w:rsidR="00A8474E" w:rsidRPr="003A3ADE">
        <w:rPr>
          <w:rFonts w:ascii="Arial" w:hAnsi="Arial" w:cs="Arial"/>
          <w:sz w:val="24"/>
          <w:szCs w:val="24"/>
          <w:lang w:val="pt"/>
        </w:rPr>
        <w:t xml:space="preserve"> para determinar a autenticidade, credibilidade, precisão e representatividade do projeto. A ausência, escassez, ou incompletude viabiliza a paralização do processo necessitando que sejam feitas correções, alterações ou complementações. Por menor detalhe </w:t>
      </w:r>
      <w:r w:rsidR="00BA6C53" w:rsidRPr="003A3ADE">
        <w:rPr>
          <w:rFonts w:ascii="Arial" w:hAnsi="Arial" w:cs="Arial"/>
          <w:sz w:val="24"/>
          <w:szCs w:val="24"/>
          <w:lang w:val="pt"/>
        </w:rPr>
        <w:t>que seja a</w:t>
      </w:r>
      <w:r w:rsidR="00A8474E" w:rsidRPr="003A3ADE">
        <w:rPr>
          <w:rFonts w:ascii="Arial" w:hAnsi="Arial" w:cs="Arial"/>
          <w:sz w:val="24"/>
          <w:szCs w:val="24"/>
          <w:lang w:val="pt"/>
        </w:rPr>
        <w:t xml:space="preserve"> ausência de documentos, </w:t>
      </w:r>
      <w:r w:rsidR="00BA6C53" w:rsidRPr="003A3ADE">
        <w:rPr>
          <w:rFonts w:ascii="Arial" w:hAnsi="Arial" w:cs="Arial"/>
          <w:sz w:val="24"/>
          <w:szCs w:val="24"/>
          <w:lang w:val="pt"/>
        </w:rPr>
        <w:t>o projeto se manterá</w:t>
      </w:r>
      <w:r w:rsidR="00A8474E" w:rsidRPr="003A3ADE">
        <w:rPr>
          <w:rFonts w:ascii="Arial" w:hAnsi="Arial" w:cs="Arial"/>
          <w:sz w:val="24"/>
          <w:szCs w:val="24"/>
          <w:lang w:val="pt"/>
        </w:rPr>
        <w:t xml:space="preserve"> pendent</w:t>
      </w:r>
      <w:r w:rsidR="00BA6C53" w:rsidRPr="003A3ADE">
        <w:rPr>
          <w:rFonts w:ascii="Arial" w:hAnsi="Arial" w:cs="Arial"/>
          <w:sz w:val="24"/>
          <w:szCs w:val="24"/>
          <w:lang w:val="pt"/>
        </w:rPr>
        <w:t>e,</w:t>
      </w:r>
      <w:r w:rsidR="00A8474E" w:rsidRPr="003A3ADE">
        <w:rPr>
          <w:rFonts w:ascii="Arial" w:hAnsi="Arial" w:cs="Arial"/>
          <w:sz w:val="24"/>
          <w:szCs w:val="24"/>
          <w:lang w:val="pt"/>
        </w:rPr>
        <w:t xml:space="preserve"> até que a </w:t>
      </w:r>
      <w:r w:rsidR="00BA6C53" w:rsidRPr="003A3ADE">
        <w:rPr>
          <w:rFonts w:ascii="Arial" w:hAnsi="Arial" w:cs="Arial"/>
          <w:sz w:val="24"/>
          <w:szCs w:val="24"/>
          <w:lang w:val="pt"/>
        </w:rPr>
        <w:t>solicitação</w:t>
      </w:r>
      <w:r w:rsidR="00A8474E" w:rsidRPr="003A3ADE">
        <w:rPr>
          <w:rFonts w:ascii="Arial" w:hAnsi="Arial" w:cs="Arial"/>
          <w:sz w:val="24"/>
          <w:szCs w:val="24"/>
          <w:lang w:val="pt"/>
        </w:rPr>
        <w:t xml:space="preserve"> seja atendida, delongando assim a aprovação </w:t>
      </w:r>
      <w:r w:rsidR="00BA6C53" w:rsidRPr="003A3ADE">
        <w:rPr>
          <w:rFonts w:ascii="Arial" w:hAnsi="Arial" w:cs="Arial"/>
          <w:sz w:val="24"/>
          <w:szCs w:val="24"/>
          <w:lang w:val="pt"/>
        </w:rPr>
        <w:t>da</w:t>
      </w:r>
      <w:r w:rsidR="00A8474E" w:rsidRPr="003A3ADE">
        <w:rPr>
          <w:rFonts w:ascii="Arial" w:hAnsi="Arial" w:cs="Arial"/>
          <w:sz w:val="24"/>
          <w:szCs w:val="24"/>
          <w:lang w:val="pt"/>
        </w:rPr>
        <w:t xml:space="preserve"> pesquisa. </w:t>
      </w:r>
    </w:p>
    <w:p w14:paraId="1E9995FA" w14:textId="2347A138" w:rsidR="00A36443" w:rsidRPr="003A3ADE" w:rsidRDefault="00A36443" w:rsidP="003F5825">
      <w:pPr>
        <w:spacing w:after="0" w:line="360" w:lineRule="auto"/>
        <w:ind w:firstLine="709"/>
        <w:jc w:val="both"/>
        <w:rPr>
          <w:rFonts w:ascii="Arial" w:hAnsi="Arial" w:cs="Arial"/>
          <w:bCs/>
          <w:sz w:val="24"/>
          <w:szCs w:val="24"/>
        </w:rPr>
      </w:pPr>
      <w:r w:rsidRPr="003A3ADE">
        <w:rPr>
          <w:rFonts w:ascii="Arial" w:hAnsi="Arial" w:cs="Arial"/>
          <w:bCs/>
          <w:sz w:val="24"/>
          <w:szCs w:val="24"/>
        </w:rPr>
        <w:t>No entanto, com o aumento de projetos avaliados derivaram também as pendências dos projetos apresentados. Diversos trabalhos tem relacionado o aumento de submissões de pesquisa com as atividades educativas dos CEPs, inclusive notando também o aumento de problemas éticos dos protocolos submetidos (1</w:t>
      </w:r>
      <w:r w:rsidR="00DB48AB" w:rsidRPr="003A3ADE">
        <w:rPr>
          <w:rFonts w:ascii="Arial" w:hAnsi="Arial" w:cs="Arial"/>
          <w:bCs/>
          <w:sz w:val="24"/>
          <w:szCs w:val="24"/>
        </w:rPr>
        <w:t>2</w:t>
      </w:r>
      <w:r w:rsidRPr="003A3ADE">
        <w:rPr>
          <w:rFonts w:ascii="Arial" w:hAnsi="Arial" w:cs="Arial"/>
          <w:bCs/>
          <w:sz w:val="24"/>
          <w:szCs w:val="24"/>
        </w:rPr>
        <w:t xml:space="preserve">; </w:t>
      </w:r>
      <w:r w:rsidR="00DB48AB" w:rsidRPr="003A3ADE">
        <w:rPr>
          <w:rFonts w:ascii="Arial" w:hAnsi="Arial" w:cs="Arial"/>
          <w:bCs/>
          <w:sz w:val="24"/>
          <w:szCs w:val="24"/>
        </w:rPr>
        <w:t>10</w:t>
      </w:r>
      <w:r w:rsidRPr="003A3ADE">
        <w:rPr>
          <w:rFonts w:ascii="Arial" w:hAnsi="Arial" w:cs="Arial"/>
          <w:bCs/>
          <w:sz w:val="24"/>
          <w:szCs w:val="24"/>
        </w:rPr>
        <w:t>).</w:t>
      </w:r>
    </w:p>
    <w:p w14:paraId="50B287A5" w14:textId="0EB5C505" w:rsidR="00253DC5" w:rsidRPr="003A3ADE" w:rsidRDefault="00253DC5" w:rsidP="003F5825">
      <w:pPr>
        <w:spacing w:after="0" w:line="360" w:lineRule="auto"/>
        <w:ind w:firstLine="708"/>
        <w:jc w:val="both"/>
        <w:rPr>
          <w:rFonts w:ascii="Arial" w:hAnsi="Arial" w:cs="Arial"/>
          <w:sz w:val="24"/>
          <w:szCs w:val="24"/>
        </w:rPr>
      </w:pPr>
      <w:r w:rsidRPr="003A3ADE">
        <w:rPr>
          <w:rFonts w:ascii="Arial" w:hAnsi="Arial" w:cs="Arial"/>
          <w:sz w:val="24"/>
          <w:szCs w:val="24"/>
        </w:rPr>
        <w:t xml:space="preserve">De acordo com os projetos levantados 34% apresentou algum tipo de pendência documental, ou seja, estes projetos não apresentou a documentação necessária conforme norma e regulamento do CEP para que apreciação inicial </w:t>
      </w:r>
      <w:r w:rsidR="00EB5D87" w:rsidRPr="003A3ADE">
        <w:rPr>
          <w:rFonts w:ascii="Arial" w:hAnsi="Arial" w:cs="Arial"/>
          <w:sz w:val="24"/>
          <w:szCs w:val="24"/>
        </w:rPr>
        <w:t>desse sequência</w:t>
      </w:r>
      <w:r w:rsidRPr="003A3ADE">
        <w:rPr>
          <w:rFonts w:ascii="Arial" w:hAnsi="Arial" w:cs="Arial"/>
          <w:sz w:val="24"/>
          <w:szCs w:val="24"/>
        </w:rPr>
        <w:t>. Conforme pode ser observado n</w:t>
      </w:r>
      <w:r w:rsidR="003F5825" w:rsidRPr="003A3ADE">
        <w:rPr>
          <w:rFonts w:ascii="Arial" w:hAnsi="Arial" w:cs="Arial"/>
          <w:sz w:val="24"/>
          <w:szCs w:val="24"/>
        </w:rPr>
        <w:t>o gráfico da</w:t>
      </w:r>
      <w:r w:rsidRPr="003A3ADE">
        <w:rPr>
          <w:rFonts w:ascii="Arial" w:hAnsi="Arial" w:cs="Arial"/>
          <w:sz w:val="24"/>
          <w:szCs w:val="24"/>
        </w:rPr>
        <w:t xml:space="preserve"> </w:t>
      </w:r>
      <w:r w:rsidR="003F5825" w:rsidRPr="003A3ADE">
        <w:rPr>
          <w:rFonts w:ascii="Arial" w:hAnsi="Arial" w:cs="Arial"/>
          <w:sz w:val="24"/>
          <w:szCs w:val="24"/>
        </w:rPr>
        <w:t>figura</w:t>
      </w:r>
      <w:r w:rsidRPr="003A3ADE">
        <w:rPr>
          <w:rFonts w:ascii="Arial" w:hAnsi="Arial" w:cs="Arial"/>
          <w:sz w:val="24"/>
          <w:szCs w:val="24"/>
        </w:rPr>
        <w:t xml:space="preserve"> 1.</w:t>
      </w:r>
    </w:p>
    <w:p w14:paraId="55BB18E4" w14:textId="06CD59B6" w:rsidR="00A73783" w:rsidRPr="003A3ADE" w:rsidRDefault="00A73783" w:rsidP="00A73783">
      <w:pPr>
        <w:spacing w:after="0" w:line="360" w:lineRule="auto"/>
        <w:jc w:val="center"/>
        <w:rPr>
          <w:rFonts w:ascii="Arial" w:hAnsi="Arial" w:cs="Arial"/>
          <w:b/>
          <w:bCs/>
        </w:rPr>
      </w:pPr>
    </w:p>
    <w:p w14:paraId="0EF74FCC" w14:textId="40BCECD2" w:rsidR="00EB5D87" w:rsidRPr="003A3ADE" w:rsidRDefault="00EB5D87" w:rsidP="00A73783">
      <w:pPr>
        <w:spacing w:after="0" w:line="360" w:lineRule="auto"/>
        <w:jc w:val="center"/>
        <w:rPr>
          <w:rFonts w:ascii="Arial" w:hAnsi="Arial" w:cs="Arial"/>
          <w:b/>
          <w:bCs/>
        </w:rPr>
      </w:pPr>
    </w:p>
    <w:p w14:paraId="2AD61878" w14:textId="727587CF" w:rsidR="00EB5D87" w:rsidRPr="003A3ADE" w:rsidRDefault="00EB5D87" w:rsidP="00A73783">
      <w:pPr>
        <w:spacing w:after="0" w:line="360" w:lineRule="auto"/>
        <w:jc w:val="center"/>
        <w:rPr>
          <w:rFonts w:ascii="Arial" w:hAnsi="Arial" w:cs="Arial"/>
          <w:b/>
          <w:bCs/>
        </w:rPr>
      </w:pPr>
    </w:p>
    <w:p w14:paraId="21E816B3" w14:textId="5FBB864D" w:rsidR="00EB5D87" w:rsidRPr="003A3ADE" w:rsidRDefault="00EB5D87" w:rsidP="00A73783">
      <w:pPr>
        <w:spacing w:after="0" w:line="360" w:lineRule="auto"/>
        <w:jc w:val="center"/>
        <w:rPr>
          <w:rFonts w:ascii="Arial" w:hAnsi="Arial" w:cs="Arial"/>
          <w:b/>
          <w:bCs/>
        </w:rPr>
      </w:pPr>
    </w:p>
    <w:p w14:paraId="381C176F" w14:textId="28BBC089" w:rsidR="00EB5D87" w:rsidRPr="003A3ADE" w:rsidRDefault="00EB5D87" w:rsidP="00A73783">
      <w:pPr>
        <w:spacing w:after="0" w:line="360" w:lineRule="auto"/>
        <w:jc w:val="center"/>
        <w:rPr>
          <w:rFonts w:ascii="Arial" w:hAnsi="Arial" w:cs="Arial"/>
          <w:b/>
          <w:bCs/>
        </w:rPr>
      </w:pPr>
    </w:p>
    <w:p w14:paraId="45D61EFC" w14:textId="426F93DF" w:rsidR="00EB5D87" w:rsidRPr="003A3ADE" w:rsidRDefault="00EB5D87" w:rsidP="00A73783">
      <w:pPr>
        <w:spacing w:after="0" w:line="360" w:lineRule="auto"/>
        <w:jc w:val="center"/>
        <w:rPr>
          <w:rFonts w:ascii="Arial" w:hAnsi="Arial" w:cs="Arial"/>
          <w:b/>
          <w:bCs/>
        </w:rPr>
      </w:pPr>
    </w:p>
    <w:p w14:paraId="4D88A22F" w14:textId="0DC2CC8E" w:rsidR="00EB5D87" w:rsidRPr="003A3ADE" w:rsidRDefault="00EB5D87" w:rsidP="00A73783">
      <w:pPr>
        <w:spacing w:after="0" w:line="360" w:lineRule="auto"/>
        <w:jc w:val="center"/>
        <w:rPr>
          <w:rFonts w:ascii="Arial" w:hAnsi="Arial" w:cs="Arial"/>
          <w:b/>
          <w:bCs/>
        </w:rPr>
      </w:pPr>
    </w:p>
    <w:p w14:paraId="052E1125" w14:textId="77777777" w:rsidR="00EB5D87" w:rsidRPr="003A3ADE" w:rsidRDefault="00EB5D87" w:rsidP="00A73783">
      <w:pPr>
        <w:spacing w:after="0" w:line="360" w:lineRule="auto"/>
        <w:jc w:val="center"/>
        <w:rPr>
          <w:rFonts w:ascii="Arial" w:hAnsi="Arial" w:cs="Arial"/>
          <w:b/>
          <w:bCs/>
        </w:rPr>
      </w:pPr>
    </w:p>
    <w:p w14:paraId="5FD26B74" w14:textId="4CF761C1" w:rsidR="00A73783" w:rsidRPr="003A3ADE" w:rsidRDefault="00EB5D87" w:rsidP="00A73783">
      <w:pPr>
        <w:spacing w:after="0" w:line="360" w:lineRule="auto"/>
        <w:jc w:val="center"/>
        <w:rPr>
          <w:rFonts w:ascii="Arial" w:hAnsi="Arial" w:cs="Arial"/>
          <w:bCs/>
        </w:rPr>
      </w:pPr>
      <w:r w:rsidRPr="003A3ADE">
        <w:rPr>
          <w:noProof/>
          <w:lang w:eastAsia="pt-BR"/>
        </w:rPr>
        <w:lastRenderedPageBreak/>
        <w:drawing>
          <wp:anchor distT="0" distB="0" distL="114300" distR="114300" simplePos="0" relativeHeight="251676672" behindDoc="0" locked="0" layoutInCell="1" allowOverlap="1" wp14:anchorId="249340EA" wp14:editId="49316D81">
            <wp:simplePos x="0" y="0"/>
            <wp:positionH relativeFrom="margin">
              <wp:align>left</wp:align>
            </wp:positionH>
            <wp:positionV relativeFrom="margin">
              <wp:posOffset>284455</wp:posOffset>
            </wp:positionV>
            <wp:extent cx="5760085" cy="2552065"/>
            <wp:effectExtent l="0" t="0" r="12065" b="635"/>
            <wp:wrapSquare wrapText="bothSides"/>
            <wp:docPr id="1" name="Gráfico 1">
              <a:extLst xmlns:a="http://schemas.openxmlformats.org/drawingml/2006/main">
                <a:ext uri="{FF2B5EF4-FFF2-40B4-BE49-F238E27FC236}">
                  <a16:creationId xmlns:a16="http://schemas.microsoft.com/office/drawing/2014/main" id="{F9ABDFEC-E7F9-4862-87A6-00649A47C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3F5825" w:rsidRPr="003A3ADE">
        <w:rPr>
          <w:rFonts w:ascii="Arial" w:hAnsi="Arial" w:cs="Arial"/>
          <w:b/>
          <w:bCs/>
        </w:rPr>
        <w:t>Figura</w:t>
      </w:r>
      <w:r w:rsidR="00A73783" w:rsidRPr="003A3ADE">
        <w:rPr>
          <w:rFonts w:ascii="Arial" w:hAnsi="Arial" w:cs="Arial"/>
          <w:b/>
          <w:bCs/>
        </w:rPr>
        <w:t xml:space="preserve"> 1: </w:t>
      </w:r>
      <w:r w:rsidR="00726FEA" w:rsidRPr="003A3ADE">
        <w:rPr>
          <w:rFonts w:ascii="Arial" w:hAnsi="Arial" w:cs="Arial"/>
          <w:bCs/>
        </w:rPr>
        <w:t>Projetos de pesquisa, aprovados e pendentes, apresentados ao CEP em 2018.</w:t>
      </w:r>
      <w:r w:rsidR="00A73783" w:rsidRPr="003A3ADE">
        <w:rPr>
          <w:rFonts w:ascii="Arial" w:hAnsi="Arial" w:cs="Arial"/>
          <w:bCs/>
        </w:rPr>
        <w:t>.</w:t>
      </w:r>
    </w:p>
    <w:p w14:paraId="4C60143B" w14:textId="30C1A794" w:rsidR="003F5825" w:rsidRPr="003A3ADE" w:rsidRDefault="00A73783" w:rsidP="003F5825">
      <w:pPr>
        <w:spacing w:after="200" w:line="240" w:lineRule="auto"/>
      </w:pPr>
      <w:r w:rsidRPr="003A3ADE">
        <w:rPr>
          <w:rFonts w:ascii="Arial" w:hAnsi="Arial" w:cs="Arial"/>
          <w:b/>
        </w:rPr>
        <w:t>Fonte:</w:t>
      </w:r>
      <w:r w:rsidRPr="003A3ADE">
        <w:rPr>
          <w:rFonts w:ascii="Arial" w:hAnsi="Arial" w:cs="Arial"/>
        </w:rPr>
        <w:t xml:space="preserve"> Dados da pesquisa (2019).</w:t>
      </w:r>
    </w:p>
    <w:p w14:paraId="51115F88" w14:textId="2CAB8D7F" w:rsidR="00A73783" w:rsidRPr="003A3ADE" w:rsidRDefault="00726FEA" w:rsidP="003F5825">
      <w:pPr>
        <w:spacing w:after="0" w:line="240" w:lineRule="auto"/>
        <w:jc w:val="both"/>
        <w:rPr>
          <w:rFonts w:ascii="Arial" w:hAnsi="Arial" w:cs="Arial"/>
        </w:rPr>
      </w:pPr>
      <w:r w:rsidRPr="003A3ADE">
        <w:rPr>
          <w:rFonts w:ascii="Arial" w:hAnsi="Arial" w:cs="Arial"/>
        </w:rPr>
        <w:t>O gráfico acima apresenta a porcentagem de projetos submetidos em 2018 que receberam pendência documental, no total de 125 projetos submetidos.</w:t>
      </w:r>
    </w:p>
    <w:p w14:paraId="2276AD87" w14:textId="77777777" w:rsidR="003F5825" w:rsidRPr="003A3ADE" w:rsidRDefault="003F5825" w:rsidP="003F5825">
      <w:pPr>
        <w:spacing w:after="0" w:line="360" w:lineRule="auto"/>
        <w:ind w:firstLine="708"/>
        <w:jc w:val="both"/>
        <w:rPr>
          <w:rFonts w:ascii="Arial" w:hAnsi="Arial" w:cs="Arial"/>
          <w:sz w:val="24"/>
          <w:szCs w:val="24"/>
        </w:rPr>
      </w:pPr>
    </w:p>
    <w:p w14:paraId="57CF18D9" w14:textId="487DF040" w:rsidR="00A73783" w:rsidRPr="003A3ADE" w:rsidRDefault="00BF24A0" w:rsidP="003F5825">
      <w:pPr>
        <w:spacing w:after="0" w:line="360" w:lineRule="auto"/>
        <w:ind w:firstLine="708"/>
        <w:jc w:val="both"/>
        <w:rPr>
          <w:rFonts w:ascii="Arial" w:hAnsi="Arial" w:cs="Arial"/>
          <w:sz w:val="24"/>
          <w:szCs w:val="24"/>
        </w:rPr>
      </w:pPr>
      <w:r w:rsidRPr="003A3ADE">
        <w:rPr>
          <w:rFonts w:ascii="Arial" w:hAnsi="Arial" w:cs="Arial"/>
          <w:sz w:val="24"/>
          <w:szCs w:val="24"/>
        </w:rPr>
        <w:t xml:space="preserve">As resoluções e comunicações por parte da Comissão Nacional de Ética em Pesquisa salientam a importância de cumprimento dos prazos por parte dos CEPs para evitar atrasos nas pesquisas, porém nota-se </w:t>
      </w:r>
      <w:r w:rsidR="007509D8" w:rsidRPr="003A3ADE">
        <w:rPr>
          <w:rFonts w:ascii="Arial" w:hAnsi="Arial" w:cs="Arial"/>
          <w:sz w:val="24"/>
          <w:szCs w:val="24"/>
        </w:rPr>
        <w:t>que</w:t>
      </w:r>
      <w:r w:rsidRPr="003A3ADE">
        <w:rPr>
          <w:rFonts w:ascii="Arial" w:hAnsi="Arial" w:cs="Arial"/>
          <w:sz w:val="24"/>
          <w:szCs w:val="24"/>
        </w:rPr>
        <w:t xml:space="preserve"> o conhecimento acerca da documentação básica de uma pesquisa com seres humanos</w:t>
      </w:r>
      <w:r w:rsidR="007509D8" w:rsidRPr="003A3ADE">
        <w:rPr>
          <w:rFonts w:ascii="Arial" w:hAnsi="Arial" w:cs="Arial"/>
          <w:sz w:val="24"/>
          <w:szCs w:val="24"/>
        </w:rPr>
        <w:t xml:space="preserve"> e a exigência particular do CEP contribui para as contrariedades documental</w:t>
      </w:r>
      <w:r w:rsidRPr="003A3ADE">
        <w:rPr>
          <w:rFonts w:ascii="Arial" w:hAnsi="Arial" w:cs="Arial"/>
          <w:sz w:val="24"/>
          <w:szCs w:val="24"/>
        </w:rPr>
        <w:t xml:space="preserve">. </w:t>
      </w:r>
      <w:r w:rsidR="007509D8" w:rsidRPr="003A3ADE">
        <w:rPr>
          <w:rFonts w:ascii="Arial" w:hAnsi="Arial" w:cs="Arial"/>
          <w:sz w:val="24"/>
          <w:szCs w:val="24"/>
        </w:rPr>
        <w:t xml:space="preserve">Pode ser evidenciado nos dados dos relatórios anuais do CEP à CONEP, que </w:t>
      </w:r>
      <w:r w:rsidR="00253DC5" w:rsidRPr="003A3ADE">
        <w:rPr>
          <w:rFonts w:ascii="Arial" w:hAnsi="Arial" w:cs="Arial"/>
          <w:sz w:val="24"/>
          <w:szCs w:val="24"/>
        </w:rPr>
        <w:t>nos três anos de funcionamento tem proporcionado capacitações, consultas individuais a comunidade acadêmica e usuários civis, e coincidentemente as contrariedades tem ocorrido.</w:t>
      </w:r>
    </w:p>
    <w:p w14:paraId="620F27D8" w14:textId="0569CF0F" w:rsidR="005A7544" w:rsidRPr="003A3ADE" w:rsidRDefault="00D63ADB" w:rsidP="003F5825">
      <w:pPr>
        <w:spacing w:after="0" w:line="360" w:lineRule="auto"/>
        <w:ind w:firstLine="708"/>
        <w:jc w:val="both"/>
        <w:rPr>
          <w:rFonts w:ascii="Arial" w:hAnsi="Arial" w:cs="Arial"/>
          <w:sz w:val="24"/>
          <w:szCs w:val="24"/>
        </w:rPr>
      </w:pPr>
      <w:r w:rsidRPr="003A3ADE">
        <w:rPr>
          <w:rFonts w:ascii="Arial" w:hAnsi="Arial" w:cs="Arial"/>
          <w:sz w:val="24"/>
          <w:szCs w:val="24"/>
        </w:rPr>
        <w:t>A</w:t>
      </w:r>
      <w:r w:rsidR="00BE312A" w:rsidRPr="003A3ADE">
        <w:rPr>
          <w:rFonts w:ascii="Arial" w:hAnsi="Arial" w:cs="Arial"/>
          <w:sz w:val="24"/>
          <w:szCs w:val="24"/>
        </w:rPr>
        <w:t>s pend</w:t>
      </w:r>
      <w:r w:rsidR="00DD6F36" w:rsidRPr="003A3ADE">
        <w:rPr>
          <w:rFonts w:ascii="Arial" w:hAnsi="Arial" w:cs="Arial"/>
          <w:sz w:val="24"/>
          <w:szCs w:val="24"/>
        </w:rPr>
        <w:t>ê</w:t>
      </w:r>
      <w:r w:rsidR="00BE312A" w:rsidRPr="003A3ADE">
        <w:rPr>
          <w:rFonts w:ascii="Arial" w:hAnsi="Arial" w:cs="Arial"/>
          <w:sz w:val="24"/>
          <w:szCs w:val="24"/>
        </w:rPr>
        <w:t>ncias mais frequentes encontra</w:t>
      </w:r>
      <w:r w:rsidR="0052067B" w:rsidRPr="003A3ADE">
        <w:rPr>
          <w:rFonts w:ascii="Arial" w:hAnsi="Arial" w:cs="Arial"/>
          <w:sz w:val="24"/>
          <w:szCs w:val="24"/>
        </w:rPr>
        <w:t>da</w:t>
      </w:r>
      <w:r w:rsidR="00BE312A" w:rsidRPr="003A3ADE">
        <w:rPr>
          <w:rFonts w:ascii="Arial" w:hAnsi="Arial" w:cs="Arial"/>
          <w:sz w:val="24"/>
          <w:szCs w:val="24"/>
        </w:rPr>
        <w:t xml:space="preserve">s nos projetos </w:t>
      </w:r>
      <w:r w:rsidR="00A73783" w:rsidRPr="003A3ADE">
        <w:rPr>
          <w:rFonts w:ascii="Arial" w:hAnsi="Arial" w:cs="Arial"/>
          <w:sz w:val="24"/>
          <w:szCs w:val="24"/>
        </w:rPr>
        <w:t xml:space="preserve">levantados </w:t>
      </w:r>
      <w:r w:rsidR="00BE312A" w:rsidRPr="003A3ADE">
        <w:rPr>
          <w:rFonts w:ascii="Arial" w:hAnsi="Arial" w:cs="Arial"/>
          <w:sz w:val="24"/>
          <w:szCs w:val="24"/>
        </w:rPr>
        <w:t xml:space="preserve">referem-se </w:t>
      </w:r>
      <w:r w:rsidR="00A73783" w:rsidRPr="003A3ADE">
        <w:rPr>
          <w:rFonts w:ascii="Arial" w:hAnsi="Arial" w:cs="Arial"/>
          <w:sz w:val="24"/>
          <w:szCs w:val="24"/>
        </w:rPr>
        <w:t>ao</w:t>
      </w:r>
      <w:r w:rsidR="00BE312A" w:rsidRPr="003A3ADE">
        <w:rPr>
          <w:rFonts w:ascii="Arial" w:hAnsi="Arial" w:cs="Arial"/>
          <w:sz w:val="24"/>
          <w:szCs w:val="24"/>
        </w:rPr>
        <w:t xml:space="preserve"> T</w:t>
      </w:r>
      <w:r w:rsidR="00A73783" w:rsidRPr="003A3ADE">
        <w:rPr>
          <w:rFonts w:ascii="Arial" w:hAnsi="Arial" w:cs="Arial"/>
          <w:sz w:val="24"/>
          <w:szCs w:val="24"/>
        </w:rPr>
        <w:t xml:space="preserve">ermo de Consentimento </w:t>
      </w:r>
      <w:r w:rsidR="00BE312A" w:rsidRPr="003A3ADE">
        <w:rPr>
          <w:rFonts w:ascii="Arial" w:hAnsi="Arial" w:cs="Arial"/>
          <w:sz w:val="24"/>
          <w:szCs w:val="24"/>
        </w:rPr>
        <w:t>L</w:t>
      </w:r>
      <w:r w:rsidR="00A73783" w:rsidRPr="003A3ADE">
        <w:rPr>
          <w:rFonts w:ascii="Arial" w:hAnsi="Arial" w:cs="Arial"/>
          <w:sz w:val="24"/>
          <w:szCs w:val="24"/>
        </w:rPr>
        <w:t xml:space="preserve">ivre e </w:t>
      </w:r>
      <w:r w:rsidR="00BE312A" w:rsidRPr="003A3ADE">
        <w:rPr>
          <w:rFonts w:ascii="Arial" w:hAnsi="Arial" w:cs="Arial"/>
          <w:sz w:val="24"/>
          <w:szCs w:val="24"/>
        </w:rPr>
        <w:t>E</w:t>
      </w:r>
      <w:r w:rsidR="00A73783" w:rsidRPr="003A3ADE">
        <w:rPr>
          <w:rFonts w:ascii="Arial" w:hAnsi="Arial" w:cs="Arial"/>
          <w:sz w:val="24"/>
          <w:szCs w:val="24"/>
        </w:rPr>
        <w:t>sclarecido</w:t>
      </w:r>
      <w:r w:rsidR="00BE312A" w:rsidRPr="003A3ADE">
        <w:rPr>
          <w:rFonts w:ascii="Arial" w:hAnsi="Arial" w:cs="Arial"/>
          <w:sz w:val="24"/>
          <w:szCs w:val="24"/>
        </w:rPr>
        <w:t xml:space="preserve"> </w:t>
      </w:r>
      <w:r w:rsidR="009432D6" w:rsidRPr="003A3ADE">
        <w:rPr>
          <w:rFonts w:ascii="Arial" w:hAnsi="Arial" w:cs="Arial"/>
          <w:sz w:val="24"/>
          <w:szCs w:val="24"/>
        </w:rPr>
        <w:t xml:space="preserve">(TCLE) </w:t>
      </w:r>
      <w:r w:rsidR="00A73783" w:rsidRPr="003A3ADE">
        <w:rPr>
          <w:rFonts w:ascii="Arial" w:hAnsi="Arial" w:cs="Arial"/>
          <w:sz w:val="24"/>
          <w:szCs w:val="24"/>
        </w:rPr>
        <w:t xml:space="preserve">no tocante a </w:t>
      </w:r>
      <w:r w:rsidR="00BE312A" w:rsidRPr="003A3ADE">
        <w:rPr>
          <w:rFonts w:ascii="Arial" w:hAnsi="Arial" w:cs="Arial"/>
          <w:sz w:val="24"/>
          <w:szCs w:val="24"/>
        </w:rPr>
        <w:t xml:space="preserve"> adequação,</w:t>
      </w:r>
      <w:r w:rsidR="00A73783" w:rsidRPr="003A3ADE">
        <w:rPr>
          <w:rFonts w:ascii="Arial" w:hAnsi="Arial" w:cs="Arial"/>
          <w:sz w:val="24"/>
          <w:szCs w:val="24"/>
        </w:rPr>
        <w:t xml:space="preserve"> </w:t>
      </w:r>
      <w:r w:rsidR="00BE312A" w:rsidRPr="003A3ADE">
        <w:rPr>
          <w:rFonts w:ascii="Arial" w:hAnsi="Arial" w:cs="Arial"/>
          <w:sz w:val="24"/>
          <w:szCs w:val="24"/>
        </w:rPr>
        <w:t xml:space="preserve"> informações incompletas </w:t>
      </w:r>
      <w:r w:rsidR="00A73783" w:rsidRPr="003A3ADE">
        <w:rPr>
          <w:rFonts w:ascii="Arial" w:hAnsi="Arial" w:cs="Arial"/>
          <w:sz w:val="24"/>
          <w:szCs w:val="24"/>
        </w:rPr>
        <w:t>com</w:t>
      </w:r>
      <w:r w:rsidR="00BE312A" w:rsidRPr="003A3ADE">
        <w:rPr>
          <w:rFonts w:ascii="Arial" w:hAnsi="Arial" w:cs="Arial"/>
          <w:sz w:val="24"/>
          <w:szCs w:val="24"/>
        </w:rPr>
        <w:t xml:space="preserve"> folha de rosto, ausência de informações sobre o tipo de estudo na descrição da metodologia, ausência ou incompletude de planilha de orçamento, Curriculum e informações a respeito do</w:t>
      </w:r>
      <w:r w:rsidR="00A73783" w:rsidRPr="003A3ADE">
        <w:rPr>
          <w:rFonts w:ascii="Arial" w:hAnsi="Arial" w:cs="Arial"/>
          <w:sz w:val="24"/>
          <w:szCs w:val="24"/>
        </w:rPr>
        <w:t>(s)</w:t>
      </w:r>
      <w:r w:rsidR="00BE312A" w:rsidRPr="003A3ADE">
        <w:rPr>
          <w:rFonts w:ascii="Arial" w:hAnsi="Arial" w:cs="Arial"/>
          <w:sz w:val="24"/>
          <w:szCs w:val="24"/>
        </w:rPr>
        <w:t xml:space="preserve"> pesquisador</w:t>
      </w:r>
      <w:r w:rsidR="00A73783" w:rsidRPr="003A3ADE">
        <w:rPr>
          <w:rFonts w:ascii="Arial" w:hAnsi="Arial" w:cs="Arial"/>
          <w:sz w:val="24"/>
          <w:szCs w:val="24"/>
        </w:rPr>
        <w:t>(es)</w:t>
      </w:r>
      <w:r w:rsidR="00BE312A" w:rsidRPr="003A3ADE">
        <w:rPr>
          <w:rFonts w:ascii="Arial" w:hAnsi="Arial" w:cs="Arial"/>
          <w:sz w:val="24"/>
          <w:szCs w:val="24"/>
        </w:rPr>
        <w:t xml:space="preserve"> e pesquisado.</w:t>
      </w:r>
      <w:r w:rsidR="0050220E" w:rsidRPr="003A3ADE">
        <w:rPr>
          <w:rFonts w:ascii="Arial" w:hAnsi="Arial" w:cs="Arial"/>
          <w:sz w:val="24"/>
          <w:szCs w:val="24"/>
        </w:rPr>
        <w:t xml:space="preserve"> </w:t>
      </w:r>
      <w:r w:rsidR="00A73783" w:rsidRPr="003A3ADE">
        <w:rPr>
          <w:rFonts w:ascii="Arial" w:hAnsi="Arial" w:cs="Arial"/>
          <w:sz w:val="24"/>
          <w:szCs w:val="24"/>
        </w:rPr>
        <w:tab/>
      </w:r>
      <w:r w:rsidR="004C3AE3" w:rsidRPr="003A3ADE">
        <w:rPr>
          <w:rFonts w:ascii="Arial" w:hAnsi="Arial" w:cs="Arial"/>
          <w:sz w:val="24"/>
          <w:szCs w:val="24"/>
        </w:rPr>
        <w:t xml:space="preserve">Posterior </w:t>
      </w:r>
      <w:r w:rsidR="0050220E" w:rsidRPr="003A3ADE">
        <w:rPr>
          <w:rFonts w:ascii="Arial" w:hAnsi="Arial" w:cs="Arial"/>
          <w:sz w:val="24"/>
          <w:szCs w:val="24"/>
        </w:rPr>
        <w:t>à</w:t>
      </w:r>
      <w:r w:rsidR="008247AE" w:rsidRPr="003A3ADE">
        <w:rPr>
          <w:rFonts w:ascii="Arial" w:hAnsi="Arial" w:cs="Arial"/>
          <w:sz w:val="24"/>
          <w:szCs w:val="24"/>
        </w:rPr>
        <w:t xml:space="preserve"> </w:t>
      </w:r>
      <w:r w:rsidR="004C3AE3" w:rsidRPr="003A3ADE">
        <w:rPr>
          <w:rFonts w:ascii="Arial" w:hAnsi="Arial" w:cs="Arial"/>
          <w:sz w:val="24"/>
          <w:szCs w:val="24"/>
        </w:rPr>
        <w:t>apreciação do projeto pelo CEP, o pesquisador é informado imediatamente sobre o parecer emitido pelo mesmo, as pendências no projeto apontadas precisam ser atendidas, recebendo assim o pesquisador de forma minuciosa todas as orientações da coordenação do comitê para adequar o projeto e apresentá-lo novamente a apreciação ética</w:t>
      </w:r>
      <w:r w:rsidR="00BE312A" w:rsidRPr="003A3ADE">
        <w:rPr>
          <w:rFonts w:ascii="Arial" w:hAnsi="Arial" w:cs="Arial"/>
          <w:sz w:val="24"/>
          <w:szCs w:val="24"/>
        </w:rPr>
        <w:t xml:space="preserve"> (</w:t>
      </w:r>
      <w:r w:rsidR="00DB48AB" w:rsidRPr="003A3ADE">
        <w:rPr>
          <w:rFonts w:ascii="Arial" w:hAnsi="Arial" w:cs="Arial"/>
          <w:sz w:val="24"/>
          <w:szCs w:val="24"/>
        </w:rPr>
        <w:t>10</w:t>
      </w:r>
      <w:r w:rsidR="00BE312A" w:rsidRPr="003A3ADE">
        <w:rPr>
          <w:rFonts w:ascii="Arial" w:hAnsi="Arial" w:cs="Arial"/>
          <w:sz w:val="24"/>
          <w:szCs w:val="24"/>
        </w:rPr>
        <w:t xml:space="preserve">). </w:t>
      </w:r>
    </w:p>
    <w:p w14:paraId="31DCEE3F" w14:textId="78C3CBFF" w:rsidR="006A1883" w:rsidRPr="003A3ADE" w:rsidRDefault="0025019C" w:rsidP="0025019C">
      <w:pPr>
        <w:spacing w:after="0" w:line="360" w:lineRule="auto"/>
        <w:ind w:firstLine="708"/>
        <w:jc w:val="both"/>
        <w:rPr>
          <w:rFonts w:ascii="Arial" w:hAnsi="Arial" w:cs="Arial"/>
          <w:sz w:val="24"/>
          <w:szCs w:val="24"/>
        </w:rPr>
      </w:pPr>
      <w:r w:rsidRPr="003A3ADE">
        <w:rPr>
          <w:rFonts w:ascii="Arial" w:hAnsi="Arial" w:cs="Arial"/>
          <w:sz w:val="24"/>
          <w:szCs w:val="24"/>
        </w:rPr>
        <w:t xml:space="preserve">O </w:t>
      </w:r>
      <w:r w:rsidR="009432D6" w:rsidRPr="003A3ADE">
        <w:rPr>
          <w:rFonts w:ascii="Arial" w:hAnsi="Arial" w:cs="Arial"/>
          <w:sz w:val="24"/>
          <w:szCs w:val="24"/>
        </w:rPr>
        <w:t>TCLE</w:t>
      </w:r>
      <w:r w:rsidRPr="003A3ADE">
        <w:rPr>
          <w:rFonts w:ascii="Arial" w:hAnsi="Arial" w:cs="Arial"/>
          <w:sz w:val="24"/>
          <w:szCs w:val="24"/>
        </w:rPr>
        <w:t xml:space="preserve"> esclarece ao participante quanto os seus direitos, explica o passo a passo da pesquisa, objetivos, métodos e o procedimento para coleta de dados, e deixa </w:t>
      </w:r>
      <w:r w:rsidRPr="003A3ADE">
        <w:rPr>
          <w:rFonts w:ascii="Arial" w:hAnsi="Arial" w:cs="Arial"/>
          <w:sz w:val="24"/>
          <w:szCs w:val="24"/>
        </w:rPr>
        <w:lastRenderedPageBreak/>
        <w:t>claro ao participante quanto aos riscos e benefícios da pesquisa. O TCLE atende uma das resoluções do CNS, a resolução 196/96, onde a mesma visa que o termo se faça em linguagem clara e objetiva, garantindo os direitos do participante fornecendo total apoio caso o mesmo precise, e garantia do sigilo e privacidade de todos os envolvidos. (</w:t>
      </w:r>
      <w:r w:rsidR="006F4119" w:rsidRPr="003A3ADE">
        <w:rPr>
          <w:rFonts w:ascii="Arial" w:hAnsi="Arial" w:cs="Arial"/>
          <w:sz w:val="24"/>
          <w:szCs w:val="24"/>
        </w:rPr>
        <w:t>1</w:t>
      </w:r>
      <w:r w:rsidR="00DB48AB" w:rsidRPr="003A3ADE">
        <w:rPr>
          <w:rFonts w:ascii="Arial" w:hAnsi="Arial" w:cs="Arial"/>
          <w:sz w:val="24"/>
          <w:szCs w:val="24"/>
        </w:rPr>
        <w:t>1</w:t>
      </w:r>
      <w:r w:rsidRPr="003A3ADE">
        <w:rPr>
          <w:rFonts w:ascii="Arial" w:hAnsi="Arial" w:cs="Arial"/>
          <w:sz w:val="24"/>
          <w:szCs w:val="24"/>
        </w:rPr>
        <w:t xml:space="preserve">) </w:t>
      </w:r>
    </w:p>
    <w:p w14:paraId="5E911FAE" w14:textId="1D22D531" w:rsidR="00A73783" w:rsidRPr="003A3ADE" w:rsidRDefault="00A73783" w:rsidP="007E6B22">
      <w:pPr>
        <w:autoSpaceDE w:val="0"/>
        <w:autoSpaceDN w:val="0"/>
        <w:adjustRightInd w:val="0"/>
        <w:spacing w:after="0" w:line="360" w:lineRule="auto"/>
        <w:jc w:val="both"/>
        <w:rPr>
          <w:rFonts w:ascii="Arial" w:hAnsi="Arial" w:cs="Arial"/>
          <w:sz w:val="24"/>
          <w:szCs w:val="24"/>
          <w:lang w:val="pt"/>
        </w:rPr>
      </w:pPr>
      <w:r w:rsidRPr="003A3ADE">
        <w:rPr>
          <w:rFonts w:ascii="Arial" w:hAnsi="Arial" w:cs="Arial"/>
          <w:sz w:val="24"/>
          <w:szCs w:val="24"/>
        </w:rPr>
        <w:tab/>
      </w:r>
    </w:p>
    <w:p w14:paraId="1CDBB230" w14:textId="20E9E835" w:rsidR="00AE7F69" w:rsidRPr="003A3ADE" w:rsidRDefault="0050220E" w:rsidP="00856C2F">
      <w:pPr>
        <w:tabs>
          <w:tab w:val="left" w:pos="6900"/>
        </w:tabs>
        <w:spacing w:after="0" w:line="360" w:lineRule="auto"/>
        <w:jc w:val="center"/>
        <w:rPr>
          <w:rFonts w:ascii="Arial" w:hAnsi="Arial" w:cs="Arial"/>
          <w:b/>
          <w:bCs/>
        </w:rPr>
      </w:pPr>
      <w:r w:rsidRPr="003A3ADE">
        <w:rPr>
          <w:noProof/>
          <w:lang w:eastAsia="pt-BR"/>
        </w:rPr>
        <w:drawing>
          <wp:anchor distT="0" distB="0" distL="114300" distR="114300" simplePos="0" relativeHeight="251673600" behindDoc="0" locked="0" layoutInCell="1" allowOverlap="1" wp14:anchorId="26005E91" wp14:editId="0CECCDAB">
            <wp:simplePos x="0" y="0"/>
            <wp:positionH relativeFrom="margin">
              <wp:posOffset>136525</wp:posOffset>
            </wp:positionH>
            <wp:positionV relativeFrom="paragraph">
              <wp:posOffset>191069</wp:posOffset>
            </wp:positionV>
            <wp:extent cx="5486400" cy="2743200"/>
            <wp:effectExtent l="0" t="0" r="0" b="0"/>
            <wp:wrapSquare wrapText="bothSides"/>
            <wp:docPr id="3" name="Gráfico 3">
              <a:extLst xmlns:a="http://schemas.openxmlformats.org/drawingml/2006/main">
                <a:ext uri="{FF2B5EF4-FFF2-40B4-BE49-F238E27FC236}">
                  <a16:creationId xmlns:a16="http://schemas.microsoft.com/office/drawing/2014/main" id="{C5D1F2BE-0305-443E-ADF6-6A14BE4AC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F5825" w:rsidRPr="003A3ADE">
        <w:rPr>
          <w:rFonts w:ascii="Arial" w:hAnsi="Arial" w:cs="Arial"/>
          <w:b/>
          <w:bCs/>
        </w:rPr>
        <w:t>Figura</w:t>
      </w:r>
      <w:r w:rsidR="00A30E41" w:rsidRPr="003A3ADE">
        <w:rPr>
          <w:rFonts w:ascii="Arial" w:hAnsi="Arial" w:cs="Arial"/>
          <w:b/>
          <w:bCs/>
        </w:rPr>
        <w:t xml:space="preserve"> </w:t>
      </w:r>
      <w:r w:rsidR="00AE7F69" w:rsidRPr="003A3ADE">
        <w:rPr>
          <w:rFonts w:ascii="Arial" w:hAnsi="Arial" w:cs="Arial"/>
          <w:b/>
          <w:bCs/>
        </w:rPr>
        <w:t xml:space="preserve">2: </w:t>
      </w:r>
      <w:r w:rsidR="009A60B2" w:rsidRPr="003A3ADE">
        <w:rPr>
          <w:rFonts w:ascii="Arial" w:hAnsi="Arial" w:cs="Arial"/>
        </w:rPr>
        <w:t xml:space="preserve">Número de pendências dos </w:t>
      </w:r>
      <w:bookmarkStart w:id="3" w:name="_Hlk26520985"/>
      <w:r w:rsidR="009A60B2" w:rsidRPr="003A3ADE">
        <w:rPr>
          <w:rFonts w:ascii="Arial" w:hAnsi="Arial" w:cs="Arial"/>
        </w:rPr>
        <w:t>projetos da pesquisa</w:t>
      </w:r>
      <w:r w:rsidR="009A60B2" w:rsidRPr="003A3ADE">
        <w:rPr>
          <w:rFonts w:ascii="Arial" w:hAnsi="Arial" w:cs="Arial"/>
          <w:bCs/>
        </w:rPr>
        <w:t xml:space="preserve"> apresentados ao CEP em 2018.</w:t>
      </w:r>
      <w:bookmarkEnd w:id="3"/>
    </w:p>
    <w:p w14:paraId="0C6EC915" w14:textId="1B71D3E6" w:rsidR="00873DDC" w:rsidRPr="003A3ADE" w:rsidRDefault="00873DDC" w:rsidP="009A60B2">
      <w:pPr>
        <w:spacing w:after="200" w:line="276" w:lineRule="auto"/>
        <w:rPr>
          <w:rFonts w:ascii="Arial" w:hAnsi="Arial" w:cs="Arial"/>
        </w:rPr>
      </w:pPr>
      <w:r w:rsidRPr="003A3ADE">
        <w:rPr>
          <w:rFonts w:ascii="Arial" w:hAnsi="Arial" w:cs="Arial"/>
          <w:b/>
        </w:rPr>
        <w:t>Fonte:</w:t>
      </w:r>
      <w:r w:rsidRPr="003A3ADE">
        <w:rPr>
          <w:rFonts w:ascii="Arial" w:hAnsi="Arial" w:cs="Arial"/>
        </w:rPr>
        <w:t xml:space="preserve"> Dados da pesquisa</w:t>
      </w:r>
      <w:r w:rsidR="0050220E" w:rsidRPr="003A3ADE">
        <w:rPr>
          <w:rFonts w:ascii="Arial" w:hAnsi="Arial" w:cs="Arial"/>
        </w:rPr>
        <w:t xml:space="preserve"> (2019). </w:t>
      </w:r>
      <w:r w:rsidR="009A60B2" w:rsidRPr="003A3ADE">
        <w:rPr>
          <w:rFonts w:ascii="Arial" w:hAnsi="Arial" w:cs="Arial"/>
        </w:rPr>
        <w:br/>
        <w:t>O gráfico acima mostra a porcentagem de projetos de acordo com o número de pendências até a aprovação do mesmo pelo CEP, no ano de 2018. Não estão incluídos os projetos reprovados nesse período</w:t>
      </w:r>
      <w:r w:rsidR="00726FEA" w:rsidRPr="003A3ADE">
        <w:rPr>
          <w:rFonts w:ascii="Arial" w:hAnsi="Arial" w:cs="Arial"/>
        </w:rPr>
        <w:t xml:space="preserve"> (n=125)</w:t>
      </w:r>
      <w:r w:rsidR="009A60B2" w:rsidRPr="003A3ADE">
        <w:rPr>
          <w:rFonts w:ascii="Arial" w:hAnsi="Arial" w:cs="Arial"/>
        </w:rPr>
        <w:t>.</w:t>
      </w:r>
    </w:p>
    <w:p w14:paraId="7A590A8C" w14:textId="48E02F6C" w:rsidR="00BD0789" w:rsidRPr="003A3ADE" w:rsidRDefault="0050220E" w:rsidP="007E6B22">
      <w:pPr>
        <w:spacing w:after="0" w:line="360" w:lineRule="auto"/>
        <w:ind w:firstLine="709"/>
        <w:jc w:val="both"/>
        <w:rPr>
          <w:rFonts w:ascii="Arial" w:hAnsi="Arial" w:cs="Arial"/>
          <w:sz w:val="24"/>
          <w:szCs w:val="24"/>
        </w:rPr>
      </w:pPr>
      <w:r w:rsidRPr="003A3ADE">
        <w:rPr>
          <w:rFonts w:ascii="Arial" w:hAnsi="Arial" w:cs="Arial"/>
          <w:sz w:val="24"/>
          <w:szCs w:val="24"/>
        </w:rPr>
        <w:t xml:space="preserve">O gráfico </w:t>
      </w:r>
      <w:r w:rsidR="003F5825" w:rsidRPr="003A3ADE">
        <w:rPr>
          <w:rFonts w:ascii="Arial" w:hAnsi="Arial" w:cs="Arial"/>
          <w:sz w:val="24"/>
          <w:szCs w:val="24"/>
        </w:rPr>
        <w:t xml:space="preserve">da figura </w:t>
      </w:r>
      <w:r w:rsidRPr="003A3ADE">
        <w:rPr>
          <w:rFonts w:ascii="Arial" w:hAnsi="Arial" w:cs="Arial"/>
          <w:sz w:val="24"/>
          <w:szCs w:val="24"/>
        </w:rPr>
        <w:t>2</w:t>
      </w:r>
      <w:r w:rsidR="00BD0789" w:rsidRPr="003A3ADE">
        <w:rPr>
          <w:rFonts w:ascii="Arial" w:hAnsi="Arial" w:cs="Arial"/>
          <w:sz w:val="24"/>
          <w:szCs w:val="24"/>
        </w:rPr>
        <w:t xml:space="preserve"> apresenta a porcentagem de projetos submetidos ao CEP e </w:t>
      </w:r>
      <w:r w:rsidR="00A011F9" w:rsidRPr="003A3ADE">
        <w:rPr>
          <w:rFonts w:ascii="Arial" w:hAnsi="Arial" w:cs="Arial"/>
          <w:sz w:val="24"/>
          <w:szCs w:val="24"/>
        </w:rPr>
        <w:t xml:space="preserve">o total de pendências pelo qual o projeto passou até </w:t>
      </w:r>
      <w:r w:rsidR="00DD6F36" w:rsidRPr="003A3ADE">
        <w:rPr>
          <w:rFonts w:ascii="Arial" w:hAnsi="Arial" w:cs="Arial"/>
          <w:sz w:val="24"/>
          <w:szCs w:val="24"/>
        </w:rPr>
        <w:t>ser</w:t>
      </w:r>
      <w:r w:rsidR="00A011F9" w:rsidRPr="003A3ADE">
        <w:rPr>
          <w:rFonts w:ascii="Arial" w:hAnsi="Arial" w:cs="Arial"/>
          <w:sz w:val="24"/>
          <w:szCs w:val="24"/>
        </w:rPr>
        <w:t xml:space="preserve"> aprovado, ao longo do ano de </w:t>
      </w:r>
      <w:r w:rsidR="00BD0789" w:rsidRPr="003A3ADE">
        <w:rPr>
          <w:rFonts w:ascii="Arial" w:hAnsi="Arial" w:cs="Arial"/>
          <w:sz w:val="24"/>
          <w:szCs w:val="24"/>
        </w:rPr>
        <w:t>2018. Cerca de 65,6% dos projetos foram aprovados sem pendências pelo CEP</w:t>
      </w:r>
      <w:r w:rsidR="00A011F9" w:rsidRPr="003A3ADE">
        <w:rPr>
          <w:rFonts w:ascii="Arial" w:hAnsi="Arial" w:cs="Arial"/>
          <w:sz w:val="24"/>
          <w:szCs w:val="24"/>
        </w:rPr>
        <w:t>, ou seja, pela primeira apreciação</w:t>
      </w:r>
      <w:r w:rsidR="00BD0789" w:rsidRPr="003A3ADE">
        <w:rPr>
          <w:rFonts w:ascii="Arial" w:hAnsi="Arial" w:cs="Arial"/>
          <w:sz w:val="24"/>
          <w:szCs w:val="24"/>
        </w:rPr>
        <w:t>. Entretanto, com base nessa figura notamos o</w:t>
      </w:r>
      <w:r w:rsidR="00DD6F36" w:rsidRPr="003A3ADE">
        <w:rPr>
          <w:rFonts w:ascii="Arial" w:hAnsi="Arial" w:cs="Arial"/>
          <w:sz w:val="24"/>
          <w:szCs w:val="24"/>
        </w:rPr>
        <w:t xml:space="preserve">s </w:t>
      </w:r>
      <w:r w:rsidR="00BD0789" w:rsidRPr="003A3ADE">
        <w:rPr>
          <w:rFonts w:ascii="Arial" w:hAnsi="Arial" w:cs="Arial"/>
          <w:sz w:val="24"/>
          <w:szCs w:val="24"/>
        </w:rPr>
        <w:t>erros no protocolo de pesquisa com seres humanos, levando ao mesmo a primeira pendência por parte da análise do sistema CEP/CONEP (27,2%). Ainda além, o</w:t>
      </w:r>
      <w:r w:rsidR="00DD6F36" w:rsidRPr="003A3ADE">
        <w:rPr>
          <w:rFonts w:ascii="Arial" w:hAnsi="Arial" w:cs="Arial"/>
          <w:sz w:val="24"/>
          <w:szCs w:val="24"/>
        </w:rPr>
        <w:t xml:space="preserve"> </w:t>
      </w:r>
      <w:r w:rsidR="00BD0789" w:rsidRPr="003A3ADE">
        <w:rPr>
          <w:rFonts w:ascii="Arial" w:hAnsi="Arial" w:cs="Arial"/>
          <w:sz w:val="24"/>
          <w:szCs w:val="24"/>
        </w:rPr>
        <w:t>número de correções não realizadas após a primeira pendência, levando a segunda e posteriores pendências emitidas pelo CEP, onde 30,4% dos projetos contiveram erros reincidentes nos projetos.</w:t>
      </w:r>
    </w:p>
    <w:p w14:paraId="55C629E7" w14:textId="58330888" w:rsidR="0025019C" w:rsidRPr="003A3ADE" w:rsidRDefault="0025019C" w:rsidP="007E6B22">
      <w:pPr>
        <w:spacing w:after="0" w:line="360" w:lineRule="auto"/>
        <w:ind w:firstLine="709"/>
        <w:jc w:val="both"/>
        <w:rPr>
          <w:rFonts w:ascii="Arial" w:hAnsi="Arial" w:cs="Arial"/>
          <w:sz w:val="24"/>
          <w:szCs w:val="24"/>
        </w:rPr>
      </w:pPr>
      <w:r w:rsidRPr="003A3ADE">
        <w:rPr>
          <w:rFonts w:ascii="Arial" w:hAnsi="Arial" w:cs="Arial"/>
          <w:sz w:val="24"/>
          <w:szCs w:val="24"/>
        </w:rPr>
        <w:t xml:space="preserve">Em relação ao levantamento de dados, o resultado das pendências por parte da IES apreciada na pesquisa se diferenciam das demais IES citadas no texto. Observando-se que mais da metade dos projetos de pesquisa da IES do interior de Minas Gerais foram aprovados </w:t>
      </w:r>
      <w:r w:rsidR="00A877C4" w:rsidRPr="003A3ADE">
        <w:rPr>
          <w:rFonts w:ascii="Arial" w:hAnsi="Arial" w:cs="Arial"/>
          <w:sz w:val="24"/>
          <w:szCs w:val="24"/>
        </w:rPr>
        <w:t xml:space="preserve">na primeira apreciação feito pelo CEP em </w:t>
      </w:r>
      <w:r w:rsidR="00A877C4" w:rsidRPr="003A3ADE">
        <w:rPr>
          <w:rFonts w:ascii="Arial" w:hAnsi="Arial" w:cs="Arial"/>
          <w:sz w:val="24"/>
          <w:szCs w:val="24"/>
        </w:rPr>
        <w:lastRenderedPageBreak/>
        <w:t>contrapartida os demais estudos constam com mais da metade dos seus projetos em pendência. Nota-se que com relação aos CEPS o de menor tempo de funcionamento é o que contém menor número de pendencias em seus projetos.</w:t>
      </w:r>
    </w:p>
    <w:p w14:paraId="3DFE631D" w14:textId="71813FED" w:rsidR="001C0954" w:rsidRPr="003A3ADE" w:rsidRDefault="00677180" w:rsidP="007E6B22">
      <w:pPr>
        <w:spacing w:after="0" w:line="360" w:lineRule="auto"/>
        <w:ind w:firstLine="709"/>
        <w:jc w:val="both"/>
        <w:rPr>
          <w:rFonts w:ascii="Arial" w:hAnsi="Arial" w:cs="Arial"/>
          <w:sz w:val="24"/>
          <w:szCs w:val="24"/>
        </w:rPr>
      </w:pPr>
      <w:r w:rsidRPr="003A3ADE">
        <w:rPr>
          <w:rFonts w:ascii="Arial" w:hAnsi="Arial" w:cs="Arial"/>
          <w:sz w:val="24"/>
          <w:szCs w:val="24"/>
        </w:rPr>
        <w:t>Em um estud</w:t>
      </w:r>
      <w:r w:rsidR="00897B38" w:rsidRPr="003A3ADE">
        <w:rPr>
          <w:rFonts w:ascii="Arial" w:hAnsi="Arial" w:cs="Arial"/>
          <w:sz w:val="24"/>
          <w:szCs w:val="24"/>
        </w:rPr>
        <w:t>o realizado</w:t>
      </w:r>
      <w:r w:rsidR="00A011F9" w:rsidRPr="003A3ADE">
        <w:rPr>
          <w:rFonts w:ascii="Arial" w:hAnsi="Arial" w:cs="Arial"/>
          <w:sz w:val="24"/>
          <w:szCs w:val="24"/>
        </w:rPr>
        <w:t xml:space="preserve"> no CEP da</w:t>
      </w:r>
      <w:r w:rsidRPr="003A3ADE">
        <w:rPr>
          <w:rFonts w:ascii="Arial" w:hAnsi="Arial" w:cs="Arial"/>
          <w:sz w:val="24"/>
          <w:szCs w:val="24"/>
        </w:rPr>
        <w:t xml:space="preserve"> Universidade Federal </w:t>
      </w:r>
      <w:r w:rsidR="00255351" w:rsidRPr="003A3ADE">
        <w:rPr>
          <w:rFonts w:ascii="Arial" w:hAnsi="Arial" w:cs="Arial"/>
          <w:sz w:val="24"/>
          <w:szCs w:val="24"/>
        </w:rPr>
        <w:t>de Minas</w:t>
      </w:r>
      <w:r w:rsidRPr="003A3ADE">
        <w:rPr>
          <w:rFonts w:ascii="Arial" w:hAnsi="Arial" w:cs="Arial"/>
          <w:sz w:val="24"/>
          <w:szCs w:val="24"/>
        </w:rPr>
        <w:t xml:space="preserve"> Gerais</w:t>
      </w:r>
      <w:r w:rsidR="005C3402" w:rsidRPr="003A3ADE">
        <w:rPr>
          <w:rFonts w:ascii="Arial" w:hAnsi="Arial" w:cs="Arial"/>
          <w:sz w:val="24"/>
          <w:szCs w:val="24"/>
        </w:rPr>
        <w:t>,</w:t>
      </w:r>
      <w:r w:rsidRPr="003A3ADE">
        <w:rPr>
          <w:rFonts w:ascii="Arial" w:hAnsi="Arial" w:cs="Arial"/>
          <w:sz w:val="24"/>
          <w:szCs w:val="24"/>
        </w:rPr>
        <w:t xml:space="preserve"> apenas 29% dos </w:t>
      </w:r>
      <w:r w:rsidR="00897B38" w:rsidRPr="003A3ADE">
        <w:rPr>
          <w:rFonts w:ascii="Arial" w:hAnsi="Arial" w:cs="Arial"/>
          <w:sz w:val="24"/>
          <w:szCs w:val="24"/>
        </w:rPr>
        <w:t>projetos</w:t>
      </w:r>
      <w:r w:rsidRPr="003A3ADE">
        <w:rPr>
          <w:rFonts w:ascii="Arial" w:hAnsi="Arial" w:cs="Arial"/>
          <w:sz w:val="24"/>
          <w:szCs w:val="24"/>
        </w:rPr>
        <w:t xml:space="preserve"> submetidos foram aprovados sem pendências, 34,5% aprovados após pendência e 36% não foram aprovados ou permanecem em pendência</w:t>
      </w:r>
      <w:r w:rsidR="00B41EFA" w:rsidRPr="003A3ADE">
        <w:rPr>
          <w:rFonts w:ascii="Arial" w:hAnsi="Arial" w:cs="Arial"/>
          <w:sz w:val="24"/>
          <w:szCs w:val="24"/>
        </w:rPr>
        <w:t xml:space="preserve"> (</w:t>
      </w:r>
      <w:r w:rsidR="00D63ADB" w:rsidRPr="003A3ADE">
        <w:rPr>
          <w:rFonts w:ascii="Arial" w:hAnsi="Arial" w:cs="Arial"/>
          <w:sz w:val="24"/>
          <w:szCs w:val="24"/>
        </w:rPr>
        <w:t>1</w:t>
      </w:r>
      <w:r w:rsidR="00DB48AB" w:rsidRPr="003A3ADE">
        <w:rPr>
          <w:rFonts w:ascii="Arial" w:hAnsi="Arial" w:cs="Arial"/>
          <w:sz w:val="24"/>
          <w:szCs w:val="24"/>
        </w:rPr>
        <w:t>2</w:t>
      </w:r>
      <w:r w:rsidR="007A3044" w:rsidRPr="003A3ADE">
        <w:rPr>
          <w:rFonts w:ascii="Arial" w:hAnsi="Arial" w:cs="Arial"/>
          <w:sz w:val="24"/>
          <w:szCs w:val="24"/>
        </w:rPr>
        <w:t>)</w:t>
      </w:r>
      <w:r w:rsidR="005C3402" w:rsidRPr="003A3ADE">
        <w:rPr>
          <w:rFonts w:ascii="Arial" w:hAnsi="Arial" w:cs="Arial"/>
          <w:sz w:val="24"/>
          <w:szCs w:val="24"/>
        </w:rPr>
        <w:t>. Em</w:t>
      </w:r>
      <w:r w:rsidRPr="003A3ADE">
        <w:rPr>
          <w:rFonts w:ascii="Arial" w:hAnsi="Arial" w:cs="Arial"/>
          <w:sz w:val="24"/>
          <w:szCs w:val="24"/>
        </w:rPr>
        <w:t xml:space="preserve"> </w:t>
      </w:r>
      <w:r w:rsidR="003B5498" w:rsidRPr="003A3ADE">
        <w:rPr>
          <w:rFonts w:ascii="Arial" w:hAnsi="Arial" w:cs="Arial"/>
          <w:sz w:val="24"/>
          <w:szCs w:val="24"/>
        </w:rPr>
        <w:t>um segundo</w:t>
      </w:r>
      <w:r w:rsidRPr="003A3ADE">
        <w:rPr>
          <w:rFonts w:ascii="Arial" w:hAnsi="Arial" w:cs="Arial"/>
          <w:sz w:val="24"/>
          <w:szCs w:val="24"/>
        </w:rPr>
        <w:t xml:space="preserve"> estudo </w:t>
      </w:r>
      <w:r w:rsidR="00A011F9" w:rsidRPr="003A3ADE">
        <w:rPr>
          <w:rFonts w:ascii="Arial" w:hAnsi="Arial" w:cs="Arial"/>
          <w:sz w:val="24"/>
          <w:szCs w:val="24"/>
        </w:rPr>
        <w:t>feito no CEP da</w:t>
      </w:r>
      <w:r w:rsidRPr="003A3ADE">
        <w:rPr>
          <w:rFonts w:ascii="Arial" w:hAnsi="Arial" w:cs="Arial"/>
          <w:sz w:val="24"/>
          <w:szCs w:val="24"/>
        </w:rPr>
        <w:t xml:space="preserve"> Universidade na cidade de Divinópolis</w:t>
      </w:r>
      <w:r w:rsidR="005C3402" w:rsidRPr="003A3ADE">
        <w:rPr>
          <w:rFonts w:ascii="Arial" w:hAnsi="Arial" w:cs="Arial"/>
          <w:sz w:val="24"/>
          <w:szCs w:val="24"/>
        </w:rPr>
        <w:t xml:space="preserve">, diferente </w:t>
      </w:r>
      <w:r w:rsidR="00255351" w:rsidRPr="003A3ADE">
        <w:rPr>
          <w:rFonts w:ascii="Arial" w:hAnsi="Arial" w:cs="Arial"/>
          <w:sz w:val="24"/>
          <w:szCs w:val="24"/>
        </w:rPr>
        <w:t>dos nossos resultados</w:t>
      </w:r>
      <w:r w:rsidR="005C3402" w:rsidRPr="003A3ADE">
        <w:rPr>
          <w:rFonts w:ascii="Arial" w:hAnsi="Arial" w:cs="Arial"/>
          <w:sz w:val="24"/>
          <w:szCs w:val="24"/>
        </w:rPr>
        <w:t>,</w:t>
      </w:r>
      <w:r w:rsidRPr="003A3ADE">
        <w:rPr>
          <w:rFonts w:ascii="Arial" w:hAnsi="Arial" w:cs="Arial"/>
          <w:sz w:val="24"/>
          <w:szCs w:val="24"/>
        </w:rPr>
        <w:t xml:space="preserve"> 12,6% foram aprovados sem pendências,</w:t>
      </w:r>
      <w:r w:rsidR="005C3402" w:rsidRPr="003A3ADE">
        <w:rPr>
          <w:rFonts w:ascii="Arial" w:hAnsi="Arial" w:cs="Arial"/>
          <w:sz w:val="24"/>
          <w:szCs w:val="24"/>
        </w:rPr>
        <w:t xml:space="preserve"> </w:t>
      </w:r>
      <w:r w:rsidRPr="003A3ADE">
        <w:rPr>
          <w:rFonts w:ascii="Arial" w:hAnsi="Arial" w:cs="Arial"/>
          <w:sz w:val="24"/>
          <w:szCs w:val="24"/>
        </w:rPr>
        <w:t>78,3% ficaram pendentes e 9,1% foram reprovados</w:t>
      </w:r>
      <w:r w:rsidR="007A3044" w:rsidRPr="003A3ADE">
        <w:rPr>
          <w:rFonts w:ascii="Arial" w:hAnsi="Arial" w:cs="Arial"/>
          <w:sz w:val="24"/>
          <w:szCs w:val="24"/>
        </w:rPr>
        <w:t xml:space="preserve"> (</w:t>
      </w:r>
      <w:r w:rsidR="00D63ADB" w:rsidRPr="003A3ADE">
        <w:rPr>
          <w:rFonts w:ascii="Arial" w:hAnsi="Arial" w:cs="Arial"/>
          <w:sz w:val="24"/>
          <w:szCs w:val="24"/>
        </w:rPr>
        <w:t>1</w:t>
      </w:r>
      <w:r w:rsidR="00DB48AB" w:rsidRPr="003A3ADE">
        <w:rPr>
          <w:rFonts w:ascii="Arial" w:hAnsi="Arial" w:cs="Arial"/>
          <w:sz w:val="24"/>
          <w:szCs w:val="24"/>
        </w:rPr>
        <w:t>3</w:t>
      </w:r>
      <w:r w:rsidR="007A3044" w:rsidRPr="003A3ADE">
        <w:rPr>
          <w:rFonts w:ascii="Arial" w:hAnsi="Arial" w:cs="Arial"/>
          <w:sz w:val="24"/>
          <w:szCs w:val="24"/>
        </w:rPr>
        <w:t>)</w:t>
      </w:r>
      <w:r w:rsidR="005C3402" w:rsidRPr="003A3ADE">
        <w:rPr>
          <w:rFonts w:ascii="Arial" w:hAnsi="Arial" w:cs="Arial"/>
          <w:sz w:val="24"/>
          <w:szCs w:val="24"/>
        </w:rPr>
        <w:t xml:space="preserve">. Outro </w:t>
      </w:r>
      <w:r w:rsidR="003B5498" w:rsidRPr="003A3ADE">
        <w:rPr>
          <w:rFonts w:ascii="Arial" w:hAnsi="Arial" w:cs="Arial"/>
          <w:sz w:val="24"/>
          <w:szCs w:val="24"/>
        </w:rPr>
        <w:t>estudo realizado na Escola de Enfermagem (EE) da Universidade de São Paulo (USP)</w:t>
      </w:r>
      <w:r w:rsidR="00695BA9" w:rsidRPr="003A3ADE">
        <w:rPr>
          <w:rFonts w:ascii="Arial" w:hAnsi="Arial" w:cs="Arial"/>
          <w:sz w:val="24"/>
          <w:szCs w:val="24"/>
        </w:rPr>
        <w:t xml:space="preserve"> </w:t>
      </w:r>
      <w:r w:rsidR="005C3402" w:rsidRPr="003A3ADE">
        <w:rPr>
          <w:rFonts w:ascii="Arial" w:hAnsi="Arial" w:cs="Arial"/>
          <w:sz w:val="24"/>
          <w:szCs w:val="24"/>
        </w:rPr>
        <w:t xml:space="preserve">apresentou </w:t>
      </w:r>
      <w:r w:rsidR="00695BA9" w:rsidRPr="003A3ADE">
        <w:rPr>
          <w:rFonts w:ascii="Arial" w:hAnsi="Arial" w:cs="Arial"/>
          <w:sz w:val="24"/>
          <w:szCs w:val="24"/>
        </w:rPr>
        <w:t xml:space="preserve">40,5% </w:t>
      </w:r>
      <w:r w:rsidR="005C3402" w:rsidRPr="003A3ADE">
        <w:rPr>
          <w:rFonts w:ascii="Arial" w:hAnsi="Arial" w:cs="Arial"/>
          <w:sz w:val="24"/>
          <w:szCs w:val="24"/>
        </w:rPr>
        <w:t xml:space="preserve">dos projetos </w:t>
      </w:r>
      <w:r w:rsidR="00695BA9" w:rsidRPr="003A3ADE">
        <w:rPr>
          <w:rFonts w:ascii="Arial" w:hAnsi="Arial" w:cs="Arial"/>
          <w:sz w:val="24"/>
          <w:szCs w:val="24"/>
        </w:rPr>
        <w:t xml:space="preserve">aprovados, 58,2% aprovados com pendência </w:t>
      </w:r>
      <w:r w:rsidR="00CE7C57" w:rsidRPr="003A3ADE">
        <w:rPr>
          <w:rFonts w:ascii="Arial" w:hAnsi="Arial" w:cs="Arial"/>
          <w:sz w:val="24"/>
          <w:szCs w:val="24"/>
        </w:rPr>
        <w:t>e apenas 1,3% reprovados</w:t>
      </w:r>
      <w:r w:rsidR="00F44B51" w:rsidRPr="003A3ADE">
        <w:rPr>
          <w:rFonts w:ascii="Arial" w:hAnsi="Arial" w:cs="Arial"/>
          <w:sz w:val="24"/>
          <w:szCs w:val="24"/>
        </w:rPr>
        <w:t xml:space="preserve"> (</w:t>
      </w:r>
      <w:r w:rsidR="00D63ADB" w:rsidRPr="003A3ADE">
        <w:rPr>
          <w:rFonts w:ascii="Arial" w:hAnsi="Arial" w:cs="Arial"/>
          <w:sz w:val="24"/>
          <w:szCs w:val="24"/>
        </w:rPr>
        <w:t>1</w:t>
      </w:r>
      <w:r w:rsidR="00DB48AB" w:rsidRPr="003A3ADE">
        <w:rPr>
          <w:rFonts w:ascii="Arial" w:hAnsi="Arial" w:cs="Arial"/>
          <w:sz w:val="24"/>
          <w:szCs w:val="24"/>
        </w:rPr>
        <w:t>3</w:t>
      </w:r>
      <w:r w:rsidR="00F44B51" w:rsidRPr="003A3ADE">
        <w:rPr>
          <w:rFonts w:ascii="Arial" w:hAnsi="Arial" w:cs="Arial"/>
          <w:sz w:val="24"/>
          <w:szCs w:val="24"/>
        </w:rPr>
        <w:t>)</w:t>
      </w:r>
      <w:r w:rsidR="00CE7C57" w:rsidRPr="003A3ADE">
        <w:rPr>
          <w:rFonts w:ascii="Arial" w:hAnsi="Arial" w:cs="Arial"/>
          <w:sz w:val="24"/>
          <w:szCs w:val="24"/>
        </w:rPr>
        <w:t xml:space="preserve">. </w:t>
      </w:r>
    </w:p>
    <w:p w14:paraId="4C50E681" w14:textId="5B881268" w:rsidR="000B1A96" w:rsidRPr="003A3ADE" w:rsidRDefault="000B1A96" w:rsidP="007E6B22">
      <w:pPr>
        <w:spacing w:after="0" w:line="360" w:lineRule="auto"/>
        <w:ind w:firstLine="709"/>
        <w:jc w:val="both"/>
        <w:rPr>
          <w:rFonts w:ascii="Arial" w:hAnsi="Arial" w:cs="Arial"/>
          <w:sz w:val="24"/>
          <w:szCs w:val="24"/>
        </w:rPr>
      </w:pPr>
      <w:r w:rsidRPr="003A3ADE">
        <w:rPr>
          <w:rFonts w:ascii="Arial" w:hAnsi="Arial" w:cs="Arial"/>
          <w:sz w:val="24"/>
          <w:szCs w:val="24"/>
        </w:rPr>
        <w:t>No tocante a pendência dos cronogramas o gráfico 3 apresenta os dados e destaca que apenas 20% dos projetos tiveram pendências. As principais informações que levam a pendência é a ausência de informações claras quanto ao desenvolvimento da pesquisa, como identificação do mês e ausência do ano da atividade, atividades de desenvolvimento incompletas, prazos de coleta de dados próximo ao processo de apreciação do CEP.</w:t>
      </w:r>
    </w:p>
    <w:p w14:paraId="596F19E4" w14:textId="77777777" w:rsidR="00A36443" w:rsidRPr="003A3ADE" w:rsidRDefault="00A36443" w:rsidP="00856C2F">
      <w:pPr>
        <w:spacing w:after="0" w:line="360" w:lineRule="auto"/>
        <w:jc w:val="both"/>
        <w:rPr>
          <w:rFonts w:ascii="Arial" w:hAnsi="Arial" w:cs="Arial"/>
          <w:b/>
          <w:bCs/>
        </w:rPr>
      </w:pPr>
    </w:p>
    <w:p w14:paraId="24A0B185" w14:textId="21AA852A" w:rsidR="00BC2E66" w:rsidRPr="003A3ADE" w:rsidRDefault="003F5825" w:rsidP="00856C2F">
      <w:pPr>
        <w:spacing w:after="0" w:line="360" w:lineRule="auto"/>
        <w:jc w:val="both"/>
        <w:rPr>
          <w:rFonts w:ascii="Arial" w:hAnsi="Arial" w:cs="Arial"/>
          <w:bCs/>
        </w:rPr>
      </w:pPr>
      <w:r w:rsidRPr="003A3ADE">
        <w:rPr>
          <w:rFonts w:ascii="Arial" w:hAnsi="Arial" w:cs="Arial"/>
          <w:b/>
          <w:bCs/>
        </w:rPr>
        <w:t>Figura</w:t>
      </w:r>
      <w:r w:rsidR="00BC2E66" w:rsidRPr="003A3ADE">
        <w:rPr>
          <w:rFonts w:ascii="Arial" w:hAnsi="Arial" w:cs="Arial"/>
          <w:b/>
          <w:bCs/>
        </w:rPr>
        <w:t xml:space="preserve"> 3:</w:t>
      </w:r>
      <w:r w:rsidR="00BC2E66" w:rsidRPr="003A3ADE">
        <w:rPr>
          <w:rFonts w:ascii="Arial" w:hAnsi="Arial" w:cs="Arial"/>
          <w:bCs/>
        </w:rPr>
        <w:t xml:space="preserve"> Apresentação </w:t>
      </w:r>
      <w:r w:rsidR="009A60B2" w:rsidRPr="003A3ADE">
        <w:rPr>
          <w:rFonts w:ascii="Arial" w:hAnsi="Arial" w:cs="Arial"/>
          <w:bCs/>
        </w:rPr>
        <w:t>do cronograma da pesquisa em projetos apresentados ao CEP em 2018</w:t>
      </w:r>
      <w:r w:rsidR="00BC2E66" w:rsidRPr="003A3ADE">
        <w:rPr>
          <w:rFonts w:ascii="Arial" w:hAnsi="Arial" w:cs="Arial"/>
          <w:bCs/>
        </w:rPr>
        <w:t>.</w:t>
      </w:r>
      <w:r w:rsidR="009A60B2" w:rsidRPr="003A3ADE">
        <w:rPr>
          <w:noProof/>
        </w:rPr>
        <w:t xml:space="preserve"> </w:t>
      </w:r>
      <w:r w:rsidR="009A60B2" w:rsidRPr="003A3ADE">
        <w:rPr>
          <w:noProof/>
          <w:lang w:eastAsia="pt-BR"/>
        </w:rPr>
        <w:drawing>
          <wp:inline distT="0" distB="0" distL="0" distR="0" wp14:anchorId="2FAC3DD6" wp14:editId="2583AC27">
            <wp:extent cx="5760085" cy="2313940"/>
            <wp:effectExtent l="0" t="0" r="12065" b="10160"/>
            <wp:docPr id="6" name="Gráfico 6">
              <a:extLst xmlns:a="http://schemas.openxmlformats.org/drawingml/2006/main">
                <a:ext uri="{FF2B5EF4-FFF2-40B4-BE49-F238E27FC236}">
                  <a16:creationId xmlns:a16="http://schemas.microsoft.com/office/drawing/2014/main" id="{31316142-E4B9-4268-BBC5-C1E7974023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A78AC7" w14:textId="4FE4A639" w:rsidR="00856C2F" w:rsidRPr="003A3ADE" w:rsidRDefault="00856C2F" w:rsidP="009A60B2">
      <w:pPr>
        <w:spacing w:after="200" w:line="276" w:lineRule="auto"/>
        <w:rPr>
          <w:rFonts w:ascii="Arial" w:hAnsi="Arial" w:cs="Arial"/>
        </w:rPr>
      </w:pPr>
      <w:r w:rsidRPr="003A3ADE">
        <w:rPr>
          <w:rFonts w:ascii="Arial" w:hAnsi="Arial" w:cs="Arial"/>
          <w:b/>
        </w:rPr>
        <w:t>Fonte:</w:t>
      </w:r>
      <w:r w:rsidRPr="003A3ADE">
        <w:rPr>
          <w:rFonts w:ascii="Arial" w:hAnsi="Arial" w:cs="Arial"/>
        </w:rPr>
        <w:t xml:space="preserve"> Dados da pesquisa</w:t>
      </w:r>
      <w:r w:rsidR="0050220E" w:rsidRPr="003A3ADE">
        <w:rPr>
          <w:rFonts w:ascii="Arial" w:hAnsi="Arial" w:cs="Arial"/>
        </w:rPr>
        <w:t xml:space="preserve"> (2019)</w:t>
      </w:r>
      <w:r w:rsidRPr="003A3ADE">
        <w:rPr>
          <w:rFonts w:ascii="Arial" w:hAnsi="Arial" w:cs="Arial"/>
        </w:rPr>
        <w:t>.</w:t>
      </w:r>
      <w:r w:rsidR="009A60B2" w:rsidRPr="003A3ADE">
        <w:t xml:space="preserve"> </w:t>
      </w:r>
      <w:r w:rsidR="009A60B2" w:rsidRPr="003A3ADE">
        <w:br/>
      </w:r>
      <w:r w:rsidR="009A60B2" w:rsidRPr="003A3ADE">
        <w:rPr>
          <w:rFonts w:ascii="Arial" w:hAnsi="Arial" w:cs="Arial"/>
        </w:rPr>
        <w:t>O gráfico apresenta a porcentagem de projetos que apresentaram problemas no cronograma da pesquisa, levando a pendência, dentre os projetos de pesquisas esses submetidos ao CEP em 2018</w:t>
      </w:r>
      <w:r w:rsidR="00726FEA" w:rsidRPr="003A3ADE">
        <w:rPr>
          <w:rFonts w:ascii="Arial" w:hAnsi="Arial" w:cs="Arial"/>
        </w:rPr>
        <w:t xml:space="preserve"> (n=125)</w:t>
      </w:r>
      <w:r w:rsidR="009A60B2" w:rsidRPr="003A3ADE">
        <w:rPr>
          <w:rFonts w:ascii="Arial" w:hAnsi="Arial" w:cs="Arial"/>
        </w:rPr>
        <w:t>.</w:t>
      </w:r>
    </w:p>
    <w:p w14:paraId="3F8371CC" w14:textId="77777777" w:rsidR="0050220E" w:rsidRPr="003A3ADE" w:rsidRDefault="0050220E" w:rsidP="007E6B22">
      <w:pPr>
        <w:spacing w:after="0" w:line="360" w:lineRule="auto"/>
        <w:ind w:firstLine="709"/>
        <w:jc w:val="both"/>
        <w:rPr>
          <w:rFonts w:ascii="Arial" w:hAnsi="Arial" w:cs="Arial"/>
          <w:sz w:val="24"/>
          <w:szCs w:val="24"/>
        </w:rPr>
      </w:pPr>
    </w:p>
    <w:p w14:paraId="47143885" w14:textId="0AF88F5E" w:rsidR="005B7AC0" w:rsidRPr="003A3ADE" w:rsidRDefault="00752006" w:rsidP="007E6B22">
      <w:pPr>
        <w:spacing w:after="0" w:line="360" w:lineRule="auto"/>
        <w:ind w:firstLine="709"/>
        <w:jc w:val="both"/>
        <w:rPr>
          <w:rFonts w:ascii="Arial" w:hAnsi="Arial" w:cs="Arial"/>
          <w:bCs/>
          <w:sz w:val="24"/>
          <w:szCs w:val="24"/>
        </w:rPr>
      </w:pPr>
      <w:r w:rsidRPr="003A3ADE">
        <w:rPr>
          <w:rFonts w:ascii="Arial" w:hAnsi="Arial" w:cs="Arial"/>
          <w:bCs/>
          <w:sz w:val="24"/>
          <w:szCs w:val="24"/>
        </w:rPr>
        <w:t xml:space="preserve">Segundo a Norma Operacional N° 001/2013 todo projeto de pesquisa deve conter cronograma, informando a duração total e as diferentes etapas da pesquisa em </w:t>
      </w:r>
      <w:r w:rsidR="005A7544" w:rsidRPr="003A3ADE">
        <w:rPr>
          <w:rFonts w:ascii="Arial" w:hAnsi="Arial" w:cs="Arial"/>
          <w:bCs/>
          <w:sz w:val="24"/>
          <w:szCs w:val="24"/>
        </w:rPr>
        <w:t>número</w:t>
      </w:r>
      <w:r w:rsidRPr="003A3ADE">
        <w:rPr>
          <w:rFonts w:ascii="Arial" w:hAnsi="Arial" w:cs="Arial"/>
          <w:bCs/>
          <w:sz w:val="24"/>
          <w:szCs w:val="24"/>
        </w:rPr>
        <w:t xml:space="preserve"> de meses, com compromisso explicito do pesquisador de que a pesquisa somente será iniciada a partir da aprovação pelo Sistema </w:t>
      </w:r>
      <w:r w:rsidR="008440E4" w:rsidRPr="003A3ADE">
        <w:rPr>
          <w:rFonts w:ascii="Arial" w:hAnsi="Arial" w:cs="Arial"/>
          <w:bCs/>
          <w:sz w:val="24"/>
          <w:szCs w:val="24"/>
        </w:rPr>
        <w:t>CEP- CONEP</w:t>
      </w:r>
      <w:r w:rsidR="0028673F" w:rsidRPr="003A3ADE">
        <w:rPr>
          <w:rFonts w:ascii="Arial" w:hAnsi="Arial" w:cs="Arial"/>
          <w:bCs/>
          <w:sz w:val="24"/>
          <w:szCs w:val="24"/>
        </w:rPr>
        <w:t xml:space="preserve"> (</w:t>
      </w:r>
      <w:r w:rsidR="00B14381" w:rsidRPr="003A3ADE">
        <w:rPr>
          <w:rFonts w:ascii="Arial" w:hAnsi="Arial" w:cs="Arial"/>
          <w:bCs/>
          <w:sz w:val="24"/>
          <w:szCs w:val="24"/>
        </w:rPr>
        <w:t>8</w:t>
      </w:r>
      <w:r w:rsidR="0028673F" w:rsidRPr="003A3ADE">
        <w:rPr>
          <w:rFonts w:ascii="Arial" w:hAnsi="Arial" w:cs="Arial"/>
          <w:bCs/>
          <w:sz w:val="24"/>
          <w:szCs w:val="24"/>
        </w:rPr>
        <w:t>)</w:t>
      </w:r>
      <w:r w:rsidR="008440E4" w:rsidRPr="003A3ADE">
        <w:rPr>
          <w:rFonts w:ascii="Arial" w:hAnsi="Arial" w:cs="Arial"/>
          <w:bCs/>
          <w:sz w:val="24"/>
          <w:szCs w:val="24"/>
        </w:rPr>
        <w:t>.</w:t>
      </w:r>
    </w:p>
    <w:p w14:paraId="0679D4AD" w14:textId="3A33E7F5" w:rsidR="006F4119" w:rsidRPr="003A3ADE" w:rsidRDefault="001B2913" w:rsidP="007E6B22">
      <w:pPr>
        <w:spacing w:after="0" w:line="360" w:lineRule="auto"/>
        <w:ind w:firstLine="708"/>
        <w:jc w:val="both"/>
        <w:rPr>
          <w:rFonts w:ascii="Arial" w:hAnsi="Arial" w:cs="Arial"/>
          <w:sz w:val="24"/>
          <w:szCs w:val="24"/>
        </w:rPr>
      </w:pPr>
      <w:r w:rsidRPr="003A3ADE">
        <w:rPr>
          <w:rFonts w:ascii="Arial" w:hAnsi="Arial" w:cs="Arial"/>
          <w:sz w:val="24"/>
          <w:szCs w:val="24"/>
        </w:rPr>
        <w:t>É valido ressaltar que</w:t>
      </w:r>
      <w:r w:rsidR="00BA2014" w:rsidRPr="003A3ADE">
        <w:rPr>
          <w:rFonts w:ascii="Arial" w:hAnsi="Arial" w:cs="Arial"/>
          <w:sz w:val="24"/>
          <w:szCs w:val="24"/>
        </w:rPr>
        <w:t xml:space="preserve"> os pesquisadores constantemente são enganados pelo próprio tempo de </w:t>
      </w:r>
      <w:r w:rsidRPr="003A3ADE">
        <w:rPr>
          <w:rFonts w:ascii="Arial" w:hAnsi="Arial" w:cs="Arial"/>
          <w:sz w:val="24"/>
          <w:szCs w:val="24"/>
        </w:rPr>
        <w:t>elaboração</w:t>
      </w:r>
      <w:r w:rsidR="00BA2014" w:rsidRPr="003A3ADE">
        <w:rPr>
          <w:rFonts w:ascii="Arial" w:hAnsi="Arial" w:cs="Arial"/>
          <w:sz w:val="24"/>
          <w:szCs w:val="24"/>
        </w:rPr>
        <w:t xml:space="preserve"> do projeto </w:t>
      </w:r>
      <w:r w:rsidRPr="003A3ADE">
        <w:rPr>
          <w:rFonts w:ascii="Arial" w:hAnsi="Arial" w:cs="Arial"/>
          <w:sz w:val="24"/>
          <w:szCs w:val="24"/>
        </w:rPr>
        <w:t xml:space="preserve">e a definição do plano </w:t>
      </w:r>
      <w:r w:rsidR="00BA2014" w:rsidRPr="003A3ADE">
        <w:rPr>
          <w:rFonts w:ascii="Arial" w:hAnsi="Arial" w:cs="Arial"/>
          <w:sz w:val="24"/>
          <w:szCs w:val="24"/>
        </w:rPr>
        <w:t xml:space="preserve">de pesquisa, bem como outras etapas a priori da submissão ao CEP. </w:t>
      </w:r>
      <w:r w:rsidRPr="003A3ADE">
        <w:rPr>
          <w:rFonts w:ascii="Arial" w:hAnsi="Arial" w:cs="Arial"/>
          <w:sz w:val="24"/>
          <w:szCs w:val="24"/>
        </w:rPr>
        <w:t xml:space="preserve">Dessa forma a elaboração do cronograma está pautada na fase de organização dos dados e do pensar a pesquisa, ou seja, o planejamento. Neste os pesquisadores necessitam prever o tempo e os entraves que podem ocorrer, durante a fase de apreciação do CEP. Assim as etapas consideradas importantes de apreciação não ficam passivas a interpretações do relator de modo equivocado, quanto a preparação dos instrumentos – apreciação ética – coleta de dados – e análise dos dados. </w:t>
      </w:r>
      <w:r w:rsidR="00006017" w:rsidRPr="003A3ADE">
        <w:rPr>
          <w:rFonts w:ascii="Arial" w:hAnsi="Arial" w:cs="Arial"/>
          <w:sz w:val="24"/>
          <w:szCs w:val="24"/>
        </w:rPr>
        <w:t>(</w:t>
      </w:r>
      <w:r w:rsidR="00D63CDE" w:rsidRPr="003A3ADE">
        <w:rPr>
          <w:rFonts w:ascii="Arial" w:hAnsi="Arial" w:cs="Arial"/>
          <w:sz w:val="24"/>
          <w:szCs w:val="24"/>
        </w:rPr>
        <w:t>1</w:t>
      </w:r>
      <w:r w:rsidR="00DB48AB" w:rsidRPr="003A3ADE">
        <w:rPr>
          <w:rFonts w:ascii="Arial" w:hAnsi="Arial" w:cs="Arial"/>
          <w:sz w:val="24"/>
          <w:szCs w:val="24"/>
        </w:rPr>
        <w:t>4</w:t>
      </w:r>
      <w:r w:rsidR="00006017" w:rsidRPr="003A3ADE">
        <w:rPr>
          <w:rFonts w:ascii="Arial" w:hAnsi="Arial" w:cs="Arial"/>
          <w:sz w:val="24"/>
          <w:szCs w:val="24"/>
        </w:rPr>
        <w:t>)</w:t>
      </w:r>
    </w:p>
    <w:p w14:paraId="418F24CD" w14:textId="6987117F" w:rsidR="001B2913" w:rsidRPr="003A3ADE" w:rsidRDefault="001B2913" w:rsidP="007E6B22">
      <w:pPr>
        <w:spacing w:after="0" w:line="360" w:lineRule="auto"/>
        <w:ind w:firstLine="708"/>
        <w:jc w:val="both"/>
        <w:rPr>
          <w:rFonts w:ascii="Arial" w:hAnsi="Arial" w:cs="Arial"/>
          <w:sz w:val="24"/>
          <w:szCs w:val="24"/>
        </w:rPr>
      </w:pPr>
      <w:r w:rsidRPr="003A3ADE">
        <w:rPr>
          <w:rFonts w:ascii="Arial" w:hAnsi="Arial" w:cs="Arial"/>
          <w:sz w:val="24"/>
          <w:szCs w:val="24"/>
        </w:rPr>
        <w:t xml:space="preserve">Os instrumentos de pesquisas em sua amplitude são diferentes modos que possibilita a investigação </w:t>
      </w:r>
      <w:r w:rsidR="00DE6370" w:rsidRPr="003A3ADE">
        <w:rPr>
          <w:rFonts w:ascii="Arial" w:hAnsi="Arial" w:cs="Arial"/>
          <w:sz w:val="24"/>
          <w:szCs w:val="24"/>
        </w:rPr>
        <w:t>acerca</w:t>
      </w:r>
      <w:r w:rsidRPr="003A3ADE">
        <w:rPr>
          <w:rFonts w:ascii="Arial" w:hAnsi="Arial" w:cs="Arial"/>
          <w:sz w:val="24"/>
          <w:szCs w:val="24"/>
        </w:rPr>
        <w:t xml:space="preserve"> da temática e tocante aos objetivos da </w:t>
      </w:r>
      <w:r w:rsidR="00DE6370" w:rsidRPr="003A3ADE">
        <w:rPr>
          <w:rFonts w:ascii="Arial" w:hAnsi="Arial" w:cs="Arial"/>
          <w:sz w:val="24"/>
          <w:szCs w:val="24"/>
        </w:rPr>
        <w:t>pesquisa. Por</w:t>
      </w:r>
      <w:r w:rsidRPr="003A3ADE">
        <w:rPr>
          <w:rFonts w:ascii="Arial" w:hAnsi="Arial" w:cs="Arial"/>
          <w:sz w:val="24"/>
          <w:szCs w:val="24"/>
        </w:rPr>
        <w:t xml:space="preserve"> este motivo estes devem ser claros e devem estar nos anexos dos projetos a serem apreciados, bem como, devem estar adequadamente descritos nos materiais e métodos. Assim, possibilit</w:t>
      </w:r>
      <w:r w:rsidR="00DE6370" w:rsidRPr="003A3ADE">
        <w:rPr>
          <w:rFonts w:ascii="Arial" w:hAnsi="Arial" w:cs="Arial"/>
          <w:sz w:val="24"/>
          <w:szCs w:val="24"/>
        </w:rPr>
        <w:t xml:space="preserve">a o relator compreender se o mesmo não expõe os participantes e garantem a confidencialidade ética dos participantes. </w:t>
      </w:r>
    </w:p>
    <w:p w14:paraId="7B9FE952" w14:textId="77777777" w:rsidR="0050220E" w:rsidRPr="003A3ADE" w:rsidRDefault="0050220E" w:rsidP="00856C2F">
      <w:pPr>
        <w:spacing w:line="360" w:lineRule="auto"/>
        <w:ind w:firstLine="708"/>
        <w:jc w:val="both"/>
        <w:rPr>
          <w:rFonts w:ascii="Arial" w:hAnsi="Arial" w:cs="Arial"/>
          <w:sz w:val="24"/>
          <w:szCs w:val="24"/>
        </w:rPr>
      </w:pPr>
    </w:p>
    <w:p w14:paraId="45229705" w14:textId="46762A79" w:rsidR="00BC2E66" w:rsidRPr="003A3ADE" w:rsidRDefault="00873DDC" w:rsidP="00873DDC">
      <w:pPr>
        <w:spacing w:after="0" w:line="360" w:lineRule="auto"/>
        <w:jc w:val="both"/>
        <w:rPr>
          <w:rFonts w:ascii="Arial" w:hAnsi="Arial" w:cs="Arial"/>
          <w:bCs/>
        </w:rPr>
      </w:pPr>
      <w:r w:rsidRPr="003A3ADE">
        <w:rPr>
          <w:noProof/>
          <w:lang w:eastAsia="pt-BR"/>
        </w:rPr>
        <w:drawing>
          <wp:anchor distT="0" distB="0" distL="114300" distR="114300" simplePos="0" relativeHeight="251669504" behindDoc="0" locked="0" layoutInCell="1" allowOverlap="1" wp14:anchorId="0954B17B" wp14:editId="3726A78E">
            <wp:simplePos x="0" y="0"/>
            <wp:positionH relativeFrom="margin">
              <wp:posOffset>530174</wp:posOffset>
            </wp:positionH>
            <wp:positionV relativeFrom="paragraph">
              <wp:posOffset>477368</wp:posOffset>
            </wp:positionV>
            <wp:extent cx="4810125" cy="2743200"/>
            <wp:effectExtent l="0" t="0" r="9525" b="0"/>
            <wp:wrapSquare wrapText="bothSides"/>
            <wp:docPr id="12" name="Gráfico 12">
              <a:extLst xmlns:a="http://schemas.openxmlformats.org/drawingml/2006/main">
                <a:ext uri="{FF2B5EF4-FFF2-40B4-BE49-F238E27FC236}">
                  <a16:creationId xmlns:a16="http://schemas.microsoft.com/office/drawing/2014/main" id="{3EAFE056-9882-4EBF-98B2-CCC6B257CF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3A3ADE" w:rsidRPr="003A3ADE">
        <w:rPr>
          <w:rFonts w:ascii="Arial" w:hAnsi="Arial" w:cs="Arial"/>
          <w:b/>
          <w:bCs/>
        </w:rPr>
        <w:t>Figura</w:t>
      </w:r>
      <w:r w:rsidR="00BC2E66" w:rsidRPr="003A3ADE">
        <w:rPr>
          <w:rFonts w:ascii="Arial" w:hAnsi="Arial" w:cs="Arial"/>
          <w:b/>
          <w:bCs/>
        </w:rPr>
        <w:t xml:space="preserve"> 4:</w:t>
      </w:r>
      <w:r w:rsidR="00BC2E66" w:rsidRPr="003A3ADE">
        <w:rPr>
          <w:rFonts w:ascii="Arial" w:hAnsi="Arial" w:cs="Arial"/>
          <w:bCs/>
        </w:rPr>
        <w:t xml:space="preserve"> Apresentação </w:t>
      </w:r>
      <w:r w:rsidR="009A60B2" w:rsidRPr="003A3ADE">
        <w:rPr>
          <w:rFonts w:ascii="Arial" w:hAnsi="Arial" w:cs="Arial"/>
          <w:bCs/>
        </w:rPr>
        <w:t>do instrumento de pesquisa em projetos apresentados ao CEP em 2018</w:t>
      </w:r>
      <w:r w:rsidR="00BC2E66" w:rsidRPr="003A3ADE">
        <w:rPr>
          <w:rFonts w:ascii="Arial" w:hAnsi="Arial" w:cs="Arial"/>
          <w:bCs/>
        </w:rPr>
        <w:t>.</w:t>
      </w:r>
    </w:p>
    <w:p w14:paraId="2C87F326" w14:textId="77777777" w:rsidR="00873DDC" w:rsidRPr="003A3ADE" w:rsidRDefault="00873DDC" w:rsidP="00873DDC">
      <w:pPr>
        <w:spacing w:after="200" w:line="276" w:lineRule="auto"/>
        <w:jc w:val="center"/>
        <w:rPr>
          <w:rFonts w:ascii="Arial" w:hAnsi="Arial" w:cs="Arial"/>
          <w:b/>
        </w:rPr>
      </w:pPr>
    </w:p>
    <w:p w14:paraId="7687C6CD" w14:textId="77777777" w:rsidR="00873DDC" w:rsidRPr="003A3ADE" w:rsidRDefault="00873DDC" w:rsidP="00873DDC">
      <w:pPr>
        <w:spacing w:after="200" w:line="276" w:lineRule="auto"/>
        <w:jc w:val="center"/>
        <w:rPr>
          <w:rFonts w:ascii="Arial" w:hAnsi="Arial" w:cs="Arial"/>
          <w:b/>
        </w:rPr>
      </w:pPr>
    </w:p>
    <w:p w14:paraId="51E2AA0C" w14:textId="77777777" w:rsidR="00873DDC" w:rsidRPr="003A3ADE" w:rsidRDefault="00873DDC" w:rsidP="00873DDC">
      <w:pPr>
        <w:spacing w:after="200" w:line="276" w:lineRule="auto"/>
        <w:jc w:val="center"/>
        <w:rPr>
          <w:rFonts w:ascii="Arial" w:hAnsi="Arial" w:cs="Arial"/>
          <w:b/>
        </w:rPr>
      </w:pPr>
    </w:p>
    <w:p w14:paraId="7FA266B2" w14:textId="77777777" w:rsidR="00873DDC" w:rsidRPr="003A3ADE" w:rsidRDefault="00873DDC" w:rsidP="00873DDC">
      <w:pPr>
        <w:spacing w:after="200" w:line="276" w:lineRule="auto"/>
        <w:jc w:val="center"/>
        <w:rPr>
          <w:rFonts w:ascii="Arial" w:hAnsi="Arial" w:cs="Arial"/>
          <w:b/>
        </w:rPr>
      </w:pPr>
    </w:p>
    <w:p w14:paraId="144AC0CA" w14:textId="77777777" w:rsidR="00873DDC" w:rsidRPr="003A3ADE" w:rsidRDefault="00873DDC" w:rsidP="00873DDC">
      <w:pPr>
        <w:spacing w:after="200" w:line="276" w:lineRule="auto"/>
        <w:jc w:val="center"/>
        <w:rPr>
          <w:rFonts w:ascii="Arial" w:hAnsi="Arial" w:cs="Arial"/>
          <w:b/>
        </w:rPr>
      </w:pPr>
    </w:p>
    <w:p w14:paraId="12D2BE42" w14:textId="77777777" w:rsidR="00873DDC" w:rsidRPr="003A3ADE" w:rsidRDefault="00873DDC" w:rsidP="00873DDC">
      <w:pPr>
        <w:spacing w:after="200" w:line="276" w:lineRule="auto"/>
        <w:jc w:val="center"/>
        <w:rPr>
          <w:rFonts w:ascii="Arial" w:hAnsi="Arial" w:cs="Arial"/>
          <w:b/>
        </w:rPr>
      </w:pPr>
    </w:p>
    <w:p w14:paraId="39D99848" w14:textId="77777777" w:rsidR="00873DDC" w:rsidRPr="003A3ADE" w:rsidRDefault="00873DDC" w:rsidP="00873DDC">
      <w:pPr>
        <w:spacing w:after="200" w:line="276" w:lineRule="auto"/>
        <w:jc w:val="center"/>
        <w:rPr>
          <w:rFonts w:ascii="Arial" w:hAnsi="Arial" w:cs="Arial"/>
          <w:b/>
        </w:rPr>
      </w:pPr>
    </w:p>
    <w:p w14:paraId="6BB3E5BC" w14:textId="77777777" w:rsidR="00873DDC" w:rsidRPr="003A3ADE" w:rsidRDefault="00873DDC" w:rsidP="00873DDC">
      <w:pPr>
        <w:spacing w:after="200" w:line="276" w:lineRule="auto"/>
        <w:jc w:val="center"/>
        <w:rPr>
          <w:rFonts w:ascii="Arial" w:hAnsi="Arial" w:cs="Arial"/>
          <w:b/>
        </w:rPr>
      </w:pPr>
    </w:p>
    <w:p w14:paraId="6F81467E" w14:textId="77777777" w:rsidR="00873DDC" w:rsidRPr="003A3ADE" w:rsidRDefault="00873DDC" w:rsidP="00873DDC">
      <w:pPr>
        <w:spacing w:after="200" w:line="276" w:lineRule="auto"/>
        <w:jc w:val="center"/>
        <w:rPr>
          <w:rFonts w:ascii="Arial" w:hAnsi="Arial" w:cs="Arial"/>
          <w:b/>
        </w:rPr>
      </w:pPr>
    </w:p>
    <w:p w14:paraId="7CE65CED" w14:textId="7D0B04FF" w:rsidR="00873DDC" w:rsidRPr="003A3ADE" w:rsidRDefault="00873DDC" w:rsidP="009A60B2">
      <w:pPr>
        <w:spacing w:after="200" w:line="276" w:lineRule="auto"/>
        <w:rPr>
          <w:rFonts w:ascii="Arial" w:hAnsi="Arial" w:cs="Arial"/>
        </w:rPr>
      </w:pPr>
      <w:r w:rsidRPr="003A3ADE">
        <w:rPr>
          <w:rFonts w:ascii="Arial" w:hAnsi="Arial" w:cs="Arial"/>
          <w:b/>
        </w:rPr>
        <w:lastRenderedPageBreak/>
        <w:t>Fonte:</w:t>
      </w:r>
      <w:r w:rsidRPr="003A3ADE">
        <w:rPr>
          <w:rFonts w:ascii="Arial" w:hAnsi="Arial" w:cs="Arial"/>
        </w:rPr>
        <w:t xml:space="preserve"> Dados da pesquisa</w:t>
      </w:r>
      <w:r w:rsidR="0050220E" w:rsidRPr="003A3ADE">
        <w:rPr>
          <w:rFonts w:ascii="Arial" w:hAnsi="Arial" w:cs="Arial"/>
        </w:rPr>
        <w:t xml:space="preserve"> (2019)</w:t>
      </w:r>
      <w:r w:rsidRPr="003A3ADE">
        <w:rPr>
          <w:rFonts w:ascii="Arial" w:hAnsi="Arial" w:cs="Arial"/>
        </w:rPr>
        <w:t>.</w:t>
      </w:r>
      <w:r w:rsidR="009A60B2" w:rsidRPr="003A3ADE">
        <w:t xml:space="preserve"> </w:t>
      </w:r>
      <w:r w:rsidR="009A60B2" w:rsidRPr="003A3ADE">
        <w:br/>
      </w:r>
      <w:r w:rsidR="009A60B2" w:rsidRPr="003A3ADE">
        <w:rPr>
          <w:rFonts w:ascii="Arial" w:hAnsi="Arial" w:cs="Arial"/>
        </w:rPr>
        <w:t>O gráfico apresenta a porcentagem de projetos que anexaram os questionários, roteiro de entrevistas, etc. e a porcentagem dos projetos que não apresentara os mesmos e por isso receberam pendência, dentre os projetos de pesquisas esses submetidos ao CEP em 2018</w:t>
      </w:r>
      <w:r w:rsidR="00726FEA" w:rsidRPr="003A3ADE">
        <w:rPr>
          <w:rFonts w:ascii="Arial" w:hAnsi="Arial" w:cs="Arial"/>
        </w:rPr>
        <w:t xml:space="preserve"> (n=125)</w:t>
      </w:r>
      <w:r w:rsidR="009A60B2" w:rsidRPr="003A3ADE">
        <w:rPr>
          <w:rFonts w:ascii="Arial" w:hAnsi="Arial" w:cs="Arial"/>
        </w:rPr>
        <w:t>.</w:t>
      </w:r>
    </w:p>
    <w:p w14:paraId="503D78F8" w14:textId="77777777" w:rsidR="0050220E" w:rsidRPr="003A3ADE" w:rsidRDefault="0050220E" w:rsidP="007E6B22">
      <w:pPr>
        <w:spacing w:after="0" w:line="360" w:lineRule="auto"/>
        <w:ind w:firstLine="709"/>
        <w:jc w:val="both"/>
        <w:rPr>
          <w:rFonts w:ascii="Arial" w:hAnsi="Arial" w:cs="Arial"/>
          <w:sz w:val="24"/>
          <w:szCs w:val="24"/>
        </w:rPr>
      </w:pPr>
    </w:p>
    <w:p w14:paraId="28391503" w14:textId="36AE6A10" w:rsidR="005B7AC0" w:rsidRPr="003A3ADE" w:rsidRDefault="00DE6370" w:rsidP="007E6B22">
      <w:pPr>
        <w:autoSpaceDE w:val="0"/>
        <w:autoSpaceDN w:val="0"/>
        <w:adjustRightInd w:val="0"/>
        <w:spacing w:after="0" w:line="360" w:lineRule="auto"/>
        <w:ind w:firstLine="709"/>
        <w:jc w:val="both"/>
        <w:rPr>
          <w:rFonts w:ascii="Arial" w:hAnsi="Arial" w:cs="Arial"/>
          <w:sz w:val="24"/>
          <w:szCs w:val="24"/>
          <w:lang w:val="pt"/>
        </w:rPr>
      </w:pPr>
      <w:r w:rsidRPr="003A3ADE">
        <w:rPr>
          <w:rFonts w:ascii="Arial" w:hAnsi="Arial" w:cs="Arial"/>
          <w:sz w:val="24"/>
          <w:szCs w:val="24"/>
          <w:lang w:val="pt"/>
        </w:rPr>
        <w:t>Daí a</w:t>
      </w:r>
      <w:r w:rsidR="002D12F7" w:rsidRPr="003A3ADE">
        <w:rPr>
          <w:rFonts w:ascii="Arial" w:hAnsi="Arial" w:cs="Arial"/>
          <w:sz w:val="24"/>
          <w:szCs w:val="24"/>
          <w:lang w:val="pt"/>
        </w:rPr>
        <w:t xml:space="preserve"> </w:t>
      </w:r>
      <w:r w:rsidR="009F7853" w:rsidRPr="003A3ADE">
        <w:rPr>
          <w:rFonts w:ascii="Arial" w:hAnsi="Arial" w:cs="Arial"/>
          <w:sz w:val="24"/>
          <w:szCs w:val="24"/>
          <w:lang w:val="pt"/>
        </w:rPr>
        <w:t>importância</w:t>
      </w:r>
      <w:r w:rsidR="002D12F7" w:rsidRPr="003A3ADE">
        <w:rPr>
          <w:rFonts w:ascii="Arial" w:hAnsi="Arial" w:cs="Arial"/>
          <w:sz w:val="24"/>
          <w:szCs w:val="24"/>
          <w:lang w:val="pt"/>
        </w:rPr>
        <w:t xml:space="preserve"> </w:t>
      </w:r>
      <w:r w:rsidRPr="003A3ADE">
        <w:rPr>
          <w:rFonts w:ascii="Arial" w:hAnsi="Arial" w:cs="Arial"/>
          <w:sz w:val="24"/>
          <w:szCs w:val="24"/>
          <w:lang w:val="pt"/>
        </w:rPr>
        <w:t xml:space="preserve">dos projetos </w:t>
      </w:r>
      <w:r w:rsidR="002D12F7" w:rsidRPr="003A3ADE">
        <w:rPr>
          <w:rFonts w:ascii="Arial" w:hAnsi="Arial" w:cs="Arial"/>
          <w:sz w:val="24"/>
          <w:szCs w:val="24"/>
          <w:lang w:val="pt"/>
        </w:rPr>
        <w:t xml:space="preserve">conter o Termo de Consentimento Livre e Esclarecido, o que permite ao participante o direito de recusar-se a responder perguntas que cause ao mesmo constrangimento de qualquer natureza, </w:t>
      </w:r>
      <w:r w:rsidR="00DD6F36" w:rsidRPr="003A3ADE">
        <w:rPr>
          <w:rFonts w:ascii="Arial" w:hAnsi="Arial" w:cs="Arial"/>
          <w:sz w:val="24"/>
          <w:szCs w:val="24"/>
          <w:lang w:val="pt"/>
        </w:rPr>
        <w:t>mostrando</w:t>
      </w:r>
      <w:r w:rsidR="002D12F7" w:rsidRPr="003A3ADE">
        <w:rPr>
          <w:rFonts w:ascii="Arial" w:hAnsi="Arial" w:cs="Arial"/>
          <w:sz w:val="24"/>
          <w:szCs w:val="24"/>
          <w:lang w:val="pt"/>
        </w:rPr>
        <w:t xml:space="preserve"> a importância de anexar ao projeto o questionário a ser utilizado na pesquisa, para que o CEP tome conhecimento e oriente o pesquisador, pois em algumas situações é preciso fazer modificações a fim de </w:t>
      </w:r>
      <w:r w:rsidR="001C0954" w:rsidRPr="003A3ADE">
        <w:rPr>
          <w:rFonts w:ascii="Arial" w:hAnsi="Arial" w:cs="Arial"/>
          <w:sz w:val="24"/>
          <w:szCs w:val="24"/>
          <w:lang w:val="pt"/>
        </w:rPr>
        <w:t>tornar o questionário mais adequado eticamente,  e menos hostil a privacidade do participante (</w:t>
      </w:r>
      <w:r w:rsidR="00D63ADB" w:rsidRPr="003A3ADE">
        <w:rPr>
          <w:rFonts w:ascii="Arial" w:hAnsi="Arial" w:cs="Arial"/>
          <w:sz w:val="24"/>
          <w:szCs w:val="24"/>
          <w:lang w:val="pt"/>
        </w:rPr>
        <w:t>1</w:t>
      </w:r>
      <w:r w:rsidR="00DB48AB" w:rsidRPr="003A3ADE">
        <w:rPr>
          <w:rFonts w:ascii="Arial" w:hAnsi="Arial" w:cs="Arial"/>
          <w:sz w:val="24"/>
          <w:szCs w:val="24"/>
          <w:lang w:val="pt"/>
        </w:rPr>
        <w:t>5</w:t>
      </w:r>
      <w:r w:rsidR="001C0954" w:rsidRPr="003A3ADE">
        <w:rPr>
          <w:rFonts w:ascii="Arial" w:hAnsi="Arial" w:cs="Arial"/>
          <w:sz w:val="24"/>
          <w:szCs w:val="24"/>
          <w:lang w:val="pt"/>
        </w:rPr>
        <w:t>)</w:t>
      </w:r>
    </w:p>
    <w:p w14:paraId="09E5A1E0" w14:textId="77777777" w:rsidR="007E6B22" w:rsidRPr="003A3ADE" w:rsidRDefault="007E6B22" w:rsidP="0050220E">
      <w:pPr>
        <w:autoSpaceDE w:val="0"/>
        <w:autoSpaceDN w:val="0"/>
        <w:adjustRightInd w:val="0"/>
        <w:spacing w:after="0" w:line="240" w:lineRule="auto"/>
        <w:ind w:left="2268"/>
        <w:jc w:val="both"/>
        <w:rPr>
          <w:rFonts w:ascii="Arial" w:hAnsi="Arial" w:cs="Arial"/>
        </w:rPr>
      </w:pPr>
    </w:p>
    <w:p w14:paraId="6DDD1EC1" w14:textId="6A00735F" w:rsidR="00233EA1" w:rsidRPr="003A3ADE" w:rsidRDefault="00434278" w:rsidP="0050220E">
      <w:pPr>
        <w:autoSpaceDE w:val="0"/>
        <w:autoSpaceDN w:val="0"/>
        <w:adjustRightInd w:val="0"/>
        <w:spacing w:after="0" w:line="240" w:lineRule="auto"/>
        <w:ind w:left="2268"/>
        <w:jc w:val="both"/>
        <w:rPr>
          <w:rFonts w:ascii="Arial" w:hAnsi="Arial" w:cs="Arial"/>
        </w:rPr>
      </w:pPr>
      <w:r w:rsidRPr="003A3ADE">
        <w:rPr>
          <w:rFonts w:ascii="Arial" w:hAnsi="Arial" w:cs="Arial"/>
        </w:rPr>
        <w:t>A privacidade deriva da autonomia e engloba a intimidade da vida privada, a honra das pessoas, significando que a pessoa tem direito de limitar a exposição de seu corpo, sua imagem, dados de prontuário, julgamentos expressos em questio</w:t>
      </w:r>
      <w:r w:rsidRPr="003A3ADE">
        <w:rPr>
          <w:rFonts w:ascii="Arial" w:hAnsi="Arial" w:cs="Arial"/>
        </w:rPr>
        <w:softHyphen/>
        <w:t>nários, etc. A confidencialidade se refere à responsabilidade sobre as informações recebidas ou obtidas em exames e observações pelo pesquisador em relação a dados pessoais do sujeito da pesquisa. Ambas devem estar asseguradas explici</w:t>
      </w:r>
      <w:r w:rsidRPr="003A3ADE">
        <w:rPr>
          <w:rFonts w:ascii="Arial" w:hAnsi="Arial" w:cs="Arial"/>
        </w:rPr>
        <w:softHyphen/>
        <w:t>tamente no protocolo de pesquisa e no TCLE (Res. CNS 196/96, IV.1.g) e deve ser assegurado ao sujeito da pesquisa que os dados pessoais oriundos da parti</w:t>
      </w:r>
      <w:r w:rsidRPr="003A3ADE">
        <w:rPr>
          <w:rFonts w:ascii="Arial" w:hAnsi="Arial" w:cs="Arial"/>
        </w:rPr>
        <w:softHyphen/>
        <w:t>cipação na pesquisa serão utilizados apenas para os fins propostos no protocolo (</w:t>
      </w:r>
      <w:r w:rsidR="00D63ADB" w:rsidRPr="003A3ADE">
        <w:rPr>
          <w:rFonts w:ascii="Arial" w:hAnsi="Arial" w:cs="Arial"/>
        </w:rPr>
        <w:t>16, p. 15</w:t>
      </w:r>
      <w:r w:rsidRPr="003A3ADE">
        <w:rPr>
          <w:rFonts w:ascii="Arial" w:hAnsi="Arial" w:cs="Arial"/>
        </w:rPr>
        <w:t>).</w:t>
      </w:r>
    </w:p>
    <w:p w14:paraId="0AB83457" w14:textId="77777777" w:rsidR="0050220E" w:rsidRPr="003A3ADE" w:rsidRDefault="0050220E" w:rsidP="0050220E">
      <w:pPr>
        <w:spacing w:after="0" w:line="360" w:lineRule="auto"/>
        <w:ind w:firstLine="709"/>
        <w:jc w:val="both"/>
        <w:rPr>
          <w:rFonts w:ascii="Arial" w:hAnsi="Arial" w:cs="Arial"/>
          <w:sz w:val="24"/>
          <w:szCs w:val="24"/>
        </w:rPr>
      </w:pPr>
    </w:p>
    <w:p w14:paraId="0ABF6406" w14:textId="794057BD" w:rsidR="00233EA1" w:rsidRPr="003A3ADE" w:rsidRDefault="00321D18" w:rsidP="0050220E">
      <w:pPr>
        <w:spacing w:after="0" w:line="360" w:lineRule="auto"/>
        <w:ind w:firstLine="709"/>
        <w:jc w:val="both"/>
        <w:rPr>
          <w:rFonts w:ascii="Arial" w:hAnsi="Arial" w:cs="Arial"/>
          <w:sz w:val="24"/>
          <w:szCs w:val="24"/>
        </w:rPr>
      </w:pPr>
      <w:r w:rsidRPr="003A3ADE">
        <w:rPr>
          <w:rFonts w:ascii="Arial" w:hAnsi="Arial" w:cs="Arial"/>
          <w:sz w:val="24"/>
          <w:szCs w:val="24"/>
        </w:rPr>
        <w:t xml:space="preserve">Os </w:t>
      </w:r>
      <w:r w:rsidR="00DE6370" w:rsidRPr="003A3ADE">
        <w:rPr>
          <w:rFonts w:ascii="Arial" w:hAnsi="Arial" w:cs="Arial"/>
          <w:sz w:val="24"/>
          <w:szCs w:val="24"/>
        </w:rPr>
        <w:t>instrumentos</w:t>
      </w:r>
      <w:r w:rsidRPr="003A3ADE">
        <w:rPr>
          <w:rFonts w:ascii="Arial" w:hAnsi="Arial" w:cs="Arial"/>
          <w:sz w:val="24"/>
          <w:szCs w:val="24"/>
        </w:rPr>
        <w:t>, validados, revalidados, adaptados ou até mesmo sem validação são c</w:t>
      </w:r>
      <w:r w:rsidR="00233EA1" w:rsidRPr="003A3ADE">
        <w:rPr>
          <w:rFonts w:ascii="Arial" w:hAnsi="Arial" w:cs="Arial"/>
          <w:sz w:val="24"/>
          <w:szCs w:val="24"/>
        </w:rPr>
        <w:t>omumente utilizado</w:t>
      </w:r>
      <w:r w:rsidRPr="003A3ADE">
        <w:rPr>
          <w:rFonts w:ascii="Arial" w:hAnsi="Arial" w:cs="Arial"/>
          <w:sz w:val="24"/>
          <w:szCs w:val="24"/>
        </w:rPr>
        <w:t>s</w:t>
      </w:r>
      <w:r w:rsidR="00233EA1" w:rsidRPr="003A3ADE">
        <w:rPr>
          <w:rFonts w:ascii="Arial" w:hAnsi="Arial" w:cs="Arial"/>
          <w:sz w:val="24"/>
          <w:szCs w:val="24"/>
        </w:rPr>
        <w:t xml:space="preserve"> nas pesquisas de campo sendo um dos instrumentos mais utilizados para levantamento de informações, não há uma determin</w:t>
      </w:r>
      <w:r w:rsidR="00DE6370" w:rsidRPr="003A3ADE">
        <w:rPr>
          <w:rFonts w:ascii="Arial" w:hAnsi="Arial" w:cs="Arial"/>
          <w:sz w:val="24"/>
          <w:szCs w:val="24"/>
        </w:rPr>
        <w:t>ação</w:t>
      </w:r>
      <w:r w:rsidR="00233EA1" w:rsidRPr="003A3ADE">
        <w:rPr>
          <w:rFonts w:ascii="Arial" w:hAnsi="Arial" w:cs="Arial"/>
          <w:sz w:val="24"/>
          <w:szCs w:val="24"/>
        </w:rPr>
        <w:t xml:space="preserve"> </w:t>
      </w:r>
      <w:r w:rsidR="00DE6370" w:rsidRPr="003A3ADE">
        <w:rPr>
          <w:rFonts w:ascii="Arial" w:hAnsi="Arial" w:cs="Arial"/>
          <w:sz w:val="24"/>
          <w:szCs w:val="24"/>
        </w:rPr>
        <w:t>ou especificação</w:t>
      </w:r>
      <w:r w:rsidR="00233EA1" w:rsidRPr="003A3ADE">
        <w:rPr>
          <w:rFonts w:ascii="Arial" w:hAnsi="Arial" w:cs="Arial"/>
          <w:sz w:val="24"/>
          <w:szCs w:val="24"/>
        </w:rPr>
        <w:t xml:space="preserve">, entretanto aconselha-se </w:t>
      </w:r>
      <w:r w:rsidR="00DE6370" w:rsidRPr="003A3ADE">
        <w:rPr>
          <w:rFonts w:ascii="Arial" w:hAnsi="Arial" w:cs="Arial"/>
          <w:sz w:val="24"/>
          <w:szCs w:val="24"/>
        </w:rPr>
        <w:t>cautela</w:t>
      </w:r>
      <w:r w:rsidR="00233EA1" w:rsidRPr="003A3ADE">
        <w:rPr>
          <w:rFonts w:ascii="Arial" w:hAnsi="Arial" w:cs="Arial"/>
          <w:sz w:val="24"/>
          <w:szCs w:val="24"/>
        </w:rPr>
        <w:t xml:space="preserve"> </w:t>
      </w:r>
      <w:r w:rsidR="00DE6370" w:rsidRPr="003A3ADE">
        <w:rPr>
          <w:rFonts w:ascii="Arial" w:hAnsi="Arial" w:cs="Arial"/>
          <w:sz w:val="24"/>
          <w:szCs w:val="24"/>
        </w:rPr>
        <w:t>e que seja compatível do que se propõe ser pesquisado</w:t>
      </w:r>
      <w:r w:rsidR="00233EA1" w:rsidRPr="003A3ADE">
        <w:rPr>
          <w:rFonts w:ascii="Arial" w:hAnsi="Arial" w:cs="Arial"/>
          <w:sz w:val="24"/>
          <w:szCs w:val="24"/>
        </w:rPr>
        <w:t xml:space="preserve"> </w:t>
      </w:r>
      <w:r w:rsidR="00A979B1" w:rsidRPr="003A3ADE">
        <w:rPr>
          <w:rFonts w:ascii="Arial" w:hAnsi="Arial" w:cs="Arial"/>
          <w:sz w:val="24"/>
          <w:szCs w:val="24"/>
        </w:rPr>
        <w:t>(1</w:t>
      </w:r>
      <w:r w:rsidR="00DB48AB" w:rsidRPr="003A3ADE">
        <w:rPr>
          <w:rFonts w:ascii="Arial" w:hAnsi="Arial" w:cs="Arial"/>
          <w:sz w:val="24"/>
          <w:szCs w:val="24"/>
        </w:rPr>
        <w:t>6</w:t>
      </w:r>
      <w:r w:rsidR="00233EA1" w:rsidRPr="003A3ADE">
        <w:rPr>
          <w:rFonts w:ascii="Arial" w:hAnsi="Arial" w:cs="Arial"/>
          <w:sz w:val="24"/>
          <w:szCs w:val="24"/>
        </w:rPr>
        <w:t>).</w:t>
      </w:r>
    </w:p>
    <w:p w14:paraId="68D6FC93" w14:textId="28F6B0C2" w:rsidR="00DE6370" w:rsidRPr="003A3ADE" w:rsidRDefault="00DE6370" w:rsidP="0050220E">
      <w:pPr>
        <w:spacing w:after="0" w:line="360" w:lineRule="auto"/>
        <w:ind w:firstLine="709"/>
        <w:jc w:val="both"/>
        <w:rPr>
          <w:rFonts w:ascii="Arial" w:hAnsi="Arial" w:cs="Arial"/>
          <w:sz w:val="24"/>
          <w:szCs w:val="24"/>
        </w:rPr>
      </w:pPr>
      <w:r w:rsidRPr="003A3ADE">
        <w:rPr>
          <w:rFonts w:ascii="Arial" w:hAnsi="Arial" w:cs="Arial"/>
          <w:sz w:val="24"/>
          <w:szCs w:val="24"/>
        </w:rPr>
        <w:t>Em concordância com os termos de pesquisa no que diz respeito aos instrumentos de pesquisa, de mais a mais o estudo como todo, é eminente e necessário que os projetos apresentam descritos os riscos em ralação a aplicabilidade da pesquisa. Daí, o gráfico 5 revela que perto da metade (45%) dos estudos apontam nos riscos a ausência dos mesmos. O que transgredi a Resolução 466 e 510 do CNS.</w:t>
      </w:r>
      <w:r w:rsidR="00006017" w:rsidRPr="003A3ADE">
        <w:rPr>
          <w:rFonts w:ascii="Arial" w:hAnsi="Arial" w:cs="Arial"/>
          <w:sz w:val="24"/>
          <w:szCs w:val="24"/>
        </w:rPr>
        <w:t xml:space="preserve"> (</w:t>
      </w:r>
      <w:r w:rsidR="00DB48AB" w:rsidRPr="003A3ADE">
        <w:rPr>
          <w:rFonts w:ascii="Arial" w:hAnsi="Arial" w:cs="Arial"/>
          <w:sz w:val="24"/>
          <w:szCs w:val="24"/>
        </w:rPr>
        <w:t>10</w:t>
      </w:r>
      <w:r w:rsidR="00006017" w:rsidRPr="003A3ADE">
        <w:rPr>
          <w:rFonts w:ascii="Arial" w:hAnsi="Arial" w:cs="Arial"/>
          <w:sz w:val="24"/>
          <w:szCs w:val="24"/>
        </w:rPr>
        <w:t>)</w:t>
      </w:r>
    </w:p>
    <w:p w14:paraId="470E80F2" w14:textId="77777777" w:rsidR="000B4D56" w:rsidRPr="003A3ADE" w:rsidRDefault="000B4D56" w:rsidP="0050220E">
      <w:pPr>
        <w:spacing w:after="0" w:line="276" w:lineRule="auto"/>
        <w:jc w:val="center"/>
        <w:rPr>
          <w:rFonts w:ascii="Arial" w:hAnsi="Arial" w:cs="Arial"/>
          <w:b/>
          <w:bCs/>
        </w:rPr>
      </w:pPr>
    </w:p>
    <w:p w14:paraId="4A5A7B46" w14:textId="6F584287" w:rsidR="008A7E51" w:rsidRPr="003A3ADE" w:rsidRDefault="00727256" w:rsidP="0050220E">
      <w:pPr>
        <w:spacing w:after="0" w:line="276" w:lineRule="auto"/>
        <w:jc w:val="center"/>
        <w:rPr>
          <w:rFonts w:ascii="Arial" w:hAnsi="Arial" w:cs="Arial"/>
          <w:bCs/>
        </w:rPr>
      </w:pPr>
      <w:r w:rsidRPr="003A3ADE">
        <w:rPr>
          <w:noProof/>
          <w:lang w:eastAsia="pt-BR"/>
        </w:rPr>
        <w:lastRenderedPageBreak/>
        <w:drawing>
          <wp:anchor distT="0" distB="0" distL="114300" distR="114300" simplePos="0" relativeHeight="251666432" behindDoc="0" locked="0" layoutInCell="1" allowOverlap="1" wp14:anchorId="5709D506" wp14:editId="445999E6">
            <wp:simplePos x="0" y="0"/>
            <wp:positionH relativeFrom="margin">
              <wp:posOffset>92710</wp:posOffset>
            </wp:positionH>
            <wp:positionV relativeFrom="paragraph">
              <wp:posOffset>290195</wp:posOffset>
            </wp:positionV>
            <wp:extent cx="5400675" cy="2743200"/>
            <wp:effectExtent l="0" t="0" r="9525" b="0"/>
            <wp:wrapSquare wrapText="bothSides"/>
            <wp:docPr id="13" name="Gráfico 13">
              <a:extLst xmlns:a="http://schemas.openxmlformats.org/drawingml/2006/main">
                <a:ext uri="{FF2B5EF4-FFF2-40B4-BE49-F238E27FC236}">
                  <a16:creationId xmlns:a16="http://schemas.microsoft.com/office/drawing/2014/main" id="{33D17EA3-31CA-4608-B2EF-9E4164F6AB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3A3ADE" w:rsidRPr="003A3ADE">
        <w:rPr>
          <w:rFonts w:ascii="Arial" w:hAnsi="Arial" w:cs="Arial"/>
          <w:b/>
          <w:bCs/>
        </w:rPr>
        <w:t>Figura</w:t>
      </w:r>
      <w:r w:rsidR="008A7E51" w:rsidRPr="003A3ADE">
        <w:rPr>
          <w:rFonts w:ascii="Arial" w:hAnsi="Arial" w:cs="Arial"/>
          <w:b/>
          <w:bCs/>
        </w:rPr>
        <w:t xml:space="preserve"> 5: </w:t>
      </w:r>
      <w:r w:rsidRPr="003A3ADE">
        <w:rPr>
          <w:rFonts w:ascii="Arial" w:hAnsi="Arial" w:cs="Arial"/>
          <w:bCs/>
        </w:rPr>
        <w:t xml:space="preserve">Descrição dos riscos da pesquisa </w:t>
      </w:r>
      <w:bookmarkStart w:id="4" w:name="_Hlk26520456"/>
      <w:r w:rsidRPr="003A3ADE">
        <w:rPr>
          <w:rFonts w:ascii="Arial" w:hAnsi="Arial" w:cs="Arial"/>
          <w:bCs/>
        </w:rPr>
        <w:t>em projetos apresentados ao CEP</w:t>
      </w:r>
      <w:bookmarkEnd w:id="4"/>
      <w:r w:rsidR="009A60B2" w:rsidRPr="003A3ADE">
        <w:rPr>
          <w:rFonts w:ascii="Arial" w:hAnsi="Arial" w:cs="Arial"/>
          <w:bCs/>
        </w:rPr>
        <w:t xml:space="preserve"> em 2018</w:t>
      </w:r>
      <w:r w:rsidR="008A7E51" w:rsidRPr="003A3ADE">
        <w:rPr>
          <w:rFonts w:ascii="Arial" w:hAnsi="Arial" w:cs="Arial"/>
          <w:bCs/>
        </w:rPr>
        <w:t>.</w:t>
      </w:r>
    </w:p>
    <w:p w14:paraId="3F0C4754" w14:textId="63A2148D" w:rsidR="00873DDC" w:rsidRPr="003A3ADE" w:rsidRDefault="00873DDC" w:rsidP="009A60B2">
      <w:pPr>
        <w:spacing w:after="200" w:line="276" w:lineRule="auto"/>
      </w:pPr>
      <w:r w:rsidRPr="003A3ADE">
        <w:rPr>
          <w:rFonts w:ascii="Arial" w:hAnsi="Arial" w:cs="Arial"/>
          <w:b/>
        </w:rPr>
        <w:t>Fonte:</w:t>
      </w:r>
      <w:r w:rsidRPr="003A3ADE">
        <w:rPr>
          <w:rFonts w:ascii="Arial" w:hAnsi="Arial" w:cs="Arial"/>
        </w:rPr>
        <w:t xml:space="preserve"> Dados da pesquisa</w:t>
      </w:r>
      <w:r w:rsidR="0050220E" w:rsidRPr="003A3ADE">
        <w:rPr>
          <w:rFonts w:ascii="Arial" w:hAnsi="Arial" w:cs="Arial"/>
        </w:rPr>
        <w:t xml:space="preserve"> (2019)</w:t>
      </w:r>
      <w:r w:rsidRPr="003A3ADE">
        <w:rPr>
          <w:rFonts w:ascii="Arial" w:hAnsi="Arial" w:cs="Arial"/>
        </w:rPr>
        <w:t>.</w:t>
      </w:r>
      <w:r w:rsidR="009A60B2" w:rsidRPr="003A3ADE">
        <w:t xml:space="preserve"> </w:t>
      </w:r>
      <w:r w:rsidR="009A60B2" w:rsidRPr="003A3ADE">
        <w:br/>
      </w:r>
      <w:r w:rsidR="009A60B2" w:rsidRPr="003A3ADE">
        <w:rPr>
          <w:rFonts w:ascii="Arial" w:hAnsi="Arial" w:cs="Arial"/>
        </w:rPr>
        <w:t>O gráfico apresenta a porcentagem de projetos que descreveram corretamente os riscos e as formas de minimizar esses riscos descritos e os projetos que apresentaram problemas com a descrição dos riscos da pesquisa, dentre os projetos de pesquisas esses submetidos ao CEP em 2018</w:t>
      </w:r>
      <w:r w:rsidR="00726FEA" w:rsidRPr="003A3ADE">
        <w:rPr>
          <w:rFonts w:ascii="Arial" w:hAnsi="Arial" w:cs="Arial"/>
        </w:rPr>
        <w:t xml:space="preserve"> (n=125)</w:t>
      </w:r>
      <w:r w:rsidR="009A60B2" w:rsidRPr="003A3ADE">
        <w:rPr>
          <w:rFonts w:ascii="Arial" w:hAnsi="Arial" w:cs="Arial"/>
        </w:rPr>
        <w:t>.</w:t>
      </w:r>
    </w:p>
    <w:p w14:paraId="5A35A580" w14:textId="77777777" w:rsidR="0050220E" w:rsidRPr="003A3ADE" w:rsidRDefault="0050220E" w:rsidP="00873DDC">
      <w:pPr>
        <w:spacing w:after="200" w:line="360" w:lineRule="auto"/>
        <w:ind w:firstLine="709"/>
        <w:jc w:val="both"/>
        <w:rPr>
          <w:rFonts w:ascii="Arial" w:hAnsi="Arial" w:cs="Arial"/>
          <w:sz w:val="24"/>
          <w:szCs w:val="24"/>
        </w:rPr>
      </w:pPr>
    </w:p>
    <w:p w14:paraId="2941C7D2" w14:textId="489B3121" w:rsidR="002777EA" w:rsidRPr="003A3ADE" w:rsidRDefault="002777EA" w:rsidP="0050220E">
      <w:pPr>
        <w:spacing w:after="0" w:line="360" w:lineRule="auto"/>
        <w:ind w:firstLine="709"/>
        <w:jc w:val="both"/>
        <w:rPr>
          <w:rStyle w:val="fontstyle01"/>
          <w:color w:val="auto"/>
          <w:sz w:val="24"/>
          <w:szCs w:val="24"/>
        </w:rPr>
      </w:pPr>
      <w:r w:rsidRPr="003A3ADE">
        <w:rPr>
          <w:rFonts w:ascii="Arial" w:hAnsi="Arial" w:cs="Arial"/>
          <w:bCs/>
          <w:sz w:val="24"/>
          <w:szCs w:val="24"/>
        </w:rPr>
        <w:t>A Resolução CNS</w:t>
      </w:r>
      <w:r w:rsidR="006F7344" w:rsidRPr="003A3ADE">
        <w:rPr>
          <w:rFonts w:ascii="Arial" w:hAnsi="Arial" w:cs="Arial"/>
          <w:bCs/>
          <w:sz w:val="24"/>
          <w:szCs w:val="24"/>
        </w:rPr>
        <w:t xml:space="preserve"> n° </w:t>
      </w:r>
      <w:r w:rsidRPr="003A3ADE">
        <w:rPr>
          <w:rFonts w:ascii="Arial" w:hAnsi="Arial" w:cs="Arial"/>
          <w:bCs/>
          <w:sz w:val="24"/>
          <w:szCs w:val="24"/>
        </w:rPr>
        <w:t xml:space="preserve">466/2012 é clara quando afirma que toda pesquisa que envolve seres humanos possui riscos, devendo ser considerados </w:t>
      </w:r>
      <w:r w:rsidRPr="003A3ADE">
        <w:rPr>
          <w:rStyle w:val="fontstyle01"/>
          <w:color w:val="auto"/>
          <w:sz w:val="24"/>
          <w:szCs w:val="24"/>
        </w:rPr>
        <w:t xml:space="preserve">as </w:t>
      </w:r>
      <w:r w:rsidR="00B41EFA" w:rsidRPr="003A3ADE">
        <w:rPr>
          <w:rStyle w:val="fontstyle01"/>
          <w:color w:val="auto"/>
          <w:sz w:val="24"/>
          <w:szCs w:val="24"/>
        </w:rPr>
        <w:t>dimensões físicas</w:t>
      </w:r>
      <w:r w:rsidR="00E863BD" w:rsidRPr="003A3ADE">
        <w:rPr>
          <w:rStyle w:val="fontstyle01"/>
          <w:color w:val="auto"/>
          <w:sz w:val="24"/>
          <w:szCs w:val="24"/>
        </w:rPr>
        <w:t xml:space="preserve">, psíquica, moral, </w:t>
      </w:r>
      <w:r w:rsidRPr="003A3ADE">
        <w:rPr>
          <w:rStyle w:val="fontstyle01"/>
          <w:color w:val="auto"/>
          <w:sz w:val="24"/>
          <w:szCs w:val="24"/>
        </w:rPr>
        <w:t>intelectual, social, cultural ou espiritual, e as diversas gradações desses. Além disso, o pesquisador precisa considerar meios de minimizar os riscos previstos, oferecendo proteção aos participantes da pesquisa</w:t>
      </w:r>
      <w:r w:rsidR="0028673F" w:rsidRPr="003A3ADE">
        <w:rPr>
          <w:rStyle w:val="fontstyle01"/>
          <w:color w:val="auto"/>
          <w:sz w:val="24"/>
          <w:szCs w:val="24"/>
        </w:rPr>
        <w:t xml:space="preserve"> (</w:t>
      </w:r>
      <w:r w:rsidR="00B14381" w:rsidRPr="003A3ADE">
        <w:rPr>
          <w:rStyle w:val="fontstyle01"/>
          <w:color w:val="auto"/>
          <w:sz w:val="24"/>
          <w:szCs w:val="24"/>
        </w:rPr>
        <w:t>8</w:t>
      </w:r>
      <w:r w:rsidR="0028673F" w:rsidRPr="003A3ADE">
        <w:rPr>
          <w:rStyle w:val="fontstyle01"/>
          <w:color w:val="auto"/>
          <w:sz w:val="24"/>
          <w:szCs w:val="24"/>
        </w:rPr>
        <w:t>)</w:t>
      </w:r>
      <w:r w:rsidRPr="003A3ADE">
        <w:rPr>
          <w:rStyle w:val="fontstyle01"/>
          <w:color w:val="auto"/>
          <w:sz w:val="24"/>
          <w:szCs w:val="24"/>
        </w:rPr>
        <w:t xml:space="preserve">. </w:t>
      </w:r>
    </w:p>
    <w:p w14:paraId="59719EFA" w14:textId="725EF322" w:rsidR="005B7AC0" w:rsidRPr="003A3ADE" w:rsidRDefault="00A979B1" w:rsidP="0050220E">
      <w:pPr>
        <w:spacing w:after="0" w:line="360" w:lineRule="auto"/>
        <w:ind w:firstLine="709"/>
        <w:jc w:val="both"/>
        <w:rPr>
          <w:rFonts w:ascii="Arial" w:hAnsi="Arial" w:cs="Arial"/>
          <w:sz w:val="24"/>
          <w:szCs w:val="24"/>
          <w:lang w:val="pt"/>
        </w:rPr>
      </w:pPr>
      <w:r w:rsidRPr="003A3ADE">
        <w:rPr>
          <w:rFonts w:ascii="Arial" w:hAnsi="Arial" w:cs="Arial"/>
          <w:sz w:val="24"/>
          <w:szCs w:val="24"/>
          <w:lang w:val="pt"/>
        </w:rPr>
        <w:t>T</w:t>
      </w:r>
      <w:r w:rsidR="002F34BD" w:rsidRPr="003A3ADE">
        <w:rPr>
          <w:rFonts w:ascii="Arial" w:hAnsi="Arial" w:cs="Arial"/>
          <w:sz w:val="24"/>
          <w:szCs w:val="24"/>
          <w:lang w:val="pt"/>
        </w:rPr>
        <w:t xml:space="preserve">oda ação humana, toda pesquisa tem riscos. Tanto o pesquisador quanto o participante têm que ter clareza deles. Cada pesquisa tem seus riscos específicos, que cada pesquisador deve avaliar cuidadosamente, considerando </w:t>
      </w:r>
      <w:r w:rsidR="00A605C2" w:rsidRPr="003A3ADE">
        <w:rPr>
          <w:rFonts w:ascii="Arial" w:hAnsi="Arial" w:cs="Arial"/>
          <w:sz w:val="24"/>
          <w:szCs w:val="24"/>
          <w:lang w:val="pt"/>
        </w:rPr>
        <w:t xml:space="preserve">os seus </w:t>
      </w:r>
      <w:r w:rsidR="002F34BD" w:rsidRPr="003A3ADE">
        <w:rPr>
          <w:rFonts w:ascii="Arial" w:hAnsi="Arial" w:cs="Arial"/>
          <w:sz w:val="24"/>
          <w:szCs w:val="24"/>
          <w:lang w:val="pt"/>
        </w:rPr>
        <w:t xml:space="preserve">potenciais </w:t>
      </w:r>
      <w:r w:rsidR="00A4136D" w:rsidRPr="003A3ADE">
        <w:rPr>
          <w:rFonts w:ascii="Arial" w:hAnsi="Arial" w:cs="Arial"/>
          <w:sz w:val="24"/>
          <w:szCs w:val="24"/>
          <w:lang w:val="pt"/>
        </w:rPr>
        <w:t>aos quais</w:t>
      </w:r>
      <w:r w:rsidR="002F34BD" w:rsidRPr="003A3ADE">
        <w:rPr>
          <w:rFonts w:ascii="Arial" w:hAnsi="Arial" w:cs="Arial"/>
          <w:sz w:val="24"/>
          <w:szCs w:val="24"/>
          <w:lang w:val="pt"/>
        </w:rPr>
        <w:t xml:space="preserve"> participante</w:t>
      </w:r>
      <w:r w:rsidR="00A4136D" w:rsidRPr="003A3ADE">
        <w:rPr>
          <w:rFonts w:ascii="Arial" w:hAnsi="Arial" w:cs="Arial"/>
          <w:sz w:val="24"/>
          <w:szCs w:val="24"/>
          <w:lang w:val="pt"/>
        </w:rPr>
        <w:t>s</w:t>
      </w:r>
      <w:r w:rsidR="002F34BD" w:rsidRPr="003A3ADE">
        <w:rPr>
          <w:rFonts w:ascii="Arial" w:hAnsi="Arial" w:cs="Arial"/>
          <w:sz w:val="24"/>
          <w:szCs w:val="24"/>
          <w:lang w:val="pt"/>
        </w:rPr>
        <w:t xml:space="preserve"> est</w:t>
      </w:r>
      <w:r w:rsidR="00A4136D" w:rsidRPr="003A3ADE">
        <w:rPr>
          <w:rFonts w:ascii="Arial" w:hAnsi="Arial" w:cs="Arial"/>
          <w:sz w:val="24"/>
          <w:szCs w:val="24"/>
          <w:lang w:val="pt"/>
        </w:rPr>
        <w:t>ará</w:t>
      </w:r>
      <w:r w:rsidR="002F34BD" w:rsidRPr="003A3ADE">
        <w:rPr>
          <w:rFonts w:ascii="Arial" w:hAnsi="Arial" w:cs="Arial"/>
          <w:sz w:val="24"/>
          <w:szCs w:val="24"/>
          <w:lang w:val="pt"/>
        </w:rPr>
        <w:t xml:space="preserve"> exposto ao participar da pesquisa. Essa análise tem que constar tanto da documentação técnica do processo</w:t>
      </w:r>
      <w:r w:rsidR="00A4136D" w:rsidRPr="003A3ADE">
        <w:rPr>
          <w:rFonts w:ascii="Arial" w:hAnsi="Arial" w:cs="Arial"/>
          <w:sz w:val="24"/>
          <w:szCs w:val="24"/>
          <w:lang w:val="pt"/>
        </w:rPr>
        <w:t>,</w:t>
      </w:r>
      <w:r w:rsidR="002F34BD" w:rsidRPr="003A3ADE">
        <w:rPr>
          <w:rFonts w:ascii="Arial" w:hAnsi="Arial" w:cs="Arial"/>
          <w:sz w:val="24"/>
          <w:szCs w:val="24"/>
          <w:lang w:val="pt"/>
        </w:rPr>
        <w:t xml:space="preserve"> quanto </w:t>
      </w:r>
      <w:r w:rsidR="00A4136D" w:rsidRPr="003A3ADE">
        <w:rPr>
          <w:rFonts w:ascii="Arial" w:hAnsi="Arial" w:cs="Arial"/>
          <w:sz w:val="24"/>
          <w:szCs w:val="24"/>
          <w:lang w:val="pt"/>
        </w:rPr>
        <w:t>n</w:t>
      </w:r>
      <w:r w:rsidR="002F34BD" w:rsidRPr="003A3ADE">
        <w:rPr>
          <w:rFonts w:ascii="Arial" w:hAnsi="Arial" w:cs="Arial"/>
          <w:sz w:val="24"/>
          <w:szCs w:val="24"/>
          <w:lang w:val="pt"/>
        </w:rPr>
        <w:t xml:space="preserve">o TCLE, com as devidas adequações na </w:t>
      </w:r>
      <w:r w:rsidR="00A4136D" w:rsidRPr="003A3ADE">
        <w:rPr>
          <w:rFonts w:ascii="Arial" w:hAnsi="Arial" w:cs="Arial"/>
          <w:sz w:val="24"/>
          <w:szCs w:val="24"/>
          <w:lang w:val="pt"/>
        </w:rPr>
        <w:t>redação e de fácil compreensão pelo pesquisador (</w:t>
      </w:r>
      <w:r w:rsidR="00B14381" w:rsidRPr="003A3ADE">
        <w:rPr>
          <w:rFonts w:ascii="Arial" w:hAnsi="Arial" w:cs="Arial"/>
          <w:sz w:val="24"/>
          <w:szCs w:val="24"/>
          <w:lang w:val="pt"/>
        </w:rPr>
        <w:t>8</w:t>
      </w:r>
      <w:r w:rsidRPr="003A3ADE">
        <w:rPr>
          <w:rFonts w:ascii="Arial" w:hAnsi="Arial" w:cs="Arial"/>
          <w:sz w:val="24"/>
          <w:szCs w:val="24"/>
          <w:lang w:val="pt"/>
        </w:rPr>
        <w:t>; 1</w:t>
      </w:r>
      <w:r w:rsidR="00DB48AB" w:rsidRPr="003A3ADE">
        <w:rPr>
          <w:rFonts w:ascii="Arial" w:hAnsi="Arial" w:cs="Arial"/>
          <w:sz w:val="24"/>
          <w:szCs w:val="24"/>
          <w:lang w:val="pt"/>
        </w:rPr>
        <w:t>2</w:t>
      </w:r>
      <w:r w:rsidRPr="003A3ADE">
        <w:rPr>
          <w:rFonts w:ascii="Arial" w:hAnsi="Arial" w:cs="Arial"/>
          <w:sz w:val="24"/>
          <w:szCs w:val="24"/>
          <w:lang w:val="pt"/>
        </w:rPr>
        <w:t>; 1</w:t>
      </w:r>
      <w:r w:rsidR="00DB48AB" w:rsidRPr="003A3ADE">
        <w:rPr>
          <w:rFonts w:ascii="Arial" w:hAnsi="Arial" w:cs="Arial"/>
          <w:sz w:val="24"/>
          <w:szCs w:val="24"/>
          <w:lang w:val="pt"/>
        </w:rPr>
        <w:t>6</w:t>
      </w:r>
      <w:r w:rsidR="00BC6547" w:rsidRPr="003A3ADE">
        <w:rPr>
          <w:rFonts w:ascii="Arial" w:hAnsi="Arial" w:cs="Arial"/>
          <w:sz w:val="24"/>
          <w:szCs w:val="24"/>
          <w:lang w:val="pt"/>
        </w:rPr>
        <w:t>)</w:t>
      </w:r>
      <w:r w:rsidR="002F34BD" w:rsidRPr="003A3ADE">
        <w:rPr>
          <w:rFonts w:ascii="Arial" w:hAnsi="Arial" w:cs="Arial"/>
          <w:sz w:val="24"/>
          <w:szCs w:val="24"/>
          <w:lang w:val="pt"/>
        </w:rPr>
        <w:t>.</w:t>
      </w:r>
    </w:p>
    <w:p w14:paraId="1FE7AF1E" w14:textId="72FBF678" w:rsidR="0028797B" w:rsidRPr="003A3ADE" w:rsidRDefault="00E22F47" w:rsidP="0050220E">
      <w:pPr>
        <w:spacing w:after="0" w:line="360" w:lineRule="auto"/>
        <w:ind w:firstLine="709"/>
        <w:jc w:val="both"/>
        <w:rPr>
          <w:rFonts w:ascii="Arial" w:hAnsi="Arial" w:cs="Arial"/>
          <w:sz w:val="24"/>
          <w:szCs w:val="24"/>
        </w:rPr>
      </w:pPr>
      <w:r w:rsidRPr="003A3ADE">
        <w:rPr>
          <w:rFonts w:ascii="Arial" w:hAnsi="Arial" w:cs="Arial"/>
          <w:sz w:val="24"/>
          <w:szCs w:val="24"/>
        </w:rPr>
        <w:t>Em</w:t>
      </w:r>
      <w:r w:rsidR="0080289A" w:rsidRPr="003A3ADE">
        <w:rPr>
          <w:rFonts w:ascii="Arial" w:hAnsi="Arial" w:cs="Arial"/>
          <w:sz w:val="24"/>
          <w:szCs w:val="24"/>
        </w:rPr>
        <w:t xml:space="preserve"> </w:t>
      </w:r>
      <w:r w:rsidRPr="003A3ADE">
        <w:rPr>
          <w:rFonts w:ascii="Arial" w:hAnsi="Arial" w:cs="Arial"/>
          <w:sz w:val="24"/>
          <w:szCs w:val="24"/>
        </w:rPr>
        <w:t>maioria os pesquisadores alegam não haver riscos ou classific</w:t>
      </w:r>
      <w:r w:rsidR="0080289A" w:rsidRPr="003A3ADE">
        <w:rPr>
          <w:rFonts w:ascii="Arial" w:hAnsi="Arial" w:cs="Arial"/>
          <w:sz w:val="24"/>
          <w:szCs w:val="24"/>
        </w:rPr>
        <w:t>á</w:t>
      </w:r>
      <w:r w:rsidRPr="003A3ADE">
        <w:rPr>
          <w:rFonts w:ascii="Arial" w:hAnsi="Arial" w:cs="Arial"/>
          <w:sz w:val="24"/>
          <w:szCs w:val="24"/>
        </w:rPr>
        <w:t xml:space="preserve">-los como risco mínimo, muitos alegam não ter riscos em pesquisas que fazem uso de questionários e entrevistas, entretanto não levam em analise o fato de que tanto questionários como entrevistas podem causar danos, desconfortos e constrangimentos, na elaboração do conteúdo ou no modo de aplicação do mesmo </w:t>
      </w:r>
      <w:r w:rsidRPr="003A3ADE">
        <w:rPr>
          <w:rFonts w:ascii="Arial" w:hAnsi="Arial" w:cs="Arial"/>
          <w:sz w:val="24"/>
          <w:szCs w:val="24"/>
        </w:rPr>
        <w:lastRenderedPageBreak/>
        <w:t>(</w:t>
      </w:r>
      <w:r w:rsidR="00D63ADB" w:rsidRPr="003A3ADE">
        <w:rPr>
          <w:rFonts w:ascii="Arial" w:hAnsi="Arial" w:cs="Arial"/>
          <w:sz w:val="24"/>
          <w:szCs w:val="24"/>
        </w:rPr>
        <w:t>1</w:t>
      </w:r>
      <w:r w:rsidR="00DB48AB" w:rsidRPr="003A3ADE">
        <w:rPr>
          <w:rFonts w:ascii="Arial" w:hAnsi="Arial" w:cs="Arial"/>
          <w:sz w:val="24"/>
          <w:szCs w:val="24"/>
        </w:rPr>
        <w:t>2</w:t>
      </w:r>
      <w:r w:rsidR="00D63ADB" w:rsidRPr="003A3ADE">
        <w:rPr>
          <w:rFonts w:ascii="Arial" w:hAnsi="Arial" w:cs="Arial"/>
          <w:sz w:val="24"/>
          <w:szCs w:val="24"/>
        </w:rPr>
        <w:t>; 1</w:t>
      </w:r>
      <w:r w:rsidR="00DB48AB" w:rsidRPr="003A3ADE">
        <w:rPr>
          <w:rFonts w:ascii="Arial" w:hAnsi="Arial" w:cs="Arial"/>
          <w:sz w:val="24"/>
          <w:szCs w:val="24"/>
        </w:rPr>
        <w:t>3</w:t>
      </w:r>
      <w:r w:rsidR="00D63ADB" w:rsidRPr="003A3ADE">
        <w:rPr>
          <w:rFonts w:ascii="Arial" w:hAnsi="Arial" w:cs="Arial"/>
          <w:sz w:val="24"/>
          <w:szCs w:val="24"/>
        </w:rPr>
        <w:t xml:space="preserve">). </w:t>
      </w:r>
      <w:r w:rsidR="0028797B" w:rsidRPr="003A3ADE">
        <w:rPr>
          <w:rFonts w:ascii="Arial" w:hAnsi="Arial" w:cs="Arial"/>
          <w:sz w:val="24"/>
          <w:szCs w:val="24"/>
        </w:rPr>
        <w:t>De modo geral em todos os projetos o critério de avalição quanto ao</w:t>
      </w:r>
      <w:r w:rsidR="00D86BC7" w:rsidRPr="003A3ADE">
        <w:rPr>
          <w:rFonts w:ascii="Arial" w:hAnsi="Arial" w:cs="Arial"/>
          <w:sz w:val="24"/>
          <w:szCs w:val="24"/>
        </w:rPr>
        <w:t>s</w:t>
      </w:r>
      <w:r w:rsidR="0028797B" w:rsidRPr="003A3ADE">
        <w:rPr>
          <w:rFonts w:ascii="Arial" w:hAnsi="Arial" w:cs="Arial"/>
          <w:sz w:val="24"/>
          <w:szCs w:val="24"/>
        </w:rPr>
        <w:t xml:space="preserve"> risco</w:t>
      </w:r>
      <w:r w:rsidR="00D86BC7" w:rsidRPr="003A3ADE">
        <w:rPr>
          <w:rFonts w:ascii="Arial" w:hAnsi="Arial" w:cs="Arial"/>
          <w:sz w:val="24"/>
          <w:szCs w:val="24"/>
        </w:rPr>
        <w:t>s</w:t>
      </w:r>
      <w:r w:rsidR="0028797B" w:rsidRPr="003A3ADE">
        <w:rPr>
          <w:rFonts w:ascii="Arial" w:hAnsi="Arial" w:cs="Arial"/>
          <w:sz w:val="24"/>
          <w:szCs w:val="24"/>
        </w:rPr>
        <w:t xml:space="preserve"> e benefício</w:t>
      </w:r>
      <w:r w:rsidR="00D86BC7" w:rsidRPr="003A3ADE">
        <w:rPr>
          <w:rFonts w:ascii="Arial" w:hAnsi="Arial" w:cs="Arial"/>
          <w:sz w:val="24"/>
          <w:szCs w:val="24"/>
        </w:rPr>
        <w:t>s</w:t>
      </w:r>
      <w:r w:rsidR="0028797B" w:rsidRPr="003A3ADE">
        <w:rPr>
          <w:rFonts w:ascii="Arial" w:hAnsi="Arial" w:cs="Arial"/>
          <w:sz w:val="24"/>
          <w:szCs w:val="24"/>
        </w:rPr>
        <w:t xml:space="preserve"> é um dos aspectos mais importantes</w:t>
      </w:r>
      <w:r w:rsidR="00D86BC7" w:rsidRPr="003A3ADE">
        <w:rPr>
          <w:rFonts w:ascii="Arial" w:hAnsi="Arial" w:cs="Arial"/>
          <w:sz w:val="24"/>
          <w:szCs w:val="24"/>
        </w:rPr>
        <w:t xml:space="preserve"> analisados pelo CEP</w:t>
      </w:r>
      <w:r w:rsidR="0028797B" w:rsidRPr="003A3ADE">
        <w:rPr>
          <w:rFonts w:ascii="Arial" w:hAnsi="Arial" w:cs="Arial"/>
          <w:sz w:val="24"/>
          <w:szCs w:val="24"/>
        </w:rPr>
        <w:t xml:space="preserve">. </w:t>
      </w:r>
    </w:p>
    <w:p w14:paraId="6C9F5F5A" w14:textId="63466E45" w:rsidR="000E3701" w:rsidRPr="003A3ADE" w:rsidRDefault="00A979B1" w:rsidP="0050220E">
      <w:pPr>
        <w:spacing w:after="0" w:line="360" w:lineRule="auto"/>
        <w:ind w:firstLine="709"/>
        <w:jc w:val="both"/>
        <w:rPr>
          <w:rFonts w:ascii="Arial" w:hAnsi="Arial" w:cs="Arial"/>
          <w:sz w:val="24"/>
          <w:szCs w:val="24"/>
        </w:rPr>
      </w:pPr>
      <w:r w:rsidRPr="003A3ADE">
        <w:rPr>
          <w:rFonts w:ascii="Arial" w:hAnsi="Arial" w:cs="Arial"/>
          <w:sz w:val="24"/>
          <w:szCs w:val="24"/>
        </w:rPr>
        <w:t>O Gráfico</w:t>
      </w:r>
      <w:r w:rsidR="000E3701" w:rsidRPr="003A3ADE">
        <w:rPr>
          <w:rFonts w:ascii="Arial" w:hAnsi="Arial" w:cs="Arial"/>
          <w:sz w:val="24"/>
          <w:szCs w:val="24"/>
        </w:rPr>
        <w:t xml:space="preserve"> 5 </w:t>
      </w:r>
      <w:r w:rsidR="00A4136D" w:rsidRPr="003A3ADE">
        <w:rPr>
          <w:rFonts w:ascii="Arial" w:hAnsi="Arial" w:cs="Arial"/>
          <w:sz w:val="24"/>
          <w:szCs w:val="24"/>
        </w:rPr>
        <w:t xml:space="preserve">também </w:t>
      </w:r>
      <w:r w:rsidR="000E3701" w:rsidRPr="003A3ADE">
        <w:rPr>
          <w:rFonts w:ascii="Arial" w:hAnsi="Arial" w:cs="Arial"/>
          <w:sz w:val="24"/>
          <w:szCs w:val="24"/>
        </w:rPr>
        <w:t>ressalta a relevância da promoção de capacitações para os pesquisadores, com o propósito de melhor elucidar a legislação vigente sobre pesquisa com seres humanos no Brasil, especialmente em relação a riscos e benefícios, e as formas de prevenir ou minimizar as chances de que esses riscos ocorram, visando aumentar a agilidade a aprovação dos projetos</w:t>
      </w:r>
      <w:r w:rsidR="00AA7B99" w:rsidRPr="003A3ADE">
        <w:rPr>
          <w:rFonts w:ascii="Arial" w:hAnsi="Arial" w:cs="Arial"/>
          <w:sz w:val="24"/>
          <w:szCs w:val="24"/>
        </w:rPr>
        <w:t xml:space="preserve"> (</w:t>
      </w:r>
      <w:r w:rsidR="00D63ADB" w:rsidRPr="003A3ADE">
        <w:rPr>
          <w:rFonts w:ascii="Arial" w:hAnsi="Arial" w:cs="Arial"/>
          <w:sz w:val="24"/>
          <w:szCs w:val="24"/>
        </w:rPr>
        <w:t>1</w:t>
      </w:r>
      <w:r w:rsidR="00DB48AB" w:rsidRPr="003A3ADE">
        <w:rPr>
          <w:rFonts w:ascii="Arial" w:hAnsi="Arial" w:cs="Arial"/>
          <w:sz w:val="24"/>
          <w:szCs w:val="24"/>
        </w:rPr>
        <w:t>3</w:t>
      </w:r>
      <w:r w:rsidR="00AA7B99" w:rsidRPr="003A3ADE">
        <w:rPr>
          <w:rFonts w:ascii="Arial" w:hAnsi="Arial" w:cs="Arial"/>
          <w:sz w:val="24"/>
          <w:szCs w:val="24"/>
        </w:rPr>
        <w:t>)</w:t>
      </w:r>
      <w:r w:rsidR="000E3701" w:rsidRPr="003A3ADE">
        <w:rPr>
          <w:rFonts w:ascii="Arial" w:hAnsi="Arial" w:cs="Arial"/>
          <w:sz w:val="24"/>
          <w:szCs w:val="24"/>
        </w:rPr>
        <w:t>.</w:t>
      </w:r>
    </w:p>
    <w:p w14:paraId="7E7A6C77" w14:textId="67AE7EE8" w:rsidR="000B1A96" w:rsidRPr="003A3ADE" w:rsidRDefault="000B1A96" w:rsidP="000B1A96">
      <w:pPr>
        <w:spacing w:after="0" w:line="360" w:lineRule="auto"/>
        <w:ind w:firstLine="709"/>
        <w:jc w:val="both"/>
        <w:rPr>
          <w:rFonts w:ascii="Arial" w:hAnsi="Arial" w:cs="Arial"/>
          <w:sz w:val="24"/>
          <w:szCs w:val="24"/>
        </w:rPr>
      </w:pPr>
      <w:r w:rsidRPr="003A3ADE">
        <w:rPr>
          <w:rFonts w:ascii="Arial" w:hAnsi="Arial" w:cs="Arial"/>
          <w:sz w:val="24"/>
          <w:szCs w:val="24"/>
        </w:rPr>
        <w:t>Notou-se que também entre os pesquisadores, é comum classificar os riscos de uma pesquisa como sendo de grau mínimo ou inexistentes (1</w:t>
      </w:r>
      <w:r w:rsidR="00DB48AB" w:rsidRPr="003A3ADE">
        <w:rPr>
          <w:rFonts w:ascii="Arial" w:hAnsi="Arial" w:cs="Arial"/>
          <w:sz w:val="24"/>
          <w:szCs w:val="24"/>
        </w:rPr>
        <w:t>3</w:t>
      </w:r>
      <w:r w:rsidRPr="003A3ADE">
        <w:rPr>
          <w:rFonts w:ascii="Arial" w:hAnsi="Arial" w:cs="Arial"/>
          <w:sz w:val="24"/>
          <w:szCs w:val="24"/>
        </w:rPr>
        <w:t xml:space="preserve">), fato este que quando em análise pelo CEP o projeto fica como pendente. </w:t>
      </w:r>
    </w:p>
    <w:p w14:paraId="5AA1710A" w14:textId="77777777" w:rsidR="000B1A96" w:rsidRPr="003A3ADE" w:rsidRDefault="000B1A96" w:rsidP="0050220E">
      <w:pPr>
        <w:spacing w:after="0" w:line="360" w:lineRule="auto"/>
        <w:ind w:firstLine="709"/>
        <w:jc w:val="both"/>
        <w:rPr>
          <w:rFonts w:ascii="Arial" w:hAnsi="Arial" w:cs="Arial"/>
          <w:sz w:val="24"/>
          <w:szCs w:val="24"/>
        </w:rPr>
      </w:pPr>
    </w:p>
    <w:p w14:paraId="137CC849" w14:textId="50147F8F" w:rsidR="00DA1A19" w:rsidRPr="003A3ADE" w:rsidRDefault="00873DDC" w:rsidP="0050220E">
      <w:pPr>
        <w:spacing w:after="0" w:line="360" w:lineRule="auto"/>
        <w:jc w:val="both"/>
        <w:rPr>
          <w:rFonts w:ascii="Arial" w:hAnsi="Arial" w:cs="Arial"/>
          <w:b/>
          <w:sz w:val="24"/>
          <w:szCs w:val="24"/>
        </w:rPr>
      </w:pPr>
      <w:r w:rsidRPr="003A3ADE">
        <w:rPr>
          <w:rFonts w:ascii="Arial" w:hAnsi="Arial" w:cs="Arial"/>
          <w:b/>
          <w:sz w:val="24"/>
          <w:szCs w:val="24"/>
        </w:rPr>
        <w:t>4</w:t>
      </w:r>
      <w:r w:rsidR="00DA1A19" w:rsidRPr="003A3ADE">
        <w:rPr>
          <w:rFonts w:ascii="Arial" w:hAnsi="Arial" w:cs="Arial"/>
          <w:b/>
          <w:sz w:val="24"/>
          <w:szCs w:val="24"/>
        </w:rPr>
        <w:t xml:space="preserve"> CONSIDERAÇÕES FINAIS</w:t>
      </w:r>
    </w:p>
    <w:p w14:paraId="0254094B" w14:textId="6CF53259" w:rsidR="000E3701" w:rsidRPr="003A3ADE" w:rsidRDefault="000E3701" w:rsidP="0050220E">
      <w:pPr>
        <w:spacing w:after="0" w:line="360" w:lineRule="auto"/>
        <w:ind w:firstLine="709"/>
        <w:jc w:val="both"/>
        <w:rPr>
          <w:rFonts w:ascii="Arial" w:hAnsi="Arial" w:cs="Arial"/>
          <w:b/>
          <w:sz w:val="24"/>
          <w:szCs w:val="24"/>
        </w:rPr>
      </w:pPr>
    </w:p>
    <w:p w14:paraId="6C35994A" w14:textId="1DD45630" w:rsidR="00A4136D" w:rsidRPr="003A3ADE" w:rsidRDefault="00A4136D" w:rsidP="0050220E">
      <w:pPr>
        <w:spacing w:after="0" w:line="360" w:lineRule="auto"/>
        <w:ind w:firstLine="709"/>
        <w:jc w:val="both"/>
        <w:rPr>
          <w:rFonts w:ascii="Arial" w:hAnsi="Arial" w:cs="Arial"/>
          <w:bCs/>
          <w:sz w:val="24"/>
          <w:szCs w:val="24"/>
        </w:rPr>
      </w:pPr>
      <w:r w:rsidRPr="003A3ADE">
        <w:rPr>
          <w:rFonts w:ascii="Arial" w:hAnsi="Arial" w:cs="Arial"/>
          <w:bCs/>
          <w:sz w:val="24"/>
          <w:szCs w:val="24"/>
        </w:rPr>
        <w:t>Com o presente estudo observou-se</w:t>
      </w:r>
      <w:r w:rsidR="00AA7B99" w:rsidRPr="003A3ADE">
        <w:rPr>
          <w:rFonts w:ascii="Arial" w:hAnsi="Arial" w:cs="Arial"/>
          <w:bCs/>
          <w:sz w:val="24"/>
          <w:szCs w:val="24"/>
        </w:rPr>
        <w:t xml:space="preserve"> que ao longo dos anos de existência do CEP </w:t>
      </w:r>
      <w:r w:rsidRPr="003A3ADE">
        <w:rPr>
          <w:rFonts w:ascii="Arial" w:hAnsi="Arial" w:cs="Arial"/>
          <w:bCs/>
          <w:sz w:val="24"/>
          <w:szCs w:val="24"/>
        </w:rPr>
        <w:t>nesta IES</w:t>
      </w:r>
      <w:r w:rsidR="00AA7B99" w:rsidRPr="003A3ADE">
        <w:rPr>
          <w:rFonts w:ascii="Arial" w:hAnsi="Arial" w:cs="Arial"/>
          <w:bCs/>
          <w:sz w:val="24"/>
          <w:szCs w:val="24"/>
        </w:rPr>
        <w:t xml:space="preserve">, </w:t>
      </w:r>
      <w:r w:rsidRPr="003A3ADE">
        <w:rPr>
          <w:rFonts w:ascii="Arial" w:hAnsi="Arial" w:cs="Arial"/>
          <w:bCs/>
          <w:sz w:val="24"/>
          <w:szCs w:val="24"/>
        </w:rPr>
        <w:t xml:space="preserve">tem havido </w:t>
      </w:r>
      <w:r w:rsidR="00AA7B99" w:rsidRPr="003A3ADE">
        <w:rPr>
          <w:rFonts w:ascii="Arial" w:hAnsi="Arial" w:cs="Arial"/>
          <w:bCs/>
          <w:sz w:val="24"/>
          <w:szCs w:val="24"/>
        </w:rPr>
        <w:t xml:space="preserve">incremento convincente do número de protocolos avaliados, especialmente devido às ações educativas executadas por este colegiado junto aos membros da comunidade ao qual ele serve. </w:t>
      </w:r>
    </w:p>
    <w:p w14:paraId="405FFDB3" w14:textId="77777777" w:rsidR="00A4136D" w:rsidRPr="003A3ADE" w:rsidRDefault="00AA7B99" w:rsidP="0050220E">
      <w:pPr>
        <w:spacing w:after="0" w:line="360" w:lineRule="auto"/>
        <w:ind w:firstLine="709"/>
        <w:jc w:val="both"/>
        <w:rPr>
          <w:rFonts w:ascii="Arial" w:hAnsi="Arial" w:cs="Arial"/>
          <w:bCs/>
          <w:sz w:val="24"/>
          <w:szCs w:val="24"/>
        </w:rPr>
      </w:pPr>
      <w:r w:rsidRPr="003A3ADE">
        <w:rPr>
          <w:rFonts w:ascii="Arial" w:hAnsi="Arial" w:cs="Arial"/>
          <w:bCs/>
          <w:sz w:val="24"/>
          <w:szCs w:val="24"/>
        </w:rPr>
        <w:t>Os dados mostram a importância de se conhecer as resoluções e normas do Ministério da Saúde/Conselho Nacional de Saúde/Comissão Nacional de Ética em Pesquisa (MS/CNS/CONEP) e do próprio CEP para evitar o alto índice de pendências documentais emitidas.</w:t>
      </w:r>
    </w:p>
    <w:p w14:paraId="055AD8F3" w14:textId="77777777" w:rsidR="00A4136D" w:rsidRPr="003A3ADE" w:rsidRDefault="00AA7B99" w:rsidP="0050220E">
      <w:pPr>
        <w:spacing w:after="0" w:line="360" w:lineRule="auto"/>
        <w:ind w:firstLine="709"/>
        <w:jc w:val="both"/>
        <w:rPr>
          <w:rFonts w:ascii="Arial" w:hAnsi="Arial" w:cs="Arial"/>
          <w:bCs/>
          <w:sz w:val="24"/>
          <w:szCs w:val="24"/>
        </w:rPr>
      </w:pPr>
      <w:r w:rsidRPr="003A3ADE">
        <w:rPr>
          <w:rFonts w:ascii="Arial" w:hAnsi="Arial" w:cs="Arial"/>
          <w:bCs/>
          <w:sz w:val="24"/>
          <w:szCs w:val="24"/>
        </w:rPr>
        <w:t xml:space="preserve"> Estes dados também apontam para uma necessidade de informação do processo de análise dos projetos pelo sistema CEP/CONEP, por parte dos pesquisadores, para evitar erros comuns na submissão de projetos, diminuindo assim atrasos subsequentes à pesquisa. </w:t>
      </w:r>
    </w:p>
    <w:p w14:paraId="33A22438" w14:textId="77777777" w:rsidR="00A4136D" w:rsidRPr="003A3ADE" w:rsidRDefault="00AA7B99" w:rsidP="0050220E">
      <w:pPr>
        <w:spacing w:after="0" w:line="360" w:lineRule="auto"/>
        <w:ind w:firstLine="709"/>
        <w:jc w:val="both"/>
        <w:rPr>
          <w:rFonts w:ascii="Arial" w:hAnsi="Arial" w:cs="Arial"/>
          <w:bCs/>
          <w:sz w:val="24"/>
          <w:szCs w:val="24"/>
        </w:rPr>
      </w:pPr>
      <w:r w:rsidRPr="003A3ADE">
        <w:rPr>
          <w:rFonts w:ascii="Arial" w:hAnsi="Arial" w:cs="Arial"/>
          <w:bCs/>
          <w:sz w:val="24"/>
          <w:szCs w:val="24"/>
        </w:rPr>
        <w:t xml:space="preserve">É importante notar também o alto número de projetos que afirmam que a pesquisa não possui riscos, numa clara tentativa de minimizar os erros da pesquisa e facilitar a aprovação dos projetos, o que infelizmente não condiz com a realidade. </w:t>
      </w:r>
    </w:p>
    <w:p w14:paraId="159971B4" w14:textId="0941929C" w:rsidR="000E3701" w:rsidRPr="003A3ADE" w:rsidRDefault="00AA7B99" w:rsidP="0050220E">
      <w:pPr>
        <w:spacing w:after="0" w:line="360" w:lineRule="auto"/>
        <w:ind w:firstLine="709"/>
        <w:jc w:val="both"/>
        <w:rPr>
          <w:rFonts w:ascii="Arial" w:hAnsi="Arial" w:cs="Arial"/>
          <w:sz w:val="24"/>
          <w:szCs w:val="24"/>
        </w:rPr>
      </w:pPr>
      <w:r w:rsidRPr="003A3ADE">
        <w:rPr>
          <w:rFonts w:ascii="Arial" w:hAnsi="Arial" w:cs="Arial"/>
          <w:bCs/>
          <w:sz w:val="24"/>
          <w:szCs w:val="24"/>
        </w:rPr>
        <w:t>É fato que toda pesquisa possui riscos, em tipos e gradações variados, consideradas as dimensões física, psíquica, moral, intelectual, social, cultural ou espiritual desses. Também cabe ao pesquisador tomar as medidas necessárias para minimizar os riscos previstos no projeto de pesquisa.</w:t>
      </w:r>
    </w:p>
    <w:p w14:paraId="4A7D981C" w14:textId="27FD1F85" w:rsidR="00E7002F" w:rsidRPr="003A3ADE" w:rsidRDefault="00E7002F" w:rsidP="00873DDC">
      <w:pPr>
        <w:spacing w:after="0" w:line="360" w:lineRule="auto"/>
        <w:ind w:firstLine="709"/>
        <w:jc w:val="both"/>
        <w:rPr>
          <w:rFonts w:ascii="Arial" w:hAnsi="Arial" w:cs="Arial"/>
          <w:sz w:val="24"/>
          <w:szCs w:val="24"/>
        </w:rPr>
      </w:pPr>
    </w:p>
    <w:p w14:paraId="34AEE924" w14:textId="3532C9EB" w:rsidR="003A3ADE" w:rsidRPr="003A3ADE" w:rsidRDefault="003A3ADE" w:rsidP="00873DDC">
      <w:pPr>
        <w:spacing w:after="0" w:line="360" w:lineRule="auto"/>
        <w:ind w:firstLine="709"/>
        <w:jc w:val="both"/>
        <w:rPr>
          <w:rFonts w:ascii="Arial" w:hAnsi="Arial" w:cs="Arial"/>
          <w:sz w:val="24"/>
          <w:szCs w:val="24"/>
        </w:rPr>
      </w:pPr>
    </w:p>
    <w:p w14:paraId="39AE3A1F" w14:textId="381AA704" w:rsidR="00E46105" w:rsidRPr="003A3ADE" w:rsidRDefault="00736BBB" w:rsidP="00313059">
      <w:pPr>
        <w:spacing w:after="0" w:line="360" w:lineRule="auto"/>
        <w:jc w:val="center"/>
        <w:rPr>
          <w:rFonts w:ascii="Arial" w:hAnsi="Arial" w:cs="Arial"/>
          <w:b/>
          <w:sz w:val="24"/>
          <w:szCs w:val="24"/>
        </w:rPr>
      </w:pPr>
      <w:r w:rsidRPr="003A3ADE">
        <w:rPr>
          <w:rFonts w:ascii="Arial" w:hAnsi="Arial" w:cs="Arial"/>
          <w:b/>
          <w:sz w:val="24"/>
          <w:szCs w:val="24"/>
        </w:rPr>
        <w:lastRenderedPageBreak/>
        <w:t>REFERÊNCIAS</w:t>
      </w:r>
    </w:p>
    <w:p w14:paraId="48684D97" w14:textId="77777777" w:rsidR="00B408D7" w:rsidRPr="003A3ADE" w:rsidRDefault="00B408D7" w:rsidP="00B408D7">
      <w:pPr>
        <w:pStyle w:val="Ttulo1"/>
        <w:spacing w:before="0" w:beforeAutospacing="0" w:after="0" w:afterAutospacing="0"/>
        <w:jc w:val="both"/>
        <w:rPr>
          <w:rFonts w:ascii="Arial" w:hAnsi="Arial" w:cs="Arial"/>
          <w:b w:val="0"/>
          <w:bCs w:val="0"/>
          <w:sz w:val="24"/>
          <w:szCs w:val="24"/>
        </w:rPr>
      </w:pPr>
    </w:p>
    <w:p w14:paraId="44E98B8F" w14:textId="19448B58" w:rsidR="00B408D7" w:rsidRPr="003A3ADE" w:rsidRDefault="00D63CDE" w:rsidP="00B408D7">
      <w:pPr>
        <w:pStyle w:val="Default"/>
        <w:jc w:val="both"/>
        <w:rPr>
          <w:rFonts w:ascii="Arial" w:hAnsi="Arial" w:cs="Arial"/>
          <w:b/>
          <w:bCs/>
          <w:color w:val="auto"/>
        </w:rPr>
      </w:pPr>
      <w:r w:rsidRPr="003A3ADE">
        <w:rPr>
          <w:rFonts w:ascii="Arial" w:hAnsi="Arial" w:cs="Arial"/>
          <w:color w:val="auto"/>
        </w:rPr>
        <w:t>1</w:t>
      </w:r>
      <w:r w:rsidR="00B408D7" w:rsidRPr="003A3ADE">
        <w:rPr>
          <w:rFonts w:ascii="Arial" w:hAnsi="Arial" w:cs="Arial"/>
          <w:color w:val="auto"/>
        </w:rPr>
        <w:t xml:space="preserve"> GARRAFA, V. ‘Radiografia bioética de Brasil’. </w:t>
      </w:r>
      <w:r w:rsidR="00B408D7" w:rsidRPr="003A3ADE">
        <w:rPr>
          <w:rFonts w:ascii="Arial" w:hAnsi="Arial" w:cs="Arial"/>
          <w:b/>
          <w:bCs/>
          <w:color w:val="auto"/>
        </w:rPr>
        <w:t>Acta Bioethica</w:t>
      </w:r>
      <w:r w:rsidR="00B408D7" w:rsidRPr="003A3ADE">
        <w:rPr>
          <w:rFonts w:ascii="Arial" w:hAnsi="Arial" w:cs="Arial"/>
          <w:color w:val="auto"/>
        </w:rPr>
        <w:t>, v</w:t>
      </w:r>
      <w:r w:rsidR="003A3ADE" w:rsidRPr="003A3ADE">
        <w:rPr>
          <w:rFonts w:ascii="Arial" w:hAnsi="Arial" w:cs="Arial"/>
          <w:color w:val="auto"/>
        </w:rPr>
        <w:t>.</w:t>
      </w:r>
      <w:r w:rsidR="00B408D7" w:rsidRPr="003A3ADE">
        <w:rPr>
          <w:rFonts w:ascii="Arial" w:hAnsi="Arial" w:cs="Arial"/>
          <w:color w:val="auto"/>
        </w:rPr>
        <w:t>6</w:t>
      </w:r>
      <w:r w:rsidR="003A3ADE" w:rsidRPr="003A3ADE">
        <w:rPr>
          <w:rFonts w:ascii="Arial" w:hAnsi="Arial" w:cs="Arial"/>
          <w:color w:val="auto"/>
        </w:rPr>
        <w:t xml:space="preserve">., n. </w:t>
      </w:r>
      <w:r w:rsidR="00B408D7" w:rsidRPr="003A3ADE">
        <w:rPr>
          <w:rFonts w:ascii="Arial" w:hAnsi="Arial" w:cs="Arial"/>
          <w:color w:val="auto"/>
        </w:rPr>
        <w:t>1</w:t>
      </w:r>
      <w:r w:rsidR="003A3ADE" w:rsidRPr="003A3ADE">
        <w:rPr>
          <w:rFonts w:ascii="Arial" w:hAnsi="Arial" w:cs="Arial"/>
          <w:color w:val="auto"/>
        </w:rPr>
        <w:t>.</w:t>
      </w:r>
      <w:r w:rsidR="00B408D7" w:rsidRPr="003A3ADE">
        <w:rPr>
          <w:rFonts w:ascii="Arial" w:hAnsi="Arial" w:cs="Arial"/>
          <w:color w:val="auto"/>
        </w:rPr>
        <w:t>p. 165-169</w:t>
      </w:r>
      <w:r w:rsidR="003A3ADE" w:rsidRPr="003A3ADE">
        <w:rPr>
          <w:rFonts w:ascii="Arial" w:hAnsi="Arial" w:cs="Arial"/>
          <w:b/>
          <w:bCs/>
          <w:color w:val="auto"/>
        </w:rPr>
        <w:t xml:space="preserve">. </w:t>
      </w:r>
      <w:r w:rsidR="003A3ADE" w:rsidRPr="003A3ADE">
        <w:rPr>
          <w:rFonts w:ascii="Arial" w:hAnsi="Arial" w:cs="Arial"/>
          <w:color w:val="auto"/>
        </w:rPr>
        <w:t>2000.</w:t>
      </w:r>
      <w:r w:rsidR="003A3ADE" w:rsidRPr="003A3ADE">
        <w:rPr>
          <w:rFonts w:ascii="Arial" w:hAnsi="Arial" w:cs="Arial"/>
          <w:b/>
          <w:bCs/>
          <w:color w:val="auto"/>
        </w:rPr>
        <w:t xml:space="preserve"> </w:t>
      </w:r>
      <w:r w:rsidR="00B408D7" w:rsidRPr="003A3ADE">
        <w:rPr>
          <w:rFonts w:ascii="Arial" w:hAnsi="Arial" w:cs="Arial"/>
          <w:b/>
          <w:bCs/>
          <w:color w:val="auto"/>
        </w:rPr>
        <w:t xml:space="preserve"> </w:t>
      </w:r>
    </w:p>
    <w:p w14:paraId="60459618" w14:textId="77777777" w:rsidR="00B408D7" w:rsidRPr="003A3ADE" w:rsidRDefault="00B408D7" w:rsidP="00B408D7">
      <w:pPr>
        <w:pStyle w:val="Ttulo1"/>
        <w:spacing w:before="0" w:beforeAutospacing="0" w:after="0" w:afterAutospacing="0"/>
        <w:jc w:val="both"/>
        <w:rPr>
          <w:rFonts w:ascii="Arial" w:hAnsi="Arial" w:cs="Arial"/>
          <w:b w:val="0"/>
          <w:bCs w:val="0"/>
          <w:sz w:val="24"/>
          <w:szCs w:val="24"/>
        </w:rPr>
      </w:pPr>
    </w:p>
    <w:p w14:paraId="031878E4" w14:textId="30758988" w:rsidR="00B408D7" w:rsidRPr="003A3ADE" w:rsidRDefault="00D63CDE" w:rsidP="00B408D7">
      <w:pPr>
        <w:pStyle w:val="Default"/>
        <w:jc w:val="both"/>
        <w:rPr>
          <w:rFonts w:ascii="Arial" w:hAnsi="Arial" w:cs="Arial"/>
          <w:color w:val="auto"/>
        </w:rPr>
      </w:pPr>
      <w:r w:rsidRPr="003A3ADE">
        <w:rPr>
          <w:rFonts w:ascii="Arial" w:hAnsi="Arial" w:cs="Arial"/>
          <w:color w:val="auto"/>
        </w:rPr>
        <w:t>2</w:t>
      </w:r>
      <w:r w:rsidR="00B408D7" w:rsidRPr="003A3ADE">
        <w:rPr>
          <w:rFonts w:ascii="Arial" w:hAnsi="Arial" w:cs="Arial"/>
          <w:color w:val="auto"/>
        </w:rPr>
        <w:t xml:space="preserve"> VIEIRA, S</w:t>
      </w:r>
      <w:r w:rsidR="003A3ADE" w:rsidRPr="003A3ADE">
        <w:rPr>
          <w:rFonts w:ascii="Arial" w:hAnsi="Arial" w:cs="Arial"/>
          <w:color w:val="auto"/>
        </w:rPr>
        <w:t>.</w:t>
      </w:r>
      <w:r w:rsidR="00B408D7" w:rsidRPr="003A3ADE">
        <w:rPr>
          <w:rFonts w:ascii="Arial" w:hAnsi="Arial" w:cs="Arial"/>
          <w:color w:val="auto"/>
        </w:rPr>
        <w:t>; HOSSNE, W</w:t>
      </w:r>
      <w:r w:rsidR="003A3ADE" w:rsidRPr="003A3ADE">
        <w:rPr>
          <w:rFonts w:ascii="Arial" w:hAnsi="Arial" w:cs="Arial"/>
          <w:color w:val="auto"/>
        </w:rPr>
        <w:t xml:space="preserve">. </w:t>
      </w:r>
      <w:r w:rsidR="00B408D7" w:rsidRPr="003A3ADE">
        <w:rPr>
          <w:rFonts w:ascii="Arial" w:hAnsi="Arial" w:cs="Arial"/>
          <w:color w:val="auto"/>
        </w:rPr>
        <w:t xml:space="preserve">S. </w:t>
      </w:r>
      <w:r w:rsidR="00B408D7" w:rsidRPr="003A3ADE">
        <w:rPr>
          <w:rFonts w:ascii="Arial" w:hAnsi="Arial" w:cs="Arial"/>
          <w:b/>
          <w:bCs/>
          <w:color w:val="auto"/>
        </w:rPr>
        <w:t>Experimentação com seres humanos</w:t>
      </w:r>
      <w:r w:rsidR="00B408D7" w:rsidRPr="003A3ADE">
        <w:rPr>
          <w:rFonts w:ascii="Arial" w:hAnsi="Arial" w:cs="Arial"/>
          <w:color w:val="auto"/>
        </w:rPr>
        <w:t>. São Paulo: Moderna, 1988.</w:t>
      </w:r>
    </w:p>
    <w:p w14:paraId="6337B809" w14:textId="0AC6AE46" w:rsidR="00B408D7" w:rsidRPr="003A3ADE" w:rsidRDefault="00B408D7" w:rsidP="00B408D7">
      <w:pPr>
        <w:pStyle w:val="Default"/>
        <w:jc w:val="both"/>
        <w:rPr>
          <w:rFonts w:ascii="Arial" w:hAnsi="Arial" w:cs="Arial"/>
          <w:b/>
          <w:bCs/>
          <w:color w:val="auto"/>
        </w:rPr>
      </w:pPr>
      <w:r w:rsidRPr="003A3ADE">
        <w:rPr>
          <w:rFonts w:ascii="Arial" w:hAnsi="Arial" w:cs="Arial"/>
          <w:color w:val="auto"/>
        </w:rPr>
        <w:t xml:space="preserve"> </w:t>
      </w:r>
    </w:p>
    <w:p w14:paraId="2816B912" w14:textId="4E1040DE" w:rsidR="00B408D7" w:rsidRPr="003A3ADE" w:rsidRDefault="00D63CDE" w:rsidP="00B408D7">
      <w:pPr>
        <w:pStyle w:val="PargrafodaLista"/>
        <w:spacing w:after="0" w:line="240" w:lineRule="auto"/>
        <w:ind w:left="0"/>
        <w:contextualSpacing w:val="0"/>
        <w:jc w:val="both"/>
        <w:rPr>
          <w:rFonts w:ascii="Arial" w:hAnsi="Arial" w:cs="Arial"/>
          <w:sz w:val="24"/>
          <w:szCs w:val="24"/>
        </w:rPr>
      </w:pPr>
      <w:r w:rsidRPr="003A3ADE">
        <w:rPr>
          <w:rFonts w:ascii="Arial" w:hAnsi="Arial" w:cs="Arial"/>
          <w:sz w:val="24"/>
          <w:szCs w:val="24"/>
          <w:shd w:val="clear" w:color="auto" w:fill="FFFFFF"/>
        </w:rPr>
        <w:t>3</w:t>
      </w:r>
      <w:r w:rsidR="00B408D7" w:rsidRPr="003A3ADE">
        <w:rPr>
          <w:rFonts w:ascii="Arial" w:hAnsi="Arial" w:cs="Arial"/>
          <w:sz w:val="24"/>
          <w:szCs w:val="24"/>
          <w:shd w:val="clear" w:color="auto" w:fill="FFFFFF"/>
        </w:rPr>
        <w:t xml:space="preserve"> </w:t>
      </w:r>
      <w:r w:rsidR="00B408D7" w:rsidRPr="003A3ADE">
        <w:rPr>
          <w:rFonts w:ascii="Arial" w:hAnsi="Arial" w:cs="Arial"/>
          <w:sz w:val="24"/>
          <w:szCs w:val="24"/>
        </w:rPr>
        <w:t>LARA, Silvia Hunold, </w:t>
      </w:r>
      <w:r w:rsidR="00B408D7" w:rsidRPr="003A3ADE">
        <w:rPr>
          <w:rFonts w:ascii="Arial" w:hAnsi="Arial" w:cs="Arial"/>
          <w:b/>
          <w:bCs/>
          <w:sz w:val="24"/>
          <w:szCs w:val="24"/>
        </w:rPr>
        <w:t>Fragmentos setecentistas: escravidão, cultura e poder na América portuguesa,</w:t>
      </w:r>
      <w:r w:rsidR="00B408D7" w:rsidRPr="003A3ADE">
        <w:rPr>
          <w:rFonts w:ascii="Arial" w:hAnsi="Arial" w:cs="Arial"/>
          <w:sz w:val="24"/>
          <w:szCs w:val="24"/>
        </w:rPr>
        <w:t xml:space="preserve"> São Paulo, Companhia das Letras, 2007, 456 páginas</w:t>
      </w:r>
    </w:p>
    <w:p w14:paraId="57AFC434" w14:textId="77777777" w:rsidR="00B408D7" w:rsidRPr="003A3ADE" w:rsidRDefault="00B408D7" w:rsidP="00B408D7">
      <w:pPr>
        <w:pStyle w:val="PargrafodaLista"/>
        <w:spacing w:after="0" w:line="240" w:lineRule="auto"/>
        <w:ind w:left="0"/>
        <w:contextualSpacing w:val="0"/>
        <w:jc w:val="both"/>
        <w:rPr>
          <w:rFonts w:ascii="Arial" w:hAnsi="Arial" w:cs="Arial"/>
          <w:b/>
          <w:bCs/>
          <w:i/>
          <w:iCs/>
          <w:sz w:val="24"/>
          <w:szCs w:val="24"/>
          <w:shd w:val="clear" w:color="auto" w:fill="FFFFFF"/>
        </w:rPr>
      </w:pPr>
    </w:p>
    <w:p w14:paraId="26059278" w14:textId="18CF6232" w:rsidR="00B408D7" w:rsidRPr="003A3ADE" w:rsidRDefault="00D63CDE" w:rsidP="00B408D7">
      <w:pPr>
        <w:spacing w:after="0" w:line="240" w:lineRule="auto"/>
        <w:jc w:val="both"/>
        <w:rPr>
          <w:rFonts w:ascii="Arial" w:hAnsi="Arial" w:cs="Arial"/>
          <w:sz w:val="24"/>
          <w:szCs w:val="24"/>
        </w:rPr>
      </w:pPr>
      <w:r w:rsidRPr="003A3ADE">
        <w:rPr>
          <w:rFonts w:ascii="Arial" w:hAnsi="Arial" w:cs="Arial"/>
          <w:sz w:val="24"/>
          <w:szCs w:val="24"/>
        </w:rPr>
        <w:t>4</w:t>
      </w:r>
      <w:r w:rsidR="00B408D7" w:rsidRPr="003A3ADE">
        <w:rPr>
          <w:rFonts w:ascii="Arial" w:hAnsi="Arial" w:cs="Arial"/>
          <w:sz w:val="24"/>
          <w:szCs w:val="24"/>
        </w:rPr>
        <w:t xml:space="preserve"> OLIVEIRA,</w:t>
      </w:r>
      <w:r w:rsidR="003A3ADE" w:rsidRPr="003A3ADE">
        <w:rPr>
          <w:rFonts w:ascii="Arial" w:hAnsi="Arial" w:cs="Arial"/>
          <w:sz w:val="24"/>
          <w:szCs w:val="24"/>
        </w:rPr>
        <w:t xml:space="preserve"> </w:t>
      </w:r>
      <w:r w:rsidR="00B408D7" w:rsidRPr="003A3ADE">
        <w:rPr>
          <w:rFonts w:ascii="Arial" w:hAnsi="Arial" w:cs="Arial"/>
          <w:sz w:val="24"/>
          <w:szCs w:val="24"/>
        </w:rPr>
        <w:t>M</w:t>
      </w:r>
      <w:r w:rsidR="003A3ADE" w:rsidRPr="003A3ADE">
        <w:rPr>
          <w:rFonts w:ascii="Arial" w:hAnsi="Arial" w:cs="Arial"/>
          <w:sz w:val="24"/>
          <w:szCs w:val="24"/>
        </w:rPr>
        <w:t xml:space="preserve">. </w:t>
      </w:r>
      <w:r w:rsidR="00B408D7" w:rsidRPr="003A3ADE">
        <w:rPr>
          <w:rFonts w:ascii="Arial" w:hAnsi="Arial" w:cs="Arial"/>
          <w:sz w:val="24"/>
          <w:szCs w:val="24"/>
        </w:rPr>
        <w:t>L</w:t>
      </w:r>
      <w:r w:rsidR="003A3ADE" w:rsidRPr="003A3ADE">
        <w:rPr>
          <w:rFonts w:ascii="Arial" w:hAnsi="Arial" w:cs="Arial"/>
          <w:sz w:val="24"/>
          <w:szCs w:val="24"/>
        </w:rPr>
        <w:t xml:space="preserve">. </w:t>
      </w:r>
      <w:r w:rsidR="00B408D7" w:rsidRPr="003A3ADE">
        <w:rPr>
          <w:rFonts w:ascii="Arial" w:hAnsi="Arial" w:cs="Arial"/>
          <w:sz w:val="24"/>
          <w:szCs w:val="24"/>
        </w:rPr>
        <w:t>C. Comitês de ética: Pesquisa em seres humanos no Brasil</w:t>
      </w:r>
      <w:r w:rsidR="00B408D7" w:rsidRPr="003A3ADE">
        <w:rPr>
          <w:rFonts w:ascii="Arial" w:hAnsi="Arial" w:cs="Arial"/>
          <w:b/>
          <w:bCs/>
          <w:sz w:val="24"/>
          <w:szCs w:val="24"/>
        </w:rPr>
        <w:t>.</w:t>
      </w:r>
      <w:r w:rsidR="00B408D7" w:rsidRPr="003A3ADE">
        <w:rPr>
          <w:rFonts w:ascii="Arial" w:hAnsi="Arial" w:cs="Arial"/>
          <w:sz w:val="24"/>
          <w:szCs w:val="24"/>
        </w:rPr>
        <w:t xml:space="preserve"> R</w:t>
      </w:r>
      <w:r w:rsidR="00B408D7" w:rsidRPr="003A3ADE">
        <w:rPr>
          <w:rFonts w:ascii="Arial" w:hAnsi="Arial" w:cs="Arial"/>
          <w:b/>
          <w:bCs/>
          <w:sz w:val="24"/>
          <w:szCs w:val="24"/>
        </w:rPr>
        <w:t>. Bras</w:t>
      </w:r>
      <w:r w:rsidR="00B408D7" w:rsidRPr="003A3ADE">
        <w:rPr>
          <w:rFonts w:ascii="Arial" w:hAnsi="Arial" w:cs="Arial"/>
          <w:sz w:val="24"/>
          <w:szCs w:val="24"/>
        </w:rPr>
        <w:t>. Brasilia , v. 52, n.2. p. 189-194.1999.</w:t>
      </w:r>
    </w:p>
    <w:p w14:paraId="3ED0CAC1" w14:textId="77777777" w:rsidR="00B408D7" w:rsidRPr="003A3ADE" w:rsidRDefault="00B408D7" w:rsidP="00B408D7">
      <w:pPr>
        <w:spacing w:after="0" w:line="240" w:lineRule="auto"/>
        <w:jc w:val="both"/>
        <w:rPr>
          <w:rFonts w:ascii="Arial" w:hAnsi="Arial" w:cs="Arial"/>
          <w:sz w:val="24"/>
          <w:szCs w:val="24"/>
        </w:rPr>
      </w:pPr>
    </w:p>
    <w:p w14:paraId="6856854C" w14:textId="4C3C0553" w:rsidR="00873DDC" w:rsidRPr="003A3ADE" w:rsidRDefault="00D63CDE" w:rsidP="002B59DC">
      <w:pPr>
        <w:spacing w:after="0" w:line="240" w:lineRule="auto"/>
        <w:jc w:val="both"/>
        <w:rPr>
          <w:rFonts w:ascii="Arial" w:hAnsi="Arial" w:cs="Arial"/>
          <w:sz w:val="24"/>
          <w:szCs w:val="24"/>
        </w:rPr>
      </w:pPr>
      <w:r w:rsidRPr="003A3ADE">
        <w:rPr>
          <w:rFonts w:ascii="Arial" w:hAnsi="Arial" w:cs="Arial"/>
          <w:sz w:val="24"/>
          <w:szCs w:val="24"/>
        </w:rPr>
        <w:t>5</w:t>
      </w:r>
      <w:r w:rsidR="007E6B22" w:rsidRPr="003A3ADE">
        <w:rPr>
          <w:rFonts w:ascii="Arial" w:hAnsi="Arial" w:cs="Arial"/>
          <w:sz w:val="24"/>
          <w:szCs w:val="24"/>
        </w:rPr>
        <w:t xml:space="preserve"> </w:t>
      </w:r>
      <w:r w:rsidR="00873DDC" w:rsidRPr="003A3ADE">
        <w:rPr>
          <w:rFonts w:ascii="Arial" w:hAnsi="Arial" w:cs="Arial"/>
          <w:sz w:val="24"/>
          <w:szCs w:val="24"/>
        </w:rPr>
        <w:t xml:space="preserve">BRASIL. Ministério da Saúde. </w:t>
      </w:r>
      <w:r w:rsidR="00873DDC" w:rsidRPr="003A3ADE">
        <w:rPr>
          <w:rFonts w:ascii="Arial" w:hAnsi="Arial" w:cs="Arial"/>
          <w:b/>
          <w:bCs/>
          <w:sz w:val="24"/>
          <w:szCs w:val="24"/>
        </w:rPr>
        <w:t>Comissão Nacional de Ética em Pesquisa</w:t>
      </w:r>
      <w:r w:rsidR="00873DDC" w:rsidRPr="003A3ADE">
        <w:rPr>
          <w:rFonts w:ascii="Arial" w:hAnsi="Arial" w:cs="Arial"/>
          <w:sz w:val="24"/>
          <w:szCs w:val="24"/>
        </w:rPr>
        <w:t>. – 4. ed. rev. atual. – Brasília: Editora do Ministério da Saúde, 2007. 138 p.</w:t>
      </w:r>
    </w:p>
    <w:p w14:paraId="0B1218C2" w14:textId="77777777" w:rsidR="00B408D7" w:rsidRPr="003A3ADE" w:rsidRDefault="00B408D7" w:rsidP="002B59DC">
      <w:pPr>
        <w:spacing w:after="0" w:line="240" w:lineRule="auto"/>
        <w:jc w:val="both"/>
        <w:rPr>
          <w:rFonts w:ascii="Arial" w:hAnsi="Arial" w:cs="Arial"/>
          <w:sz w:val="24"/>
          <w:szCs w:val="24"/>
        </w:rPr>
      </w:pPr>
    </w:p>
    <w:p w14:paraId="5E9D426B" w14:textId="1EC23D7D" w:rsidR="00B408D7" w:rsidRPr="003A3ADE" w:rsidRDefault="00D63CDE" w:rsidP="00B408D7">
      <w:pPr>
        <w:pStyle w:val="Default"/>
        <w:jc w:val="both"/>
        <w:rPr>
          <w:rFonts w:ascii="Arial" w:hAnsi="Arial" w:cs="Arial"/>
          <w:color w:val="auto"/>
          <w:shd w:val="clear" w:color="auto" w:fill="FFFFFF"/>
        </w:rPr>
      </w:pPr>
      <w:r w:rsidRPr="003A3ADE">
        <w:rPr>
          <w:rFonts w:ascii="Arial" w:hAnsi="Arial" w:cs="Arial"/>
          <w:color w:val="auto"/>
          <w:shd w:val="clear" w:color="auto" w:fill="FFFFFF"/>
        </w:rPr>
        <w:t>6</w:t>
      </w:r>
      <w:r w:rsidR="00B408D7" w:rsidRPr="003A3ADE">
        <w:rPr>
          <w:rFonts w:ascii="Arial" w:hAnsi="Arial" w:cs="Arial"/>
          <w:color w:val="auto"/>
          <w:shd w:val="clear" w:color="auto" w:fill="FFFFFF"/>
        </w:rPr>
        <w:t xml:space="preserve"> BATISTA, K</w:t>
      </w:r>
      <w:r w:rsidR="003A3ADE">
        <w:rPr>
          <w:rFonts w:ascii="Arial" w:hAnsi="Arial" w:cs="Arial"/>
          <w:color w:val="auto"/>
          <w:shd w:val="clear" w:color="auto" w:fill="FFFFFF"/>
        </w:rPr>
        <w:t>.</w:t>
      </w:r>
      <w:r w:rsidR="00B408D7" w:rsidRPr="003A3ADE">
        <w:rPr>
          <w:rFonts w:ascii="Arial" w:hAnsi="Arial" w:cs="Arial"/>
          <w:color w:val="auto"/>
          <w:shd w:val="clear" w:color="auto" w:fill="FFFFFF"/>
        </w:rPr>
        <w:t xml:space="preserve"> T</w:t>
      </w:r>
      <w:r w:rsidR="003A3ADE">
        <w:rPr>
          <w:rFonts w:ascii="Arial" w:hAnsi="Arial" w:cs="Arial"/>
          <w:color w:val="auto"/>
          <w:shd w:val="clear" w:color="auto" w:fill="FFFFFF"/>
        </w:rPr>
        <w:t>.</w:t>
      </w:r>
      <w:r w:rsidR="00B408D7" w:rsidRPr="003A3ADE">
        <w:rPr>
          <w:rFonts w:ascii="Arial" w:hAnsi="Arial" w:cs="Arial"/>
          <w:color w:val="auto"/>
          <w:shd w:val="clear" w:color="auto" w:fill="FFFFFF"/>
        </w:rPr>
        <w:t>; ANDRADE, R</w:t>
      </w:r>
      <w:r w:rsidR="003A3ADE">
        <w:rPr>
          <w:rFonts w:ascii="Arial" w:hAnsi="Arial" w:cs="Arial"/>
          <w:color w:val="auto"/>
          <w:shd w:val="clear" w:color="auto" w:fill="FFFFFF"/>
        </w:rPr>
        <w:t>.</w:t>
      </w:r>
      <w:r w:rsidR="00B408D7" w:rsidRPr="003A3ADE">
        <w:rPr>
          <w:rFonts w:ascii="Arial" w:hAnsi="Arial" w:cs="Arial"/>
          <w:color w:val="auto"/>
          <w:shd w:val="clear" w:color="auto" w:fill="FFFFFF"/>
        </w:rPr>
        <w:t xml:space="preserve"> R</w:t>
      </w:r>
      <w:r w:rsidR="003A3ADE">
        <w:rPr>
          <w:rFonts w:ascii="Arial" w:hAnsi="Arial" w:cs="Arial"/>
          <w:color w:val="auto"/>
          <w:shd w:val="clear" w:color="auto" w:fill="FFFFFF"/>
        </w:rPr>
        <w:t>.</w:t>
      </w:r>
      <w:r w:rsidR="00B408D7" w:rsidRPr="003A3ADE">
        <w:rPr>
          <w:rFonts w:ascii="Arial" w:hAnsi="Arial" w:cs="Arial"/>
          <w:color w:val="auto"/>
          <w:shd w:val="clear" w:color="auto" w:fill="FFFFFF"/>
        </w:rPr>
        <w:t>; BEZERRA, N</w:t>
      </w:r>
      <w:r w:rsidR="003A3ADE">
        <w:rPr>
          <w:rFonts w:ascii="Arial" w:hAnsi="Arial" w:cs="Arial"/>
          <w:color w:val="auto"/>
          <w:shd w:val="clear" w:color="auto" w:fill="FFFFFF"/>
        </w:rPr>
        <w:t>.</w:t>
      </w:r>
      <w:r w:rsidR="00B408D7" w:rsidRPr="003A3ADE">
        <w:rPr>
          <w:rFonts w:ascii="Arial" w:hAnsi="Arial" w:cs="Arial"/>
          <w:color w:val="auto"/>
          <w:shd w:val="clear" w:color="auto" w:fill="FFFFFF"/>
        </w:rPr>
        <w:t xml:space="preserve"> Laurentino. O papel dos comitês de ética em pesquisa. </w:t>
      </w:r>
      <w:r w:rsidR="00B408D7" w:rsidRPr="003A3ADE">
        <w:rPr>
          <w:rStyle w:val="Forte"/>
          <w:rFonts w:ascii="Arial" w:hAnsi="Arial" w:cs="Arial"/>
          <w:color w:val="auto"/>
          <w:shd w:val="clear" w:color="auto" w:fill="FFFFFF"/>
        </w:rPr>
        <w:t>Rev Bras Cir Plást</w:t>
      </w:r>
      <w:r w:rsidR="00B408D7" w:rsidRPr="003A3ADE">
        <w:rPr>
          <w:rFonts w:ascii="Arial" w:hAnsi="Arial" w:cs="Arial"/>
          <w:color w:val="auto"/>
          <w:shd w:val="clear" w:color="auto" w:fill="FFFFFF"/>
        </w:rPr>
        <w:t>, São Paulo, v. 1, n. 27, p.150-155, 2012. Disponível em: &lt;https://www.google.com/search?q=revista+basileira+de+cirurgia+plastica&amp;rlz=1C1CHBD_pt-PTBR851BR851&amp;oq=revista+basileira+de+cirurgia+plastica+&amp;aqs=chrome..69i57j0l5.11016j0j4&amp;sourceid=chrome&amp;ie=UTF-8&gt;. Acesso em: 25 jul. 2019.</w:t>
      </w:r>
    </w:p>
    <w:p w14:paraId="4CE49B68" w14:textId="77777777" w:rsidR="00D63CDE" w:rsidRPr="003A3ADE" w:rsidRDefault="00D63CDE" w:rsidP="00D63CDE">
      <w:pPr>
        <w:pStyle w:val="PargrafodaLista"/>
        <w:spacing w:after="0" w:line="240" w:lineRule="auto"/>
        <w:ind w:left="0"/>
        <w:contextualSpacing w:val="0"/>
        <w:jc w:val="both"/>
        <w:rPr>
          <w:rFonts w:ascii="Arial" w:hAnsi="Arial" w:cs="Arial"/>
          <w:sz w:val="24"/>
          <w:szCs w:val="24"/>
        </w:rPr>
      </w:pPr>
    </w:p>
    <w:p w14:paraId="60A73D08" w14:textId="6BC510C7" w:rsidR="00B408D7" w:rsidRDefault="00D63CDE" w:rsidP="000D35FA">
      <w:pPr>
        <w:pStyle w:val="Default"/>
        <w:jc w:val="both"/>
        <w:rPr>
          <w:rFonts w:ascii="Helvetica" w:hAnsi="Helvetica"/>
          <w:color w:val="222222"/>
          <w:shd w:val="clear" w:color="auto" w:fill="FFFFFF"/>
        </w:rPr>
      </w:pPr>
      <w:r w:rsidRPr="003A3ADE">
        <w:rPr>
          <w:rFonts w:ascii="Arial" w:hAnsi="Arial" w:cs="Arial"/>
          <w:color w:val="auto"/>
        </w:rPr>
        <w:t xml:space="preserve">7 </w:t>
      </w:r>
      <w:r w:rsidR="000D35FA">
        <w:rPr>
          <w:rFonts w:ascii="Helvetica" w:hAnsi="Helvetica"/>
          <w:color w:val="222222"/>
          <w:shd w:val="clear" w:color="auto" w:fill="FFFFFF"/>
        </w:rPr>
        <w:t>BRASIL. Ministério da Saúde. Conselho Nacional de. </w:t>
      </w:r>
      <w:r w:rsidR="000D35FA">
        <w:rPr>
          <w:rStyle w:val="Forte"/>
          <w:rFonts w:ascii="Helvetica" w:hAnsi="Helvetica"/>
          <w:color w:val="222222"/>
          <w:shd w:val="clear" w:color="auto" w:fill="FFFFFF"/>
        </w:rPr>
        <w:t>Manual operacional para comitês de ética em pesquisa / Ministério da Saúde, Conselho Nacional de Saúde. </w:t>
      </w:r>
      <w:r w:rsidR="000D35FA">
        <w:rPr>
          <w:rFonts w:ascii="Helvetica" w:hAnsi="Helvetica"/>
          <w:color w:val="222222"/>
          <w:shd w:val="clear" w:color="auto" w:fill="FFFFFF"/>
        </w:rPr>
        <w:t>Brasilia: Ms, 2002. 124 p.</w:t>
      </w:r>
    </w:p>
    <w:p w14:paraId="0221A366" w14:textId="77777777" w:rsidR="000D35FA" w:rsidRPr="003A3ADE" w:rsidRDefault="000D35FA" w:rsidP="000D35FA">
      <w:pPr>
        <w:pStyle w:val="Default"/>
        <w:jc w:val="both"/>
        <w:rPr>
          <w:rFonts w:ascii="Arial" w:hAnsi="Arial" w:cs="Arial"/>
          <w:color w:val="auto"/>
          <w:shd w:val="clear" w:color="auto" w:fill="FFFFFF"/>
        </w:rPr>
      </w:pPr>
    </w:p>
    <w:p w14:paraId="7D181FCA" w14:textId="1E3C5431" w:rsidR="00B408D7" w:rsidRPr="003A3ADE" w:rsidRDefault="00D63CDE" w:rsidP="00B408D7">
      <w:pPr>
        <w:pStyle w:val="PargrafodaLista"/>
        <w:spacing w:after="0" w:line="240" w:lineRule="auto"/>
        <w:ind w:left="0"/>
        <w:contextualSpacing w:val="0"/>
        <w:jc w:val="both"/>
        <w:rPr>
          <w:rFonts w:ascii="Arial" w:hAnsi="Arial" w:cs="Arial"/>
          <w:sz w:val="24"/>
          <w:szCs w:val="24"/>
          <w:shd w:val="clear" w:color="auto" w:fill="FFFFFF"/>
        </w:rPr>
      </w:pPr>
      <w:r w:rsidRPr="003A3ADE">
        <w:rPr>
          <w:rFonts w:ascii="Arial" w:hAnsi="Arial" w:cs="Arial"/>
          <w:sz w:val="24"/>
          <w:szCs w:val="24"/>
          <w:shd w:val="clear" w:color="auto" w:fill="FFFFFF"/>
        </w:rPr>
        <w:t>8</w:t>
      </w:r>
      <w:r w:rsidR="00B408D7" w:rsidRPr="003A3ADE">
        <w:rPr>
          <w:rFonts w:ascii="Arial" w:hAnsi="Arial" w:cs="Arial"/>
          <w:sz w:val="24"/>
          <w:szCs w:val="24"/>
          <w:shd w:val="clear" w:color="auto" w:fill="FFFFFF"/>
        </w:rPr>
        <w:t xml:space="preserve"> BRASIL. Ministério da Saúde. Conselho Nacional de Saúde. </w:t>
      </w:r>
      <w:r w:rsidR="00B408D7" w:rsidRPr="003A3ADE">
        <w:rPr>
          <w:rFonts w:ascii="Arial" w:hAnsi="Arial" w:cs="Arial"/>
          <w:b/>
          <w:bCs/>
          <w:sz w:val="24"/>
          <w:szCs w:val="24"/>
          <w:shd w:val="clear" w:color="auto" w:fill="FFFFFF"/>
        </w:rPr>
        <w:t>Resolução n. 466, de 12 de dezembro de 2012</w:t>
      </w:r>
      <w:r w:rsidR="00B408D7" w:rsidRPr="003A3ADE">
        <w:rPr>
          <w:rFonts w:ascii="Arial" w:hAnsi="Arial" w:cs="Arial"/>
          <w:sz w:val="24"/>
          <w:szCs w:val="24"/>
          <w:shd w:val="clear" w:color="auto" w:fill="FFFFFF"/>
        </w:rPr>
        <w:t>. Aprova diretrizes e normas regulamentadoras de pesquisas envolvendo seres humanos. Brasília, Diário Oficial da União, 12 dez. 2012.</w:t>
      </w:r>
    </w:p>
    <w:p w14:paraId="1E4DE5E9" w14:textId="77777777" w:rsidR="00DB48AB" w:rsidRPr="003A3ADE" w:rsidRDefault="00DB48AB" w:rsidP="00DB48AB">
      <w:pPr>
        <w:pStyle w:val="Default"/>
        <w:jc w:val="both"/>
        <w:rPr>
          <w:rFonts w:ascii="Arial" w:hAnsi="Arial" w:cs="Arial"/>
          <w:color w:val="auto"/>
        </w:rPr>
      </w:pPr>
    </w:p>
    <w:p w14:paraId="4B052236" w14:textId="1EFE569F" w:rsidR="00DB48AB" w:rsidRPr="003A3ADE" w:rsidRDefault="00DB48AB" w:rsidP="00DB48AB">
      <w:pPr>
        <w:pStyle w:val="Default"/>
        <w:jc w:val="both"/>
        <w:rPr>
          <w:rFonts w:ascii="Arial" w:hAnsi="Arial" w:cs="Arial"/>
          <w:b/>
          <w:bCs/>
          <w:color w:val="auto"/>
        </w:rPr>
      </w:pPr>
      <w:r w:rsidRPr="003A3ADE">
        <w:rPr>
          <w:rFonts w:ascii="Arial" w:hAnsi="Arial" w:cs="Arial"/>
          <w:color w:val="auto"/>
        </w:rPr>
        <w:t xml:space="preserve">9 </w:t>
      </w:r>
      <w:r w:rsidRPr="003A3ADE">
        <w:rPr>
          <w:rFonts w:ascii="Arial" w:hAnsi="Arial" w:cs="Arial"/>
          <w:color w:val="auto"/>
          <w:shd w:val="clear" w:color="auto" w:fill="FFFFFF"/>
        </w:rPr>
        <w:t xml:space="preserve">BRASIL. Ministério da Saúde. Conselho Nacional de Saúde. </w:t>
      </w:r>
      <w:r w:rsidRPr="003A3ADE">
        <w:rPr>
          <w:rFonts w:ascii="Arial" w:hAnsi="Arial" w:cs="Arial"/>
          <w:b/>
          <w:bCs/>
          <w:color w:val="auto"/>
          <w:shd w:val="clear" w:color="auto" w:fill="FFFFFF"/>
        </w:rPr>
        <w:t>Resolução n. 510, de 7 de abril de 2016.</w:t>
      </w:r>
      <w:r w:rsidRPr="003A3ADE">
        <w:rPr>
          <w:rFonts w:ascii="Arial" w:hAnsi="Arial" w:cs="Arial"/>
          <w:color w:val="auto"/>
          <w:shd w:val="clear" w:color="auto" w:fill="FFFFFF"/>
        </w:rPr>
        <w:t xml:space="preserve"> Diretrizes e normas regulamentadoras de pesquisas envolvendo </w:t>
      </w:r>
      <w:r w:rsidRPr="003A3ADE">
        <w:rPr>
          <w:rFonts w:ascii="Arial" w:hAnsi="Arial" w:cs="Arial"/>
          <w:color w:val="auto"/>
        </w:rPr>
        <w:t>Ciências Humanas e Sociais</w:t>
      </w:r>
      <w:r w:rsidRPr="003A3ADE">
        <w:rPr>
          <w:rFonts w:ascii="Arial" w:hAnsi="Arial" w:cs="Arial"/>
          <w:color w:val="auto"/>
          <w:shd w:val="clear" w:color="auto" w:fill="FFFFFF"/>
        </w:rPr>
        <w:t>. Brasília, Diário Oficial da União, 7 abril. 2016</w:t>
      </w:r>
    </w:p>
    <w:p w14:paraId="21888178" w14:textId="77777777" w:rsidR="00B408D7" w:rsidRPr="003A3ADE" w:rsidRDefault="00B408D7" w:rsidP="00B408D7">
      <w:pPr>
        <w:pStyle w:val="PargrafodaLista"/>
        <w:spacing w:after="0" w:line="240" w:lineRule="auto"/>
        <w:ind w:left="0"/>
        <w:contextualSpacing w:val="0"/>
        <w:jc w:val="both"/>
        <w:rPr>
          <w:rFonts w:ascii="Arial" w:hAnsi="Arial" w:cs="Arial"/>
          <w:sz w:val="24"/>
          <w:szCs w:val="24"/>
          <w:shd w:val="clear" w:color="auto" w:fill="FFFFFF"/>
        </w:rPr>
      </w:pPr>
    </w:p>
    <w:p w14:paraId="12D47F78" w14:textId="3B095633" w:rsidR="00B408D7" w:rsidRPr="003A3ADE" w:rsidRDefault="00DB48AB" w:rsidP="00B408D7">
      <w:pPr>
        <w:autoSpaceDE w:val="0"/>
        <w:autoSpaceDN w:val="0"/>
        <w:adjustRightInd w:val="0"/>
        <w:spacing w:after="0" w:line="240" w:lineRule="auto"/>
        <w:jc w:val="both"/>
        <w:rPr>
          <w:rFonts w:ascii="Arial" w:hAnsi="Arial" w:cs="Arial"/>
          <w:sz w:val="24"/>
          <w:szCs w:val="24"/>
        </w:rPr>
      </w:pPr>
      <w:r w:rsidRPr="003A3ADE">
        <w:rPr>
          <w:rFonts w:ascii="Arial" w:hAnsi="Arial" w:cs="Arial"/>
          <w:sz w:val="24"/>
          <w:szCs w:val="24"/>
        </w:rPr>
        <w:t>10</w:t>
      </w:r>
      <w:r w:rsidR="00B408D7" w:rsidRPr="003A3ADE">
        <w:rPr>
          <w:rFonts w:ascii="Arial" w:hAnsi="Arial" w:cs="Arial"/>
          <w:sz w:val="24"/>
          <w:szCs w:val="24"/>
        </w:rPr>
        <w:t xml:space="preserve"> NOVAES, M.R.C.G.; GUILHEM, D.; LOLAS, F. </w:t>
      </w:r>
      <w:r w:rsidR="00B408D7" w:rsidRPr="003A3ADE">
        <w:rPr>
          <w:rFonts w:ascii="Arial" w:hAnsi="Arial" w:cs="Arial"/>
          <w:b/>
          <w:bCs/>
          <w:sz w:val="24"/>
          <w:szCs w:val="24"/>
        </w:rPr>
        <w:t xml:space="preserve">DEZ ANOS DE EXPERIÊNCIA DO COMITÊ DE ÉTICA EM PESQUISA DA SECRETARIA DE SAÚDE DO DISTRITO FEDERAL, BRASIL. </w:t>
      </w:r>
      <w:r w:rsidR="00B408D7" w:rsidRPr="003A3ADE">
        <w:rPr>
          <w:rFonts w:ascii="Arial" w:hAnsi="Arial" w:cs="Arial"/>
          <w:sz w:val="24"/>
          <w:szCs w:val="24"/>
        </w:rPr>
        <w:t>Distrito Federal. NIH Public Access. P. 185-192, 2008.</w:t>
      </w:r>
    </w:p>
    <w:p w14:paraId="0F7C8A65" w14:textId="37D60C19" w:rsidR="00D63CDE" w:rsidRPr="003A3ADE" w:rsidRDefault="00D63CDE" w:rsidP="00B408D7">
      <w:pPr>
        <w:autoSpaceDE w:val="0"/>
        <w:autoSpaceDN w:val="0"/>
        <w:adjustRightInd w:val="0"/>
        <w:spacing w:after="0" w:line="240" w:lineRule="auto"/>
        <w:jc w:val="both"/>
        <w:rPr>
          <w:rFonts w:ascii="Arial" w:hAnsi="Arial" w:cs="Arial"/>
          <w:sz w:val="24"/>
          <w:szCs w:val="24"/>
        </w:rPr>
      </w:pPr>
    </w:p>
    <w:p w14:paraId="549859A2" w14:textId="62D44DAF" w:rsidR="00D63CDE" w:rsidRPr="003A3ADE" w:rsidRDefault="00D63CDE" w:rsidP="00D63CDE">
      <w:pPr>
        <w:pStyle w:val="Default"/>
        <w:jc w:val="both"/>
        <w:rPr>
          <w:rFonts w:ascii="Arial" w:hAnsi="Arial" w:cs="Arial"/>
          <w:color w:val="auto"/>
        </w:rPr>
      </w:pPr>
      <w:r w:rsidRPr="003A3ADE">
        <w:rPr>
          <w:rFonts w:ascii="Arial" w:hAnsi="Arial" w:cs="Arial"/>
          <w:color w:val="auto"/>
        </w:rPr>
        <w:t>1</w:t>
      </w:r>
      <w:r w:rsidR="00DB48AB" w:rsidRPr="003A3ADE">
        <w:rPr>
          <w:rFonts w:ascii="Arial" w:hAnsi="Arial" w:cs="Arial"/>
          <w:color w:val="auto"/>
        </w:rPr>
        <w:t>1</w:t>
      </w:r>
      <w:r w:rsidRPr="003A3ADE">
        <w:rPr>
          <w:rFonts w:ascii="Arial" w:hAnsi="Arial" w:cs="Arial"/>
          <w:color w:val="auto"/>
        </w:rPr>
        <w:t xml:space="preserve"> FILHO,E.R.; PRADO,M.M.; PRUDENTE,C.O.M. Compreensão e legibilidade do termo de consentimento livre e esclarecido em pesquisas clínicas. Brasília. </w:t>
      </w:r>
      <w:r w:rsidRPr="003A3ADE">
        <w:rPr>
          <w:rFonts w:ascii="Arial" w:hAnsi="Arial" w:cs="Arial"/>
          <w:b/>
          <w:bCs/>
          <w:color w:val="auto"/>
        </w:rPr>
        <w:t>Rev. bioét</w:t>
      </w:r>
      <w:r w:rsidRPr="003A3ADE">
        <w:rPr>
          <w:rFonts w:ascii="Arial" w:hAnsi="Arial" w:cs="Arial"/>
          <w:color w:val="auto"/>
        </w:rPr>
        <w:t>. 2014; 22 (2): 325-36.</w:t>
      </w:r>
    </w:p>
    <w:p w14:paraId="299AF8E5" w14:textId="77777777" w:rsidR="00D63CDE" w:rsidRPr="003A3ADE" w:rsidRDefault="00D63CDE" w:rsidP="00B408D7">
      <w:pPr>
        <w:autoSpaceDE w:val="0"/>
        <w:autoSpaceDN w:val="0"/>
        <w:adjustRightInd w:val="0"/>
        <w:spacing w:after="0" w:line="240" w:lineRule="auto"/>
        <w:jc w:val="both"/>
        <w:rPr>
          <w:rFonts w:ascii="Arial" w:hAnsi="Arial" w:cs="Arial"/>
          <w:sz w:val="24"/>
          <w:szCs w:val="24"/>
        </w:rPr>
      </w:pPr>
    </w:p>
    <w:p w14:paraId="5A07CC5C" w14:textId="0F521DD7" w:rsidR="00B408D7" w:rsidRPr="003A3ADE" w:rsidRDefault="00B408D7" w:rsidP="00B408D7">
      <w:pPr>
        <w:autoSpaceDE w:val="0"/>
        <w:autoSpaceDN w:val="0"/>
        <w:adjustRightInd w:val="0"/>
        <w:spacing w:after="0" w:line="240" w:lineRule="auto"/>
        <w:jc w:val="both"/>
        <w:rPr>
          <w:rFonts w:ascii="Arial" w:hAnsi="Arial" w:cs="Arial"/>
          <w:sz w:val="24"/>
          <w:szCs w:val="24"/>
        </w:rPr>
      </w:pPr>
      <w:r w:rsidRPr="003A3ADE">
        <w:rPr>
          <w:rFonts w:ascii="Arial" w:hAnsi="Arial" w:cs="Arial"/>
          <w:sz w:val="24"/>
          <w:szCs w:val="24"/>
        </w:rPr>
        <w:t>1</w:t>
      </w:r>
      <w:r w:rsidR="00DB48AB" w:rsidRPr="003A3ADE">
        <w:rPr>
          <w:rFonts w:ascii="Arial" w:hAnsi="Arial" w:cs="Arial"/>
          <w:sz w:val="24"/>
          <w:szCs w:val="24"/>
        </w:rPr>
        <w:t>2</w:t>
      </w:r>
      <w:r w:rsidRPr="003A3ADE">
        <w:rPr>
          <w:rFonts w:ascii="Arial" w:hAnsi="Arial" w:cs="Arial"/>
          <w:sz w:val="24"/>
          <w:szCs w:val="24"/>
        </w:rPr>
        <w:t xml:space="preserve"> RATES, C.</w:t>
      </w:r>
      <w:r w:rsidR="000D35FA">
        <w:rPr>
          <w:rFonts w:ascii="Arial" w:hAnsi="Arial" w:cs="Arial"/>
          <w:sz w:val="24"/>
          <w:szCs w:val="24"/>
        </w:rPr>
        <w:t xml:space="preserve"> </w:t>
      </w:r>
      <w:r w:rsidRPr="003A3ADE">
        <w:rPr>
          <w:rFonts w:ascii="Arial" w:hAnsi="Arial" w:cs="Arial"/>
          <w:sz w:val="24"/>
          <w:szCs w:val="24"/>
        </w:rPr>
        <w:t>M.</w:t>
      </w:r>
      <w:r w:rsidR="000D35FA">
        <w:rPr>
          <w:rFonts w:ascii="Arial" w:hAnsi="Arial" w:cs="Arial"/>
          <w:sz w:val="24"/>
          <w:szCs w:val="24"/>
        </w:rPr>
        <w:t xml:space="preserve"> </w:t>
      </w:r>
      <w:r w:rsidRPr="003A3ADE">
        <w:rPr>
          <w:rFonts w:ascii="Arial" w:hAnsi="Arial" w:cs="Arial"/>
          <w:sz w:val="24"/>
          <w:szCs w:val="24"/>
        </w:rPr>
        <w:t>P.; COSTAA, M.</w:t>
      </w:r>
      <w:r w:rsidR="000D35FA">
        <w:rPr>
          <w:rFonts w:ascii="Arial" w:hAnsi="Arial" w:cs="Arial"/>
          <w:sz w:val="24"/>
          <w:szCs w:val="24"/>
        </w:rPr>
        <w:t xml:space="preserve"> </w:t>
      </w:r>
      <w:r w:rsidRPr="003A3ADE">
        <w:rPr>
          <w:rFonts w:ascii="Arial" w:hAnsi="Arial" w:cs="Arial"/>
          <w:sz w:val="24"/>
          <w:szCs w:val="24"/>
        </w:rPr>
        <w:t>R.; PESSALACIA, J.</w:t>
      </w:r>
      <w:r w:rsidR="000D35FA">
        <w:rPr>
          <w:rFonts w:ascii="Arial" w:hAnsi="Arial" w:cs="Arial"/>
          <w:sz w:val="24"/>
          <w:szCs w:val="24"/>
        </w:rPr>
        <w:t xml:space="preserve"> </w:t>
      </w:r>
      <w:r w:rsidRPr="003A3ADE">
        <w:rPr>
          <w:rFonts w:ascii="Arial" w:hAnsi="Arial" w:cs="Arial"/>
          <w:sz w:val="24"/>
          <w:szCs w:val="24"/>
        </w:rPr>
        <w:t>D.</w:t>
      </w:r>
      <w:r w:rsidR="000D35FA">
        <w:rPr>
          <w:rFonts w:ascii="Arial" w:hAnsi="Arial" w:cs="Arial"/>
          <w:sz w:val="24"/>
          <w:szCs w:val="24"/>
        </w:rPr>
        <w:t xml:space="preserve"> </w:t>
      </w:r>
      <w:r w:rsidRPr="003A3ADE">
        <w:rPr>
          <w:rFonts w:ascii="Arial" w:hAnsi="Arial" w:cs="Arial"/>
          <w:sz w:val="24"/>
          <w:szCs w:val="24"/>
        </w:rPr>
        <w:t xml:space="preserve">R. </w:t>
      </w:r>
      <w:r w:rsidRPr="000D35FA">
        <w:rPr>
          <w:rFonts w:ascii="Arial" w:hAnsi="Arial" w:cs="Arial"/>
          <w:sz w:val="24"/>
          <w:szCs w:val="24"/>
        </w:rPr>
        <w:t>Caracterização de riscos em protocolos submetidos a um comitê de ética em pesquisa: análise bioética</w:t>
      </w:r>
      <w:r w:rsidRPr="003A3ADE">
        <w:rPr>
          <w:rFonts w:ascii="Arial" w:hAnsi="Arial" w:cs="Arial"/>
          <w:b/>
          <w:bCs/>
          <w:sz w:val="24"/>
          <w:szCs w:val="24"/>
        </w:rPr>
        <w:t xml:space="preserve">. </w:t>
      </w:r>
      <w:r w:rsidRPr="003A3ADE">
        <w:rPr>
          <w:rFonts w:ascii="Arial" w:hAnsi="Arial" w:cs="Arial"/>
          <w:sz w:val="24"/>
          <w:szCs w:val="24"/>
        </w:rPr>
        <w:t xml:space="preserve">Brasília. </w:t>
      </w:r>
      <w:r w:rsidRPr="000D35FA">
        <w:rPr>
          <w:rFonts w:ascii="Arial" w:hAnsi="Arial" w:cs="Arial"/>
          <w:b/>
          <w:bCs/>
          <w:sz w:val="24"/>
          <w:szCs w:val="24"/>
        </w:rPr>
        <w:t>Revista Bioética.</w:t>
      </w:r>
      <w:r w:rsidRPr="003A3ADE">
        <w:rPr>
          <w:rFonts w:ascii="Arial" w:hAnsi="Arial" w:cs="Arial"/>
          <w:sz w:val="24"/>
          <w:szCs w:val="24"/>
        </w:rPr>
        <w:t xml:space="preserve"> </w:t>
      </w:r>
      <w:r w:rsidR="000D35FA">
        <w:rPr>
          <w:rFonts w:ascii="Arial" w:hAnsi="Arial" w:cs="Arial"/>
          <w:sz w:val="24"/>
          <w:szCs w:val="24"/>
        </w:rPr>
        <w:t xml:space="preserve">v. 01; n,07.; p. 45-65. </w:t>
      </w:r>
      <w:r w:rsidRPr="003A3ADE">
        <w:rPr>
          <w:rFonts w:ascii="Arial" w:hAnsi="Arial" w:cs="Arial"/>
          <w:sz w:val="24"/>
          <w:szCs w:val="24"/>
        </w:rPr>
        <w:t>2014.</w:t>
      </w:r>
    </w:p>
    <w:p w14:paraId="4D8DF188" w14:textId="77777777" w:rsidR="00B408D7" w:rsidRPr="003A3ADE" w:rsidRDefault="00B408D7" w:rsidP="00B408D7">
      <w:pPr>
        <w:autoSpaceDE w:val="0"/>
        <w:autoSpaceDN w:val="0"/>
        <w:adjustRightInd w:val="0"/>
        <w:spacing w:after="0" w:line="240" w:lineRule="auto"/>
        <w:jc w:val="both"/>
        <w:rPr>
          <w:rFonts w:ascii="Arial" w:hAnsi="Arial" w:cs="Arial"/>
          <w:sz w:val="24"/>
          <w:szCs w:val="24"/>
        </w:rPr>
      </w:pPr>
    </w:p>
    <w:p w14:paraId="099A18F6" w14:textId="3C83BB25" w:rsidR="00B408D7" w:rsidRPr="003A3ADE" w:rsidRDefault="00B408D7" w:rsidP="00B408D7">
      <w:pPr>
        <w:spacing w:after="0" w:line="240" w:lineRule="auto"/>
        <w:jc w:val="both"/>
        <w:rPr>
          <w:rFonts w:ascii="Arial" w:hAnsi="Arial" w:cs="Arial"/>
          <w:sz w:val="24"/>
          <w:szCs w:val="24"/>
        </w:rPr>
      </w:pPr>
      <w:r w:rsidRPr="003A3ADE">
        <w:rPr>
          <w:rFonts w:ascii="Arial" w:hAnsi="Arial" w:cs="Arial"/>
          <w:sz w:val="24"/>
          <w:szCs w:val="24"/>
        </w:rPr>
        <w:lastRenderedPageBreak/>
        <w:t>1</w:t>
      </w:r>
      <w:r w:rsidR="00DB48AB" w:rsidRPr="003A3ADE">
        <w:rPr>
          <w:rFonts w:ascii="Arial" w:hAnsi="Arial" w:cs="Arial"/>
          <w:sz w:val="24"/>
          <w:szCs w:val="24"/>
        </w:rPr>
        <w:t>3</w:t>
      </w:r>
      <w:r w:rsidRPr="003A3ADE">
        <w:rPr>
          <w:rFonts w:ascii="Arial" w:hAnsi="Arial" w:cs="Arial"/>
          <w:sz w:val="24"/>
          <w:szCs w:val="24"/>
        </w:rPr>
        <w:t xml:space="preserve"> GRECO, D. B.; MOTA.J.A.C. </w:t>
      </w:r>
      <w:r w:rsidRPr="003A3ADE">
        <w:rPr>
          <w:rFonts w:ascii="Arial" w:hAnsi="Arial" w:cs="Arial"/>
          <w:b/>
          <w:bCs/>
          <w:sz w:val="24"/>
          <w:szCs w:val="24"/>
        </w:rPr>
        <w:t>A Experiência do Comitê de Ética em Pesquisa da Universidade Federal de Minas Gerais (COEP/UFMG) – 1997/98</w:t>
      </w:r>
      <w:r w:rsidRPr="003A3ADE">
        <w:rPr>
          <w:rFonts w:ascii="Arial" w:hAnsi="Arial" w:cs="Arial"/>
          <w:sz w:val="24"/>
          <w:szCs w:val="24"/>
        </w:rPr>
        <w:t>. Belo Horizonte. 1998.</w:t>
      </w:r>
    </w:p>
    <w:p w14:paraId="35D57F5C" w14:textId="48D6C3D8" w:rsidR="00B408D7" w:rsidRPr="003A3ADE" w:rsidRDefault="00B408D7" w:rsidP="00B408D7">
      <w:pPr>
        <w:spacing w:after="0" w:line="240" w:lineRule="auto"/>
        <w:jc w:val="both"/>
        <w:rPr>
          <w:rFonts w:ascii="Arial" w:hAnsi="Arial" w:cs="Arial"/>
          <w:sz w:val="24"/>
          <w:szCs w:val="24"/>
        </w:rPr>
      </w:pPr>
    </w:p>
    <w:p w14:paraId="15D07941" w14:textId="769A104E" w:rsidR="00D63CDE" w:rsidRPr="003A3ADE" w:rsidRDefault="00D63CDE" w:rsidP="00D63CDE">
      <w:pPr>
        <w:pStyle w:val="Default"/>
        <w:jc w:val="both"/>
        <w:rPr>
          <w:rFonts w:ascii="Arial" w:hAnsi="Arial" w:cs="Arial"/>
          <w:color w:val="auto"/>
        </w:rPr>
      </w:pPr>
      <w:r w:rsidRPr="003A3ADE">
        <w:rPr>
          <w:rFonts w:ascii="Arial" w:hAnsi="Arial" w:cs="Arial"/>
          <w:color w:val="auto"/>
        </w:rPr>
        <w:t>1</w:t>
      </w:r>
      <w:r w:rsidR="00DB48AB" w:rsidRPr="003A3ADE">
        <w:rPr>
          <w:rFonts w:ascii="Arial" w:hAnsi="Arial" w:cs="Arial"/>
          <w:color w:val="auto"/>
        </w:rPr>
        <w:t>4</w:t>
      </w:r>
      <w:r w:rsidRPr="003A3ADE">
        <w:rPr>
          <w:rFonts w:ascii="Arial" w:hAnsi="Arial" w:cs="Arial"/>
          <w:color w:val="auto"/>
        </w:rPr>
        <w:t xml:space="preserve"> PESCE,L.; ABREU,C.B.M. PESQUISA QUALITATIVA: CONSIDERAÇÕES SOBRE AS BASES FILOSÓFICAS E OS PRINCÍPIOS NORTEADORES. </w:t>
      </w:r>
      <w:r w:rsidRPr="003A3ADE">
        <w:rPr>
          <w:rFonts w:ascii="Arial" w:hAnsi="Arial" w:cs="Arial"/>
          <w:b/>
          <w:bCs/>
          <w:color w:val="auto"/>
        </w:rPr>
        <w:t>Revista da FAEEBA – Educação e Contemporaneidade</w:t>
      </w:r>
      <w:r w:rsidRPr="003A3ADE">
        <w:rPr>
          <w:rFonts w:ascii="Arial" w:hAnsi="Arial" w:cs="Arial"/>
          <w:color w:val="auto"/>
        </w:rPr>
        <w:t>, Salvador, v. 22, n. 40, p. 19-29, jul./dez. 2013</w:t>
      </w:r>
    </w:p>
    <w:p w14:paraId="65470EFB" w14:textId="77777777" w:rsidR="00D63CDE" w:rsidRPr="003A3ADE" w:rsidRDefault="00D63CDE" w:rsidP="00B408D7">
      <w:pPr>
        <w:spacing w:after="0" w:line="240" w:lineRule="auto"/>
        <w:jc w:val="both"/>
        <w:rPr>
          <w:rFonts w:ascii="Arial" w:hAnsi="Arial" w:cs="Arial"/>
          <w:sz w:val="24"/>
          <w:szCs w:val="24"/>
        </w:rPr>
      </w:pPr>
    </w:p>
    <w:p w14:paraId="2C86948C" w14:textId="7199AE62" w:rsidR="00B408D7" w:rsidRPr="003A3ADE" w:rsidRDefault="00B408D7" w:rsidP="00B408D7">
      <w:pPr>
        <w:pStyle w:val="Default"/>
        <w:jc w:val="both"/>
        <w:rPr>
          <w:rFonts w:ascii="Arial" w:hAnsi="Arial" w:cs="Arial"/>
          <w:b/>
          <w:bCs/>
          <w:color w:val="auto"/>
        </w:rPr>
      </w:pPr>
      <w:r w:rsidRPr="003A3ADE">
        <w:rPr>
          <w:rFonts w:ascii="Arial" w:hAnsi="Arial" w:cs="Arial"/>
          <w:color w:val="auto"/>
          <w:shd w:val="clear" w:color="auto" w:fill="FFFFFF"/>
        </w:rPr>
        <w:t>1</w:t>
      </w:r>
      <w:r w:rsidR="00DB48AB" w:rsidRPr="003A3ADE">
        <w:rPr>
          <w:rFonts w:ascii="Arial" w:hAnsi="Arial" w:cs="Arial"/>
          <w:color w:val="auto"/>
          <w:shd w:val="clear" w:color="auto" w:fill="FFFFFF"/>
        </w:rPr>
        <w:t>5</w:t>
      </w:r>
      <w:r w:rsidRPr="003A3ADE">
        <w:rPr>
          <w:rFonts w:ascii="Arial" w:hAnsi="Arial" w:cs="Arial"/>
          <w:color w:val="auto"/>
          <w:shd w:val="clear" w:color="auto" w:fill="FFFFFF"/>
        </w:rPr>
        <w:t xml:space="preserve"> BRASIL. Ministério da Saúde. Conselho Nacional de Saúde. </w:t>
      </w:r>
      <w:r w:rsidRPr="003A3ADE">
        <w:rPr>
          <w:rFonts w:ascii="Arial" w:hAnsi="Arial" w:cs="Arial"/>
          <w:b/>
          <w:bCs/>
          <w:color w:val="auto"/>
          <w:shd w:val="clear" w:color="auto" w:fill="FFFFFF"/>
        </w:rPr>
        <w:t>Resolução n. 196, de 10 de outubro de 1996.</w:t>
      </w:r>
      <w:r w:rsidRPr="003A3ADE">
        <w:rPr>
          <w:rFonts w:ascii="Arial" w:hAnsi="Arial" w:cs="Arial"/>
          <w:color w:val="auto"/>
          <w:shd w:val="clear" w:color="auto" w:fill="FFFFFF"/>
        </w:rPr>
        <w:t xml:space="preserve"> Aprova as diretrizes e normas regulamentadoras de pesquisas envolvendo seres humanos. Brasília, Diário Oficial da União, 16 out. 1996</w:t>
      </w:r>
      <w:r w:rsidR="000D35FA">
        <w:rPr>
          <w:rFonts w:ascii="Arial" w:hAnsi="Arial" w:cs="Arial"/>
          <w:color w:val="auto"/>
          <w:shd w:val="clear" w:color="auto" w:fill="FFFFFF"/>
        </w:rPr>
        <w:t xml:space="preserve">. </w:t>
      </w:r>
    </w:p>
    <w:p w14:paraId="77BC5342" w14:textId="77777777" w:rsidR="00B408D7" w:rsidRPr="003A3ADE" w:rsidRDefault="00B408D7" w:rsidP="00B408D7">
      <w:pPr>
        <w:spacing w:after="0" w:line="240" w:lineRule="auto"/>
        <w:rPr>
          <w:rFonts w:ascii="Arial" w:hAnsi="Arial" w:cs="Arial"/>
          <w:sz w:val="24"/>
          <w:szCs w:val="24"/>
        </w:rPr>
      </w:pPr>
    </w:p>
    <w:p w14:paraId="16B17A11" w14:textId="1D996939" w:rsidR="00873DDC" w:rsidRPr="003A3ADE" w:rsidRDefault="00A979B1" w:rsidP="002B59DC">
      <w:pPr>
        <w:autoSpaceDE w:val="0"/>
        <w:autoSpaceDN w:val="0"/>
        <w:adjustRightInd w:val="0"/>
        <w:spacing w:after="0" w:line="240" w:lineRule="auto"/>
        <w:jc w:val="both"/>
        <w:rPr>
          <w:rFonts w:ascii="Arial" w:hAnsi="Arial" w:cs="Arial"/>
          <w:sz w:val="24"/>
          <w:szCs w:val="24"/>
        </w:rPr>
      </w:pPr>
      <w:r w:rsidRPr="003A3ADE">
        <w:rPr>
          <w:rFonts w:ascii="Arial" w:hAnsi="Arial" w:cs="Arial"/>
          <w:sz w:val="24"/>
          <w:szCs w:val="24"/>
        </w:rPr>
        <w:t>1</w:t>
      </w:r>
      <w:r w:rsidR="00DB48AB" w:rsidRPr="003A3ADE">
        <w:rPr>
          <w:rFonts w:ascii="Arial" w:hAnsi="Arial" w:cs="Arial"/>
          <w:sz w:val="24"/>
          <w:szCs w:val="24"/>
        </w:rPr>
        <w:t>6</w:t>
      </w:r>
      <w:r w:rsidRPr="003A3ADE">
        <w:rPr>
          <w:rFonts w:ascii="Arial" w:hAnsi="Arial" w:cs="Arial"/>
          <w:sz w:val="24"/>
          <w:szCs w:val="24"/>
        </w:rPr>
        <w:t xml:space="preserve"> </w:t>
      </w:r>
      <w:r w:rsidR="00873DDC" w:rsidRPr="003A3ADE">
        <w:rPr>
          <w:rFonts w:ascii="Arial" w:hAnsi="Arial" w:cs="Arial"/>
          <w:sz w:val="24"/>
          <w:szCs w:val="24"/>
        </w:rPr>
        <w:t>GOLDIM, J.</w:t>
      </w:r>
      <w:r w:rsidR="00074B49" w:rsidRPr="003A3ADE">
        <w:rPr>
          <w:rFonts w:ascii="Arial" w:hAnsi="Arial" w:cs="Arial"/>
          <w:sz w:val="24"/>
          <w:szCs w:val="24"/>
        </w:rPr>
        <w:t xml:space="preserve"> </w:t>
      </w:r>
      <w:r w:rsidR="00873DDC" w:rsidRPr="003A3ADE">
        <w:rPr>
          <w:rFonts w:ascii="Arial" w:hAnsi="Arial" w:cs="Arial"/>
          <w:sz w:val="24"/>
          <w:szCs w:val="24"/>
        </w:rPr>
        <w:t xml:space="preserve">R. </w:t>
      </w:r>
      <w:r w:rsidR="000D35FA" w:rsidRPr="003A3ADE">
        <w:rPr>
          <w:rFonts w:ascii="Arial" w:hAnsi="Arial" w:cs="Arial"/>
          <w:sz w:val="24"/>
          <w:szCs w:val="24"/>
        </w:rPr>
        <w:t>Avaliação Do Projeto De Pesquisa: Aspectos Científicos, Legais, Regulatórios E Éticos</w:t>
      </w:r>
      <w:r w:rsidR="00873DDC" w:rsidRPr="003A3ADE">
        <w:rPr>
          <w:rFonts w:ascii="Arial" w:hAnsi="Arial" w:cs="Arial"/>
          <w:b/>
          <w:bCs/>
          <w:sz w:val="24"/>
          <w:szCs w:val="24"/>
        </w:rPr>
        <w:t>.</w:t>
      </w:r>
      <w:r w:rsidR="00873DDC" w:rsidRPr="003A3ADE">
        <w:rPr>
          <w:rFonts w:ascii="Arial" w:hAnsi="Arial" w:cs="Arial"/>
          <w:sz w:val="24"/>
          <w:szCs w:val="24"/>
        </w:rPr>
        <w:t xml:space="preserve"> Porto Alegre. </w:t>
      </w:r>
      <w:r w:rsidR="00873DDC" w:rsidRPr="003A3ADE">
        <w:rPr>
          <w:rFonts w:ascii="Arial" w:hAnsi="Arial" w:cs="Arial"/>
          <w:b/>
          <w:bCs/>
          <w:sz w:val="24"/>
          <w:szCs w:val="24"/>
        </w:rPr>
        <w:t>Revista HCPA</w:t>
      </w:r>
      <w:r w:rsidR="00873DDC" w:rsidRPr="003A3ADE">
        <w:rPr>
          <w:rFonts w:ascii="Arial" w:hAnsi="Arial" w:cs="Arial"/>
          <w:sz w:val="24"/>
          <w:szCs w:val="24"/>
        </w:rPr>
        <w:t xml:space="preserve">. </w:t>
      </w:r>
      <w:r w:rsidR="000D35FA">
        <w:rPr>
          <w:rFonts w:ascii="Arial" w:hAnsi="Arial" w:cs="Arial"/>
          <w:sz w:val="24"/>
          <w:szCs w:val="24"/>
        </w:rPr>
        <w:t>v</w:t>
      </w:r>
      <w:r w:rsidR="00074B49" w:rsidRPr="003A3ADE">
        <w:rPr>
          <w:rFonts w:ascii="Arial" w:hAnsi="Arial" w:cs="Arial"/>
          <w:sz w:val="24"/>
          <w:szCs w:val="24"/>
        </w:rPr>
        <w:t>. 1, n.12, p</w:t>
      </w:r>
      <w:r w:rsidR="00873DDC" w:rsidRPr="003A3ADE">
        <w:rPr>
          <w:rFonts w:ascii="Arial" w:hAnsi="Arial" w:cs="Arial"/>
          <w:sz w:val="24"/>
          <w:szCs w:val="24"/>
        </w:rPr>
        <w:t>.26,2006.</w:t>
      </w:r>
    </w:p>
    <w:p w14:paraId="66987BE7" w14:textId="77777777" w:rsidR="003D3245" w:rsidRPr="003A3ADE" w:rsidRDefault="003D3245" w:rsidP="002B59DC">
      <w:pPr>
        <w:autoSpaceDE w:val="0"/>
        <w:autoSpaceDN w:val="0"/>
        <w:adjustRightInd w:val="0"/>
        <w:spacing w:after="0" w:line="240" w:lineRule="auto"/>
        <w:jc w:val="both"/>
        <w:rPr>
          <w:rFonts w:ascii="Arial" w:hAnsi="Arial" w:cs="Arial"/>
          <w:sz w:val="24"/>
          <w:szCs w:val="24"/>
        </w:rPr>
      </w:pPr>
    </w:p>
    <w:p w14:paraId="6085B273" w14:textId="763C3A7F" w:rsidR="00D63CDE" w:rsidRPr="003A3ADE" w:rsidRDefault="00D63CDE">
      <w:pPr>
        <w:pStyle w:val="Default"/>
        <w:jc w:val="both"/>
        <w:rPr>
          <w:rFonts w:ascii="Arial" w:hAnsi="Arial" w:cs="Arial"/>
          <w:color w:val="auto"/>
        </w:rPr>
      </w:pPr>
    </w:p>
    <w:p w14:paraId="7EAA266D" w14:textId="60910E5E" w:rsidR="006F4119" w:rsidRPr="003A3ADE" w:rsidRDefault="006F4119">
      <w:pPr>
        <w:pStyle w:val="Default"/>
        <w:jc w:val="both"/>
        <w:rPr>
          <w:rFonts w:ascii="Arial" w:hAnsi="Arial" w:cs="Arial"/>
          <w:color w:val="auto"/>
        </w:rPr>
      </w:pPr>
    </w:p>
    <w:p w14:paraId="72169EA1" w14:textId="77777777" w:rsidR="00D63CDE" w:rsidRPr="003A3ADE" w:rsidRDefault="00D63CDE">
      <w:pPr>
        <w:pStyle w:val="Default"/>
        <w:jc w:val="both"/>
        <w:rPr>
          <w:rFonts w:ascii="Arial" w:hAnsi="Arial" w:cs="Arial"/>
          <w:color w:val="auto"/>
        </w:rPr>
      </w:pPr>
    </w:p>
    <w:sectPr w:rsidR="00D63CDE" w:rsidRPr="003A3ADE" w:rsidSect="008B5925">
      <w:headerReference w:type="default" r:id="rId14"/>
      <w:pgSz w:w="11906" w:h="16838"/>
      <w:pgMar w:top="1701" w:right="1134" w:bottom="1134" w:left="1701"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5CAA" w14:textId="77777777" w:rsidR="00845864" w:rsidRDefault="00845864" w:rsidP="00FE2A7C">
      <w:pPr>
        <w:spacing w:after="0" w:line="240" w:lineRule="auto"/>
      </w:pPr>
      <w:r>
        <w:separator/>
      </w:r>
    </w:p>
  </w:endnote>
  <w:endnote w:type="continuationSeparator" w:id="0">
    <w:p w14:paraId="6CD91B11" w14:textId="77777777" w:rsidR="00845864" w:rsidRDefault="00845864" w:rsidP="00FE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5BAE5" w14:textId="77777777" w:rsidR="00845864" w:rsidRDefault="00845864" w:rsidP="00FE2A7C">
      <w:pPr>
        <w:spacing w:after="0" w:line="240" w:lineRule="auto"/>
      </w:pPr>
      <w:r>
        <w:separator/>
      </w:r>
    </w:p>
  </w:footnote>
  <w:footnote w:type="continuationSeparator" w:id="0">
    <w:p w14:paraId="6CAAA223" w14:textId="77777777" w:rsidR="00845864" w:rsidRDefault="00845864" w:rsidP="00FE2A7C">
      <w:pPr>
        <w:spacing w:after="0" w:line="240" w:lineRule="auto"/>
      </w:pPr>
      <w:r>
        <w:continuationSeparator/>
      </w:r>
    </w:p>
  </w:footnote>
  <w:footnote w:id="1">
    <w:p w14:paraId="332F2C49" w14:textId="70192D9B" w:rsidR="005256CF" w:rsidRPr="00701A37" w:rsidRDefault="005256CF" w:rsidP="00FE2A7C">
      <w:pPr>
        <w:spacing w:after="0" w:line="240" w:lineRule="auto"/>
        <w:ind w:right="555"/>
        <w:jc w:val="both"/>
        <w:rPr>
          <w:rFonts w:ascii="Arial" w:eastAsia="Arial" w:hAnsi="Arial" w:cs="Arial"/>
          <w:sz w:val="20"/>
          <w:szCs w:val="20"/>
        </w:rPr>
      </w:pPr>
      <w:r w:rsidRPr="00F853FD">
        <w:rPr>
          <w:rStyle w:val="Refdenotaderodap"/>
          <w:rFonts w:ascii="Arial" w:eastAsiaTheme="majorEastAsia" w:hAnsi="Arial" w:cs="Arial"/>
          <w:sz w:val="20"/>
          <w:szCs w:val="20"/>
        </w:rPr>
        <w:footnoteRef/>
      </w:r>
      <w:r>
        <w:rPr>
          <w:rFonts w:ascii="Arial" w:eastAsia="Arial" w:hAnsi="Arial" w:cs="Arial"/>
          <w:sz w:val="20"/>
          <w:szCs w:val="20"/>
        </w:rPr>
        <w:t xml:space="preserve"> </w:t>
      </w:r>
      <w:r w:rsidRPr="00701A37">
        <w:rPr>
          <w:rFonts w:ascii="Arial" w:eastAsia="Arial" w:hAnsi="Arial" w:cs="Arial"/>
          <w:sz w:val="20"/>
          <w:szCs w:val="20"/>
        </w:rPr>
        <w:t>G</w:t>
      </w:r>
      <w:r w:rsidRPr="00701A37">
        <w:rPr>
          <w:rFonts w:ascii="Arial" w:eastAsia="Arial" w:hAnsi="Arial" w:cs="Arial"/>
          <w:spacing w:val="-1"/>
          <w:sz w:val="20"/>
          <w:szCs w:val="20"/>
        </w:rPr>
        <w:t>r</w:t>
      </w:r>
      <w:r w:rsidRPr="00701A37">
        <w:rPr>
          <w:rFonts w:ascii="Arial" w:eastAsia="Arial" w:hAnsi="Arial" w:cs="Arial"/>
          <w:spacing w:val="1"/>
          <w:sz w:val="20"/>
          <w:szCs w:val="20"/>
        </w:rPr>
        <w:t>a</w:t>
      </w:r>
      <w:r w:rsidRPr="00701A37">
        <w:rPr>
          <w:rFonts w:ascii="Arial" w:eastAsia="Arial" w:hAnsi="Arial" w:cs="Arial"/>
          <w:spacing w:val="-1"/>
          <w:sz w:val="20"/>
          <w:szCs w:val="20"/>
        </w:rPr>
        <w:t>d</w:t>
      </w:r>
      <w:r w:rsidRPr="00701A37">
        <w:rPr>
          <w:rFonts w:ascii="Arial" w:eastAsia="Arial" w:hAnsi="Arial" w:cs="Arial"/>
          <w:spacing w:val="1"/>
          <w:sz w:val="20"/>
          <w:szCs w:val="20"/>
        </w:rPr>
        <w:t>u</w:t>
      </w:r>
      <w:r w:rsidRPr="00701A37">
        <w:rPr>
          <w:rFonts w:ascii="Arial" w:eastAsia="Arial" w:hAnsi="Arial" w:cs="Arial"/>
          <w:spacing w:val="-1"/>
          <w:sz w:val="20"/>
          <w:szCs w:val="20"/>
        </w:rPr>
        <w:t>a</w:t>
      </w:r>
      <w:r w:rsidRPr="00701A37">
        <w:rPr>
          <w:rFonts w:ascii="Arial" w:eastAsia="Arial" w:hAnsi="Arial" w:cs="Arial"/>
          <w:spacing w:val="1"/>
          <w:sz w:val="20"/>
          <w:szCs w:val="20"/>
        </w:rPr>
        <w:t>n</w:t>
      </w:r>
      <w:r w:rsidRPr="00701A37">
        <w:rPr>
          <w:rFonts w:ascii="Arial" w:eastAsia="Arial" w:hAnsi="Arial" w:cs="Arial"/>
          <w:spacing w:val="-1"/>
          <w:sz w:val="20"/>
          <w:szCs w:val="20"/>
        </w:rPr>
        <w:t>d</w:t>
      </w:r>
      <w:r w:rsidRPr="00701A37">
        <w:rPr>
          <w:rFonts w:ascii="Arial" w:eastAsia="Arial" w:hAnsi="Arial" w:cs="Arial"/>
          <w:sz w:val="20"/>
          <w:szCs w:val="20"/>
        </w:rPr>
        <w:t xml:space="preserve">a </w:t>
      </w:r>
      <w:r w:rsidRPr="00701A37">
        <w:rPr>
          <w:rFonts w:ascii="Arial" w:eastAsia="Arial" w:hAnsi="Arial" w:cs="Arial"/>
          <w:spacing w:val="1"/>
          <w:sz w:val="20"/>
          <w:szCs w:val="20"/>
        </w:rPr>
        <w:t>e</w:t>
      </w:r>
      <w:r w:rsidRPr="00701A37">
        <w:rPr>
          <w:rFonts w:ascii="Arial" w:eastAsia="Arial" w:hAnsi="Arial" w:cs="Arial"/>
          <w:sz w:val="20"/>
          <w:szCs w:val="20"/>
        </w:rPr>
        <w:t xml:space="preserve">m </w:t>
      </w:r>
      <w:r w:rsidRPr="00701A37">
        <w:rPr>
          <w:rFonts w:ascii="Arial" w:eastAsia="Arial" w:hAnsi="Arial" w:cs="Arial"/>
          <w:spacing w:val="-1"/>
          <w:sz w:val="20"/>
          <w:szCs w:val="20"/>
        </w:rPr>
        <w:t xml:space="preserve">Biomedicina </w:t>
      </w:r>
      <w:r w:rsidRPr="00701A37">
        <w:rPr>
          <w:rFonts w:ascii="Arial" w:eastAsia="Arial" w:hAnsi="Arial" w:cs="Arial"/>
          <w:spacing w:val="1"/>
          <w:sz w:val="20"/>
          <w:szCs w:val="20"/>
        </w:rPr>
        <w:t>pe</w:t>
      </w:r>
      <w:r w:rsidRPr="00701A37">
        <w:rPr>
          <w:rFonts w:ascii="Arial" w:eastAsia="Arial" w:hAnsi="Arial" w:cs="Arial"/>
          <w:spacing w:val="-2"/>
          <w:sz w:val="20"/>
          <w:szCs w:val="20"/>
        </w:rPr>
        <w:t>l</w:t>
      </w:r>
      <w:r w:rsidRPr="00701A37">
        <w:rPr>
          <w:rFonts w:ascii="Arial" w:eastAsia="Arial" w:hAnsi="Arial" w:cs="Arial"/>
          <w:sz w:val="20"/>
          <w:szCs w:val="20"/>
        </w:rPr>
        <w:t>a</w:t>
      </w:r>
      <w:r w:rsidRPr="00701A37">
        <w:rPr>
          <w:rFonts w:ascii="Arial" w:eastAsia="Arial" w:hAnsi="Arial" w:cs="Arial"/>
          <w:spacing w:val="1"/>
          <w:sz w:val="20"/>
          <w:szCs w:val="20"/>
        </w:rPr>
        <w:t xml:space="preserve"> </w:t>
      </w:r>
      <w:r w:rsidRPr="00701A37">
        <w:rPr>
          <w:rFonts w:ascii="Arial" w:eastAsia="Arial" w:hAnsi="Arial" w:cs="Arial"/>
          <w:sz w:val="20"/>
          <w:szCs w:val="20"/>
        </w:rPr>
        <w:t>Fa</w:t>
      </w:r>
      <w:r w:rsidRPr="00701A37">
        <w:rPr>
          <w:rFonts w:ascii="Arial" w:eastAsia="Arial" w:hAnsi="Arial" w:cs="Arial"/>
          <w:spacing w:val="-2"/>
          <w:sz w:val="20"/>
          <w:szCs w:val="20"/>
        </w:rPr>
        <w:t>c</w:t>
      </w:r>
      <w:r w:rsidRPr="00701A37">
        <w:rPr>
          <w:rFonts w:ascii="Arial" w:eastAsia="Arial" w:hAnsi="Arial" w:cs="Arial"/>
          <w:spacing w:val="1"/>
          <w:sz w:val="20"/>
          <w:szCs w:val="20"/>
        </w:rPr>
        <w:t>u</w:t>
      </w:r>
      <w:r w:rsidRPr="00701A37">
        <w:rPr>
          <w:rFonts w:ascii="Arial" w:eastAsia="Arial" w:hAnsi="Arial" w:cs="Arial"/>
          <w:sz w:val="20"/>
          <w:szCs w:val="20"/>
        </w:rPr>
        <w:t>l</w:t>
      </w:r>
      <w:r w:rsidRPr="00701A37">
        <w:rPr>
          <w:rFonts w:ascii="Arial" w:eastAsia="Arial" w:hAnsi="Arial" w:cs="Arial"/>
          <w:spacing w:val="1"/>
          <w:sz w:val="20"/>
          <w:szCs w:val="20"/>
        </w:rPr>
        <w:t>d</w:t>
      </w:r>
      <w:r w:rsidRPr="00701A37">
        <w:rPr>
          <w:rFonts w:ascii="Arial" w:eastAsia="Arial" w:hAnsi="Arial" w:cs="Arial"/>
          <w:spacing w:val="-1"/>
          <w:sz w:val="20"/>
          <w:szCs w:val="20"/>
        </w:rPr>
        <w:t>a</w:t>
      </w:r>
      <w:r w:rsidRPr="00701A37">
        <w:rPr>
          <w:rFonts w:ascii="Arial" w:eastAsia="Arial" w:hAnsi="Arial" w:cs="Arial"/>
          <w:spacing w:val="1"/>
          <w:sz w:val="20"/>
          <w:szCs w:val="20"/>
        </w:rPr>
        <w:t>d</w:t>
      </w:r>
      <w:r w:rsidRPr="00701A37">
        <w:rPr>
          <w:rFonts w:ascii="Arial" w:eastAsia="Arial" w:hAnsi="Arial" w:cs="Arial"/>
          <w:sz w:val="20"/>
          <w:szCs w:val="20"/>
        </w:rPr>
        <w:t>e</w:t>
      </w:r>
      <w:r w:rsidRPr="00701A37">
        <w:rPr>
          <w:rFonts w:ascii="Arial" w:eastAsia="Arial" w:hAnsi="Arial" w:cs="Arial"/>
          <w:spacing w:val="1"/>
          <w:sz w:val="20"/>
          <w:szCs w:val="20"/>
        </w:rPr>
        <w:t xml:space="preserve"> </w:t>
      </w:r>
      <w:r w:rsidRPr="00701A37">
        <w:rPr>
          <w:rFonts w:ascii="Arial" w:eastAsia="Arial" w:hAnsi="Arial" w:cs="Arial"/>
          <w:spacing w:val="-1"/>
          <w:sz w:val="20"/>
          <w:szCs w:val="20"/>
        </w:rPr>
        <w:t>P</w:t>
      </w:r>
      <w:r w:rsidRPr="00701A37">
        <w:rPr>
          <w:rFonts w:ascii="Arial" w:eastAsia="Arial" w:hAnsi="Arial" w:cs="Arial"/>
          <w:spacing w:val="1"/>
          <w:sz w:val="20"/>
          <w:szCs w:val="20"/>
        </w:rPr>
        <w:t>a</w:t>
      </w:r>
      <w:r w:rsidRPr="00701A37">
        <w:rPr>
          <w:rFonts w:ascii="Arial" w:eastAsia="Arial" w:hAnsi="Arial" w:cs="Arial"/>
          <w:spacing w:val="-2"/>
          <w:sz w:val="20"/>
          <w:szCs w:val="20"/>
        </w:rPr>
        <w:t>t</w:t>
      </w:r>
      <w:r w:rsidRPr="00701A37">
        <w:rPr>
          <w:rFonts w:ascii="Arial" w:eastAsia="Arial" w:hAnsi="Arial" w:cs="Arial"/>
          <w:spacing w:val="1"/>
          <w:sz w:val="20"/>
          <w:szCs w:val="20"/>
        </w:rPr>
        <w:t>o</w:t>
      </w:r>
      <w:r w:rsidRPr="00701A37">
        <w:rPr>
          <w:rFonts w:ascii="Arial" w:eastAsia="Arial" w:hAnsi="Arial" w:cs="Arial"/>
          <w:sz w:val="20"/>
          <w:szCs w:val="20"/>
        </w:rPr>
        <w:t xml:space="preserve">s </w:t>
      </w:r>
      <w:r w:rsidRPr="00701A37">
        <w:rPr>
          <w:rFonts w:ascii="Arial" w:eastAsia="Arial" w:hAnsi="Arial" w:cs="Arial"/>
          <w:spacing w:val="1"/>
          <w:sz w:val="20"/>
          <w:szCs w:val="20"/>
        </w:rPr>
        <w:t>d</w:t>
      </w:r>
      <w:r w:rsidRPr="00701A37">
        <w:rPr>
          <w:rFonts w:ascii="Arial" w:eastAsia="Arial" w:hAnsi="Arial" w:cs="Arial"/>
          <w:sz w:val="20"/>
          <w:szCs w:val="20"/>
        </w:rPr>
        <w:t>e</w:t>
      </w:r>
      <w:r w:rsidRPr="00701A37">
        <w:rPr>
          <w:rFonts w:ascii="Arial" w:eastAsia="Arial" w:hAnsi="Arial" w:cs="Arial"/>
          <w:spacing w:val="-1"/>
          <w:sz w:val="20"/>
          <w:szCs w:val="20"/>
        </w:rPr>
        <w:t xml:space="preserve"> M</w:t>
      </w:r>
      <w:r w:rsidRPr="00701A37">
        <w:rPr>
          <w:rFonts w:ascii="Arial" w:eastAsia="Arial" w:hAnsi="Arial" w:cs="Arial"/>
          <w:sz w:val="20"/>
          <w:szCs w:val="20"/>
        </w:rPr>
        <w:t>i</w:t>
      </w:r>
      <w:r w:rsidRPr="00701A37">
        <w:rPr>
          <w:rFonts w:ascii="Arial" w:eastAsia="Arial" w:hAnsi="Arial" w:cs="Arial"/>
          <w:spacing w:val="1"/>
          <w:sz w:val="20"/>
          <w:szCs w:val="20"/>
        </w:rPr>
        <w:t>na</w:t>
      </w:r>
      <w:r w:rsidRPr="00701A37">
        <w:rPr>
          <w:rFonts w:ascii="Arial" w:eastAsia="Arial" w:hAnsi="Arial" w:cs="Arial"/>
          <w:sz w:val="20"/>
          <w:szCs w:val="20"/>
        </w:rPr>
        <w:t>s</w:t>
      </w:r>
      <w:r w:rsidR="005F5CF6" w:rsidRPr="00701A37">
        <w:rPr>
          <w:rFonts w:ascii="Arial" w:eastAsia="Arial" w:hAnsi="Arial" w:cs="Arial"/>
          <w:sz w:val="20"/>
          <w:szCs w:val="20"/>
        </w:rPr>
        <w:t xml:space="preserve"> </w:t>
      </w:r>
      <w:r w:rsidR="007E6B22">
        <w:rPr>
          <w:rFonts w:ascii="Arial" w:eastAsia="Arial" w:hAnsi="Arial" w:cs="Arial"/>
          <w:sz w:val="20"/>
          <w:szCs w:val="20"/>
        </w:rPr>
        <w:t>–</w:t>
      </w:r>
      <w:r w:rsidR="005F5CF6" w:rsidRPr="00701A37">
        <w:rPr>
          <w:rFonts w:ascii="Arial" w:eastAsia="Arial" w:hAnsi="Arial" w:cs="Arial"/>
          <w:sz w:val="20"/>
          <w:szCs w:val="20"/>
        </w:rPr>
        <w:t xml:space="preserve"> FPM</w:t>
      </w:r>
      <w:r w:rsidR="007E6B22">
        <w:rPr>
          <w:rFonts w:ascii="Arial" w:eastAsia="Arial" w:hAnsi="Arial" w:cs="Arial"/>
          <w:sz w:val="20"/>
          <w:szCs w:val="20"/>
        </w:rPr>
        <w:t>, 2019</w:t>
      </w:r>
      <w:r w:rsidRPr="00701A37">
        <w:rPr>
          <w:rFonts w:ascii="Arial" w:eastAsia="Arial" w:hAnsi="Arial" w:cs="Arial"/>
          <w:sz w:val="20"/>
          <w:szCs w:val="20"/>
        </w:rPr>
        <w:t xml:space="preserve">. </w:t>
      </w:r>
      <w:r w:rsidR="005F5CF6" w:rsidRPr="00701A37">
        <w:rPr>
          <w:rFonts w:ascii="Arial" w:eastAsia="Arial" w:hAnsi="Arial" w:cs="Arial"/>
          <w:sz w:val="20"/>
          <w:szCs w:val="20"/>
        </w:rPr>
        <w:t>E-</w:t>
      </w:r>
      <w:r w:rsidRPr="00701A37">
        <w:rPr>
          <w:rFonts w:ascii="Arial" w:eastAsia="Arial" w:hAnsi="Arial" w:cs="Arial"/>
          <w:sz w:val="20"/>
          <w:szCs w:val="20"/>
        </w:rPr>
        <w:t xml:space="preserve">mail: </w:t>
      </w:r>
      <w:hyperlink r:id="rId1" w:history="1">
        <w:r w:rsidR="005F5CF6" w:rsidRPr="0050220E">
          <w:rPr>
            <w:rStyle w:val="Hyperlink"/>
            <w:rFonts w:ascii="Arial" w:eastAsia="Arial" w:hAnsi="Arial" w:cs="Arial"/>
            <w:color w:val="auto"/>
            <w:sz w:val="20"/>
            <w:szCs w:val="20"/>
          </w:rPr>
          <w:t>raiana.lopes95@gmail.com</w:t>
        </w:r>
      </w:hyperlink>
      <w:r w:rsidR="005F5CF6" w:rsidRPr="00701A37">
        <w:rPr>
          <w:rFonts w:ascii="Arial" w:eastAsia="Arial" w:hAnsi="Arial" w:cs="Arial"/>
          <w:sz w:val="20"/>
          <w:szCs w:val="20"/>
        </w:rPr>
        <w:t xml:space="preserve">. </w:t>
      </w:r>
    </w:p>
  </w:footnote>
  <w:footnote w:id="2">
    <w:p w14:paraId="1CC93252" w14:textId="7F13132C" w:rsidR="005256CF" w:rsidRPr="003427AA" w:rsidRDefault="005256CF" w:rsidP="00FE2A7C">
      <w:pPr>
        <w:pStyle w:val="Textodenotaderodap"/>
        <w:spacing w:line="240" w:lineRule="auto"/>
        <w:rPr>
          <w:rFonts w:eastAsia="Calibri" w:cs="Arial"/>
          <w:lang w:eastAsia="en-US"/>
        </w:rPr>
      </w:pPr>
      <w:r w:rsidRPr="00701A37">
        <w:rPr>
          <w:rStyle w:val="Refdenotaderodap"/>
          <w:rFonts w:eastAsiaTheme="majorEastAsia"/>
        </w:rPr>
        <w:footnoteRef/>
      </w:r>
      <w:r w:rsidRPr="00701A37">
        <w:t xml:space="preserve"> </w:t>
      </w:r>
      <w:r w:rsidRPr="00701A37">
        <w:rPr>
          <w:rFonts w:eastAsia="Calibri" w:cs="Arial"/>
          <w:lang w:eastAsia="en-US"/>
        </w:rPr>
        <w:t>Docen</w:t>
      </w:r>
      <w:r w:rsidR="005F5CF6" w:rsidRPr="00701A37">
        <w:rPr>
          <w:rFonts w:eastAsia="Calibri" w:cs="Arial"/>
          <w:lang w:eastAsia="en-US"/>
        </w:rPr>
        <w:t xml:space="preserve">te do curso de </w:t>
      </w:r>
      <w:r w:rsidR="00756D9F" w:rsidRPr="00701A37">
        <w:rPr>
          <w:rFonts w:eastAsia="Calibri" w:cs="Arial"/>
          <w:lang w:eastAsia="en-US"/>
        </w:rPr>
        <w:t xml:space="preserve">Biomedicina </w:t>
      </w:r>
      <w:r w:rsidR="005F5CF6" w:rsidRPr="00701A37">
        <w:rPr>
          <w:rFonts w:eastAsia="Calibri" w:cs="Arial"/>
          <w:lang w:eastAsia="en-US"/>
        </w:rPr>
        <w:t>pela</w:t>
      </w:r>
      <w:r w:rsidRPr="00701A37">
        <w:rPr>
          <w:rFonts w:eastAsia="Calibri" w:cs="Arial"/>
          <w:lang w:eastAsia="en-US"/>
        </w:rPr>
        <w:t xml:space="preserve"> </w:t>
      </w:r>
      <w:r w:rsidR="00756D9F" w:rsidRPr="00701A37">
        <w:rPr>
          <w:rFonts w:eastAsia="Arial" w:cs="Arial"/>
        </w:rPr>
        <w:t>Fa</w:t>
      </w:r>
      <w:r w:rsidR="00756D9F" w:rsidRPr="00701A37">
        <w:rPr>
          <w:rFonts w:eastAsia="Arial" w:cs="Arial"/>
          <w:spacing w:val="-2"/>
        </w:rPr>
        <w:t>c</w:t>
      </w:r>
      <w:r w:rsidR="00756D9F" w:rsidRPr="00701A37">
        <w:rPr>
          <w:rFonts w:eastAsia="Arial" w:cs="Arial"/>
          <w:spacing w:val="1"/>
        </w:rPr>
        <w:t>u</w:t>
      </w:r>
      <w:r w:rsidR="00756D9F" w:rsidRPr="00701A37">
        <w:rPr>
          <w:rFonts w:eastAsia="Arial" w:cs="Arial"/>
        </w:rPr>
        <w:t>l</w:t>
      </w:r>
      <w:r w:rsidR="00756D9F" w:rsidRPr="00701A37">
        <w:rPr>
          <w:rFonts w:eastAsia="Arial" w:cs="Arial"/>
          <w:spacing w:val="1"/>
        </w:rPr>
        <w:t>d</w:t>
      </w:r>
      <w:r w:rsidR="00756D9F" w:rsidRPr="00701A37">
        <w:rPr>
          <w:rFonts w:eastAsia="Arial" w:cs="Arial"/>
          <w:spacing w:val="-1"/>
        </w:rPr>
        <w:t>a</w:t>
      </w:r>
      <w:r w:rsidR="00756D9F" w:rsidRPr="00701A37">
        <w:rPr>
          <w:rFonts w:eastAsia="Arial" w:cs="Arial"/>
          <w:spacing w:val="1"/>
        </w:rPr>
        <w:t>d</w:t>
      </w:r>
      <w:r w:rsidR="00756D9F" w:rsidRPr="00701A37">
        <w:rPr>
          <w:rFonts w:eastAsia="Arial" w:cs="Arial"/>
        </w:rPr>
        <w:t>e</w:t>
      </w:r>
      <w:r w:rsidR="00756D9F" w:rsidRPr="00701A37">
        <w:rPr>
          <w:rFonts w:eastAsia="Arial" w:cs="Arial"/>
          <w:spacing w:val="1"/>
        </w:rPr>
        <w:t xml:space="preserve"> </w:t>
      </w:r>
      <w:r w:rsidR="00756D9F" w:rsidRPr="00701A37">
        <w:rPr>
          <w:rFonts w:eastAsia="Arial" w:cs="Arial"/>
          <w:spacing w:val="-1"/>
        </w:rPr>
        <w:t>P</w:t>
      </w:r>
      <w:r w:rsidR="00756D9F" w:rsidRPr="00701A37">
        <w:rPr>
          <w:rFonts w:eastAsia="Arial" w:cs="Arial"/>
          <w:spacing w:val="1"/>
        </w:rPr>
        <w:t>a</w:t>
      </w:r>
      <w:r w:rsidR="00756D9F" w:rsidRPr="00701A37">
        <w:rPr>
          <w:rFonts w:eastAsia="Arial" w:cs="Arial"/>
          <w:spacing w:val="-2"/>
        </w:rPr>
        <w:t>t</w:t>
      </w:r>
      <w:r w:rsidR="00756D9F" w:rsidRPr="00701A37">
        <w:rPr>
          <w:rFonts w:eastAsia="Arial" w:cs="Arial"/>
          <w:spacing w:val="1"/>
        </w:rPr>
        <w:t>o</w:t>
      </w:r>
      <w:r w:rsidR="00756D9F" w:rsidRPr="00701A37">
        <w:rPr>
          <w:rFonts w:eastAsia="Arial" w:cs="Arial"/>
        </w:rPr>
        <w:t xml:space="preserve">s </w:t>
      </w:r>
      <w:r w:rsidR="00756D9F" w:rsidRPr="00701A37">
        <w:rPr>
          <w:rFonts w:eastAsia="Arial" w:cs="Arial"/>
          <w:spacing w:val="1"/>
        </w:rPr>
        <w:t>d</w:t>
      </w:r>
      <w:r w:rsidR="00756D9F" w:rsidRPr="00701A37">
        <w:rPr>
          <w:rFonts w:eastAsia="Arial" w:cs="Arial"/>
        </w:rPr>
        <w:t>e</w:t>
      </w:r>
      <w:r w:rsidR="00756D9F" w:rsidRPr="00701A37">
        <w:rPr>
          <w:rFonts w:eastAsia="Arial" w:cs="Arial"/>
          <w:spacing w:val="-1"/>
        </w:rPr>
        <w:t xml:space="preserve"> M</w:t>
      </w:r>
      <w:r w:rsidR="00756D9F" w:rsidRPr="00701A37">
        <w:rPr>
          <w:rFonts w:eastAsia="Arial" w:cs="Arial"/>
        </w:rPr>
        <w:t>i</w:t>
      </w:r>
      <w:r w:rsidR="00756D9F" w:rsidRPr="00701A37">
        <w:rPr>
          <w:rFonts w:eastAsia="Arial" w:cs="Arial"/>
          <w:spacing w:val="1"/>
        </w:rPr>
        <w:t>na</w:t>
      </w:r>
      <w:r w:rsidR="00756D9F" w:rsidRPr="00701A37">
        <w:rPr>
          <w:rFonts w:eastAsia="Arial" w:cs="Arial"/>
        </w:rPr>
        <w:t>s – FPM</w:t>
      </w:r>
      <w:r w:rsidR="007E6B22">
        <w:rPr>
          <w:rFonts w:eastAsia="Arial" w:cs="Arial"/>
        </w:rPr>
        <w:t>. 2019</w:t>
      </w:r>
      <w:r w:rsidR="00756D9F" w:rsidRPr="00701A37">
        <w:rPr>
          <w:rFonts w:eastAsia="Arial" w:cs="Arial"/>
        </w:rPr>
        <w:t>,</w:t>
      </w:r>
      <w:r w:rsidR="00756D9F" w:rsidRPr="00701A37">
        <w:rPr>
          <w:rFonts w:eastAsia="Calibri" w:cs="Arial"/>
          <w:lang w:eastAsia="en-US"/>
        </w:rPr>
        <w:t xml:space="preserve"> </w:t>
      </w:r>
      <w:r w:rsidRPr="00701A37">
        <w:rPr>
          <w:rFonts w:eastAsia="Calibri" w:cs="Arial"/>
          <w:lang w:eastAsia="en-US"/>
        </w:rPr>
        <w:t xml:space="preserve">com graduação em </w:t>
      </w:r>
      <w:r w:rsidR="00756D9F" w:rsidRPr="00701A37">
        <w:rPr>
          <w:rFonts w:eastAsia="Calibri" w:cs="Arial"/>
          <w:lang w:eastAsia="en-US"/>
        </w:rPr>
        <w:t>Ciências Biológicas pela Universidade Federal de Uberlândia – UFU, Mestrado em Genética e Bioquímica pela UFU e Doutorado em Genética e Bioquímica pela UFU</w:t>
      </w:r>
      <w:r w:rsidR="00602E80" w:rsidRPr="00701A37">
        <w:rPr>
          <w:rFonts w:eastAsia="Calibri" w:cs="Arial"/>
          <w:lang w:eastAsia="en-US"/>
        </w:rPr>
        <w:t>.E</w:t>
      </w:r>
      <w:r w:rsidRPr="00701A37">
        <w:rPr>
          <w:rFonts w:eastAsia="Calibri" w:cs="Arial"/>
          <w:lang w:eastAsia="en-US"/>
        </w:rPr>
        <w:t xml:space="preserve">-mail: </w:t>
      </w:r>
      <w:r w:rsidR="00602E80" w:rsidRPr="00701A37">
        <w:t>hugo.some@gmail.com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32661" w14:textId="47AB583F" w:rsidR="008B5925" w:rsidRDefault="008B5925" w:rsidP="008B5925">
    <w:pPr>
      <w:pStyle w:val="Cabealho"/>
    </w:pPr>
  </w:p>
  <w:p w14:paraId="6A7A50DC" w14:textId="77777777" w:rsidR="008B5925" w:rsidRDefault="008B592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351268"/>
      <w:docPartObj>
        <w:docPartGallery w:val="Page Numbers (Top of Page)"/>
        <w:docPartUnique/>
      </w:docPartObj>
    </w:sdtPr>
    <w:sdtEndPr/>
    <w:sdtContent>
      <w:p w14:paraId="2A848C8B" w14:textId="4C8A95F2" w:rsidR="008B5925" w:rsidRDefault="008B5925">
        <w:pPr>
          <w:pStyle w:val="Cabealho"/>
          <w:jc w:val="right"/>
        </w:pPr>
        <w:r>
          <w:fldChar w:fldCharType="begin"/>
        </w:r>
        <w:r>
          <w:instrText>PAGE   \* MERGEFORMAT</w:instrText>
        </w:r>
        <w:r>
          <w:fldChar w:fldCharType="separate"/>
        </w:r>
        <w:r w:rsidR="00807E85">
          <w:rPr>
            <w:noProof/>
          </w:rPr>
          <w:t>5</w:t>
        </w:r>
        <w:r>
          <w:fldChar w:fldCharType="end"/>
        </w:r>
      </w:p>
    </w:sdtContent>
  </w:sdt>
  <w:p w14:paraId="68F42697" w14:textId="77777777" w:rsidR="008B5925" w:rsidRDefault="008B592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3C28"/>
    <w:multiLevelType w:val="hybridMultilevel"/>
    <w:tmpl w:val="7DEAEA78"/>
    <w:lvl w:ilvl="0" w:tplc="D29E9D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D22641"/>
    <w:multiLevelType w:val="hybridMultilevel"/>
    <w:tmpl w:val="A9A46FAA"/>
    <w:lvl w:ilvl="0" w:tplc="9B081332">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026E81"/>
    <w:multiLevelType w:val="hybridMultilevel"/>
    <w:tmpl w:val="38847B36"/>
    <w:lvl w:ilvl="0" w:tplc="0CC2B78E">
      <w:start w:val="1"/>
      <w:numFmt w:val="decimal"/>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6B2BD6"/>
    <w:multiLevelType w:val="multilevel"/>
    <w:tmpl w:val="EDA67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A47BD"/>
    <w:multiLevelType w:val="hybridMultilevel"/>
    <w:tmpl w:val="9B70C026"/>
    <w:lvl w:ilvl="0" w:tplc="E50E106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DC05989"/>
    <w:multiLevelType w:val="hybridMultilevel"/>
    <w:tmpl w:val="ACA4A380"/>
    <w:lvl w:ilvl="0" w:tplc="26EC98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E867DF5"/>
    <w:multiLevelType w:val="hybridMultilevel"/>
    <w:tmpl w:val="0D6E7B3C"/>
    <w:lvl w:ilvl="0" w:tplc="0416000F">
      <w:start w:val="1"/>
      <w:numFmt w:val="decimal"/>
      <w:lvlText w:val="%1."/>
      <w:lvlJc w:val="left"/>
      <w:pPr>
        <w:ind w:left="8340" w:hanging="360"/>
      </w:pPr>
    </w:lvl>
    <w:lvl w:ilvl="1" w:tplc="04160019" w:tentative="1">
      <w:start w:val="1"/>
      <w:numFmt w:val="lowerLetter"/>
      <w:lvlText w:val="%2."/>
      <w:lvlJc w:val="left"/>
      <w:pPr>
        <w:ind w:left="9060" w:hanging="360"/>
      </w:pPr>
    </w:lvl>
    <w:lvl w:ilvl="2" w:tplc="0416001B" w:tentative="1">
      <w:start w:val="1"/>
      <w:numFmt w:val="lowerRoman"/>
      <w:lvlText w:val="%3."/>
      <w:lvlJc w:val="right"/>
      <w:pPr>
        <w:ind w:left="9780" w:hanging="180"/>
      </w:pPr>
    </w:lvl>
    <w:lvl w:ilvl="3" w:tplc="0416000F" w:tentative="1">
      <w:start w:val="1"/>
      <w:numFmt w:val="decimal"/>
      <w:lvlText w:val="%4."/>
      <w:lvlJc w:val="left"/>
      <w:pPr>
        <w:ind w:left="10500" w:hanging="360"/>
      </w:pPr>
    </w:lvl>
    <w:lvl w:ilvl="4" w:tplc="04160019" w:tentative="1">
      <w:start w:val="1"/>
      <w:numFmt w:val="lowerLetter"/>
      <w:lvlText w:val="%5."/>
      <w:lvlJc w:val="left"/>
      <w:pPr>
        <w:ind w:left="11220" w:hanging="360"/>
      </w:pPr>
    </w:lvl>
    <w:lvl w:ilvl="5" w:tplc="0416001B" w:tentative="1">
      <w:start w:val="1"/>
      <w:numFmt w:val="lowerRoman"/>
      <w:lvlText w:val="%6."/>
      <w:lvlJc w:val="right"/>
      <w:pPr>
        <w:ind w:left="11940" w:hanging="180"/>
      </w:pPr>
    </w:lvl>
    <w:lvl w:ilvl="6" w:tplc="0416000F" w:tentative="1">
      <w:start w:val="1"/>
      <w:numFmt w:val="decimal"/>
      <w:lvlText w:val="%7."/>
      <w:lvlJc w:val="left"/>
      <w:pPr>
        <w:ind w:left="12660" w:hanging="360"/>
      </w:pPr>
    </w:lvl>
    <w:lvl w:ilvl="7" w:tplc="04160019" w:tentative="1">
      <w:start w:val="1"/>
      <w:numFmt w:val="lowerLetter"/>
      <w:lvlText w:val="%8."/>
      <w:lvlJc w:val="left"/>
      <w:pPr>
        <w:ind w:left="13380" w:hanging="360"/>
      </w:pPr>
    </w:lvl>
    <w:lvl w:ilvl="8" w:tplc="0416001B" w:tentative="1">
      <w:start w:val="1"/>
      <w:numFmt w:val="lowerRoman"/>
      <w:lvlText w:val="%9."/>
      <w:lvlJc w:val="right"/>
      <w:pPr>
        <w:ind w:left="14100" w:hanging="180"/>
      </w:pPr>
    </w:lvl>
  </w:abstractNum>
  <w:abstractNum w:abstractNumId="7" w15:restartNumberingAfterBreak="0">
    <w:nsid w:val="3F782E16"/>
    <w:multiLevelType w:val="hybridMultilevel"/>
    <w:tmpl w:val="9C2CB702"/>
    <w:lvl w:ilvl="0" w:tplc="0416000F">
      <w:start w:val="1"/>
      <w:numFmt w:val="decimal"/>
      <w:lvlText w:val="%1."/>
      <w:lvlJc w:val="left"/>
      <w:pPr>
        <w:ind w:left="7620" w:hanging="360"/>
      </w:pPr>
    </w:lvl>
    <w:lvl w:ilvl="1" w:tplc="04160019" w:tentative="1">
      <w:start w:val="1"/>
      <w:numFmt w:val="lowerLetter"/>
      <w:lvlText w:val="%2."/>
      <w:lvlJc w:val="left"/>
      <w:pPr>
        <w:ind w:left="8340" w:hanging="360"/>
      </w:pPr>
    </w:lvl>
    <w:lvl w:ilvl="2" w:tplc="0416001B" w:tentative="1">
      <w:start w:val="1"/>
      <w:numFmt w:val="lowerRoman"/>
      <w:lvlText w:val="%3."/>
      <w:lvlJc w:val="right"/>
      <w:pPr>
        <w:ind w:left="9060" w:hanging="180"/>
      </w:pPr>
    </w:lvl>
    <w:lvl w:ilvl="3" w:tplc="0416000F" w:tentative="1">
      <w:start w:val="1"/>
      <w:numFmt w:val="decimal"/>
      <w:lvlText w:val="%4."/>
      <w:lvlJc w:val="left"/>
      <w:pPr>
        <w:ind w:left="9780" w:hanging="360"/>
      </w:pPr>
    </w:lvl>
    <w:lvl w:ilvl="4" w:tplc="04160019" w:tentative="1">
      <w:start w:val="1"/>
      <w:numFmt w:val="lowerLetter"/>
      <w:lvlText w:val="%5."/>
      <w:lvlJc w:val="left"/>
      <w:pPr>
        <w:ind w:left="10500" w:hanging="360"/>
      </w:pPr>
    </w:lvl>
    <w:lvl w:ilvl="5" w:tplc="0416001B" w:tentative="1">
      <w:start w:val="1"/>
      <w:numFmt w:val="lowerRoman"/>
      <w:lvlText w:val="%6."/>
      <w:lvlJc w:val="right"/>
      <w:pPr>
        <w:ind w:left="11220" w:hanging="180"/>
      </w:pPr>
    </w:lvl>
    <w:lvl w:ilvl="6" w:tplc="0416000F" w:tentative="1">
      <w:start w:val="1"/>
      <w:numFmt w:val="decimal"/>
      <w:lvlText w:val="%7."/>
      <w:lvlJc w:val="left"/>
      <w:pPr>
        <w:ind w:left="11940" w:hanging="360"/>
      </w:pPr>
    </w:lvl>
    <w:lvl w:ilvl="7" w:tplc="04160019" w:tentative="1">
      <w:start w:val="1"/>
      <w:numFmt w:val="lowerLetter"/>
      <w:lvlText w:val="%8."/>
      <w:lvlJc w:val="left"/>
      <w:pPr>
        <w:ind w:left="12660" w:hanging="360"/>
      </w:pPr>
    </w:lvl>
    <w:lvl w:ilvl="8" w:tplc="0416001B" w:tentative="1">
      <w:start w:val="1"/>
      <w:numFmt w:val="lowerRoman"/>
      <w:lvlText w:val="%9."/>
      <w:lvlJc w:val="right"/>
      <w:pPr>
        <w:ind w:left="13380" w:hanging="180"/>
      </w:pPr>
    </w:lvl>
  </w:abstractNum>
  <w:abstractNum w:abstractNumId="8" w15:restartNumberingAfterBreak="0">
    <w:nsid w:val="5EB75625"/>
    <w:multiLevelType w:val="hybridMultilevel"/>
    <w:tmpl w:val="A2D095C0"/>
    <w:lvl w:ilvl="0" w:tplc="614887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0AE38EB"/>
    <w:multiLevelType w:val="hybridMultilevel"/>
    <w:tmpl w:val="5A0C165E"/>
    <w:lvl w:ilvl="0" w:tplc="9BA6CD9C">
      <w:start w:val="1"/>
      <w:numFmt w:val="lowerLetter"/>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1E26788"/>
    <w:multiLevelType w:val="hybridMultilevel"/>
    <w:tmpl w:val="F52E75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B96288"/>
    <w:multiLevelType w:val="hybridMultilevel"/>
    <w:tmpl w:val="F36C1D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7D03B4D"/>
    <w:multiLevelType w:val="hybridMultilevel"/>
    <w:tmpl w:val="80FE12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4"/>
  </w:num>
  <w:num w:numId="3">
    <w:abstractNumId w:val="12"/>
  </w:num>
  <w:num w:numId="4">
    <w:abstractNumId w:val="2"/>
  </w:num>
  <w:num w:numId="5">
    <w:abstractNumId w:val="3"/>
  </w:num>
  <w:num w:numId="6">
    <w:abstractNumId w:val="1"/>
  </w:num>
  <w:num w:numId="7">
    <w:abstractNumId w:val="9"/>
  </w:num>
  <w:num w:numId="8">
    <w:abstractNumId w:val="7"/>
  </w:num>
  <w:num w:numId="9">
    <w:abstractNumId w:val="6"/>
  </w:num>
  <w:num w:numId="10">
    <w:abstractNumId w:val="11"/>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5C"/>
    <w:rsid w:val="0000210D"/>
    <w:rsid w:val="00002660"/>
    <w:rsid w:val="00004A7F"/>
    <w:rsid w:val="00004C09"/>
    <w:rsid w:val="00006017"/>
    <w:rsid w:val="0001075C"/>
    <w:rsid w:val="00013E4F"/>
    <w:rsid w:val="0001707D"/>
    <w:rsid w:val="00022524"/>
    <w:rsid w:val="00024D18"/>
    <w:rsid w:val="00027553"/>
    <w:rsid w:val="00031A77"/>
    <w:rsid w:val="00033BA6"/>
    <w:rsid w:val="00051D36"/>
    <w:rsid w:val="00053F70"/>
    <w:rsid w:val="00060364"/>
    <w:rsid w:val="00062091"/>
    <w:rsid w:val="00065590"/>
    <w:rsid w:val="00067C30"/>
    <w:rsid w:val="000716B4"/>
    <w:rsid w:val="00074B49"/>
    <w:rsid w:val="0008047E"/>
    <w:rsid w:val="000817CF"/>
    <w:rsid w:val="00081FDE"/>
    <w:rsid w:val="00082EDD"/>
    <w:rsid w:val="00090CDB"/>
    <w:rsid w:val="00091DC9"/>
    <w:rsid w:val="00096C10"/>
    <w:rsid w:val="000973A2"/>
    <w:rsid w:val="000A3523"/>
    <w:rsid w:val="000A4F1F"/>
    <w:rsid w:val="000A545C"/>
    <w:rsid w:val="000A5782"/>
    <w:rsid w:val="000B0D4C"/>
    <w:rsid w:val="000B1A96"/>
    <w:rsid w:val="000B2B20"/>
    <w:rsid w:val="000B4D56"/>
    <w:rsid w:val="000C0C9D"/>
    <w:rsid w:val="000C0F50"/>
    <w:rsid w:val="000D25A6"/>
    <w:rsid w:val="000D35FA"/>
    <w:rsid w:val="000D3EB8"/>
    <w:rsid w:val="000D54F1"/>
    <w:rsid w:val="000D5C31"/>
    <w:rsid w:val="000E3701"/>
    <w:rsid w:val="000E5062"/>
    <w:rsid w:val="000F0646"/>
    <w:rsid w:val="000F42BD"/>
    <w:rsid w:val="000F4FA2"/>
    <w:rsid w:val="000F675D"/>
    <w:rsid w:val="000F7045"/>
    <w:rsid w:val="00101ED8"/>
    <w:rsid w:val="00107E69"/>
    <w:rsid w:val="001159F0"/>
    <w:rsid w:val="0012187A"/>
    <w:rsid w:val="00122819"/>
    <w:rsid w:val="001228A9"/>
    <w:rsid w:val="001229E2"/>
    <w:rsid w:val="00125833"/>
    <w:rsid w:val="00137428"/>
    <w:rsid w:val="00137908"/>
    <w:rsid w:val="0014143A"/>
    <w:rsid w:val="0014284B"/>
    <w:rsid w:val="0014369D"/>
    <w:rsid w:val="00145BFE"/>
    <w:rsid w:val="001477B1"/>
    <w:rsid w:val="001506E3"/>
    <w:rsid w:val="00150E61"/>
    <w:rsid w:val="0015158E"/>
    <w:rsid w:val="00152B5A"/>
    <w:rsid w:val="00153D9D"/>
    <w:rsid w:val="00155B1E"/>
    <w:rsid w:val="00157712"/>
    <w:rsid w:val="0016246E"/>
    <w:rsid w:val="001647AF"/>
    <w:rsid w:val="001653E8"/>
    <w:rsid w:val="00166735"/>
    <w:rsid w:val="00170153"/>
    <w:rsid w:val="00176420"/>
    <w:rsid w:val="00181DCC"/>
    <w:rsid w:val="00185260"/>
    <w:rsid w:val="001924F1"/>
    <w:rsid w:val="00193C98"/>
    <w:rsid w:val="001948CD"/>
    <w:rsid w:val="00195950"/>
    <w:rsid w:val="00195E34"/>
    <w:rsid w:val="001A6170"/>
    <w:rsid w:val="001B2913"/>
    <w:rsid w:val="001B3C43"/>
    <w:rsid w:val="001B5783"/>
    <w:rsid w:val="001B5AA9"/>
    <w:rsid w:val="001B796C"/>
    <w:rsid w:val="001C0469"/>
    <w:rsid w:val="001C05A2"/>
    <w:rsid w:val="001C0954"/>
    <w:rsid w:val="001D16BC"/>
    <w:rsid w:val="001D24DE"/>
    <w:rsid w:val="001D5D91"/>
    <w:rsid w:val="001D6BFE"/>
    <w:rsid w:val="001F19F3"/>
    <w:rsid w:val="002079A1"/>
    <w:rsid w:val="00207EFE"/>
    <w:rsid w:val="00212546"/>
    <w:rsid w:val="00213408"/>
    <w:rsid w:val="00213669"/>
    <w:rsid w:val="00220497"/>
    <w:rsid w:val="00232049"/>
    <w:rsid w:val="00233EA1"/>
    <w:rsid w:val="00237775"/>
    <w:rsid w:val="00241C12"/>
    <w:rsid w:val="00242D81"/>
    <w:rsid w:val="002460E4"/>
    <w:rsid w:val="0025019C"/>
    <w:rsid w:val="002502E7"/>
    <w:rsid w:val="00253DC5"/>
    <w:rsid w:val="00255351"/>
    <w:rsid w:val="00255799"/>
    <w:rsid w:val="002604BC"/>
    <w:rsid w:val="002619FF"/>
    <w:rsid w:val="00265D1F"/>
    <w:rsid w:val="002751B5"/>
    <w:rsid w:val="002777EA"/>
    <w:rsid w:val="002779E1"/>
    <w:rsid w:val="002800F4"/>
    <w:rsid w:val="00280F8F"/>
    <w:rsid w:val="0028445C"/>
    <w:rsid w:val="0028673F"/>
    <w:rsid w:val="0028797B"/>
    <w:rsid w:val="00294DA1"/>
    <w:rsid w:val="00296B6D"/>
    <w:rsid w:val="00297014"/>
    <w:rsid w:val="002A2435"/>
    <w:rsid w:val="002A26EA"/>
    <w:rsid w:val="002B0DB7"/>
    <w:rsid w:val="002B1480"/>
    <w:rsid w:val="002B26A8"/>
    <w:rsid w:val="002B59DC"/>
    <w:rsid w:val="002B7CC8"/>
    <w:rsid w:val="002C05AB"/>
    <w:rsid w:val="002C2AB8"/>
    <w:rsid w:val="002C34FF"/>
    <w:rsid w:val="002C5227"/>
    <w:rsid w:val="002D11ED"/>
    <w:rsid w:val="002D12F7"/>
    <w:rsid w:val="002D14C5"/>
    <w:rsid w:val="002D1ECA"/>
    <w:rsid w:val="002D4542"/>
    <w:rsid w:val="002D5C87"/>
    <w:rsid w:val="002E18EF"/>
    <w:rsid w:val="002E6ED9"/>
    <w:rsid w:val="002F2D88"/>
    <w:rsid w:val="002F34BD"/>
    <w:rsid w:val="002F7D62"/>
    <w:rsid w:val="0030522D"/>
    <w:rsid w:val="00307AFB"/>
    <w:rsid w:val="0031223E"/>
    <w:rsid w:val="003123EB"/>
    <w:rsid w:val="00313059"/>
    <w:rsid w:val="00315963"/>
    <w:rsid w:val="00316AA7"/>
    <w:rsid w:val="00320BC2"/>
    <w:rsid w:val="00320F9F"/>
    <w:rsid w:val="00321D18"/>
    <w:rsid w:val="00324A34"/>
    <w:rsid w:val="003310FD"/>
    <w:rsid w:val="00333D85"/>
    <w:rsid w:val="00333F17"/>
    <w:rsid w:val="00334AEC"/>
    <w:rsid w:val="0033670B"/>
    <w:rsid w:val="003406CD"/>
    <w:rsid w:val="003407F7"/>
    <w:rsid w:val="0034144B"/>
    <w:rsid w:val="003427AA"/>
    <w:rsid w:val="00344952"/>
    <w:rsid w:val="0034571F"/>
    <w:rsid w:val="0035075A"/>
    <w:rsid w:val="003528C3"/>
    <w:rsid w:val="00360272"/>
    <w:rsid w:val="00363407"/>
    <w:rsid w:val="00373248"/>
    <w:rsid w:val="00373783"/>
    <w:rsid w:val="0037450C"/>
    <w:rsid w:val="00375254"/>
    <w:rsid w:val="00376056"/>
    <w:rsid w:val="00376767"/>
    <w:rsid w:val="00377C5A"/>
    <w:rsid w:val="0038440E"/>
    <w:rsid w:val="0038504B"/>
    <w:rsid w:val="00385B71"/>
    <w:rsid w:val="003868FD"/>
    <w:rsid w:val="00387E50"/>
    <w:rsid w:val="00397250"/>
    <w:rsid w:val="003A05D5"/>
    <w:rsid w:val="003A3ADE"/>
    <w:rsid w:val="003A3C4D"/>
    <w:rsid w:val="003A74ED"/>
    <w:rsid w:val="003B08C2"/>
    <w:rsid w:val="003B2919"/>
    <w:rsid w:val="003B3F41"/>
    <w:rsid w:val="003B40C0"/>
    <w:rsid w:val="003B5498"/>
    <w:rsid w:val="003B607C"/>
    <w:rsid w:val="003B7B6E"/>
    <w:rsid w:val="003C42FD"/>
    <w:rsid w:val="003C64C7"/>
    <w:rsid w:val="003D1239"/>
    <w:rsid w:val="003D3245"/>
    <w:rsid w:val="003D4075"/>
    <w:rsid w:val="003D7F57"/>
    <w:rsid w:val="003F4CAF"/>
    <w:rsid w:val="003F5310"/>
    <w:rsid w:val="003F5825"/>
    <w:rsid w:val="003F79B6"/>
    <w:rsid w:val="004064E5"/>
    <w:rsid w:val="00407CAA"/>
    <w:rsid w:val="00410CAE"/>
    <w:rsid w:val="00416C4F"/>
    <w:rsid w:val="00422E11"/>
    <w:rsid w:val="00423ED3"/>
    <w:rsid w:val="00423F4E"/>
    <w:rsid w:val="00425694"/>
    <w:rsid w:val="0042643F"/>
    <w:rsid w:val="00434278"/>
    <w:rsid w:val="00434D05"/>
    <w:rsid w:val="004360C7"/>
    <w:rsid w:val="004365DC"/>
    <w:rsid w:val="00441BEE"/>
    <w:rsid w:val="00442400"/>
    <w:rsid w:val="004466C7"/>
    <w:rsid w:val="00452C95"/>
    <w:rsid w:val="00455890"/>
    <w:rsid w:val="00460E3C"/>
    <w:rsid w:val="00462039"/>
    <w:rsid w:val="00462854"/>
    <w:rsid w:val="00465244"/>
    <w:rsid w:val="00465C4D"/>
    <w:rsid w:val="00466DDA"/>
    <w:rsid w:val="004713F0"/>
    <w:rsid w:val="00473D96"/>
    <w:rsid w:val="00490CCC"/>
    <w:rsid w:val="0049178C"/>
    <w:rsid w:val="004A3597"/>
    <w:rsid w:val="004A6D9F"/>
    <w:rsid w:val="004B6DE2"/>
    <w:rsid w:val="004C08DE"/>
    <w:rsid w:val="004C3AE3"/>
    <w:rsid w:val="004C5309"/>
    <w:rsid w:val="004C71E2"/>
    <w:rsid w:val="004D12C0"/>
    <w:rsid w:val="004D7BFF"/>
    <w:rsid w:val="004E4181"/>
    <w:rsid w:val="004E595C"/>
    <w:rsid w:val="004E6E24"/>
    <w:rsid w:val="004F1059"/>
    <w:rsid w:val="004F6322"/>
    <w:rsid w:val="004F7020"/>
    <w:rsid w:val="00501C0B"/>
    <w:rsid w:val="0050220E"/>
    <w:rsid w:val="00502B67"/>
    <w:rsid w:val="00506589"/>
    <w:rsid w:val="005068F1"/>
    <w:rsid w:val="00510344"/>
    <w:rsid w:val="00511D05"/>
    <w:rsid w:val="005135CA"/>
    <w:rsid w:val="00515D72"/>
    <w:rsid w:val="0052067B"/>
    <w:rsid w:val="00522E04"/>
    <w:rsid w:val="0052307E"/>
    <w:rsid w:val="005256CF"/>
    <w:rsid w:val="005273F0"/>
    <w:rsid w:val="00547DA4"/>
    <w:rsid w:val="00547DC5"/>
    <w:rsid w:val="005502B8"/>
    <w:rsid w:val="00550C7F"/>
    <w:rsid w:val="005534CD"/>
    <w:rsid w:val="00557E55"/>
    <w:rsid w:val="00570494"/>
    <w:rsid w:val="00576D5A"/>
    <w:rsid w:val="005830D7"/>
    <w:rsid w:val="0058418B"/>
    <w:rsid w:val="00584B15"/>
    <w:rsid w:val="005859B6"/>
    <w:rsid w:val="0059265D"/>
    <w:rsid w:val="005A101F"/>
    <w:rsid w:val="005A6EA2"/>
    <w:rsid w:val="005A7544"/>
    <w:rsid w:val="005B1C64"/>
    <w:rsid w:val="005B4DA3"/>
    <w:rsid w:val="005B7AC0"/>
    <w:rsid w:val="005C0B94"/>
    <w:rsid w:val="005C167E"/>
    <w:rsid w:val="005C3402"/>
    <w:rsid w:val="005D0804"/>
    <w:rsid w:val="005D19F2"/>
    <w:rsid w:val="005D29C4"/>
    <w:rsid w:val="005F1ADC"/>
    <w:rsid w:val="005F32FB"/>
    <w:rsid w:val="005F419E"/>
    <w:rsid w:val="005F4588"/>
    <w:rsid w:val="005F5CF6"/>
    <w:rsid w:val="005F5DD1"/>
    <w:rsid w:val="005F6D62"/>
    <w:rsid w:val="00602E80"/>
    <w:rsid w:val="00605F00"/>
    <w:rsid w:val="00607050"/>
    <w:rsid w:val="006101CB"/>
    <w:rsid w:val="00610AD4"/>
    <w:rsid w:val="0061120B"/>
    <w:rsid w:val="00614C1F"/>
    <w:rsid w:val="0061504B"/>
    <w:rsid w:val="006159D5"/>
    <w:rsid w:val="00616B99"/>
    <w:rsid w:val="00620F71"/>
    <w:rsid w:val="0062215C"/>
    <w:rsid w:val="00623EBC"/>
    <w:rsid w:val="00625798"/>
    <w:rsid w:val="006278D1"/>
    <w:rsid w:val="0063586D"/>
    <w:rsid w:val="00636F15"/>
    <w:rsid w:val="00640C74"/>
    <w:rsid w:val="00641DC9"/>
    <w:rsid w:val="00646FF2"/>
    <w:rsid w:val="00647475"/>
    <w:rsid w:val="00647B2A"/>
    <w:rsid w:val="00651E52"/>
    <w:rsid w:val="00655377"/>
    <w:rsid w:val="00655F48"/>
    <w:rsid w:val="00657476"/>
    <w:rsid w:val="00657CDC"/>
    <w:rsid w:val="00672033"/>
    <w:rsid w:val="00677180"/>
    <w:rsid w:val="0068394C"/>
    <w:rsid w:val="0068727B"/>
    <w:rsid w:val="00690B8F"/>
    <w:rsid w:val="00690FCC"/>
    <w:rsid w:val="00691F58"/>
    <w:rsid w:val="006932F3"/>
    <w:rsid w:val="00695BA9"/>
    <w:rsid w:val="0069661F"/>
    <w:rsid w:val="006973B2"/>
    <w:rsid w:val="00697467"/>
    <w:rsid w:val="006A1883"/>
    <w:rsid w:val="006A4EEF"/>
    <w:rsid w:val="006B256C"/>
    <w:rsid w:val="006B6329"/>
    <w:rsid w:val="006B6E82"/>
    <w:rsid w:val="006B736D"/>
    <w:rsid w:val="006C06BD"/>
    <w:rsid w:val="006C2DFC"/>
    <w:rsid w:val="006C2ED6"/>
    <w:rsid w:val="006D1D13"/>
    <w:rsid w:val="006D3A75"/>
    <w:rsid w:val="006D56B4"/>
    <w:rsid w:val="006F1CFA"/>
    <w:rsid w:val="006F4119"/>
    <w:rsid w:val="006F6138"/>
    <w:rsid w:val="006F7344"/>
    <w:rsid w:val="00701A37"/>
    <w:rsid w:val="007028E6"/>
    <w:rsid w:val="00702D41"/>
    <w:rsid w:val="00710EA3"/>
    <w:rsid w:val="00713032"/>
    <w:rsid w:val="00714FD2"/>
    <w:rsid w:val="007156CD"/>
    <w:rsid w:val="00726FEA"/>
    <w:rsid w:val="00727256"/>
    <w:rsid w:val="00736BBB"/>
    <w:rsid w:val="00737C97"/>
    <w:rsid w:val="007413B3"/>
    <w:rsid w:val="00743473"/>
    <w:rsid w:val="007509D8"/>
    <w:rsid w:val="00752006"/>
    <w:rsid w:val="00753615"/>
    <w:rsid w:val="00756363"/>
    <w:rsid w:val="00756D9F"/>
    <w:rsid w:val="0075740B"/>
    <w:rsid w:val="00760ADB"/>
    <w:rsid w:val="007649CF"/>
    <w:rsid w:val="00773A98"/>
    <w:rsid w:val="00776E0A"/>
    <w:rsid w:val="007777DE"/>
    <w:rsid w:val="00785F7C"/>
    <w:rsid w:val="00787D75"/>
    <w:rsid w:val="0079496F"/>
    <w:rsid w:val="007A0FE7"/>
    <w:rsid w:val="007A1E16"/>
    <w:rsid w:val="007A2194"/>
    <w:rsid w:val="007A3044"/>
    <w:rsid w:val="007A386D"/>
    <w:rsid w:val="007A3BFE"/>
    <w:rsid w:val="007B164D"/>
    <w:rsid w:val="007B39BA"/>
    <w:rsid w:val="007B3D30"/>
    <w:rsid w:val="007B3DE7"/>
    <w:rsid w:val="007B6825"/>
    <w:rsid w:val="007D07C1"/>
    <w:rsid w:val="007D24BB"/>
    <w:rsid w:val="007E36B2"/>
    <w:rsid w:val="007E3765"/>
    <w:rsid w:val="007E6690"/>
    <w:rsid w:val="007E6B22"/>
    <w:rsid w:val="007F4B3A"/>
    <w:rsid w:val="007F6CEE"/>
    <w:rsid w:val="008019C6"/>
    <w:rsid w:val="0080289A"/>
    <w:rsid w:val="0080459C"/>
    <w:rsid w:val="00807AF8"/>
    <w:rsid w:val="00807E85"/>
    <w:rsid w:val="008141F5"/>
    <w:rsid w:val="008159CC"/>
    <w:rsid w:val="0082044F"/>
    <w:rsid w:val="008231D9"/>
    <w:rsid w:val="00824604"/>
    <w:rsid w:val="008247AE"/>
    <w:rsid w:val="0082578F"/>
    <w:rsid w:val="008260B1"/>
    <w:rsid w:val="008275CD"/>
    <w:rsid w:val="00833F9E"/>
    <w:rsid w:val="00834856"/>
    <w:rsid w:val="008440E4"/>
    <w:rsid w:val="00845864"/>
    <w:rsid w:val="00855B3B"/>
    <w:rsid w:val="00856C2F"/>
    <w:rsid w:val="00857C5C"/>
    <w:rsid w:val="00862D58"/>
    <w:rsid w:val="00863CA7"/>
    <w:rsid w:val="00867C00"/>
    <w:rsid w:val="008717F4"/>
    <w:rsid w:val="00873BD4"/>
    <w:rsid w:val="00873DDC"/>
    <w:rsid w:val="0087456C"/>
    <w:rsid w:val="00875437"/>
    <w:rsid w:val="0088298A"/>
    <w:rsid w:val="00895550"/>
    <w:rsid w:val="00896D91"/>
    <w:rsid w:val="00897B38"/>
    <w:rsid w:val="008A3578"/>
    <w:rsid w:val="008A7E51"/>
    <w:rsid w:val="008B56B1"/>
    <w:rsid w:val="008B5925"/>
    <w:rsid w:val="008D01B1"/>
    <w:rsid w:val="008D1537"/>
    <w:rsid w:val="008D1E0E"/>
    <w:rsid w:val="008D3A07"/>
    <w:rsid w:val="008D59DF"/>
    <w:rsid w:val="008D5D5E"/>
    <w:rsid w:val="008F0F23"/>
    <w:rsid w:val="008F71AB"/>
    <w:rsid w:val="0090018B"/>
    <w:rsid w:val="00901F9D"/>
    <w:rsid w:val="00903676"/>
    <w:rsid w:val="0090621B"/>
    <w:rsid w:val="00914836"/>
    <w:rsid w:val="0092074C"/>
    <w:rsid w:val="009220C4"/>
    <w:rsid w:val="009228D6"/>
    <w:rsid w:val="00925016"/>
    <w:rsid w:val="00931A2B"/>
    <w:rsid w:val="00933690"/>
    <w:rsid w:val="00934AB5"/>
    <w:rsid w:val="00935563"/>
    <w:rsid w:val="009416EB"/>
    <w:rsid w:val="00941F50"/>
    <w:rsid w:val="00942F08"/>
    <w:rsid w:val="009432D6"/>
    <w:rsid w:val="00947CBF"/>
    <w:rsid w:val="009507D9"/>
    <w:rsid w:val="0095086D"/>
    <w:rsid w:val="009515B0"/>
    <w:rsid w:val="00954E5E"/>
    <w:rsid w:val="00962EC8"/>
    <w:rsid w:val="009655A1"/>
    <w:rsid w:val="009661F6"/>
    <w:rsid w:val="009667C2"/>
    <w:rsid w:val="009766C9"/>
    <w:rsid w:val="00977912"/>
    <w:rsid w:val="009825A3"/>
    <w:rsid w:val="0099317D"/>
    <w:rsid w:val="009A0C1D"/>
    <w:rsid w:val="009A57C5"/>
    <w:rsid w:val="009A60B2"/>
    <w:rsid w:val="009B0C11"/>
    <w:rsid w:val="009B3F84"/>
    <w:rsid w:val="009B5D4A"/>
    <w:rsid w:val="009B6C0B"/>
    <w:rsid w:val="009B7AB5"/>
    <w:rsid w:val="009C0427"/>
    <w:rsid w:val="009C2229"/>
    <w:rsid w:val="009C3F4D"/>
    <w:rsid w:val="009D18C3"/>
    <w:rsid w:val="009D27E0"/>
    <w:rsid w:val="009D3B6A"/>
    <w:rsid w:val="009D6458"/>
    <w:rsid w:val="009D6CF8"/>
    <w:rsid w:val="009E0448"/>
    <w:rsid w:val="009E6565"/>
    <w:rsid w:val="009F142E"/>
    <w:rsid w:val="009F1E41"/>
    <w:rsid w:val="009F2413"/>
    <w:rsid w:val="009F7853"/>
    <w:rsid w:val="00A011F9"/>
    <w:rsid w:val="00A13336"/>
    <w:rsid w:val="00A1704C"/>
    <w:rsid w:val="00A30E41"/>
    <w:rsid w:val="00A36443"/>
    <w:rsid w:val="00A4136D"/>
    <w:rsid w:val="00A4611F"/>
    <w:rsid w:val="00A475EC"/>
    <w:rsid w:val="00A56A83"/>
    <w:rsid w:val="00A605C2"/>
    <w:rsid w:val="00A61E88"/>
    <w:rsid w:val="00A62EAA"/>
    <w:rsid w:val="00A64FA6"/>
    <w:rsid w:val="00A65423"/>
    <w:rsid w:val="00A66374"/>
    <w:rsid w:val="00A73783"/>
    <w:rsid w:val="00A73799"/>
    <w:rsid w:val="00A74DA7"/>
    <w:rsid w:val="00A8474E"/>
    <w:rsid w:val="00A877C4"/>
    <w:rsid w:val="00A92452"/>
    <w:rsid w:val="00A95C00"/>
    <w:rsid w:val="00A979B1"/>
    <w:rsid w:val="00AA7B99"/>
    <w:rsid w:val="00AB0960"/>
    <w:rsid w:val="00AB4CCD"/>
    <w:rsid w:val="00AC2E76"/>
    <w:rsid w:val="00AC3200"/>
    <w:rsid w:val="00AD0928"/>
    <w:rsid w:val="00AD13CB"/>
    <w:rsid w:val="00AD4AF4"/>
    <w:rsid w:val="00AE2321"/>
    <w:rsid w:val="00AE3599"/>
    <w:rsid w:val="00AE49C4"/>
    <w:rsid w:val="00AE7141"/>
    <w:rsid w:val="00AE7F69"/>
    <w:rsid w:val="00B0282A"/>
    <w:rsid w:val="00B03441"/>
    <w:rsid w:val="00B064EC"/>
    <w:rsid w:val="00B07A31"/>
    <w:rsid w:val="00B10CE5"/>
    <w:rsid w:val="00B13F73"/>
    <w:rsid w:val="00B14381"/>
    <w:rsid w:val="00B14AE2"/>
    <w:rsid w:val="00B16232"/>
    <w:rsid w:val="00B16783"/>
    <w:rsid w:val="00B17A7A"/>
    <w:rsid w:val="00B21277"/>
    <w:rsid w:val="00B2219F"/>
    <w:rsid w:val="00B272A4"/>
    <w:rsid w:val="00B27E59"/>
    <w:rsid w:val="00B34D01"/>
    <w:rsid w:val="00B408D7"/>
    <w:rsid w:val="00B41EFA"/>
    <w:rsid w:val="00B42B72"/>
    <w:rsid w:val="00B52751"/>
    <w:rsid w:val="00B57C64"/>
    <w:rsid w:val="00B60FA6"/>
    <w:rsid w:val="00B624F0"/>
    <w:rsid w:val="00B62BB2"/>
    <w:rsid w:val="00B665BD"/>
    <w:rsid w:val="00B71CD7"/>
    <w:rsid w:val="00B726A4"/>
    <w:rsid w:val="00B74151"/>
    <w:rsid w:val="00B82DE1"/>
    <w:rsid w:val="00B834E8"/>
    <w:rsid w:val="00B854A4"/>
    <w:rsid w:val="00B85537"/>
    <w:rsid w:val="00B877B3"/>
    <w:rsid w:val="00B87CF2"/>
    <w:rsid w:val="00B90973"/>
    <w:rsid w:val="00B92CF0"/>
    <w:rsid w:val="00B92FAF"/>
    <w:rsid w:val="00B93B47"/>
    <w:rsid w:val="00B948EE"/>
    <w:rsid w:val="00B9695C"/>
    <w:rsid w:val="00BA2014"/>
    <w:rsid w:val="00BA4051"/>
    <w:rsid w:val="00BA5B8C"/>
    <w:rsid w:val="00BA6C53"/>
    <w:rsid w:val="00BB3D13"/>
    <w:rsid w:val="00BC11F2"/>
    <w:rsid w:val="00BC2E66"/>
    <w:rsid w:val="00BC5723"/>
    <w:rsid w:val="00BC62DF"/>
    <w:rsid w:val="00BC6547"/>
    <w:rsid w:val="00BD0789"/>
    <w:rsid w:val="00BD334E"/>
    <w:rsid w:val="00BD62D5"/>
    <w:rsid w:val="00BD70B2"/>
    <w:rsid w:val="00BE0E88"/>
    <w:rsid w:val="00BE312A"/>
    <w:rsid w:val="00BE7628"/>
    <w:rsid w:val="00BE7C07"/>
    <w:rsid w:val="00BF24A0"/>
    <w:rsid w:val="00BF4B65"/>
    <w:rsid w:val="00C05F96"/>
    <w:rsid w:val="00C109C8"/>
    <w:rsid w:val="00C115B7"/>
    <w:rsid w:val="00C1384D"/>
    <w:rsid w:val="00C246BD"/>
    <w:rsid w:val="00C26791"/>
    <w:rsid w:val="00C30CA6"/>
    <w:rsid w:val="00C328C3"/>
    <w:rsid w:val="00C34D71"/>
    <w:rsid w:val="00C36A60"/>
    <w:rsid w:val="00C40072"/>
    <w:rsid w:val="00C41138"/>
    <w:rsid w:val="00C44822"/>
    <w:rsid w:val="00C46B7B"/>
    <w:rsid w:val="00C47263"/>
    <w:rsid w:val="00C62F29"/>
    <w:rsid w:val="00C74008"/>
    <w:rsid w:val="00C753B5"/>
    <w:rsid w:val="00C8041E"/>
    <w:rsid w:val="00C813B4"/>
    <w:rsid w:val="00C82A7A"/>
    <w:rsid w:val="00C84E96"/>
    <w:rsid w:val="00C93888"/>
    <w:rsid w:val="00C9566A"/>
    <w:rsid w:val="00C95EC5"/>
    <w:rsid w:val="00C97C4F"/>
    <w:rsid w:val="00CA4A7B"/>
    <w:rsid w:val="00CA6755"/>
    <w:rsid w:val="00CB0539"/>
    <w:rsid w:val="00CD22BB"/>
    <w:rsid w:val="00CD2AE4"/>
    <w:rsid w:val="00CD2B52"/>
    <w:rsid w:val="00CD40A5"/>
    <w:rsid w:val="00CE56F7"/>
    <w:rsid w:val="00CE7867"/>
    <w:rsid w:val="00CE7A0D"/>
    <w:rsid w:val="00CE7C57"/>
    <w:rsid w:val="00D05B02"/>
    <w:rsid w:val="00D06683"/>
    <w:rsid w:val="00D11547"/>
    <w:rsid w:val="00D15920"/>
    <w:rsid w:val="00D17567"/>
    <w:rsid w:val="00D20FB2"/>
    <w:rsid w:val="00D2633D"/>
    <w:rsid w:val="00D27106"/>
    <w:rsid w:val="00D32FE3"/>
    <w:rsid w:val="00D37C42"/>
    <w:rsid w:val="00D417C2"/>
    <w:rsid w:val="00D41B33"/>
    <w:rsid w:val="00D435CD"/>
    <w:rsid w:val="00D45E42"/>
    <w:rsid w:val="00D4657F"/>
    <w:rsid w:val="00D53E75"/>
    <w:rsid w:val="00D609F3"/>
    <w:rsid w:val="00D63ADB"/>
    <w:rsid w:val="00D63CDE"/>
    <w:rsid w:val="00D65761"/>
    <w:rsid w:val="00D668D7"/>
    <w:rsid w:val="00D677B8"/>
    <w:rsid w:val="00D678CA"/>
    <w:rsid w:val="00D70C6C"/>
    <w:rsid w:val="00D75FC4"/>
    <w:rsid w:val="00D86BC7"/>
    <w:rsid w:val="00D871C7"/>
    <w:rsid w:val="00D91F9E"/>
    <w:rsid w:val="00DA0B62"/>
    <w:rsid w:val="00DA1A19"/>
    <w:rsid w:val="00DA1DCA"/>
    <w:rsid w:val="00DA4506"/>
    <w:rsid w:val="00DA793D"/>
    <w:rsid w:val="00DB0EDD"/>
    <w:rsid w:val="00DB4598"/>
    <w:rsid w:val="00DB48AB"/>
    <w:rsid w:val="00DB4D42"/>
    <w:rsid w:val="00DC3E64"/>
    <w:rsid w:val="00DC47FD"/>
    <w:rsid w:val="00DC5D5A"/>
    <w:rsid w:val="00DC7BB2"/>
    <w:rsid w:val="00DD101E"/>
    <w:rsid w:val="00DD5C86"/>
    <w:rsid w:val="00DD6489"/>
    <w:rsid w:val="00DD68E1"/>
    <w:rsid w:val="00DD6F36"/>
    <w:rsid w:val="00DE42FE"/>
    <w:rsid w:val="00DE6370"/>
    <w:rsid w:val="00DF22C6"/>
    <w:rsid w:val="00DF255B"/>
    <w:rsid w:val="00DF29AB"/>
    <w:rsid w:val="00DF2A73"/>
    <w:rsid w:val="00DF2F93"/>
    <w:rsid w:val="00E03D42"/>
    <w:rsid w:val="00E11107"/>
    <w:rsid w:val="00E13FDD"/>
    <w:rsid w:val="00E16805"/>
    <w:rsid w:val="00E22F47"/>
    <w:rsid w:val="00E27813"/>
    <w:rsid w:val="00E41887"/>
    <w:rsid w:val="00E4251E"/>
    <w:rsid w:val="00E42842"/>
    <w:rsid w:val="00E446AC"/>
    <w:rsid w:val="00E46105"/>
    <w:rsid w:val="00E47B25"/>
    <w:rsid w:val="00E5675A"/>
    <w:rsid w:val="00E574A8"/>
    <w:rsid w:val="00E63B98"/>
    <w:rsid w:val="00E6445D"/>
    <w:rsid w:val="00E673E5"/>
    <w:rsid w:val="00E7002F"/>
    <w:rsid w:val="00E7099B"/>
    <w:rsid w:val="00E75BA6"/>
    <w:rsid w:val="00E85F3E"/>
    <w:rsid w:val="00E863BD"/>
    <w:rsid w:val="00E90C76"/>
    <w:rsid w:val="00E913CD"/>
    <w:rsid w:val="00E91FD4"/>
    <w:rsid w:val="00E977C5"/>
    <w:rsid w:val="00EA2590"/>
    <w:rsid w:val="00EA29AE"/>
    <w:rsid w:val="00EB0A06"/>
    <w:rsid w:val="00EB4DB8"/>
    <w:rsid w:val="00EB54DD"/>
    <w:rsid w:val="00EB5D87"/>
    <w:rsid w:val="00EB7258"/>
    <w:rsid w:val="00ED0129"/>
    <w:rsid w:val="00ED0D7A"/>
    <w:rsid w:val="00ED3320"/>
    <w:rsid w:val="00ED6D02"/>
    <w:rsid w:val="00ED7490"/>
    <w:rsid w:val="00EE2D8D"/>
    <w:rsid w:val="00EE343A"/>
    <w:rsid w:val="00EE530F"/>
    <w:rsid w:val="00EE7B5F"/>
    <w:rsid w:val="00F03DC7"/>
    <w:rsid w:val="00F07DC6"/>
    <w:rsid w:val="00F134EB"/>
    <w:rsid w:val="00F156E8"/>
    <w:rsid w:val="00F224BA"/>
    <w:rsid w:val="00F230F8"/>
    <w:rsid w:val="00F237FF"/>
    <w:rsid w:val="00F23929"/>
    <w:rsid w:val="00F25221"/>
    <w:rsid w:val="00F27418"/>
    <w:rsid w:val="00F303CC"/>
    <w:rsid w:val="00F36018"/>
    <w:rsid w:val="00F36659"/>
    <w:rsid w:val="00F42056"/>
    <w:rsid w:val="00F44B51"/>
    <w:rsid w:val="00F5179A"/>
    <w:rsid w:val="00F60FFE"/>
    <w:rsid w:val="00F62DF9"/>
    <w:rsid w:val="00F65A83"/>
    <w:rsid w:val="00F672B8"/>
    <w:rsid w:val="00F749C7"/>
    <w:rsid w:val="00F7581E"/>
    <w:rsid w:val="00F76BA1"/>
    <w:rsid w:val="00F81512"/>
    <w:rsid w:val="00F81621"/>
    <w:rsid w:val="00F81CCB"/>
    <w:rsid w:val="00F83AEB"/>
    <w:rsid w:val="00F853FD"/>
    <w:rsid w:val="00F919CD"/>
    <w:rsid w:val="00F93268"/>
    <w:rsid w:val="00F93B45"/>
    <w:rsid w:val="00F93BDA"/>
    <w:rsid w:val="00FA23E9"/>
    <w:rsid w:val="00FA2571"/>
    <w:rsid w:val="00FB58B2"/>
    <w:rsid w:val="00FB7E46"/>
    <w:rsid w:val="00FC34E7"/>
    <w:rsid w:val="00FC5A6E"/>
    <w:rsid w:val="00FC757D"/>
    <w:rsid w:val="00FD1C1E"/>
    <w:rsid w:val="00FD1E3B"/>
    <w:rsid w:val="00FD3CA6"/>
    <w:rsid w:val="00FD4D14"/>
    <w:rsid w:val="00FD63C6"/>
    <w:rsid w:val="00FE2A7C"/>
    <w:rsid w:val="00FE2C02"/>
    <w:rsid w:val="00FE32B8"/>
    <w:rsid w:val="00FE4EFB"/>
    <w:rsid w:val="00FF1A15"/>
    <w:rsid w:val="00FF1C0E"/>
    <w:rsid w:val="00FF2C0F"/>
    <w:rsid w:val="00FF31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DCB2F"/>
  <w15:docId w15:val="{5F4B6051-D7E7-431F-8178-8832837A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05"/>
  </w:style>
  <w:style w:type="paragraph" w:styleId="Ttulo1">
    <w:name w:val="heading 1"/>
    <w:basedOn w:val="Normal"/>
    <w:link w:val="Ttulo1Char"/>
    <w:uiPriority w:val="9"/>
    <w:qFormat/>
    <w:rsid w:val="007156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6932F3"/>
    <w:pPr>
      <w:ind w:left="720"/>
      <w:contextualSpacing/>
    </w:pPr>
  </w:style>
  <w:style w:type="character" w:styleId="Hyperlink">
    <w:name w:val="Hyperlink"/>
    <w:basedOn w:val="Fontepargpadro"/>
    <w:uiPriority w:val="99"/>
    <w:unhideWhenUsed/>
    <w:rsid w:val="003A05D5"/>
    <w:rPr>
      <w:color w:val="0563C1" w:themeColor="hyperlink"/>
      <w:u w:val="single"/>
    </w:rPr>
  </w:style>
  <w:style w:type="paragraph" w:styleId="NormalWeb">
    <w:name w:val="Normal (Web)"/>
    <w:basedOn w:val="Normal"/>
    <w:uiPriority w:val="99"/>
    <w:semiHidden/>
    <w:unhideWhenUsed/>
    <w:rsid w:val="004E6E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156CD"/>
    <w:rPr>
      <w:rFonts w:ascii="Times New Roman" w:eastAsia="Times New Roman" w:hAnsi="Times New Roman" w:cs="Times New Roman"/>
      <w:b/>
      <w:bCs/>
      <w:kern w:val="36"/>
      <w:sz w:val="48"/>
      <w:szCs w:val="48"/>
      <w:lang w:eastAsia="pt-BR"/>
    </w:rPr>
  </w:style>
  <w:style w:type="character" w:customStyle="1" w:styleId="name">
    <w:name w:val="name"/>
    <w:basedOn w:val="Fontepargpadro"/>
    <w:rsid w:val="00031A77"/>
  </w:style>
  <w:style w:type="character" w:customStyle="1" w:styleId="contrib-role">
    <w:name w:val="contrib-role"/>
    <w:basedOn w:val="Fontepargpadro"/>
    <w:rsid w:val="00031A77"/>
  </w:style>
  <w:style w:type="character" w:customStyle="1" w:styleId="xref-aff">
    <w:name w:val="xref-aff"/>
    <w:basedOn w:val="Fontepargpadro"/>
    <w:rsid w:val="00031A77"/>
  </w:style>
  <w:style w:type="character" w:styleId="Refdecomentrio">
    <w:name w:val="annotation reference"/>
    <w:basedOn w:val="Fontepargpadro"/>
    <w:uiPriority w:val="99"/>
    <w:semiHidden/>
    <w:unhideWhenUsed/>
    <w:rsid w:val="003528C3"/>
    <w:rPr>
      <w:sz w:val="16"/>
      <w:szCs w:val="16"/>
    </w:rPr>
  </w:style>
  <w:style w:type="paragraph" w:styleId="Textodecomentrio">
    <w:name w:val="annotation text"/>
    <w:basedOn w:val="Normal"/>
    <w:link w:val="TextodecomentrioChar"/>
    <w:uiPriority w:val="99"/>
    <w:semiHidden/>
    <w:unhideWhenUsed/>
    <w:rsid w:val="003528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8C3"/>
    <w:rPr>
      <w:sz w:val="20"/>
      <w:szCs w:val="20"/>
    </w:rPr>
  </w:style>
  <w:style w:type="paragraph" w:styleId="Assuntodocomentrio">
    <w:name w:val="annotation subject"/>
    <w:basedOn w:val="Textodecomentrio"/>
    <w:next w:val="Textodecomentrio"/>
    <w:link w:val="AssuntodocomentrioChar"/>
    <w:uiPriority w:val="99"/>
    <w:semiHidden/>
    <w:unhideWhenUsed/>
    <w:rsid w:val="003528C3"/>
    <w:rPr>
      <w:b/>
      <w:bCs/>
    </w:rPr>
  </w:style>
  <w:style w:type="character" w:customStyle="1" w:styleId="AssuntodocomentrioChar">
    <w:name w:val="Assunto do comentário Char"/>
    <w:basedOn w:val="TextodecomentrioChar"/>
    <w:link w:val="Assuntodocomentrio"/>
    <w:uiPriority w:val="99"/>
    <w:semiHidden/>
    <w:rsid w:val="003528C3"/>
    <w:rPr>
      <w:b/>
      <w:bCs/>
      <w:sz w:val="20"/>
      <w:szCs w:val="20"/>
    </w:rPr>
  </w:style>
  <w:style w:type="paragraph" w:styleId="Textodebalo">
    <w:name w:val="Balloon Text"/>
    <w:basedOn w:val="Normal"/>
    <w:link w:val="TextodebaloChar"/>
    <w:uiPriority w:val="99"/>
    <w:semiHidden/>
    <w:unhideWhenUsed/>
    <w:rsid w:val="003528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8C3"/>
    <w:rPr>
      <w:rFonts w:ascii="Tahoma" w:hAnsi="Tahoma" w:cs="Tahoma"/>
      <w:sz w:val="16"/>
      <w:szCs w:val="16"/>
    </w:rPr>
  </w:style>
  <w:style w:type="character" w:styleId="Forte">
    <w:name w:val="Strong"/>
    <w:basedOn w:val="Fontepargpadro"/>
    <w:uiPriority w:val="22"/>
    <w:qFormat/>
    <w:rsid w:val="00E46105"/>
    <w:rPr>
      <w:b/>
      <w:bCs/>
    </w:rPr>
  </w:style>
  <w:style w:type="paragraph" w:styleId="SemEspaamento">
    <w:name w:val="No Spacing"/>
    <w:uiPriority w:val="1"/>
    <w:qFormat/>
    <w:rsid w:val="00FE2A7C"/>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rsid w:val="00FE2A7C"/>
    <w:pPr>
      <w:spacing w:after="0" w:line="36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E2A7C"/>
    <w:rPr>
      <w:rFonts w:ascii="Arial" w:eastAsia="Times New Roman" w:hAnsi="Arial" w:cs="Times New Roman"/>
      <w:sz w:val="20"/>
      <w:szCs w:val="20"/>
      <w:lang w:eastAsia="pt-BR"/>
    </w:rPr>
  </w:style>
  <w:style w:type="character" w:styleId="Refdenotaderodap">
    <w:name w:val="footnote reference"/>
    <w:semiHidden/>
    <w:rsid w:val="00FE2A7C"/>
    <w:rPr>
      <w:vertAlign w:val="superscript"/>
    </w:rPr>
  </w:style>
  <w:style w:type="character" w:customStyle="1" w:styleId="shorttext">
    <w:name w:val="short_text"/>
    <w:basedOn w:val="Fontepargpadro"/>
    <w:rsid w:val="008B56B1"/>
  </w:style>
  <w:style w:type="paragraph" w:styleId="Cabealho">
    <w:name w:val="header"/>
    <w:basedOn w:val="Normal"/>
    <w:link w:val="CabealhoChar"/>
    <w:uiPriority w:val="99"/>
    <w:unhideWhenUsed/>
    <w:rsid w:val="00053F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3F70"/>
  </w:style>
  <w:style w:type="paragraph" w:styleId="Rodap">
    <w:name w:val="footer"/>
    <w:basedOn w:val="Normal"/>
    <w:link w:val="RodapChar"/>
    <w:uiPriority w:val="99"/>
    <w:unhideWhenUsed/>
    <w:rsid w:val="00053F70"/>
    <w:pPr>
      <w:tabs>
        <w:tab w:val="center" w:pos="4252"/>
        <w:tab w:val="right" w:pos="8504"/>
      </w:tabs>
      <w:spacing w:after="0" w:line="240" w:lineRule="auto"/>
    </w:pPr>
  </w:style>
  <w:style w:type="character" w:customStyle="1" w:styleId="RodapChar">
    <w:name w:val="Rodapé Char"/>
    <w:basedOn w:val="Fontepargpadro"/>
    <w:link w:val="Rodap"/>
    <w:uiPriority w:val="99"/>
    <w:rsid w:val="00053F70"/>
  </w:style>
  <w:style w:type="character" w:styleId="HiperlinkVisitado">
    <w:name w:val="FollowedHyperlink"/>
    <w:basedOn w:val="Fontepargpadro"/>
    <w:uiPriority w:val="99"/>
    <w:semiHidden/>
    <w:unhideWhenUsed/>
    <w:rsid w:val="00AB4CCD"/>
    <w:rPr>
      <w:color w:val="954F72" w:themeColor="followedHyperlink"/>
      <w:u w:val="single"/>
    </w:rPr>
  </w:style>
  <w:style w:type="paragraph" w:styleId="Pr-formataoHTML">
    <w:name w:val="HTML Preformatted"/>
    <w:basedOn w:val="Normal"/>
    <w:link w:val="Pr-formataoHTMLChar"/>
    <w:uiPriority w:val="99"/>
    <w:semiHidden/>
    <w:unhideWhenUsed/>
    <w:rsid w:val="002C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C34FF"/>
    <w:rPr>
      <w:rFonts w:ascii="Courier New" w:eastAsia="Times New Roman" w:hAnsi="Courier New" w:cs="Courier New"/>
      <w:sz w:val="20"/>
      <w:szCs w:val="20"/>
      <w:lang w:eastAsia="pt-BR"/>
    </w:rPr>
  </w:style>
  <w:style w:type="paragraph" w:customStyle="1" w:styleId="Default">
    <w:name w:val="Default"/>
    <w:rsid w:val="00465C4D"/>
    <w:pPr>
      <w:autoSpaceDE w:val="0"/>
      <w:autoSpaceDN w:val="0"/>
      <w:adjustRightInd w:val="0"/>
      <w:spacing w:after="0" w:line="240" w:lineRule="auto"/>
    </w:pPr>
    <w:rPr>
      <w:rFonts w:ascii="Garamond" w:hAnsi="Garamond" w:cs="Garamond"/>
      <w:color w:val="000000"/>
      <w:sz w:val="24"/>
      <w:szCs w:val="24"/>
    </w:rPr>
  </w:style>
  <w:style w:type="paragraph" w:styleId="Legenda">
    <w:name w:val="caption"/>
    <w:basedOn w:val="Normal"/>
    <w:next w:val="Normal"/>
    <w:uiPriority w:val="35"/>
    <w:unhideWhenUsed/>
    <w:qFormat/>
    <w:rsid w:val="00D91F9E"/>
    <w:pPr>
      <w:spacing w:after="200" w:line="240" w:lineRule="auto"/>
    </w:pPr>
    <w:rPr>
      <w:i/>
      <w:iCs/>
      <w:color w:val="44546A" w:themeColor="text2"/>
      <w:sz w:val="18"/>
      <w:szCs w:val="18"/>
    </w:rPr>
  </w:style>
  <w:style w:type="character" w:customStyle="1" w:styleId="fontstyle01">
    <w:name w:val="fontstyle01"/>
    <w:basedOn w:val="Fontepargpadro"/>
    <w:rsid w:val="002777EA"/>
    <w:rPr>
      <w:rFonts w:ascii="Arial" w:hAnsi="Arial" w:cs="Arial" w:hint="default"/>
      <w:b w:val="0"/>
      <w:bCs w:val="0"/>
      <w:i w:val="0"/>
      <w:iCs w:val="0"/>
      <w:color w:val="000000"/>
      <w:sz w:val="22"/>
      <w:szCs w:val="22"/>
    </w:rPr>
  </w:style>
  <w:style w:type="paragraph" w:customStyle="1" w:styleId="autor">
    <w:name w:val="autor"/>
    <w:basedOn w:val="Normal"/>
    <w:rsid w:val="00647B2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9127">
      <w:bodyDiv w:val="1"/>
      <w:marLeft w:val="0"/>
      <w:marRight w:val="0"/>
      <w:marTop w:val="0"/>
      <w:marBottom w:val="0"/>
      <w:divBdr>
        <w:top w:val="none" w:sz="0" w:space="0" w:color="auto"/>
        <w:left w:val="none" w:sz="0" w:space="0" w:color="auto"/>
        <w:bottom w:val="none" w:sz="0" w:space="0" w:color="auto"/>
        <w:right w:val="none" w:sz="0" w:space="0" w:color="auto"/>
      </w:divBdr>
    </w:div>
    <w:div w:id="185365039">
      <w:bodyDiv w:val="1"/>
      <w:marLeft w:val="0"/>
      <w:marRight w:val="0"/>
      <w:marTop w:val="0"/>
      <w:marBottom w:val="0"/>
      <w:divBdr>
        <w:top w:val="none" w:sz="0" w:space="0" w:color="auto"/>
        <w:left w:val="none" w:sz="0" w:space="0" w:color="auto"/>
        <w:bottom w:val="none" w:sz="0" w:space="0" w:color="auto"/>
        <w:right w:val="none" w:sz="0" w:space="0" w:color="auto"/>
      </w:divBdr>
    </w:div>
    <w:div w:id="432630747">
      <w:bodyDiv w:val="1"/>
      <w:marLeft w:val="0"/>
      <w:marRight w:val="0"/>
      <w:marTop w:val="0"/>
      <w:marBottom w:val="0"/>
      <w:divBdr>
        <w:top w:val="none" w:sz="0" w:space="0" w:color="auto"/>
        <w:left w:val="none" w:sz="0" w:space="0" w:color="auto"/>
        <w:bottom w:val="none" w:sz="0" w:space="0" w:color="auto"/>
        <w:right w:val="none" w:sz="0" w:space="0" w:color="auto"/>
      </w:divBdr>
    </w:div>
    <w:div w:id="456870828">
      <w:bodyDiv w:val="1"/>
      <w:marLeft w:val="0"/>
      <w:marRight w:val="0"/>
      <w:marTop w:val="0"/>
      <w:marBottom w:val="0"/>
      <w:divBdr>
        <w:top w:val="none" w:sz="0" w:space="0" w:color="auto"/>
        <w:left w:val="none" w:sz="0" w:space="0" w:color="auto"/>
        <w:bottom w:val="none" w:sz="0" w:space="0" w:color="auto"/>
        <w:right w:val="none" w:sz="0" w:space="0" w:color="auto"/>
      </w:divBdr>
      <w:divsChild>
        <w:div w:id="648288290">
          <w:marLeft w:val="0"/>
          <w:marRight w:val="0"/>
          <w:marTop w:val="0"/>
          <w:marBottom w:val="0"/>
          <w:divBdr>
            <w:top w:val="none" w:sz="0" w:space="0" w:color="auto"/>
            <w:left w:val="none" w:sz="0" w:space="0" w:color="auto"/>
            <w:bottom w:val="none" w:sz="0" w:space="0" w:color="auto"/>
            <w:right w:val="none" w:sz="0" w:space="0" w:color="auto"/>
          </w:divBdr>
        </w:div>
        <w:div w:id="1189248900">
          <w:marLeft w:val="0"/>
          <w:marRight w:val="0"/>
          <w:marTop w:val="0"/>
          <w:marBottom w:val="0"/>
          <w:divBdr>
            <w:top w:val="none" w:sz="0" w:space="0" w:color="auto"/>
            <w:left w:val="none" w:sz="0" w:space="0" w:color="auto"/>
            <w:bottom w:val="none" w:sz="0" w:space="0" w:color="auto"/>
            <w:right w:val="none" w:sz="0" w:space="0" w:color="auto"/>
          </w:divBdr>
          <w:divsChild>
            <w:div w:id="317656056">
              <w:marLeft w:val="0"/>
              <w:marRight w:val="0"/>
              <w:marTop w:val="0"/>
              <w:marBottom w:val="0"/>
              <w:divBdr>
                <w:top w:val="none" w:sz="0" w:space="0" w:color="auto"/>
                <w:left w:val="none" w:sz="0" w:space="0" w:color="auto"/>
                <w:bottom w:val="none" w:sz="0" w:space="0" w:color="auto"/>
                <w:right w:val="none" w:sz="0" w:space="0" w:color="auto"/>
              </w:divBdr>
              <w:divsChild>
                <w:div w:id="1345862580">
                  <w:marLeft w:val="0"/>
                  <w:marRight w:val="0"/>
                  <w:marTop w:val="0"/>
                  <w:marBottom w:val="0"/>
                  <w:divBdr>
                    <w:top w:val="none" w:sz="0" w:space="0" w:color="auto"/>
                    <w:left w:val="none" w:sz="0" w:space="0" w:color="auto"/>
                    <w:bottom w:val="none" w:sz="0" w:space="0" w:color="auto"/>
                    <w:right w:val="none" w:sz="0" w:space="0" w:color="auto"/>
                  </w:divBdr>
                  <w:divsChild>
                    <w:div w:id="457650411">
                      <w:marLeft w:val="0"/>
                      <w:marRight w:val="0"/>
                      <w:marTop w:val="0"/>
                      <w:marBottom w:val="0"/>
                      <w:divBdr>
                        <w:top w:val="none" w:sz="0" w:space="0" w:color="auto"/>
                        <w:left w:val="none" w:sz="0" w:space="0" w:color="auto"/>
                        <w:bottom w:val="none" w:sz="0" w:space="0" w:color="auto"/>
                        <w:right w:val="none" w:sz="0" w:space="0" w:color="auto"/>
                      </w:divBdr>
                      <w:divsChild>
                        <w:div w:id="15075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49520">
          <w:marLeft w:val="0"/>
          <w:marRight w:val="0"/>
          <w:marTop w:val="0"/>
          <w:marBottom w:val="0"/>
          <w:divBdr>
            <w:top w:val="none" w:sz="0" w:space="0" w:color="auto"/>
            <w:left w:val="none" w:sz="0" w:space="0" w:color="auto"/>
            <w:bottom w:val="none" w:sz="0" w:space="0" w:color="auto"/>
            <w:right w:val="none" w:sz="0" w:space="0" w:color="auto"/>
          </w:divBdr>
          <w:divsChild>
            <w:div w:id="1329745278">
              <w:marLeft w:val="0"/>
              <w:marRight w:val="0"/>
              <w:marTop w:val="0"/>
              <w:marBottom w:val="0"/>
              <w:divBdr>
                <w:top w:val="none" w:sz="0" w:space="0" w:color="auto"/>
                <w:left w:val="none" w:sz="0" w:space="0" w:color="auto"/>
                <w:bottom w:val="none" w:sz="0" w:space="0" w:color="auto"/>
                <w:right w:val="none" w:sz="0" w:space="0" w:color="auto"/>
              </w:divBdr>
              <w:divsChild>
                <w:div w:id="51464299">
                  <w:marLeft w:val="0"/>
                  <w:marRight w:val="0"/>
                  <w:marTop w:val="0"/>
                  <w:marBottom w:val="0"/>
                  <w:divBdr>
                    <w:top w:val="none" w:sz="0" w:space="0" w:color="auto"/>
                    <w:left w:val="none" w:sz="0" w:space="0" w:color="auto"/>
                    <w:bottom w:val="none" w:sz="0" w:space="0" w:color="auto"/>
                    <w:right w:val="none" w:sz="0" w:space="0" w:color="auto"/>
                  </w:divBdr>
                  <w:divsChild>
                    <w:div w:id="338628379">
                      <w:marLeft w:val="0"/>
                      <w:marRight w:val="0"/>
                      <w:marTop w:val="0"/>
                      <w:marBottom w:val="0"/>
                      <w:divBdr>
                        <w:top w:val="none" w:sz="0" w:space="0" w:color="auto"/>
                        <w:left w:val="none" w:sz="0" w:space="0" w:color="auto"/>
                        <w:bottom w:val="none" w:sz="0" w:space="0" w:color="auto"/>
                        <w:right w:val="none" w:sz="0" w:space="0" w:color="auto"/>
                      </w:divBdr>
                      <w:divsChild>
                        <w:div w:id="1887179951">
                          <w:marLeft w:val="0"/>
                          <w:marRight w:val="0"/>
                          <w:marTop w:val="0"/>
                          <w:marBottom w:val="0"/>
                          <w:divBdr>
                            <w:top w:val="none" w:sz="0" w:space="0" w:color="auto"/>
                            <w:left w:val="none" w:sz="0" w:space="0" w:color="auto"/>
                            <w:bottom w:val="none" w:sz="0" w:space="0" w:color="auto"/>
                            <w:right w:val="none" w:sz="0" w:space="0" w:color="auto"/>
                          </w:divBdr>
                          <w:divsChild>
                            <w:div w:id="1612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32456">
      <w:bodyDiv w:val="1"/>
      <w:marLeft w:val="0"/>
      <w:marRight w:val="0"/>
      <w:marTop w:val="0"/>
      <w:marBottom w:val="0"/>
      <w:divBdr>
        <w:top w:val="none" w:sz="0" w:space="0" w:color="auto"/>
        <w:left w:val="none" w:sz="0" w:space="0" w:color="auto"/>
        <w:bottom w:val="none" w:sz="0" w:space="0" w:color="auto"/>
        <w:right w:val="none" w:sz="0" w:space="0" w:color="auto"/>
      </w:divBdr>
    </w:div>
    <w:div w:id="480930299">
      <w:bodyDiv w:val="1"/>
      <w:marLeft w:val="0"/>
      <w:marRight w:val="0"/>
      <w:marTop w:val="0"/>
      <w:marBottom w:val="0"/>
      <w:divBdr>
        <w:top w:val="none" w:sz="0" w:space="0" w:color="auto"/>
        <w:left w:val="none" w:sz="0" w:space="0" w:color="auto"/>
        <w:bottom w:val="none" w:sz="0" w:space="0" w:color="auto"/>
        <w:right w:val="none" w:sz="0" w:space="0" w:color="auto"/>
      </w:divBdr>
    </w:div>
    <w:div w:id="556475059">
      <w:bodyDiv w:val="1"/>
      <w:marLeft w:val="0"/>
      <w:marRight w:val="0"/>
      <w:marTop w:val="0"/>
      <w:marBottom w:val="0"/>
      <w:divBdr>
        <w:top w:val="none" w:sz="0" w:space="0" w:color="auto"/>
        <w:left w:val="none" w:sz="0" w:space="0" w:color="auto"/>
        <w:bottom w:val="none" w:sz="0" w:space="0" w:color="auto"/>
        <w:right w:val="none" w:sz="0" w:space="0" w:color="auto"/>
      </w:divBdr>
    </w:div>
    <w:div w:id="560871036">
      <w:bodyDiv w:val="1"/>
      <w:marLeft w:val="0"/>
      <w:marRight w:val="0"/>
      <w:marTop w:val="0"/>
      <w:marBottom w:val="0"/>
      <w:divBdr>
        <w:top w:val="none" w:sz="0" w:space="0" w:color="auto"/>
        <w:left w:val="none" w:sz="0" w:space="0" w:color="auto"/>
        <w:bottom w:val="none" w:sz="0" w:space="0" w:color="auto"/>
        <w:right w:val="none" w:sz="0" w:space="0" w:color="auto"/>
      </w:divBdr>
    </w:div>
    <w:div w:id="1432235530">
      <w:bodyDiv w:val="1"/>
      <w:marLeft w:val="0"/>
      <w:marRight w:val="0"/>
      <w:marTop w:val="0"/>
      <w:marBottom w:val="0"/>
      <w:divBdr>
        <w:top w:val="none" w:sz="0" w:space="0" w:color="auto"/>
        <w:left w:val="none" w:sz="0" w:space="0" w:color="auto"/>
        <w:bottom w:val="none" w:sz="0" w:space="0" w:color="auto"/>
        <w:right w:val="none" w:sz="0" w:space="0" w:color="auto"/>
      </w:divBdr>
    </w:div>
    <w:div w:id="1473788161">
      <w:bodyDiv w:val="1"/>
      <w:marLeft w:val="0"/>
      <w:marRight w:val="0"/>
      <w:marTop w:val="0"/>
      <w:marBottom w:val="0"/>
      <w:divBdr>
        <w:top w:val="none" w:sz="0" w:space="0" w:color="auto"/>
        <w:left w:val="none" w:sz="0" w:space="0" w:color="auto"/>
        <w:bottom w:val="none" w:sz="0" w:space="0" w:color="auto"/>
        <w:right w:val="none" w:sz="0" w:space="0" w:color="auto"/>
      </w:divBdr>
    </w:div>
    <w:div w:id="211458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raiana.lopes95@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Aulas\Pr&#225;tica\CEP\Artigo\Pasta1%20cop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Aulas\Pr&#225;tica\CEP\Artigo\Pasta1%20cop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Aulas\Pr&#225;tica\CEP\Artigo\Pasta1%20copi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Aulas\Pr&#225;tica\CEP\Artigo\Pasta1%20copi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Aulas\Pr&#225;tica\CEP\Artigo\Pasta1%20copi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004-48A7-8F4A-202BF66ECC95}"/>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004-48A7-8F4A-202BF66ECC9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Planilha2!$J$2:$J$3</c:f>
              <c:strCache>
                <c:ptCount val="2"/>
                <c:pt idx="0">
                  <c:v>Apresentou</c:v>
                </c:pt>
                <c:pt idx="1">
                  <c:v>Não apresentou</c:v>
                </c:pt>
              </c:strCache>
            </c:strRef>
          </c:cat>
          <c:val>
            <c:numRef>
              <c:f>Planilha2!$K$2:$K$3</c:f>
              <c:numCache>
                <c:formatCode>General</c:formatCode>
                <c:ptCount val="2"/>
                <c:pt idx="0">
                  <c:v>82</c:v>
                </c:pt>
                <c:pt idx="1">
                  <c:v>43</c:v>
                </c:pt>
              </c:numCache>
            </c:numRef>
          </c:val>
          <c:extLst>
            <c:ext xmlns:c16="http://schemas.microsoft.com/office/drawing/2014/chart" uri="{C3380CC4-5D6E-409C-BE32-E72D297353CC}">
              <c16:uniqueId val="{00000004-F004-48A7-8F4A-202BF66ECC9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noFill/>
    <a:ln w="9525" cap="flat" cmpd="sng" algn="ctr">
      <a:solidFill>
        <a:schemeClr val="bg1">
          <a:lumMod val="7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spPr>
            <a:ln w="31750" cap="rnd">
              <a:solidFill>
                <a:schemeClr val="dk1">
                  <a:tint val="88500"/>
                </a:schemeClr>
              </a:solidFill>
              <a:round/>
            </a:ln>
            <a:effectLst/>
          </c:spPr>
          <c:marker>
            <c:symbol val="circle"/>
            <c:size val="17"/>
            <c:spPr>
              <a:solidFill>
                <a:schemeClr val="dk1">
                  <a:tint val="885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Planilha2!$B$2:$B$5</c:f>
              <c:numCache>
                <c:formatCode>General</c:formatCode>
                <c:ptCount val="4"/>
                <c:pt idx="0">
                  <c:v>0</c:v>
                </c:pt>
                <c:pt idx="1">
                  <c:v>1</c:v>
                </c:pt>
                <c:pt idx="2">
                  <c:v>2</c:v>
                </c:pt>
                <c:pt idx="3">
                  <c:v>3</c:v>
                </c:pt>
              </c:numCache>
            </c:numRef>
          </c:cat>
          <c:val>
            <c:numRef>
              <c:f>Planilha2!$D$2:$D$5</c:f>
              <c:numCache>
                <c:formatCode>General</c:formatCode>
                <c:ptCount val="4"/>
                <c:pt idx="0">
                  <c:v>65.599999999999994</c:v>
                </c:pt>
                <c:pt idx="1">
                  <c:v>27.2</c:v>
                </c:pt>
                <c:pt idx="2">
                  <c:v>2.4</c:v>
                </c:pt>
                <c:pt idx="3">
                  <c:v>0.8</c:v>
                </c:pt>
              </c:numCache>
            </c:numRef>
          </c:val>
          <c:smooth val="0"/>
          <c:extLst>
            <c:ext xmlns:c16="http://schemas.microsoft.com/office/drawing/2014/chart" uri="{C3380CC4-5D6E-409C-BE32-E72D297353CC}">
              <c16:uniqueId val="{00000000-4B8A-40E8-964D-207E58046305}"/>
            </c:ext>
          </c:extLst>
        </c:ser>
        <c:dLbls>
          <c:dLblPos val="ctr"/>
          <c:showLegendKey val="0"/>
          <c:showVal val="1"/>
          <c:showCatName val="0"/>
          <c:showSerName val="0"/>
          <c:showPercent val="0"/>
          <c:showBubbleSize val="0"/>
        </c:dLbls>
        <c:marker val="1"/>
        <c:smooth val="0"/>
        <c:axId val="-951414464"/>
        <c:axId val="-951412288"/>
      </c:lineChart>
      <c:catAx>
        <c:axId val="-9514144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BR"/>
          </a:p>
        </c:txPr>
        <c:crossAx val="-951412288"/>
        <c:crosses val="autoZero"/>
        <c:auto val="1"/>
        <c:lblAlgn val="ctr"/>
        <c:lblOffset val="100"/>
        <c:noMultiLvlLbl val="0"/>
      </c:catAx>
      <c:valAx>
        <c:axId val="-951412288"/>
        <c:scaling>
          <c:orientation val="minMax"/>
        </c:scaling>
        <c:delete val="1"/>
        <c:axPos val="l"/>
        <c:numFmt formatCode="General" sourceLinked="1"/>
        <c:majorTickMark val="none"/>
        <c:minorTickMark val="none"/>
        <c:tickLblPos val="nextTo"/>
        <c:crossAx val="-951414464"/>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2B8-482C-8AEE-B51E796BD5A1}"/>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2B8-482C-8AEE-B51E796BD5A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Planilha2!$B$7:$B$8</c:f>
              <c:strCache>
                <c:ptCount val="2"/>
                <c:pt idx="0">
                  <c:v>Apresentou</c:v>
                </c:pt>
                <c:pt idx="1">
                  <c:v>Não apresentou</c:v>
                </c:pt>
              </c:strCache>
            </c:strRef>
          </c:cat>
          <c:val>
            <c:numRef>
              <c:f>Planilha2!$C$7:$C$8</c:f>
              <c:numCache>
                <c:formatCode>General</c:formatCode>
                <c:ptCount val="2"/>
                <c:pt idx="0">
                  <c:v>99</c:v>
                </c:pt>
                <c:pt idx="1">
                  <c:v>25</c:v>
                </c:pt>
              </c:numCache>
            </c:numRef>
          </c:val>
          <c:extLst>
            <c:ext xmlns:c16="http://schemas.microsoft.com/office/drawing/2014/chart" uri="{C3380CC4-5D6E-409C-BE32-E72D297353CC}">
              <c16:uniqueId val="{00000004-52B8-482C-8AEE-B51E796BD5A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426371312228907"/>
          <c:y val="0.40738134955962557"/>
          <c:w val="0.16462725810469811"/>
          <c:h val="0.1852373008807488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15A-486A-A798-0F1F7B852724}"/>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15A-486A-A798-0F1F7B85272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Planilha2!$N$2:$N$3</c:f>
              <c:strCache>
                <c:ptCount val="2"/>
                <c:pt idx="0">
                  <c:v>Anexou</c:v>
                </c:pt>
                <c:pt idx="1">
                  <c:v>Não Anexou</c:v>
                </c:pt>
              </c:strCache>
            </c:strRef>
          </c:cat>
          <c:val>
            <c:numRef>
              <c:f>Planilha2!$O$2:$O$4</c:f>
              <c:numCache>
                <c:formatCode>General</c:formatCode>
                <c:ptCount val="2"/>
                <c:pt idx="0">
                  <c:v>46</c:v>
                </c:pt>
                <c:pt idx="1">
                  <c:v>21</c:v>
                </c:pt>
              </c:numCache>
            </c:numRef>
          </c:val>
          <c:extLst>
            <c:ext xmlns:c16="http://schemas.microsoft.com/office/drawing/2014/chart" uri="{C3380CC4-5D6E-409C-BE32-E72D297353CC}">
              <c16:uniqueId val="{00000004-415A-486A-A798-0F1F7B85272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941-47E6-AFDB-A8FD4AF45628}"/>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941-47E6-AFDB-A8FD4AF4562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Planilha2!$F$2:$F$3</c:f>
              <c:strCache>
                <c:ptCount val="2"/>
                <c:pt idx="0">
                  <c:v>Afirmou ausência de riscos</c:v>
                </c:pt>
                <c:pt idx="1">
                  <c:v>Apontou os riscos</c:v>
                </c:pt>
              </c:strCache>
            </c:strRef>
          </c:cat>
          <c:val>
            <c:numRef>
              <c:f>Planilha2!$G$2:$G$3</c:f>
              <c:numCache>
                <c:formatCode>General</c:formatCode>
                <c:ptCount val="2"/>
                <c:pt idx="0">
                  <c:v>56</c:v>
                </c:pt>
                <c:pt idx="1">
                  <c:v>69</c:v>
                </c:pt>
              </c:numCache>
            </c:numRef>
          </c:val>
          <c:extLst>
            <c:ext xmlns:c16="http://schemas.microsoft.com/office/drawing/2014/chart" uri="{C3380CC4-5D6E-409C-BE32-E72D297353CC}">
              <c16:uniqueId val="{00000004-5941-47E6-AFDB-A8FD4AF4562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64234-5CCD-49A1-B47D-68D9F26A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4535</Words>
  <Characters>24494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Particular</dc:creator>
  <cp:keywords/>
  <dc:description/>
  <cp:lastModifiedBy>Multigraf</cp:lastModifiedBy>
  <cp:revision>2</cp:revision>
  <cp:lastPrinted>2019-12-09T14:49:00Z</cp:lastPrinted>
  <dcterms:created xsi:type="dcterms:W3CDTF">2019-12-09T14:52:00Z</dcterms:created>
  <dcterms:modified xsi:type="dcterms:W3CDTF">2019-12-09T14:52:00Z</dcterms:modified>
</cp:coreProperties>
</file>