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A16" w:rsidRDefault="00B16A16" w:rsidP="00024E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32"/>
          <w:szCs w:val="30"/>
        </w:rPr>
      </w:pPr>
      <w:r>
        <w:rPr>
          <w:rFonts w:ascii="Arial" w:hAnsi="Arial" w:cs="Arial"/>
          <w:b/>
          <w:bCs/>
          <w:color w:val="000000" w:themeColor="text1"/>
          <w:sz w:val="32"/>
          <w:szCs w:val="30"/>
        </w:rPr>
        <w:t>FACULDADE PATOS DE MINAS</w:t>
      </w:r>
    </w:p>
    <w:p w:rsidR="00024E03" w:rsidRPr="00343BAC" w:rsidRDefault="00024E03" w:rsidP="00024E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32"/>
          <w:szCs w:val="30"/>
        </w:rPr>
      </w:pPr>
      <w:r w:rsidRPr="00343BAC">
        <w:rPr>
          <w:rFonts w:ascii="Arial" w:hAnsi="Arial" w:cs="Arial"/>
          <w:b/>
          <w:bCs/>
          <w:color w:val="000000" w:themeColor="text1"/>
          <w:sz w:val="32"/>
          <w:szCs w:val="30"/>
        </w:rPr>
        <w:t>CURSO DE ODONTOLOGIA</w:t>
      </w:r>
    </w:p>
    <w:p w:rsidR="00024E03" w:rsidRDefault="00024E03" w:rsidP="00024E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</w:rPr>
      </w:pPr>
    </w:p>
    <w:p w:rsidR="00C63B0B" w:rsidRDefault="00C63B0B" w:rsidP="00024E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</w:rPr>
      </w:pPr>
    </w:p>
    <w:p w:rsidR="00C63B0B" w:rsidRPr="00343BAC" w:rsidRDefault="00C63B0B" w:rsidP="00024E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</w:rPr>
      </w:pPr>
    </w:p>
    <w:p w:rsidR="00024E03" w:rsidRDefault="00024E03" w:rsidP="00EF186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</w:rPr>
      </w:pPr>
    </w:p>
    <w:p w:rsidR="00C63B0B" w:rsidRPr="00343BAC" w:rsidRDefault="00C63B0B" w:rsidP="00EF186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</w:rPr>
      </w:pPr>
    </w:p>
    <w:p w:rsidR="00024E03" w:rsidRPr="00343BAC" w:rsidRDefault="00024E03" w:rsidP="00024E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32"/>
          <w:szCs w:val="30"/>
        </w:rPr>
      </w:pPr>
      <w:r w:rsidRPr="00343BAC">
        <w:rPr>
          <w:rFonts w:ascii="Arial" w:hAnsi="Arial" w:cs="Arial"/>
          <w:b/>
          <w:bCs/>
          <w:color w:val="000000" w:themeColor="text1"/>
          <w:sz w:val="32"/>
          <w:szCs w:val="30"/>
        </w:rPr>
        <w:t>GUSTAVO MALHEIROS PEREIR</w:t>
      </w:r>
      <w:r w:rsidR="007117DA">
        <w:rPr>
          <w:rFonts w:ascii="Arial" w:hAnsi="Arial" w:cs="Arial"/>
          <w:b/>
          <w:bCs/>
          <w:color w:val="000000" w:themeColor="text1"/>
          <w:sz w:val="32"/>
          <w:szCs w:val="30"/>
        </w:rPr>
        <w:t>A</w:t>
      </w:r>
    </w:p>
    <w:p w:rsidR="00024E03" w:rsidRPr="00343BAC" w:rsidRDefault="00024E03" w:rsidP="00024E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</w:rPr>
      </w:pPr>
    </w:p>
    <w:p w:rsidR="00024E03" w:rsidRPr="00343BAC" w:rsidRDefault="00024E03" w:rsidP="00024E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</w:rPr>
      </w:pPr>
    </w:p>
    <w:p w:rsidR="00024E03" w:rsidRPr="00343BAC" w:rsidRDefault="00024E03" w:rsidP="00024E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</w:rPr>
      </w:pPr>
    </w:p>
    <w:p w:rsidR="00024E03" w:rsidRPr="00343BAC" w:rsidRDefault="00024E03" w:rsidP="00024E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</w:rPr>
      </w:pPr>
    </w:p>
    <w:p w:rsidR="00024E03" w:rsidRPr="00343BAC" w:rsidRDefault="00024E03" w:rsidP="00024E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</w:rPr>
      </w:pPr>
    </w:p>
    <w:p w:rsidR="00024E03" w:rsidRPr="00343BAC" w:rsidRDefault="00024E03" w:rsidP="00024E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</w:rPr>
      </w:pPr>
    </w:p>
    <w:p w:rsidR="00024E03" w:rsidRDefault="00024E03" w:rsidP="00024E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</w:rPr>
      </w:pPr>
    </w:p>
    <w:p w:rsidR="00EF1862" w:rsidRDefault="00EF1862" w:rsidP="00024E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</w:rPr>
      </w:pPr>
    </w:p>
    <w:p w:rsidR="00EF1862" w:rsidRDefault="00EF1862" w:rsidP="00024E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</w:rPr>
      </w:pPr>
    </w:p>
    <w:p w:rsidR="00EF1862" w:rsidRDefault="00EF1862" w:rsidP="00024E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</w:rPr>
      </w:pPr>
    </w:p>
    <w:p w:rsidR="00EF1862" w:rsidRDefault="00EF1862" w:rsidP="00024E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</w:rPr>
      </w:pPr>
    </w:p>
    <w:p w:rsidR="00EF1862" w:rsidRDefault="00EF1862" w:rsidP="00024E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</w:rPr>
      </w:pPr>
    </w:p>
    <w:p w:rsidR="00EF1862" w:rsidRPr="00343BAC" w:rsidRDefault="00EF1862" w:rsidP="00024E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</w:rPr>
      </w:pPr>
    </w:p>
    <w:p w:rsidR="00024E03" w:rsidRPr="00343BAC" w:rsidRDefault="00024E03" w:rsidP="00024E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</w:rPr>
      </w:pPr>
    </w:p>
    <w:p w:rsidR="00024E03" w:rsidRPr="00343BAC" w:rsidRDefault="00024E03" w:rsidP="00024E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</w:rPr>
      </w:pPr>
    </w:p>
    <w:p w:rsidR="00024E03" w:rsidRPr="00343BAC" w:rsidRDefault="00024E03" w:rsidP="00024E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32"/>
          <w:szCs w:val="23"/>
        </w:rPr>
      </w:pPr>
      <w:r w:rsidRPr="00343BAC">
        <w:rPr>
          <w:rFonts w:ascii="Arial" w:hAnsi="Arial" w:cs="Arial"/>
          <w:b/>
          <w:bCs/>
          <w:color w:val="000000" w:themeColor="text1"/>
          <w:sz w:val="36"/>
        </w:rPr>
        <w:t>HIDRÓXIDO DE CÁLCIO E PARAMONOCLOROFENOL CANFORADO:</w:t>
      </w:r>
      <w:r w:rsidR="000B3599">
        <w:rPr>
          <w:rFonts w:ascii="Arial" w:hAnsi="Arial" w:cs="Arial"/>
          <w:b/>
          <w:bCs/>
          <w:color w:val="000000" w:themeColor="text1"/>
          <w:sz w:val="36"/>
        </w:rPr>
        <w:t xml:space="preserve"> Uso</w:t>
      </w:r>
      <w:r w:rsidRPr="00343BAC">
        <w:rPr>
          <w:rFonts w:ascii="Arial" w:hAnsi="Arial" w:cs="Arial"/>
          <w:b/>
          <w:bCs/>
          <w:color w:val="000000" w:themeColor="text1"/>
          <w:sz w:val="36"/>
        </w:rPr>
        <w:t xml:space="preserve"> e eficácia microbiana no tratamento endodôntico</w:t>
      </w:r>
      <w:r w:rsidR="000B3599">
        <w:rPr>
          <w:rFonts w:ascii="Arial" w:hAnsi="Arial" w:cs="Arial"/>
          <w:b/>
          <w:bCs/>
          <w:color w:val="000000" w:themeColor="text1"/>
          <w:sz w:val="36"/>
        </w:rPr>
        <w:t>.</w:t>
      </w:r>
    </w:p>
    <w:p w:rsidR="00024E03" w:rsidRPr="00343BAC" w:rsidRDefault="00024E03" w:rsidP="00024E03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3"/>
          <w:szCs w:val="23"/>
        </w:rPr>
      </w:pPr>
    </w:p>
    <w:p w:rsidR="00024E03" w:rsidRPr="00343BAC" w:rsidRDefault="00024E03" w:rsidP="00024E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23"/>
          <w:szCs w:val="23"/>
        </w:rPr>
      </w:pPr>
    </w:p>
    <w:p w:rsidR="00024E03" w:rsidRPr="00343BAC" w:rsidRDefault="00024E03" w:rsidP="00024E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23"/>
          <w:szCs w:val="23"/>
        </w:rPr>
      </w:pPr>
    </w:p>
    <w:p w:rsidR="00024E03" w:rsidRPr="00343BAC" w:rsidRDefault="00024E03" w:rsidP="00024E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23"/>
          <w:szCs w:val="23"/>
        </w:rPr>
      </w:pPr>
    </w:p>
    <w:p w:rsidR="00024E03" w:rsidRPr="00343BAC" w:rsidRDefault="00024E03" w:rsidP="00024E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23"/>
          <w:szCs w:val="23"/>
        </w:rPr>
      </w:pPr>
    </w:p>
    <w:p w:rsidR="00024E03" w:rsidRPr="00343BAC" w:rsidRDefault="00024E03" w:rsidP="00024E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23"/>
          <w:szCs w:val="23"/>
        </w:rPr>
      </w:pPr>
    </w:p>
    <w:p w:rsidR="00024E03" w:rsidRPr="00343BAC" w:rsidRDefault="00024E03" w:rsidP="00024E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23"/>
          <w:szCs w:val="23"/>
        </w:rPr>
      </w:pPr>
    </w:p>
    <w:p w:rsidR="00024E03" w:rsidRPr="00343BAC" w:rsidRDefault="00024E03" w:rsidP="00024E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23"/>
          <w:szCs w:val="23"/>
        </w:rPr>
      </w:pPr>
    </w:p>
    <w:p w:rsidR="00024E03" w:rsidRPr="00343BAC" w:rsidRDefault="00024E03" w:rsidP="00024E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23"/>
          <w:szCs w:val="23"/>
        </w:rPr>
      </w:pPr>
    </w:p>
    <w:p w:rsidR="00024E03" w:rsidRPr="00343BAC" w:rsidRDefault="00024E03" w:rsidP="00024E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23"/>
          <w:szCs w:val="23"/>
        </w:rPr>
      </w:pPr>
    </w:p>
    <w:p w:rsidR="00024E03" w:rsidRPr="00343BAC" w:rsidRDefault="00024E03" w:rsidP="00024E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23"/>
          <w:szCs w:val="23"/>
        </w:rPr>
      </w:pPr>
    </w:p>
    <w:p w:rsidR="00024E03" w:rsidRPr="00343BAC" w:rsidRDefault="00024E03" w:rsidP="00024E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23"/>
          <w:szCs w:val="23"/>
        </w:rPr>
      </w:pPr>
    </w:p>
    <w:p w:rsidR="00024E03" w:rsidRPr="00343BAC" w:rsidRDefault="00024E03" w:rsidP="00024E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23"/>
          <w:szCs w:val="23"/>
        </w:rPr>
      </w:pPr>
    </w:p>
    <w:p w:rsidR="00024E03" w:rsidRPr="00343BAC" w:rsidRDefault="00024E03" w:rsidP="00024E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23"/>
          <w:szCs w:val="23"/>
        </w:rPr>
      </w:pPr>
    </w:p>
    <w:p w:rsidR="00024E03" w:rsidRPr="00343BAC" w:rsidRDefault="00024E03" w:rsidP="00024E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23"/>
          <w:szCs w:val="23"/>
        </w:rPr>
      </w:pPr>
    </w:p>
    <w:p w:rsidR="00024E03" w:rsidRPr="00343BAC" w:rsidRDefault="00024E03" w:rsidP="00024E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23"/>
          <w:szCs w:val="23"/>
        </w:rPr>
      </w:pPr>
    </w:p>
    <w:p w:rsidR="00024E03" w:rsidRPr="00343BAC" w:rsidRDefault="00024E03" w:rsidP="00024E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23"/>
          <w:szCs w:val="23"/>
        </w:rPr>
      </w:pPr>
    </w:p>
    <w:p w:rsidR="00024E03" w:rsidRDefault="00024E03" w:rsidP="00024E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23"/>
          <w:szCs w:val="23"/>
        </w:rPr>
      </w:pPr>
    </w:p>
    <w:p w:rsidR="00EF1862" w:rsidRPr="00343BAC" w:rsidRDefault="00EF1862" w:rsidP="00024E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23"/>
          <w:szCs w:val="23"/>
        </w:rPr>
      </w:pPr>
    </w:p>
    <w:p w:rsidR="00024E03" w:rsidRPr="00343BAC" w:rsidRDefault="00024E03" w:rsidP="00024E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23"/>
          <w:szCs w:val="23"/>
        </w:rPr>
      </w:pPr>
    </w:p>
    <w:p w:rsidR="00024E03" w:rsidRPr="00343BAC" w:rsidRDefault="00024E03" w:rsidP="00024E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23"/>
          <w:szCs w:val="23"/>
        </w:rPr>
      </w:pPr>
    </w:p>
    <w:p w:rsidR="00024E03" w:rsidRPr="00343BAC" w:rsidRDefault="00024E03" w:rsidP="00024E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Cs w:val="23"/>
        </w:rPr>
      </w:pPr>
      <w:r w:rsidRPr="00343BAC">
        <w:rPr>
          <w:rFonts w:ascii="Arial" w:hAnsi="Arial" w:cs="Arial"/>
          <w:b/>
          <w:bCs/>
          <w:color w:val="000000" w:themeColor="text1"/>
          <w:szCs w:val="23"/>
        </w:rPr>
        <w:t>PATOS DE MINAS</w:t>
      </w:r>
    </w:p>
    <w:p w:rsidR="00024E03" w:rsidRPr="00343BAC" w:rsidRDefault="00024E03" w:rsidP="00024E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Cs w:val="23"/>
        </w:rPr>
      </w:pPr>
      <w:r w:rsidRPr="00343BAC">
        <w:rPr>
          <w:rFonts w:ascii="Arial" w:hAnsi="Arial" w:cs="Arial"/>
          <w:b/>
          <w:bCs/>
          <w:color w:val="000000" w:themeColor="text1"/>
          <w:szCs w:val="23"/>
        </w:rPr>
        <w:t>2015</w:t>
      </w:r>
    </w:p>
    <w:p w:rsidR="00024E03" w:rsidRPr="00343BAC" w:rsidRDefault="00024E03" w:rsidP="00024E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32"/>
          <w:szCs w:val="30"/>
        </w:rPr>
      </w:pPr>
      <w:r w:rsidRPr="00343BAC">
        <w:rPr>
          <w:rFonts w:ascii="Arial" w:hAnsi="Arial" w:cs="Arial"/>
          <w:b/>
          <w:bCs/>
          <w:color w:val="000000" w:themeColor="text1"/>
          <w:sz w:val="32"/>
          <w:szCs w:val="30"/>
        </w:rPr>
        <w:lastRenderedPageBreak/>
        <w:t>GUSTAVO MALHEIROS PEREIRA</w:t>
      </w:r>
    </w:p>
    <w:p w:rsidR="00024E03" w:rsidRPr="00343BAC" w:rsidRDefault="00024E03" w:rsidP="00024E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Cs w:val="36"/>
        </w:rPr>
      </w:pPr>
    </w:p>
    <w:p w:rsidR="00024E03" w:rsidRPr="00343BAC" w:rsidRDefault="00024E03" w:rsidP="00024E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Cs w:val="36"/>
        </w:rPr>
      </w:pPr>
    </w:p>
    <w:p w:rsidR="00024E03" w:rsidRPr="00343BAC" w:rsidRDefault="00024E03" w:rsidP="00024E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Cs w:val="36"/>
        </w:rPr>
      </w:pPr>
    </w:p>
    <w:p w:rsidR="00024E03" w:rsidRPr="00343BAC" w:rsidRDefault="00024E03" w:rsidP="00024E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Cs w:val="36"/>
        </w:rPr>
      </w:pPr>
    </w:p>
    <w:p w:rsidR="00024E03" w:rsidRPr="00343BAC" w:rsidRDefault="00024E03" w:rsidP="00024E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Cs w:val="36"/>
        </w:rPr>
      </w:pPr>
    </w:p>
    <w:p w:rsidR="00024E03" w:rsidRPr="00343BAC" w:rsidRDefault="00024E03" w:rsidP="00024E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Cs w:val="36"/>
        </w:rPr>
      </w:pPr>
    </w:p>
    <w:p w:rsidR="00024E03" w:rsidRPr="00343BAC" w:rsidRDefault="00024E03" w:rsidP="00024E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Cs w:val="36"/>
        </w:rPr>
      </w:pPr>
    </w:p>
    <w:p w:rsidR="00024E03" w:rsidRPr="00343BAC" w:rsidRDefault="00024E03" w:rsidP="00024E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Cs w:val="36"/>
        </w:rPr>
      </w:pPr>
    </w:p>
    <w:p w:rsidR="00024E03" w:rsidRPr="00343BAC" w:rsidRDefault="00024E03" w:rsidP="00024E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Cs w:val="36"/>
        </w:rPr>
      </w:pPr>
    </w:p>
    <w:p w:rsidR="00024E03" w:rsidRPr="00343BAC" w:rsidRDefault="00024E03" w:rsidP="00024E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Cs w:val="36"/>
        </w:rPr>
      </w:pPr>
    </w:p>
    <w:p w:rsidR="00024E03" w:rsidRPr="00343BAC" w:rsidRDefault="00024E03" w:rsidP="00024E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Cs w:val="36"/>
        </w:rPr>
      </w:pPr>
    </w:p>
    <w:p w:rsidR="00024E03" w:rsidRDefault="00024E03" w:rsidP="00024E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Cs w:val="36"/>
        </w:rPr>
      </w:pPr>
    </w:p>
    <w:p w:rsidR="00EF1862" w:rsidRDefault="00EF1862" w:rsidP="00024E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Cs w:val="36"/>
        </w:rPr>
      </w:pPr>
    </w:p>
    <w:p w:rsidR="00EF1862" w:rsidRDefault="00EF1862" w:rsidP="00024E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Cs w:val="36"/>
        </w:rPr>
      </w:pPr>
    </w:p>
    <w:p w:rsidR="00EF1862" w:rsidRDefault="00EF1862" w:rsidP="00024E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Cs w:val="36"/>
        </w:rPr>
      </w:pPr>
    </w:p>
    <w:p w:rsidR="00EF1862" w:rsidRDefault="00EF1862" w:rsidP="00024E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Cs w:val="36"/>
        </w:rPr>
      </w:pPr>
    </w:p>
    <w:p w:rsidR="00EF1862" w:rsidRPr="00343BAC" w:rsidRDefault="00EF1862" w:rsidP="00024E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Cs w:val="36"/>
        </w:rPr>
      </w:pPr>
    </w:p>
    <w:p w:rsidR="00024E03" w:rsidRPr="00343BAC" w:rsidRDefault="00024E03" w:rsidP="00024E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Cs w:val="36"/>
        </w:rPr>
      </w:pPr>
    </w:p>
    <w:p w:rsidR="00024E03" w:rsidRPr="00343BAC" w:rsidRDefault="00024E03" w:rsidP="00024E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Cs w:val="36"/>
        </w:rPr>
      </w:pPr>
    </w:p>
    <w:p w:rsidR="00024E03" w:rsidRPr="00343BAC" w:rsidRDefault="00024E03" w:rsidP="00024E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Cs w:val="36"/>
        </w:rPr>
      </w:pPr>
    </w:p>
    <w:p w:rsidR="00024E03" w:rsidRPr="00343BAC" w:rsidRDefault="00024E03" w:rsidP="00024E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Cs w:val="36"/>
        </w:rPr>
      </w:pPr>
    </w:p>
    <w:p w:rsidR="00024E03" w:rsidRPr="00343BAC" w:rsidRDefault="00024E03" w:rsidP="00024E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32"/>
          <w:szCs w:val="23"/>
        </w:rPr>
      </w:pPr>
      <w:r w:rsidRPr="00343BAC">
        <w:rPr>
          <w:rFonts w:ascii="Arial" w:hAnsi="Arial" w:cs="Arial"/>
          <w:b/>
          <w:bCs/>
          <w:color w:val="000000" w:themeColor="text1"/>
          <w:sz w:val="36"/>
        </w:rPr>
        <w:t xml:space="preserve">HIDRÓXIDO DE CÁLCIO E PARAMONOCLOROFENOL CANFORADO: </w:t>
      </w:r>
      <w:r w:rsidR="000B3599">
        <w:rPr>
          <w:rFonts w:ascii="Arial" w:hAnsi="Arial" w:cs="Arial"/>
          <w:b/>
          <w:bCs/>
          <w:color w:val="000000" w:themeColor="text1"/>
          <w:sz w:val="36"/>
        </w:rPr>
        <w:t xml:space="preserve">Uso </w:t>
      </w:r>
      <w:r w:rsidRPr="00343BAC">
        <w:rPr>
          <w:rFonts w:ascii="Arial" w:hAnsi="Arial" w:cs="Arial"/>
          <w:b/>
          <w:bCs/>
          <w:color w:val="000000" w:themeColor="text1"/>
          <w:sz w:val="36"/>
        </w:rPr>
        <w:t>e eficácia microbiana no tratamento endodôntico</w:t>
      </w:r>
      <w:r w:rsidR="000B3599">
        <w:rPr>
          <w:rFonts w:ascii="Arial" w:hAnsi="Arial" w:cs="Arial"/>
          <w:b/>
          <w:bCs/>
          <w:color w:val="000000" w:themeColor="text1"/>
          <w:sz w:val="36"/>
        </w:rPr>
        <w:t>.</w:t>
      </w:r>
    </w:p>
    <w:p w:rsidR="00024E03" w:rsidRPr="00343BAC" w:rsidRDefault="00024E03" w:rsidP="00024E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Cs w:val="36"/>
        </w:rPr>
      </w:pPr>
    </w:p>
    <w:p w:rsidR="00024E03" w:rsidRPr="00343BAC" w:rsidRDefault="00024E03" w:rsidP="00024E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Cs w:val="36"/>
        </w:rPr>
      </w:pPr>
    </w:p>
    <w:p w:rsidR="00024E03" w:rsidRPr="00343BAC" w:rsidRDefault="00024E03" w:rsidP="00024E03">
      <w:pPr>
        <w:autoSpaceDE w:val="0"/>
        <w:autoSpaceDN w:val="0"/>
        <w:adjustRightInd w:val="0"/>
        <w:ind w:left="4536"/>
        <w:jc w:val="both"/>
        <w:rPr>
          <w:rFonts w:ascii="Arial" w:hAnsi="Arial" w:cs="Arial"/>
          <w:color w:val="000000" w:themeColor="text1"/>
          <w:szCs w:val="23"/>
        </w:rPr>
      </w:pPr>
      <w:r w:rsidRPr="00343BAC">
        <w:rPr>
          <w:rFonts w:ascii="Arial" w:hAnsi="Arial" w:cs="Arial"/>
          <w:color w:val="000000" w:themeColor="text1"/>
          <w:szCs w:val="23"/>
        </w:rPr>
        <w:t>Artigo apresentado à Faculdade Patos de Minas como requisito parcial para a conclusão do Curso de odontologia.</w:t>
      </w:r>
    </w:p>
    <w:p w:rsidR="00024E03" w:rsidRPr="00343BAC" w:rsidRDefault="00024E03" w:rsidP="00024E03">
      <w:pPr>
        <w:autoSpaceDE w:val="0"/>
        <w:autoSpaceDN w:val="0"/>
        <w:adjustRightInd w:val="0"/>
        <w:ind w:left="4536"/>
        <w:jc w:val="both"/>
        <w:rPr>
          <w:rFonts w:ascii="Arial" w:hAnsi="Arial" w:cs="Arial"/>
          <w:color w:val="000000" w:themeColor="text1"/>
          <w:szCs w:val="23"/>
        </w:rPr>
      </w:pPr>
    </w:p>
    <w:p w:rsidR="00024E03" w:rsidRPr="00343BAC" w:rsidRDefault="00024E03" w:rsidP="00024E03">
      <w:pPr>
        <w:autoSpaceDE w:val="0"/>
        <w:autoSpaceDN w:val="0"/>
        <w:adjustRightInd w:val="0"/>
        <w:ind w:left="4536"/>
        <w:jc w:val="both"/>
        <w:rPr>
          <w:rFonts w:ascii="Arial" w:hAnsi="Arial" w:cs="Arial"/>
          <w:color w:val="000000" w:themeColor="text1"/>
          <w:szCs w:val="23"/>
        </w:rPr>
      </w:pPr>
    </w:p>
    <w:p w:rsidR="00024E03" w:rsidRPr="00343BAC" w:rsidRDefault="00024E03" w:rsidP="00024E03">
      <w:pPr>
        <w:autoSpaceDE w:val="0"/>
        <w:autoSpaceDN w:val="0"/>
        <w:adjustRightInd w:val="0"/>
        <w:ind w:left="4536"/>
        <w:jc w:val="both"/>
        <w:rPr>
          <w:rFonts w:ascii="Arial" w:hAnsi="Arial" w:cs="Arial"/>
          <w:bCs/>
          <w:color w:val="000000" w:themeColor="text1"/>
          <w:szCs w:val="36"/>
        </w:rPr>
      </w:pPr>
      <w:r w:rsidRPr="00343BAC">
        <w:rPr>
          <w:rFonts w:ascii="Arial" w:hAnsi="Arial" w:cs="Arial"/>
          <w:color w:val="000000" w:themeColor="text1"/>
          <w:szCs w:val="23"/>
        </w:rPr>
        <w:t xml:space="preserve">Orientador: Prof. </w:t>
      </w:r>
      <w:proofErr w:type="spellStart"/>
      <w:r w:rsidRPr="00343BAC">
        <w:rPr>
          <w:rFonts w:ascii="Arial" w:hAnsi="Arial" w:cs="Arial"/>
          <w:color w:val="000000" w:themeColor="text1"/>
          <w:szCs w:val="23"/>
        </w:rPr>
        <w:t>Ms</w:t>
      </w:r>
      <w:proofErr w:type="spellEnd"/>
      <w:r w:rsidRPr="00343BAC">
        <w:rPr>
          <w:rFonts w:ascii="Arial" w:hAnsi="Arial" w:cs="Arial"/>
          <w:color w:val="000000" w:themeColor="text1"/>
          <w:szCs w:val="23"/>
        </w:rPr>
        <w:t xml:space="preserve"> Dalila Viviane Barros.</w:t>
      </w:r>
    </w:p>
    <w:p w:rsidR="00024E03" w:rsidRPr="00343BAC" w:rsidRDefault="00024E03" w:rsidP="00024E03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 w:themeColor="text1"/>
          <w:szCs w:val="36"/>
        </w:rPr>
      </w:pPr>
    </w:p>
    <w:p w:rsidR="00024E03" w:rsidRPr="00343BAC" w:rsidRDefault="00024E03" w:rsidP="00024E03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 w:themeColor="text1"/>
          <w:szCs w:val="36"/>
        </w:rPr>
      </w:pPr>
    </w:p>
    <w:p w:rsidR="00024E03" w:rsidRPr="00343BAC" w:rsidRDefault="00024E03" w:rsidP="00024E03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 w:themeColor="text1"/>
          <w:szCs w:val="36"/>
        </w:rPr>
      </w:pPr>
    </w:p>
    <w:p w:rsidR="00024E03" w:rsidRPr="00343BAC" w:rsidRDefault="00024E03" w:rsidP="00024E03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 w:themeColor="text1"/>
          <w:szCs w:val="36"/>
        </w:rPr>
      </w:pPr>
    </w:p>
    <w:p w:rsidR="00024E03" w:rsidRPr="00343BAC" w:rsidRDefault="00024E03" w:rsidP="00024E03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 w:themeColor="text1"/>
          <w:szCs w:val="36"/>
        </w:rPr>
      </w:pPr>
    </w:p>
    <w:p w:rsidR="00024E03" w:rsidRPr="00343BAC" w:rsidRDefault="00024E03" w:rsidP="00024E03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 w:themeColor="text1"/>
          <w:szCs w:val="36"/>
        </w:rPr>
      </w:pPr>
    </w:p>
    <w:p w:rsidR="00024E03" w:rsidRPr="00343BAC" w:rsidRDefault="00024E03" w:rsidP="00024E03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 w:themeColor="text1"/>
          <w:szCs w:val="36"/>
        </w:rPr>
      </w:pPr>
    </w:p>
    <w:p w:rsidR="00024E03" w:rsidRPr="00343BAC" w:rsidRDefault="00024E03" w:rsidP="00024E03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 w:themeColor="text1"/>
          <w:szCs w:val="36"/>
        </w:rPr>
      </w:pPr>
    </w:p>
    <w:p w:rsidR="00EF1862" w:rsidRDefault="00EF1862" w:rsidP="00024E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Cs w:val="36"/>
        </w:rPr>
      </w:pPr>
    </w:p>
    <w:p w:rsidR="00EF1862" w:rsidRDefault="00EF1862" w:rsidP="00024E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Cs w:val="36"/>
        </w:rPr>
      </w:pPr>
    </w:p>
    <w:p w:rsidR="00EF1862" w:rsidRDefault="00EF1862" w:rsidP="00024E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Cs w:val="36"/>
        </w:rPr>
      </w:pPr>
    </w:p>
    <w:p w:rsidR="00EF1862" w:rsidRDefault="00EF1862" w:rsidP="00024E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Cs w:val="36"/>
        </w:rPr>
      </w:pPr>
    </w:p>
    <w:p w:rsidR="00EF1862" w:rsidRDefault="00EF1862" w:rsidP="00024E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Cs w:val="36"/>
        </w:rPr>
      </w:pPr>
    </w:p>
    <w:p w:rsidR="00024E03" w:rsidRPr="00343BAC" w:rsidRDefault="00024E03" w:rsidP="00024E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Cs w:val="36"/>
        </w:rPr>
      </w:pPr>
      <w:r w:rsidRPr="00343BAC">
        <w:rPr>
          <w:rFonts w:ascii="Arial" w:hAnsi="Arial" w:cs="Arial"/>
          <w:b/>
          <w:bCs/>
          <w:color w:val="000000" w:themeColor="text1"/>
          <w:szCs w:val="36"/>
        </w:rPr>
        <w:t>PATOS DE MINAS</w:t>
      </w:r>
    </w:p>
    <w:p w:rsidR="00024E03" w:rsidRDefault="00024E03" w:rsidP="00024E03">
      <w:pPr>
        <w:tabs>
          <w:tab w:val="left" w:pos="591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Cs w:val="36"/>
        </w:rPr>
      </w:pPr>
      <w:r w:rsidRPr="00343BAC">
        <w:rPr>
          <w:rFonts w:ascii="Arial" w:hAnsi="Arial" w:cs="Arial"/>
          <w:b/>
          <w:bCs/>
          <w:color w:val="000000" w:themeColor="text1"/>
          <w:szCs w:val="36"/>
        </w:rPr>
        <w:t>2015</w:t>
      </w:r>
    </w:p>
    <w:p w:rsidR="002911AC" w:rsidRPr="002911AC" w:rsidRDefault="002911AC" w:rsidP="002911AC">
      <w:pPr>
        <w:tabs>
          <w:tab w:val="left" w:pos="5910"/>
        </w:tabs>
        <w:autoSpaceDE w:val="0"/>
        <w:autoSpaceDN w:val="0"/>
        <w:adjustRightInd w:val="0"/>
        <w:jc w:val="center"/>
        <w:rPr>
          <w:rFonts w:ascii="Arial" w:hAnsi="Arial" w:cs="Arial"/>
          <w:bCs/>
          <w:color w:val="000000" w:themeColor="text1"/>
          <w:szCs w:val="36"/>
        </w:rPr>
      </w:pPr>
      <w:r w:rsidRPr="002911AC">
        <w:rPr>
          <w:rFonts w:ascii="Arial" w:hAnsi="Arial" w:cs="Arial"/>
          <w:bCs/>
          <w:color w:val="000000" w:themeColor="text1"/>
          <w:szCs w:val="36"/>
        </w:rPr>
        <w:lastRenderedPageBreak/>
        <w:t>GUSTAVO MALHEIROS PEREIRA</w:t>
      </w:r>
    </w:p>
    <w:p w:rsidR="002911AC" w:rsidRDefault="002911AC" w:rsidP="002911AC">
      <w:pPr>
        <w:tabs>
          <w:tab w:val="left" w:pos="591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Cs w:val="36"/>
        </w:rPr>
      </w:pPr>
    </w:p>
    <w:p w:rsidR="002911AC" w:rsidRDefault="002911AC" w:rsidP="002911AC">
      <w:pPr>
        <w:tabs>
          <w:tab w:val="left" w:pos="591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Cs w:val="36"/>
        </w:rPr>
      </w:pPr>
    </w:p>
    <w:p w:rsidR="002911AC" w:rsidRDefault="002911AC" w:rsidP="002911AC">
      <w:pPr>
        <w:tabs>
          <w:tab w:val="left" w:pos="591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Cs w:val="36"/>
        </w:rPr>
      </w:pPr>
    </w:p>
    <w:p w:rsidR="002911AC" w:rsidRDefault="002911AC" w:rsidP="002911AC">
      <w:pPr>
        <w:tabs>
          <w:tab w:val="left" w:pos="591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Cs w:val="36"/>
        </w:rPr>
      </w:pPr>
    </w:p>
    <w:p w:rsidR="002911AC" w:rsidRDefault="002911AC" w:rsidP="002911AC">
      <w:pPr>
        <w:tabs>
          <w:tab w:val="left" w:pos="591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Cs w:val="36"/>
        </w:rPr>
      </w:pPr>
    </w:p>
    <w:p w:rsidR="002911AC" w:rsidRDefault="002911AC" w:rsidP="002911AC">
      <w:pPr>
        <w:tabs>
          <w:tab w:val="left" w:pos="591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Cs w:val="36"/>
        </w:rPr>
      </w:pPr>
    </w:p>
    <w:p w:rsidR="002911AC" w:rsidRDefault="002911AC" w:rsidP="002911AC">
      <w:pPr>
        <w:tabs>
          <w:tab w:val="left" w:pos="591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Cs w:val="36"/>
        </w:rPr>
      </w:pPr>
    </w:p>
    <w:p w:rsidR="002911AC" w:rsidRPr="002911AC" w:rsidRDefault="002911AC" w:rsidP="002911AC">
      <w:pPr>
        <w:tabs>
          <w:tab w:val="left" w:pos="5910"/>
        </w:tabs>
        <w:autoSpaceDE w:val="0"/>
        <w:autoSpaceDN w:val="0"/>
        <w:adjustRightInd w:val="0"/>
        <w:jc w:val="center"/>
        <w:rPr>
          <w:rFonts w:ascii="Arial" w:hAnsi="Arial" w:cs="Arial"/>
          <w:bCs/>
          <w:color w:val="000000" w:themeColor="text1"/>
          <w:szCs w:val="36"/>
        </w:rPr>
      </w:pPr>
      <w:r w:rsidRPr="002911AC">
        <w:rPr>
          <w:rFonts w:ascii="Arial" w:hAnsi="Arial" w:cs="Arial"/>
          <w:bCs/>
          <w:color w:val="000000" w:themeColor="text1"/>
          <w:szCs w:val="36"/>
        </w:rPr>
        <w:t>HIDRÓXIDO DE CALCIO E PARAMONOCLOROFENOL CANFORADO:</w:t>
      </w:r>
      <w:r>
        <w:rPr>
          <w:rFonts w:ascii="Arial" w:hAnsi="Arial" w:cs="Arial"/>
          <w:b/>
          <w:bCs/>
          <w:color w:val="000000" w:themeColor="text1"/>
          <w:szCs w:val="36"/>
        </w:rPr>
        <w:t xml:space="preserve"> </w:t>
      </w:r>
      <w:r w:rsidRPr="002911AC">
        <w:rPr>
          <w:rFonts w:ascii="Arial" w:hAnsi="Arial" w:cs="Arial"/>
          <w:bCs/>
          <w:color w:val="000000" w:themeColor="text1"/>
          <w:szCs w:val="36"/>
        </w:rPr>
        <w:t>Uso e eficácia microbiana no tratamento endodôntico.</w:t>
      </w:r>
    </w:p>
    <w:p w:rsidR="002911AC" w:rsidRPr="002911AC" w:rsidRDefault="002911AC" w:rsidP="002911AC">
      <w:pPr>
        <w:tabs>
          <w:tab w:val="left" w:pos="591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Cs w:val="36"/>
        </w:rPr>
      </w:pPr>
    </w:p>
    <w:p w:rsidR="002911AC" w:rsidRDefault="002911AC" w:rsidP="002911AC">
      <w:pPr>
        <w:tabs>
          <w:tab w:val="left" w:pos="591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Cs w:val="36"/>
        </w:rPr>
      </w:pPr>
    </w:p>
    <w:p w:rsidR="002911AC" w:rsidRDefault="002911AC" w:rsidP="002911AC">
      <w:pPr>
        <w:tabs>
          <w:tab w:val="left" w:pos="591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Cs w:val="36"/>
        </w:rPr>
      </w:pPr>
    </w:p>
    <w:p w:rsidR="00AB29FC" w:rsidRDefault="00AB29FC" w:rsidP="002911AC">
      <w:pPr>
        <w:tabs>
          <w:tab w:val="left" w:pos="591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Cs w:val="36"/>
        </w:rPr>
      </w:pPr>
    </w:p>
    <w:p w:rsidR="00AB29FC" w:rsidRDefault="00AB29FC" w:rsidP="002911AC">
      <w:pPr>
        <w:tabs>
          <w:tab w:val="left" w:pos="591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Cs w:val="36"/>
        </w:rPr>
      </w:pPr>
    </w:p>
    <w:p w:rsidR="002911AC" w:rsidRDefault="002911AC" w:rsidP="002911AC">
      <w:pPr>
        <w:tabs>
          <w:tab w:val="left" w:pos="591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Cs w:val="36"/>
        </w:rPr>
      </w:pPr>
    </w:p>
    <w:p w:rsidR="002911AC" w:rsidRDefault="002911AC" w:rsidP="002911AC">
      <w:pPr>
        <w:tabs>
          <w:tab w:val="left" w:pos="591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Cs w:val="36"/>
        </w:rPr>
      </w:pPr>
    </w:p>
    <w:p w:rsidR="002911AC" w:rsidRPr="002911AC" w:rsidRDefault="002911AC" w:rsidP="002911AC">
      <w:pPr>
        <w:tabs>
          <w:tab w:val="left" w:pos="591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Cs w:val="36"/>
        </w:rPr>
      </w:pPr>
    </w:p>
    <w:p w:rsidR="002911AC" w:rsidRPr="002911AC" w:rsidRDefault="002911AC" w:rsidP="002911AC">
      <w:pPr>
        <w:tabs>
          <w:tab w:val="left" w:pos="5910"/>
        </w:tabs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Cs w:val="36"/>
        </w:rPr>
      </w:pPr>
      <w:r w:rsidRPr="002911AC">
        <w:rPr>
          <w:rFonts w:ascii="Arial" w:hAnsi="Arial" w:cs="Arial"/>
          <w:bCs/>
          <w:color w:val="000000" w:themeColor="text1"/>
          <w:szCs w:val="36"/>
        </w:rPr>
        <w:t>Trabalho de Conclusão de Curso aprovado em 15 de junho de 2015, pela comissão examinadora constituída pelos professores:</w:t>
      </w:r>
    </w:p>
    <w:p w:rsidR="002911AC" w:rsidRDefault="002911AC" w:rsidP="002911AC">
      <w:pPr>
        <w:tabs>
          <w:tab w:val="left" w:pos="591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Cs w:val="36"/>
        </w:rPr>
      </w:pPr>
    </w:p>
    <w:p w:rsidR="002911AC" w:rsidRDefault="002911AC" w:rsidP="002911AC">
      <w:pPr>
        <w:tabs>
          <w:tab w:val="left" w:pos="591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Cs w:val="36"/>
        </w:rPr>
      </w:pPr>
    </w:p>
    <w:p w:rsidR="002911AC" w:rsidRDefault="002911AC" w:rsidP="002911AC">
      <w:pPr>
        <w:tabs>
          <w:tab w:val="left" w:pos="591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Cs w:val="36"/>
        </w:rPr>
      </w:pPr>
    </w:p>
    <w:p w:rsidR="002911AC" w:rsidRDefault="002911AC" w:rsidP="002911AC">
      <w:pPr>
        <w:tabs>
          <w:tab w:val="left" w:pos="591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Cs w:val="36"/>
        </w:rPr>
      </w:pPr>
    </w:p>
    <w:p w:rsidR="002911AC" w:rsidRDefault="002911AC" w:rsidP="002911AC">
      <w:pPr>
        <w:tabs>
          <w:tab w:val="left" w:pos="591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Cs w:val="36"/>
        </w:rPr>
      </w:pPr>
    </w:p>
    <w:p w:rsidR="002911AC" w:rsidRDefault="002911AC" w:rsidP="002911AC">
      <w:pPr>
        <w:tabs>
          <w:tab w:val="left" w:pos="591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Cs w:val="36"/>
        </w:rPr>
      </w:pPr>
    </w:p>
    <w:p w:rsidR="002911AC" w:rsidRDefault="002911AC" w:rsidP="002911AC">
      <w:pPr>
        <w:tabs>
          <w:tab w:val="left" w:pos="591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Cs w:val="36"/>
        </w:rPr>
      </w:pPr>
    </w:p>
    <w:p w:rsidR="002911AC" w:rsidRDefault="002911AC" w:rsidP="002911AC">
      <w:pPr>
        <w:tabs>
          <w:tab w:val="left" w:pos="591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Cs w:val="36"/>
        </w:rPr>
      </w:pPr>
    </w:p>
    <w:p w:rsidR="002911AC" w:rsidRPr="002911AC" w:rsidRDefault="002911AC" w:rsidP="002911AC">
      <w:pPr>
        <w:tabs>
          <w:tab w:val="left" w:pos="5910"/>
        </w:tabs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Cs w:val="36"/>
        </w:rPr>
      </w:pPr>
    </w:p>
    <w:p w:rsidR="002911AC" w:rsidRPr="002911AC" w:rsidRDefault="002911AC" w:rsidP="002911AC">
      <w:pPr>
        <w:tabs>
          <w:tab w:val="left" w:pos="5910"/>
        </w:tabs>
        <w:autoSpaceDE w:val="0"/>
        <w:autoSpaceDN w:val="0"/>
        <w:adjustRightInd w:val="0"/>
        <w:jc w:val="center"/>
        <w:rPr>
          <w:rFonts w:ascii="Arial" w:hAnsi="Arial" w:cs="Arial"/>
          <w:bCs/>
          <w:color w:val="000000" w:themeColor="text1"/>
          <w:szCs w:val="36"/>
        </w:rPr>
      </w:pPr>
    </w:p>
    <w:p w:rsidR="002911AC" w:rsidRPr="002911AC" w:rsidRDefault="002911AC" w:rsidP="002911AC">
      <w:pPr>
        <w:tabs>
          <w:tab w:val="left" w:pos="5910"/>
        </w:tabs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Cs w:val="36"/>
        </w:rPr>
      </w:pPr>
      <w:r w:rsidRPr="002911AC">
        <w:rPr>
          <w:rFonts w:ascii="Arial" w:hAnsi="Arial" w:cs="Arial"/>
          <w:bCs/>
          <w:color w:val="000000" w:themeColor="text1"/>
          <w:szCs w:val="36"/>
        </w:rPr>
        <w:t>Orientador: ________________________________</w:t>
      </w:r>
      <w:r w:rsidR="00976F5B">
        <w:rPr>
          <w:rFonts w:ascii="Arial" w:hAnsi="Arial" w:cs="Arial"/>
          <w:bCs/>
          <w:color w:val="000000" w:themeColor="text1"/>
          <w:szCs w:val="36"/>
        </w:rPr>
        <w:t>_________</w:t>
      </w:r>
    </w:p>
    <w:p w:rsidR="002911AC" w:rsidRPr="002911AC" w:rsidRDefault="002911AC" w:rsidP="002911AC">
      <w:pPr>
        <w:tabs>
          <w:tab w:val="left" w:pos="5910"/>
        </w:tabs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Cs w:val="36"/>
        </w:rPr>
      </w:pPr>
      <w:r>
        <w:rPr>
          <w:rFonts w:ascii="Arial" w:hAnsi="Arial" w:cs="Arial"/>
          <w:bCs/>
          <w:color w:val="000000" w:themeColor="text1"/>
          <w:szCs w:val="36"/>
        </w:rPr>
        <w:t xml:space="preserve">             </w:t>
      </w:r>
      <w:r w:rsidR="0002366C">
        <w:rPr>
          <w:rFonts w:ascii="Arial" w:hAnsi="Arial" w:cs="Arial"/>
          <w:bCs/>
          <w:color w:val="000000" w:themeColor="text1"/>
          <w:szCs w:val="36"/>
        </w:rPr>
        <w:t xml:space="preserve">   </w:t>
      </w:r>
      <w:r>
        <w:rPr>
          <w:rFonts w:ascii="Arial" w:hAnsi="Arial" w:cs="Arial"/>
          <w:bCs/>
          <w:color w:val="000000" w:themeColor="text1"/>
          <w:szCs w:val="36"/>
        </w:rPr>
        <w:t xml:space="preserve">    Profa. Ms. </w:t>
      </w:r>
      <w:r w:rsidR="0002366C">
        <w:rPr>
          <w:rFonts w:ascii="Arial" w:hAnsi="Arial" w:cs="Arial"/>
          <w:bCs/>
          <w:color w:val="000000" w:themeColor="text1"/>
          <w:szCs w:val="36"/>
        </w:rPr>
        <w:t xml:space="preserve">Esp. </w:t>
      </w:r>
      <w:r>
        <w:rPr>
          <w:rFonts w:ascii="Arial" w:hAnsi="Arial" w:cs="Arial"/>
          <w:bCs/>
          <w:color w:val="000000" w:themeColor="text1"/>
          <w:szCs w:val="36"/>
        </w:rPr>
        <w:t>Dalila Viviane de Barros</w:t>
      </w:r>
    </w:p>
    <w:p w:rsidR="002911AC" w:rsidRDefault="002911AC" w:rsidP="002911AC">
      <w:pPr>
        <w:tabs>
          <w:tab w:val="left" w:pos="5910"/>
        </w:tabs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Cs w:val="36"/>
        </w:rPr>
      </w:pPr>
      <w:r>
        <w:rPr>
          <w:rFonts w:ascii="Arial" w:hAnsi="Arial" w:cs="Arial"/>
          <w:bCs/>
          <w:color w:val="000000" w:themeColor="text1"/>
          <w:szCs w:val="36"/>
        </w:rPr>
        <w:t xml:space="preserve">             </w:t>
      </w:r>
      <w:r w:rsidR="0002366C">
        <w:rPr>
          <w:rFonts w:ascii="Arial" w:hAnsi="Arial" w:cs="Arial"/>
          <w:bCs/>
          <w:color w:val="000000" w:themeColor="text1"/>
          <w:szCs w:val="36"/>
        </w:rPr>
        <w:t xml:space="preserve">   </w:t>
      </w:r>
      <w:r>
        <w:rPr>
          <w:rFonts w:ascii="Arial" w:hAnsi="Arial" w:cs="Arial"/>
          <w:bCs/>
          <w:color w:val="000000" w:themeColor="text1"/>
          <w:szCs w:val="36"/>
        </w:rPr>
        <w:t xml:space="preserve">    </w:t>
      </w:r>
      <w:r w:rsidRPr="002911AC">
        <w:rPr>
          <w:rFonts w:ascii="Arial" w:hAnsi="Arial" w:cs="Arial"/>
          <w:bCs/>
          <w:color w:val="000000" w:themeColor="text1"/>
          <w:szCs w:val="36"/>
        </w:rPr>
        <w:t>Faculdade Patos de Minas</w:t>
      </w:r>
    </w:p>
    <w:p w:rsidR="002911AC" w:rsidRDefault="002911AC" w:rsidP="002911AC">
      <w:pPr>
        <w:tabs>
          <w:tab w:val="left" w:pos="5910"/>
        </w:tabs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Cs w:val="36"/>
        </w:rPr>
      </w:pPr>
    </w:p>
    <w:p w:rsidR="002911AC" w:rsidRDefault="002911AC" w:rsidP="002911AC">
      <w:pPr>
        <w:tabs>
          <w:tab w:val="left" w:pos="5910"/>
        </w:tabs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Cs w:val="36"/>
        </w:rPr>
      </w:pPr>
    </w:p>
    <w:p w:rsidR="002911AC" w:rsidRPr="002911AC" w:rsidRDefault="002911AC" w:rsidP="002911AC">
      <w:pPr>
        <w:tabs>
          <w:tab w:val="left" w:pos="5910"/>
        </w:tabs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Cs w:val="36"/>
        </w:rPr>
      </w:pPr>
    </w:p>
    <w:p w:rsidR="002911AC" w:rsidRPr="002911AC" w:rsidRDefault="002911AC" w:rsidP="002911AC">
      <w:pPr>
        <w:tabs>
          <w:tab w:val="left" w:pos="5910"/>
        </w:tabs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Cs w:val="36"/>
        </w:rPr>
      </w:pPr>
      <w:r w:rsidRPr="002911AC">
        <w:rPr>
          <w:rFonts w:ascii="Arial" w:hAnsi="Arial" w:cs="Arial"/>
          <w:bCs/>
          <w:color w:val="000000" w:themeColor="text1"/>
          <w:szCs w:val="36"/>
        </w:rPr>
        <w:t>Examinador: _____________________________________</w:t>
      </w:r>
      <w:r w:rsidR="00976F5B">
        <w:rPr>
          <w:rFonts w:ascii="Arial" w:hAnsi="Arial" w:cs="Arial"/>
          <w:bCs/>
          <w:color w:val="000000" w:themeColor="text1"/>
          <w:szCs w:val="36"/>
        </w:rPr>
        <w:t>_</w:t>
      </w:r>
      <w:r w:rsidRPr="002911AC">
        <w:rPr>
          <w:rFonts w:ascii="Arial" w:hAnsi="Arial" w:cs="Arial"/>
          <w:bCs/>
          <w:color w:val="000000" w:themeColor="text1"/>
          <w:szCs w:val="36"/>
        </w:rPr>
        <w:t>__</w:t>
      </w:r>
      <w:r w:rsidR="00976F5B">
        <w:rPr>
          <w:rFonts w:ascii="Arial" w:hAnsi="Arial" w:cs="Arial"/>
          <w:bCs/>
          <w:color w:val="000000" w:themeColor="text1"/>
          <w:szCs w:val="36"/>
        </w:rPr>
        <w:softHyphen/>
      </w:r>
      <w:r w:rsidR="00976F5B">
        <w:rPr>
          <w:rFonts w:ascii="Arial" w:hAnsi="Arial" w:cs="Arial"/>
          <w:bCs/>
          <w:color w:val="000000" w:themeColor="text1"/>
          <w:szCs w:val="36"/>
        </w:rPr>
        <w:softHyphen/>
      </w:r>
      <w:r w:rsidR="00976F5B">
        <w:rPr>
          <w:rFonts w:ascii="Arial" w:hAnsi="Arial" w:cs="Arial"/>
          <w:bCs/>
          <w:color w:val="000000" w:themeColor="text1"/>
          <w:szCs w:val="36"/>
        </w:rPr>
        <w:softHyphen/>
      </w:r>
      <w:r w:rsidR="00976F5B">
        <w:rPr>
          <w:rFonts w:ascii="Arial" w:hAnsi="Arial" w:cs="Arial"/>
          <w:bCs/>
          <w:color w:val="000000" w:themeColor="text1"/>
          <w:szCs w:val="36"/>
        </w:rPr>
        <w:softHyphen/>
      </w:r>
      <w:r w:rsidR="00976F5B">
        <w:rPr>
          <w:rFonts w:ascii="Arial" w:hAnsi="Arial" w:cs="Arial"/>
          <w:bCs/>
          <w:color w:val="000000" w:themeColor="text1"/>
          <w:szCs w:val="36"/>
        </w:rPr>
        <w:softHyphen/>
      </w:r>
      <w:r w:rsidR="00976F5B">
        <w:rPr>
          <w:rFonts w:ascii="Arial" w:hAnsi="Arial" w:cs="Arial"/>
          <w:bCs/>
          <w:color w:val="000000" w:themeColor="text1"/>
          <w:szCs w:val="36"/>
        </w:rPr>
        <w:softHyphen/>
      </w:r>
      <w:r w:rsidR="00976F5B">
        <w:rPr>
          <w:rFonts w:ascii="Arial" w:hAnsi="Arial" w:cs="Arial"/>
          <w:bCs/>
          <w:color w:val="000000" w:themeColor="text1"/>
          <w:szCs w:val="36"/>
        </w:rPr>
        <w:softHyphen/>
      </w:r>
      <w:r w:rsidR="00976F5B">
        <w:rPr>
          <w:rFonts w:ascii="Arial" w:hAnsi="Arial" w:cs="Arial"/>
          <w:bCs/>
          <w:color w:val="000000" w:themeColor="text1"/>
          <w:szCs w:val="36"/>
        </w:rPr>
        <w:softHyphen/>
      </w:r>
    </w:p>
    <w:p w:rsidR="002911AC" w:rsidRDefault="002911AC" w:rsidP="002911AC">
      <w:pPr>
        <w:tabs>
          <w:tab w:val="left" w:pos="5910"/>
        </w:tabs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Cs w:val="36"/>
        </w:rPr>
      </w:pPr>
      <w:r>
        <w:rPr>
          <w:rFonts w:ascii="Arial" w:hAnsi="Arial" w:cs="Arial"/>
          <w:bCs/>
          <w:color w:val="000000" w:themeColor="text1"/>
          <w:szCs w:val="36"/>
        </w:rPr>
        <w:t xml:space="preserve">              </w:t>
      </w:r>
      <w:r w:rsidR="0002366C">
        <w:rPr>
          <w:rFonts w:ascii="Arial" w:hAnsi="Arial" w:cs="Arial"/>
          <w:bCs/>
          <w:color w:val="000000" w:themeColor="text1"/>
          <w:szCs w:val="36"/>
        </w:rPr>
        <w:t xml:space="preserve">  </w:t>
      </w:r>
      <w:r>
        <w:rPr>
          <w:rFonts w:ascii="Arial" w:hAnsi="Arial" w:cs="Arial"/>
          <w:bCs/>
          <w:color w:val="000000" w:themeColor="text1"/>
          <w:szCs w:val="36"/>
        </w:rPr>
        <w:t xml:space="preserve">      </w:t>
      </w:r>
      <w:r w:rsidRPr="002911AC">
        <w:rPr>
          <w:rFonts w:ascii="Arial" w:hAnsi="Arial" w:cs="Arial"/>
          <w:bCs/>
          <w:color w:val="000000" w:themeColor="text1"/>
          <w:szCs w:val="36"/>
        </w:rPr>
        <w:t>Prof</w:t>
      </w:r>
      <w:r>
        <w:rPr>
          <w:rFonts w:ascii="Arial" w:hAnsi="Arial" w:cs="Arial"/>
          <w:bCs/>
          <w:color w:val="000000" w:themeColor="text1"/>
          <w:szCs w:val="36"/>
        </w:rPr>
        <w:t>a</w:t>
      </w:r>
      <w:r w:rsidRPr="002911AC">
        <w:rPr>
          <w:rFonts w:ascii="Arial" w:hAnsi="Arial" w:cs="Arial"/>
          <w:bCs/>
          <w:color w:val="000000" w:themeColor="text1"/>
          <w:szCs w:val="36"/>
        </w:rPr>
        <w:t>.</w:t>
      </w:r>
      <w:r w:rsidR="0002366C">
        <w:rPr>
          <w:rFonts w:ascii="Arial" w:hAnsi="Arial" w:cs="Arial"/>
          <w:bCs/>
          <w:color w:val="000000" w:themeColor="text1"/>
          <w:szCs w:val="36"/>
        </w:rPr>
        <w:t xml:space="preserve"> </w:t>
      </w:r>
      <w:r>
        <w:rPr>
          <w:rFonts w:ascii="Arial" w:hAnsi="Arial" w:cs="Arial"/>
          <w:bCs/>
          <w:color w:val="000000" w:themeColor="text1"/>
          <w:szCs w:val="36"/>
        </w:rPr>
        <w:t>Esp. Vivian Gomes Ferreira</w:t>
      </w:r>
    </w:p>
    <w:p w:rsidR="002911AC" w:rsidRDefault="002911AC" w:rsidP="002911AC">
      <w:pPr>
        <w:tabs>
          <w:tab w:val="left" w:pos="5910"/>
        </w:tabs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Cs w:val="36"/>
        </w:rPr>
      </w:pPr>
      <w:r>
        <w:rPr>
          <w:rFonts w:ascii="Arial" w:hAnsi="Arial" w:cs="Arial"/>
          <w:bCs/>
          <w:color w:val="000000" w:themeColor="text1"/>
          <w:szCs w:val="36"/>
        </w:rPr>
        <w:t xml:space="preserve">              </w:t>
      </w:r>
      <w:r w:rsidR="0002366C">
        <w:rPr>
          <w:rFonts w:ascii="Arial" w:hAnsi="Arial" w:cs="Arial"/>
          <w:bCs/>
          <w:color w:val="000000" w:themeColor="text1"/>
          <w:szCs w:val="36"/>
        </w:rPr>
        <w:t xml:space="preserve">  </w:t>
      </w:r>
      <w:r>
        <w:rPr>
          <w:rFonts w:ascii="Arial" w:hAnsi="Arial" w:cs="Arial"/>
          <w:bCs/>
          <w:color w:val="000000" w:themeColor="text1"/>
          <w:szCs w:val="36"/>
        </w:rPr>
        <w:t xml:space="preserve">      </w:t>
      </w:r>
      <w:r w:rsidRPr="002911AC">
        <w:rPr>
          <w:rFonts w:ascii="Arial" w:hAnsi="Arial" w:cs="Arial"/>
          <w:bCs/>
          <w:color w:val="000000" w:themeColor="text1"/>
          <w:szCs w:val="36"/>
        </w:rPr>
        <w:t>Faculdade Patos de Minas</w:t>
      </w:r>
    </w:p>
    <w:p w:rsidR="002911AC" w:rsidRDefault="002911AC" w:rsidP="002911AC">
      <w:pPr>
        <w:tabs>
          <w:tab w:val="left" w:pos="5910"/>
        </w:tabs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Cs w:val="36"/>
        </w:rPr>
      </w:pPr>
    </w:p>
    <w:p w:rsidR="002911AC" w:rsidRPr="002911AC" w:rsidRDefault="002911AC" w:rsidP="002911AC">
      <w:pPr>
        <w:tabs>
          <w:tab w:val="left" w:pos="5910"/>
        </w:tabs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Cs w:val="36"/>
        </w:rPr>
      </w:pPr>
      <w:bookmarkStart w:id="0" w:name="_GoBack"/>
      <w:bookmarkEnd w:id="0"/>
    </w:p>
    <w:p w:rsidR="002911AC" w:rsidRPr="002911AC" w:rsidRDefault="002911AC" w:rsidP="002911AC">
      <w:pPr>
        <w:tabs>
          <w:tab w:val="left" w:pos="5910"/>
        </w:tabs>
        <w:autoSpaceDE w:val="0"/>
        <w:autoSpaceDN w:val="0"/>
        <w:adjustRightInd w:val="0"/>
        <w:jc w:val="center"/>
        <w:rPr>
          <w:rFonts w:ascii="Arial" w:hAnsi="Arial" w:cs="Arial"/>
          <w:bCs/>
          <w:color w:val="000000" w:themeColor="text1"/>
          <w:szCs w:val="36"/>
        </w:rPr>
      </w:pPr>
    </w:p>
    <w:p w:rsidR="002911AC" w:rsidRPr="002911AC" w:rsidRDefault="002911AC" w:rsidP="002911AC">
      <w:pPr>
        <w:tabs>
          <w:tab w:val="left" w:pos="5910"/>
        </w:tabs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Cs w:val="36"/>
        </w:rPr>
      </w:pPr>
      <w:r w:rsidRPr="002911AC">
        <w:rPr>
          <w:rFonts w:ascii="Arial" w:hAnsi="Arial" w:cs="Arial"/>
          <w:bCs/>
          <w:color w:val="000000" w:themeColor="text1"/>
          <w:szCs w:val="36"/>
        </w:rPr>
        <w:t>Examinador: _______________________________________</w:t>
      </w:r>
      <w:r w:rsidR="00976F5B">
        <w:rPr>
          <w:rFonts w:ascii="Arial" w:hAnsi="Arial" w:cs="Arial"/>
          <w:bCs/>
          <w:color w:val="000000" w:themeColor="text1"/>
          <w:szCs w:val="36"/>
        </w:rPr>
        <w:t>_</w:t>
      </w:r>
    </w:p>
    <w:p w:rsidR="002911AC" w:rsidRPr="002911AC" w:rsidRDefault="002911AC" w:rsidP="002911AC">
      <w:pPr>
        <w:tabs>
          <w:tab w:val="left" w:pos="5910"/>
        </w:tabs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Cs w:val="36"/>
        </w:rPr>
      </w:pPr>
      <w:r>
        <w:rPr>
          <w:rFonts w:ascii="Arial" w:hAnsi="Arial" w:cs="Arial"/>
          <w:bCs/>
          <w:color w:val="000000" w:themeColor="text1"/>
          <w:szCs w:val="36"/>
        </w:rPr>
        <w:t xml:space="preserve">             </w:t>
      </w:r>
      <w:r w:rsidR="0002366C">
        <w:rPr>
          <w:rFonts w:ascii="Arial" w:hAnsi="Arial" w:cs="Arial"/>
          <w:bCs/>
          <w:color w:val="000000" w:themeColor="text1"/>
          <w:szCs w:val="36"/>
        </w:rPr>
        <w:t xml:space="preserve"> </w:t>
      </w:r>
      <w:r>
        <w:rPr>
          <w:rFonts w:ascii="Arial" w:hAnsi="Arial" w:cs="Arial"/>
          <w:bCs/>
          <w:color w:val="000000" w:themeColor="text1"/>
          <w:szCs w:val="36"/>
        </w:rPr>
        <w:t xml:space="preserve">        </w:t>
      </w:r>
      <w:r w:rsidRPr="002911AC">
        <w:rPr>
          <w:rFonts w:ascii="Arial" w:hAnsi="Arial" w:cs="Arial"/>
          <w:bCs/>
          <w:color w:val="000000" w:themeColor="text1"/>
          <w:szCs w:val="36"/>
        </w:rPr>
        <w:t>Prof</w:t>
      </w:r>
      <w:r>
        <w:rPr>
          <w:rFonts w:ascii="Arial" w:hAnsi="Arial" w:cs="Arial"/>
          <w:bCs/>
          <w:color w:val="000000" w:themeColor="text1"/>
          <w:szCs w:val="36"/>
        </w:rPr>
        <w:t>a</w:t>
      </w:r>
      <w:r w:rsidRPr="002911AC">
        <w:rPr>
          <w:rFonts w:ascii="Arial" w:hAnsi="Arial" w:cs="Arial"/>
          <w:bCs/>
          <w:color w:val="000000" w:themeColor="text1"/>
          <w:szCs w:val="36"/>
        </w:rPr>
        <w:t>.</w:t>
      </w:r>
      <w:r w:rsidR="0002366C">
        <w:rPr>
          <w:rFonts w:ascii="Arial" w:hAnsi="Arial" w:cs="Arial"/>
          <w:bCs/>
          <w:color w:val="000000" w:themeColor="text1"/>
          <w:szCs w:val="36"/>
        </w:rPr>
        <w:t xml:space="preserve"> </w:t>
      </w:r>
      <w:r>
        <w:rPr>
          <w:rFonts w:ascii="Arial" w:hAnsi="Arial" w:cs="Arial"/>
          <w:bCs/>
          <w:color w:val="000000" w:themeColor="text1"/>
          <w:szCs w:val="36"/>
        </w:rPr>
        <w:t>Esp. Lia Dietrich</w:t>
      </w:r>
    </w:p>
    <w:p w:rsidR="002911AC" w:rsidRPr="002911AC" w:rsidRDefault="002911AC" w:rsidP="002911AC">
      <w:pPr>
        <w:tabs>
          <w:tab w:val="left" w:pos="5910"/>
        </w:tabs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Cs w:val="36"/>
        </w:rPr>
        <w:sectPr w:rsidR="002911AC" w:rsidRPr="002911AC" w:rsidSect="00067A70">
          <w:headerReference w:type="even" r:id="rId9"/>
          <w:headerReference w:type="default" r:id="rId10"/>
          <w:footerReference w:type="default" r:id="rId11"/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  <w:r>
        <w:rPr>
          <w:rFonts w:ascii="Arial" w:hAnsi="Arial" w:cs="Arial"/>
          <w:bCs/>
          <w:color w:val="000000" w:themeColor="text1"/>
          <w:szCs w:val="36"/>
        </w:rPr>
        <w:t xml:space="preserve">            </w:t>
      </w:r>
      <w:r w:rsidR="0002366C">
        <w:rPr>
          <w:rFonts w:ascii="Arial" w:hAnsi="Arial" w:cs="Arial"/>
          <w:bCs/>
          <w:color w:val="000000" w:themeColor="text1"/>
          <w:szCs w:val="36"/>
        </w:rPr>
        <w:t xml:space="preserve"> </w:t>
      </w:r>
      <w:r>
        <w:rPr>
          <w:rFonts w:ascii="Arial" w:hAnsi="Arial" w:cs="Arial"/>
          <w:bCs/>
          <w:color w:val="000000" w:themeColor="text1"/>
          <w:szCs w:val="36"/>
        </w:rPr>
        <w:t xml:space="preserve">         </w:t>
      </w:r>
      <w:r w:rsidRPr="002911AC">
        <w:rPr>
          <w:rFonts w:ascii="Arial" w:hAnsi="Arial" w:cs="Arial"/>
          <w:bCs/>
          <w:color w:val="000000" w:themeColor="text1"/>
          <w:szCs w:val="36"/>
        </w:rPr>
        <w:t>Faculdade Patos de Minas</w:t>
      </w:r>
    </w:p>
    <w:p w:rsidR="00024E03" w:rsidRPr="00343BAC" w:rsidRDefault="00024E03" w:rsidP="00024E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32"/>
          <w:szCs w:val="23"/>
        </w:rPr>
      </w:pPr>
      <w:r w:rsidRPr="00343BAC">
        <w:rPr>
          <w:rFonts w:ascii="Arial" w:hAnsi="Arial" w:cs="Arial"/>
          <w:b/>
          <w:bCs/>
          <w:color w:val="000000" w:themeColor="text1"/>
          <w:sz w:val="36"/>
        </w:rPr>
        <w:lastRenderedPageBreak/>
        <w:t xml:space="preserve">HIDRÓXIDO DE CÁLCIO E PARAMONOCLOROFENOL CANFORADO: </w:t>
      </w:r>
      <w:r w:rsidR="000B3599">
        <w:rPr>
          <w:rFonts w:ascii="Arial" w:hAnsi="Arial" w:cs="Arial"/>
          <w:b/>
          <w:bCs/>
          <w:color w:val="000000" w:themeColor="text1"/>
          <w:sz w:val="36"/>
        </w:rPr>
        <w:t xml:space="preserve">Uso </w:t>
      </w:r>
      <w:r w:rsidRPr="00343BAC">
        <w:rPr>
          <w:rFonts w:ascii="Arial" w:hAnsi="Arial" w:cs="Arial"/>
          <w:b/>
          <w:bCs/>
          <w:color w:val="000000" w:themeColor="text1"/>
          <w:sz w:val="36"/>
        </w:rPr>
        <w:t>e eficácia microbiana no tratamento endodôntico</w:t>
      </w:r>
      <w:r w:rsidR="000B3599">
        <w:rPr>
          <w:rFonts w:ascii="Arial" w:hAnsi="Arial" w:cs="Arial"/>
          <w:b/>
          <w:bCs/>
          <w:color w:val="000000" w:themeColor="text1"/>
          <w:sz w:val="36"/>
        </w:rPr>
        <w:t>.</w:t>
      </w:r>
    </w:p>
    <w:p w:rsidR="00024E03" w:rsidRPr="00343BAC" w:rsidRDefault="00024E03" w:rsidP="00024E03">
      <w:pPr>
        <w:spacing w:line="360" w:lineRule="auto"/>
        <w:jc w:val="center"/>
        <w:rPr>
          <w:rFonts w:ascii="Arial" w:hAnsi="Arial" w:cs="Arial"/>
          <w:color w:val="000000" w:themeColor="text1"/>
        </w:rPr>
      </w:pPr>
    </w:p>
    <w:p w:rsidR="00024E03" w:rsidRPr="00343BAC" w:rsidRDefault="00024E03" w:rsidP="00024E03">
      <w:pPr>
        <w:spacing w:line="360" w:lineRule="auto"/>
        <w:jc w:val="center"/>
        <w:rPr>
          <w:rFonts w:ascii="Arial" w:hAnsi="Arial" w:cs="Arial"/>
          <w:color w:val="000000" w:themeColor="text1"/>
        </w:rPr>
      </w:pPr>
    </w:p>
    <w:p w:rsidR="00024E03" w:rsidRPr="00343BAC" w:rsidRDefault="00024E03" w:rsidP="00024E03">
      <w:pPr>
        <w:spacing w:line="360" w:lineRule="auto"/>
        <w:jc w:val="right"/>
        <w:rPr>
          <w:rFonts w:ascii="Arial" w:hAnsi="Arial" w:cs="Arial"/>
          <w:color w:val="000000" w:themeColor="text1"/>
        </w:rPr>
      </w:pPr>
      <w:r w:rsidRPr="00343BAC">
        <w:rPr>
          <w:rFonts w:ascii="Arial" w:hAnsi="Arial" w:cs="Arial"/>
          <w:color w:val="000000" w:themeColor="text1"/>
        </w:rPr>
        <w:t>Gustavo Malheiros Pereira</w:t>
      </w:r>
      <w:r w:rsidRPr="00343BAC">
        <w:rPr>
          <w:rStyle w:val="Refdenotaderodap"/>
          <w:rFonts w:ascii="Arial" w:hAnsi="Arial" w:cs="Arial"/>
          <w:color w:val="000000" w:themeColor="text1"/>
        </w:rPr>
        <w:footnoteReference w:customMarkFollows="1" w:id="1"/>
        <w:sym w:font="Symbol" w:char="F02A"/>
      </w:r>
    </w:p>
    <w:p w:rsidR="00024E03" w:rsidRPr="00343BAC" w:rsidRDefault="00024E03" w:rsidP="00024E03">
      <w:pPr>
        <w:spacing w:line="360" w:lineRule="auto"/>
        <w:jc w:val="right"/>
        <w:rPr>
          <w:rFonts w:ascii="Arial" w:hAnsi="Arial" w:cs="Arial"/>
          <w:color w:val="000000" w:themeColor="text1"/>
        </w:rPr>
      </w:pPr>
      <w:r w:rsidRPr="00343BAC">
        <w:rPr>
          <w:rFonts w:ascii="Arial" w:hAnsi="Arial" w:cs="Arial"/>
          <w:color w:val="000000" w:themeColor="text1"/>
        </w:rPr>
        <w:t>Dalila Viviane Barros**</w:t>
      </w:r>
    </w:p>
    <w:p w:rsidR="00024E03" w:rsidRPr="00343BAC" w:rsidRDefault="00024E03" w:rsidP="00024E03">
      <w:pPr>
        <w:spacing w:line="360" w:lineRule="auto"/>
        <w:jc w:val="center"/>
        <w:rPr>
          <w:rFonts w:ascii="Arial" w:hAnsi="Arial" w:cs="Arial"/>
          <w:color w:val="000000" w:themeColor="text1"/>
        </w:rPr>
      </w:pPr>
    </w:p>
    <w:p w:rsidR="00024E03" w:rsidRPr="00343BAC" w:rsidRDefault="00024E03" w:rsidP="00024E03">
      <w:pPr>
        <w:spacing w:line="360" w:lineRule="auto"/>
        <w:jc w:val="center"/>
        <w:rPr>
          <w:rFonts w:ascii="Arial" w:hAnsi="Arial" w:cs="Arial"/>
          <w:color w:val="000000" w:themeColor="text1"/>
        </w:rPr>
      </w:pPr>
    </w:p>
    <w:p w:rsidR="00024E03" w:rsidRPr="00343BAC" w:rsidRDefault="00024E03" w:rsidP="00024E03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343BAC">
        <w:rPr>
          <w:rFonts w:ascii="Arial" w:hAnsi="Arial" w:cs="Arial"/>
          <w:b/>
          <w:color w:val="000000" w:themeColor="text1"/>
          <w:sz w:val="28"/>
          <w:szCs w:val="28"/>
        </w:rPr>
        <w:t>RESUMO</w:t>
      </w:r>
    </w:p>
    <w:p w:rsidR="00024E03" w:rsidRPr="00343BAC" w:rsidRDefault="00024E03" w:rsidP="00024E03">
      <w:pPr>
        <w:spacing w:line="360" w:lineRule="auto"/>
        <w:rPr>
          <w:rFonts w:ascii="Arial" w:hAnsi="Arial" w:cs="Arial"/>
          <w:color w:val="000000" w:themeColor="text1"/>
        </w:rPr>
      </w:pPr>
    </w:p>
    <w:p w:rsidR="00024E03" w:rsidRPr="00343BAC" w:rsidRDefault="00024E03" w:rsidP="00024E03">
      <w:pPr>
        <w:jc w:val="both"/>
        <w:rPr>
          <w:rFonts w:ascii="Arial" w:hAnsi="Arial" w:cs="Arial"/>
          <w:color w:val="000000" w:themeColor="text1"/>
        </w:rPr>
      </w:pPr>
      <w:r w:rsidRPr="00343BAC">
        <w:rPr>
          <w:rFonts w:ascii="Arial" w:hAnsi="Arial" w:cs="Arial"/>
          <w:color w:val="000000" w:themeColor="text1"/>
        </w:rPr>
        <w:t xml:space="preserve">O objetivo que norteia o tratamento endodôntico é proporcionar a limpeza e desinfecção dos sistemas de canais radiculares. O uso da medicação </w:t>
      </w:r>
      <w:proofErr w:type="spellStart"/>
      <w:r w:rsidRPr="00343BAC">
        <w:rPr>
          <w:rFonts w:ascii="Arial" w:hAnsi="Arial" w:cs="Arial"/>
          <w:color w:val="000000" w:themeColor="text1"/>
        </w:rPr>
        <w:t>intracanal</w:t>
      </w:r>
      <w:proofErr w:type="spellEnd"/>
      <w:r w:rsidRPr="00343BAC">
        <w:rPr>
          <w:rFonts w:ascii="Arial" w:hAnsi="Arial" w:cs="Arial"/>
          <w:color w:val="000000" w:themeColor="text1"/>
        </w:rPr>
        <w:t xml:space="preserve"> se torna necessária para alcançar </w:t>
      </w:r>
      <w:r w:rsidR="00FA39C8">
        <w:rPr>
          <w:rFonts w:ascii="Arial" w:hAnsi="Arial" w:cs="Arial"/>
          <w:color w:val="000000" w:themeColor="text1"/>
        </w:rPr>
        <w:t>o melhor resultado</w:t>
      </w:r>
      <w:r w:rsidRPr="00343BAC">
        <w:rPr>
          <w:rFonts w:ascii="Arial" w:hAnsi="Arial" w:cs="Arial"/>
          <w:color w:val="000000" w:themeColor="text1"/>
        </w:rPr>
        <w:t xml:space="preserve"> e obter o sucesso do tratamento endodôntico. O objetivo deste trabalho</w:t>
      </w:r>
      <w:r w:rsidR="00FA39C8">
        <w:rPr>
          <w:rFonts w:ascii="Arial" w:hAnsi="Arial" w:cs="Arial"/>
          <w:color w:val="000000" w:themeColor="text1"/>
        </w:rPr>
        <w:t xml:space="preserve"> de conclusão de curso</w:t>
      </w:r>
      <w:r w:rsidRPr="00343BAC">
        <w:rPr>
          <w:rFonts w:ascii="Arial" w:hAnsi="Arial" w:cs="Arial"/>
          <w:color w:val="000000" w:themeColor="text1"/>
        </w:rPr>
        <w:t xml:space="preserve"> é a realização de uma revisão de literatura sobre o uso do hidróxido de cálcio e do </w:t>
      </w:r>
      <w:proofErr w:type="spellStart"/>
      <w:r w:rsidRPr="00343BAC">
        <w:rPr>
          <w:rFonts w:ascii="Arial" w:hAnsi="Arial" w:cs="Arial"/>
          <w:color w:val="000000" w:themeColor="text1"/>
        </w:rPr>
        <w:t>paramonoclorofenol</w:t>
      </w:r>
      <w:proofErr w:type="spellEnd"/>
      <w:r w:rsidRPr="00343BAC">
        <w:rPr>
          <w:rFonts w:ascii="Arial" w:hAnsi="Arial" w:cs="Arial"/>
          <w:color w:val="000000" w:themeColor="text1"/>
        </w:rPr>
        <w:t xml:space="preserve"> canforado</w:t>
      </w:r>
      <w:r w:rsidR="008C352A">
        <w:rPr>
          <w:rFonts w:ascii="Arial" w:hAnsi="Arial" w:cs="Arial"/>
          <w:color w:val="000000" w:themeColor="text1"/>
        </w:rPr>
        <w:t xml:space="preserve"> como medicamento </w:t>
      </w:r>
      <w:proofErr w:type="spellStart"/>
      <w:r w:rsidR="008C352A">
        <w:rPr>
          <w:rFonts w:ascii="Arial" w:hAnsi="Arial" w:cs="Arial"/>
          <w:color w:val="000000" w:themeColor="text1"/>
        </w:rPr>
        <w:t>intracanal</w:t>
      </w:r>
      <w:proofErr w:type="spellEnd"/>
      <w:r w:rsidRPr="00343BAC">
        <w:rPr>
          <w:rFonts w:ascii="Arial" w:hAnsi="Arial" w:cs="Arial"/>
          <w:color w:val="000000" w:themeColor="text1"/>
        </w:rPr>
        <w:t>, levando em conside</w:t>
      </w:r>
      <w:r w:rsidR="008C352A">
        <w:rPr>
          <w:rFonts w:ascii="Arial" w:hAnsi="Arial" w:cs="Arial"/>
          <w:color w:val="000000" w:themeColor="text1"/>
        </w:rPr>
        <w:t>ração a sua eficácia microbiana e as</w:t>
      </w:r>
      <w:r w:rsidRPr="00343BAC">
        <w:rPr>
          <w:rFonts w:ascii="Arial" w:hAnsi="Arial" w:cs="Arial"/>
          <w:color w:val="000000" w:themeColor="text1"/>
        </w:rPr>
        <w:t xml:space="preserve"> vantagens e desvantagens </w:t>
      </w:r>
      <w:r w:rsidR="008C352A">
        <w:rPr>
          <w:rFonts w:ascii="Arial" w:hAnsi="Arial" w:cs="Arial"/>
          <w:color w:val="000000" w:themeColor="text1"/>
        </w:rPr>
        <w:t>do seu</w:t>
      </w:r>
      <w:r w:rsidRPr="00343BAC">
        <w:rPr>
          <w:rFonts w:ascii="Arial" w:hAnsi="Arial" w:cs="Arial"/>
          <w:color w:val="000000" w:themeColor="text1"/>
        </w:rPr>
        <w:t xml:space="preserve"> uso. </w:t>
      </w:r>
    </w:p>
    <w:p w:rsidR="00024E03" w:rsidRPr="00343BAC" w:rsidRDefault="00024E03" w:rsidP="00024E03">
      <w:pPr>
        <w:jc w:val="both"/>
        <w:rPr>
          <w:rFonts w:ascii="Arial" w:hAnsi="Arial" w:cs="Arial"/>
          <w:color w:val="000000" w:themeColor="text1"/>
        </w:rPr>
      </w:pPr>
    </w:p>
    <w:p w:rsidR="00024E03" w:rsidRPr="00F40666" w:rsidRDefault="00024E03" w:rsidP="00024E03">
      <w:pPr>
        <w:spacing w:line="360" w:lineRule="auto"/>
        <w:jc w:val="both"/>
        <w:rPr>
          <w:rFonts w:ascii="Arial" w:hAnsi="Arial" w:cs="Arial"/>
          <w:color w:val="000000" w:themeColor="text1"/>
          <w:lang w:val="en-US"/>
        </w:rPr>
      </w:pPr>
      <w:r w:rsidRPr="00343BAC">
        <w:rPr>
          <w:rFonts w:ascii="Arial" w:hAnsi="Arial" w:cs="Arial"/>
          <w:b/>
          <w:color w:val="000000" w:themeColor="text1"/>
        </w:rPr>
        <w:t xml:space="preserve">Palavras-chave: </w:t>
      </w:r>
      <w:r w:rsidRPr="00343BAC">
        <w:rPr>
          <w:rFonts w:ascii="Arial" w:hAnsi="Arial" w:cs="Arial"/>
          <w:color w:val="000000" w:themeColor="text1"/>
        </w:rPr>
        <w:t>Endodontia. Medicação</w:t>
      </w:r>
      <w:r w:rsidR="00653A2E">
        <w:rPr>
          <w:rFonts w:ascii="Arial" w:hAnsi="Arial" w:cs="Arial"/>
          <w:color w:val="000000" w:themeColor="text1"/>
        </w:rPr>
        <w:t xml:space="preserve"> </w:t>
      </w:r>
      <w:proofErr w:type="spellStart"/>
      <w:r w:rsidR="00653A2E">
        <w:rPr>
          <w:rFonts w:ascii="Arial" w:hAnsi="Arial" w:cs="Arial"/>
          <w:color w:val="000000" w:themeColor="text1"/>
        </w:rPr>
        <w:t>intracanal</w:t>
      </w:r>
      <w:proofErr w:type="spellEnd"/>
      <w:r w:rsidR="00653A2E">
        <w:rPr>
          <w:rFonts w:ascii="Arial" w:hAnsi="Arial" w:cs="Arial"/>
          <w:color w:val="000000" w:themeColor="text1"/>
        </w:rPr>
        <w:t>.</w:t>
      </w:r>
      <w:r w:rsidR="00C8057C">
        <w:rPr>
          <w:rFonts w:ascii="Arial" w:hAnsi="Arial" w:cs="Arial"/>
          <w:color w:val="000000" w:themeColor="text1"/>
        </w:rPr>
        <w:t xml:space="preserve"> </w:t>
      </w:r>
      <w:proofErr w:type="spellStart"/>
      <w:r w:rsidR="00653A2E" w:rsidRPr="00F40666">
        <w:rPr>
          <w:rFonts w:ascii="Arial" w:hAnsi="Arial" w:cs="Arial"/>
          <w:color w:val="000000" w:themeColor="text1"/>
          <w:lang w:val="en-US"/>
        </w:rPr>
        <w:t>Desinfecção</w:t>
      </w:r>
      <w:proofErr w:type="spellEnd"/>
      <w:r w:rsidR="00653A2E" w:rsidRPr="00F40666">
        <w:rPr>
          <w:rFonts w:ascii="Arial" w:hAnsi="Arial" w:cs="Arial"/>
          <w:color w:val="000000" w:themeColor="text1"/>
          <w:lang w:val="en-US"/>
        </w:rPr>
        <w:t>.</w:t>
      </w:r>
    </w:p>
    <w:p w:rsidR="00024E03" w:rsidRPr="00F40666" w:rsidRDefault="00024E03" w:rsidP="00024E03">
      <w:pPr>
        <w:spacing w:line="360" w:lineRule="auto"/>
        <w:rPr>
          <w:rFonts w:ascii="Arial" w:hAnsi="Arial" w:cs="Arial"/>
          <w:color w:val="000000" w:themeColor="text1"/>
          <w:lang w:val="en-US"/>
        </w:rPr>
      </w:pPr>
    </w:p>
    <w:p w:rsidR="00C8057C" w:rsidRPr="00F40666" w:rsidRDefault="00C8057C" w:rsidP="00024E03">
      <w:pPr>
        <w:spacing w:line="360" w:lineRule="auto"/>
        <w:rPr>
          <w:rFonts w:ascii="Arial" w:hAnsi="Arial" w:cs="Arial"/>
          <w:color w:val="000000" w:themeColor="text1"/>
          <w:lang w:val="en-US"/>
        </w:rPr>
      </w:pPr>
    </w:p>
    <w:p w:rsidR="00024E03" w:rsidRPr="00F40666" w:rsidRDefault="00024E03" w:rsidP="00024E03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8"/>
          <w:szCs w:val="28"/>
          <w:lang w:val="en-US"/>
        </w:rPr>
      </w:pPr>
      <w:r w:rsidRPr="00F40666">
        <w:rPr>
          <w:rFonts w:ascii="Arial" w:hAnsi="Arial" w:cs="Arial"/>
          <w:b/>
          <w:color w:val="000000" w:themeColor="text1"/>
          <w:sz w:val="28"/>
          <w:szCs w:val="28"/>
          <w:lang w:val="en-US"/>
        </w:rPr>
        <w:t xml:space="preserve">ABSTRACT </w:t>
      </w:r>
    </w:p>
    <w:p w:rsidR="00024E03" w:rsidRPr="00F40666" w:rsidRDefault="00024E03" w:rsidP="00024E03">
      <w:pPr>
        <w:spacing w:line="360" w:lineRule="auto"/>
        <w:rPr>
          <w:rFonts w:ascii="Arial" w:hAnsi="Arial" w:cs="Arial"/>
          <w:b/>
          <w:color w:val="000000" w:themeColor="text1"/>
          <w:lang w:val="en-US"/>
        </w:rPr>
      </w:pPr>
    </w:p>
    <w:p w:rsidR="00C8057C" w:rsidRPr="00135A5A" w:rsidRDefault="00C8057C" w:rsidP="00C805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212121"/>
          <w:lang w:val="en-US"/>
        </w:rPr>
      </w:pPr>
      <w:r w:rsidRPr="00135A5A">
        <w:rPr>
          <w:rFonts w:ascii="Arial" w:hAnsi="Arial" w:cs="Arial"/>
          <w:color w:val="212121"/>
          <w:lang w:val="en-US"/>
        </w:rPr>
        <w:t xml:space="preserve">The guiding objective of endodontic treatment is to provide cleaning and disinfecting root canals. The use of </w:t>
      </w:r>
      <w:proofErr w:type="spellStart"/>
      <w:r w:rsidRPr="00135A5A">
        <w:rPr>
          <w:rFonts w:ascii="Arial" w:hAnsi="Arial" w:cs="Arial"/>
          <w:color w:val="212121"/>
          <w:lang w:val="en-US"/>
        </w:rPr>
        <w:t>intracanal</w:t>
      </w:r>
      <w:proofErr w:type="spellEnd"/>
      <w:r w:rsidRPr="00135A5A">
        <w:rPr>
          <w:rFonts w:ascii="Arial" w:hAnsi="Arial" w:cs="Arial"/>
          <w:color w:val="212121"/>
          <w:lang w:val="en-US"/>
        </w:rPr>
        <w:t xml:space="preserve"> medication is needed to achieve these goals and get the success of endodontic treatment. The objective of this study is to conduct a literature review on the use of calcium hydroxide and camphorated </w:t>
      </w:r>
      <w:proofErr w:type="spellStart"/>
      <w:r w:rsidRPr="00135A5A">
        <w:rPr>
          <w:rFonts w:ascii="Arial" w:hAnsi="Arial" w:cs="Arial"/>
          <w:color w:val="212121"/>
          <w:lang w:val="en-US"/>
        </w:rPr>
        <w:t>paramonochlorophenol</w:t>
      </w:r>
      <w:proofErr w:type="spellEnd"/>
      <w:r w:rsidRPr="00135A5A">
        <w:rPr>
          <w:rFonts w:ascii="Arial" w:hAnsi="Arial" w:cs="Arial"/>
          <w:color w:val="212121"/>
          <w:lang w:val="en-US"/>
        </w:rPr>
        <w:t>, taking into account their microbial effectiveness, advantages and disadvantages in use.</w:t>
      </w:r>
    </w:p>
    <w:p w:rsidR="00C8057C" w:rsidRPr="00135A5A" w:rsidRDefault="00C8057C" w:rsidP="00C805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212121"/>
          <w:lang w:val="en-US"/>
        </w:rPr>
      </w:pPr>
    </w:p>
    <w:p w:rsidR="00C8057C" w:rsidRPr="00F40666" w:rsidRDefault="00C8057C" w:rsidP="00C805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212121"/>
          <w:lang w:val="en-US"/>
        </w:rPr>
      </w:pPr>
      <w:r w:rsidRPr="00F40666">
        <w:rPr>
          <w:rFonts w:ascii="Arial" w:hAnsi="Arial" w:cs="Arial"/>
          <w:b/>
          <w:color w:val="212121"/>
          <w:lang w:val="en-US"/>
        </w:rPr>
        <w:t>Keywords:</w:t>
      </w:r>
      <w:r w:rsidRPr="00F40666">
        <w:rPr>
          <w:rFonts w:ascii="Arial" w:hAnsi="Arial" w:cs="Arial"/>
          <w:color w:val="212121"/>
          <w:lang w:val="en-US"/>
        </w:rPr>
        <w:t xml:space="preserve"> </w:t>
      </w:r>
      <w:proofErr w:type="gramStart"/>
      <w:r w:rsidRPr="00F40666">
        <w:rPr>
          <w:rFonts w:ascii="Arial" w:hAnsi="Arial" w:cs="Arial"/>
          <w:color w:val="212121"/>
          <w:lang w:val="en-US"/>
        </w:rPr>
        <w:t>Endodontics .</w:t>
      </w:r>
      <w:proofErr w:type="gramEnd"/>
      <w:r w:rsidRPr="00F40666">
        <w:rPr>
          <w:rFonts w:ascii="Arial" w:hAnsi="Arial" w:cs="Arial"/>
          <w:color w:val="212121"/>
          <w:lang w:val="en-US"/>
        </w:rPr>
        <w:t xml:space="preserve"> </w:t>
      </w:r>
      <w:proofErr w:type="spellStart"/>
      <w:r w:rsidRPr="00F40666">
        <w:rPr>
          <w:rFonts w:ascii="Arial" w:hAnsi="Arial" w:cs="Arial"/>
          <w:color w:val="212121"/>
          <w:lang w:val="en-US"/>
        </w:rPr>
        <w:t>Intracanal</w:t>
      </w:r>
      <w:proofErr w:type="spellEnd"/>
      <w:r w:rsidRPr="00F40666">
        <w:rPr>
          <w:rFonts w:ascii="Arial" w:hAnsi="Arial" w:cs="Arial"/>
          <w:color w:val="212121"/>
          <w:lang w:val="en-US"/>
        </w:rPr>
        <w:t xml:space="preserve"> Medication. Disinfection.</w:t>
      </w:r>
    </w:p>
    <w:p w:rsidR="00024E03" w:rsidRPr="00F40666" w:rsidRDefault="00024E03" w:rsidP="00024E03">
      <w:pPr>
        <w:spacing w:line="360" w:lineRule="auto"/>
        <w:rPr>
          <w:rFonts w:ascii="Arial" w:hAnsi="Arial" w:cs="Arial"/>
          <w:color w:val="000000" w:themeColor="text1"/>
          <w:lang w:val="en-US"/>
        </w:rPr>
      </w:pPr>
    </w:p>
    <w:p w:rsidR="00024E03" w:rsidRPr="00F40666" w:rsidRDefault="00024E03" w:rsidP="00024E03">
      <w:pPr>
        <w:spacing w:line="360" w:lineRule="auto"/>
        <w:rPr>
          <w:rFonts w:ascii="Arial" w:hAnsi="Arial" w:cs="Arial"/>
          <w:color w:val="000000" w:themeColor="text1"/>
          <w:lang w:val="en-US"/>
        </w:rPr>
      </w:pPr>
    </w:p>
    <w:p w:rsidR="00024E03" w:rsidRPr="00F40666" w:rsidRDefault="00024E03" w:rsidP="00024E03">
      <w:pPr>
        <w:spacing w:after="160" w:line="259" w:lineRule="auto"/>
        <w:rPr>
          <w:rFonts w:ascii="Arial" w:hAnsi="Arial" w:cs="Arial"/>
          <w:b/>
          <w:color w:val="000000" w:themeColor="text1"/>
          <w:sz w:val="28"/>
          <w:szCs w:val="28"/>
          <w:lang w:val="en-US"/>
        </w:rPr>
      </w:pPr>
    </w:p>
    <w:p w:rsidR="00024E03" w:rsidRPr="00343BAC" w:rsidRDefault="00024E03" w:rsidP="00F40666">
      <w:pPr>
        <w:pStyle w:val="PargrafodaLista"/>
        <w:numPr>
          <w:ilvl w:val="0"/>
          <w:numId w:val="2"/>
        </w:numPr>
        <w:spacing w:before="120" w:after="120" w:line="360" w:lineRule="auto"/>
        <w:ind w:left="426" w:hanging="426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F40666">
        <w:rPr>
          <w:rFonts w:ascii="Arial" w:hAnsi="Arial" w:cs="Arial"/>
          <w:b/>
          <w:color w:val="000000" w:themeColor="text1"/>
          <w:sz w:val="28"/>
          <w:szCs w:val="28"/>
          <w:lang w:val="en-US"/>
        </w:rPr>
        <w:lastRenderedPageBreak/>
        <w:t xml:space="preserve"> </w:t>
      </w:r>
      <w:r w:rsidRPr="00343BAC">
        <w:rPr>
          <w:rFonts w:ascii="Arial" w:hAnsi="Arial" w:cs="Arial"/>
          <w:b/>
          <w:color w:val="000000" w:themeColor="text1"/>
          <w:sz w:val="28"/>
          <w:szCs w:val="28"/>
        </w:rPr>
        <w:t>INTRODUÇÃO</w:t>
      </w:r>
    </w:p>
    <w:p w:rsidR="00024E03" w:rsidRPr="00343BAC" w:rsidRDefault="00024E03" w:rsidP="00F40666">
      <w:pPr>
        <w:pStyle w:val="PargrafodaLista"/>
        <w:spacing w:before="120" w:after="120" w:line="360" w:lineRule="auto"/>
        <w:ind w:left="0"/>
        <w:jc w:val="both"/>
        <w:rPr>
          <w:rFonts w:ascii="Arial" w:hAnsi="Arial" w:cs="Arial"/>
          <w:b/>
          <w:color w:val="000000" w:themeColor="text1"/>
          <w:sz w:val="24"/>
        </w:rPr>
      </w:pPr>
    </w:p>
    <w:p w:rsidR="00144C95" w:rsidRPr="00D913DF" w:rsidRDefault="00024E03" w:rsidP="00F40666">
      <w:pPr>
        <w:pStyle w:val="PargrafodaLista"/>
        <w:spacing w:before="120" w:after="120" w:line="36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3BAC">
        <w:rPr>
          <w:rFonts w:ascii="Arial" w:hAnsi="Arial" w:cs="Arial"/>
          <w:color w:val="000000" w:themeColor="text1"/>
          <w:sz w:val="24"/>
        </w:rPr>
        <w:t>A escolha de um curativo de demora deve ser criteriosa</w:t>
      </w:r>
      <w:proofErr w:type="gramStart"/>
      <w:r w:rsidRPr="00343BAC">
        <w:rPr>
          <w:rFonts w:ascii="Arial" w:hAnsi="Arial" w:cs="Arial"/>
          <w:color w:val="000000" w:themeColor="text1"/>
          <w:sz w:val="24"/>
        </w:rPr>
        <w:t xml:space="preserve"> pois</w:t>
      </w:r>
      <w:proofErr w:type="gramEnd"/>
      <w:r w:rsidR="00144C95">
        <w:rPr>
          <w:rFonts w:ascii="Arial" w:hAnsi="Arial" w:cs="Arial"/>
          <w:color w:val="000000" w:themeColor="text1"/>
          <w:sz w:val="24"/>
        </w:rPr>
        <w:t xml:space="preserve"> a</w:t>
      </w:r>
      <w:r w:rsidRPr="00343BAC">
        <w:rPr>
          <w:rFonts w:ascii="Arial" w:hAnsi="Arial" w:cs="Arial"/>
          <w:color w:val="000000" w:themeColor="text1"/>
          <w:sz w:val="24"/>
        </w:rPr>
        <w:t xml:space="preserve"> presença de microrganismos no canal radicular é deter</w:t>
      </w:r>
      <w:r w:rsidR="008C352A">
        <w:rPr>
          <w:rFonts w:ascii="Arial" w:hAnsi="Arial" w:cs="Arial"/>
          <w:color w:val="000000" w:themeColor="text1"/>
          <w:sz w:val="24"/>
        </w:rPr>
        <w:t>minante na terapia endodôntica</w:t>
      </w:r>
      <w:r w:rsidRPr="00343BAC">
        <w:rPr>
          <w:rFonts w:ascii="Arial" w:hAnsi="Arial" w:cs="Arial"/>
          <w:color w:val="000000" w:themeColor="text1"/>
          <w:sz w:val="24"/>
        </w:rPr>
        <w:t>, para obter o sucesso endodôntico é preciso fazer uma bo</w:t>
      </w:r>
      <w:r w:rsidR="008C352A">
        <w:rPr>
          <w:rFonts w:ascii="Arial" w:hAnsi="Arial" w:cs="Arial"/>
          <w:color w:val="000000" w:themeColor="text1"/>
          <w:sz w:val="24"/>
        </w:rPr>
        <w:t>m</w:t>
      </w:r>
      <w:r w:rsidRPr="00343BAC">
        <w:rPr>
          <w:rFonts w:ascii="Arial" w:hAnsi="Arial" w:cs="Arial"/>
          <w:color w:val="000000" w:themeColor="text1"/>
          <w:sz w:val="24"/>
        </w:rPr>
        <w:t xml:space="preserve"> </w:t>
      </w:r>
      <w:r w:rsidR="008C352A">
        <w:rPr>
          <w:rFonts w:ascii="Arial" w:hAnsi="Arial" w:cs="Arial"/>
          <w:color w:val="000000" w:themeColor="text1"/>
          <w:sz w:val="24"/>
        </w:rPr>
        <w:t>prepar</w:t>
      </w:r>
      <w:r w:rsidRPr="00343BAC">
        <w:rPr>
          <w:rFonts w:ascii="Arial" w:hAnsi="Arial" w:cs="Arial"/>
          <w:color w:val="000000" w:themeColor="text1"/>
          <w:sz w:val="24"/>
        </w:rPr>
        <w:t>o mecânic</w:t>
      </w:r>
      <w:r w:rsidR="008C352A">
        <w:rPr>
          <w:rFonts w:ascii="Arial" w:hAnsi="Arial" w:cs="Arial"/>
          <w:color w:val="000000" w:themeColor="text1"/>
          <w:sz w:val="24"/>
        </w:rPr>
        <w:t>o</w:t>
      </w:r>
      <w:r w:rsidRPr="00343BAC">
        <w:rPr>
          <w:rFonts w:ascii="Arial" w:hAnsi="Arial" w:cs="Arial"/>
          <w:color w:val="000000" w:themeColor="text1"/>
          <w:sz w:val="24"/>
        </w:rPr>
        <w:t>, associad</w:t>
      </w:r>
      <w:r w:rsidR="008C352A">
        <w:rPr>
          <w:rFonts w:ascii="Arial" w:hAnsi="Arial" w:cs="Arial"/>
          <w:color w:val="000000" w:themeColor="text1"/>
          <w:sz w:val="24"/>
        </w:rPr>
        <w:t>o</w:t>
      </w:r>
      <w:r w:rsidRPr="00343BAC">
        <w:rPr>
          <w:rFonts w:ascii="Arial" w:hAnsi="Arial" w:cs="Arial"/>
          <w:color w:val="000000" w:themeColor="text1"/>
          <w:sz w:val="24"/>
        </w:rPr>
        <w:t xml:space="preserve"> com soluções irrigadoras e</w:t>
      </w:r>
      <w:r w:rsidR="008C352A">
        <w:rPr>
          <w:rFonts w:ascii="Arial" w:hAnsi="Arial" w:cs="Arial"/>
          <w:color w:val="000000" w:themeColor="text1"/>
          <w:sz w:val="24"/>
        </w:rPr>
        <w:t>m caso de canais contaminados</w:t>
      </w:r>
      <w:r w:rsidR="00B16A16">
        <w:rPr>
          <w:rFonts w:ascii="Arial" w:hAnsi="Arial" w:cs="Arial"/>
          <w:color w:val="000000" w:themeColor="text1"/>
          <w:sz w:val="24"/>
        </w:rPr>
        <w:t xml:space="preserve"> </w:t>
      </w:r>
      <w:r w:rsidR="00F207D3">
        <w:rPr>
          <w:rFonts w:ascii="Arial" w:hAnsi="Arial" w:cs="Arial"/>
          <w:color w:val="000000" w:themeColor="text1"/>
          <w:sz w:val="24"/>
        </w:rPr>
        <w:t>a medicação</w:t>
      </w:r>
      <w:r w:rsidR="00B16A16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="00B16A16" w:rsidRPr="00B16A16">
        <w:rPr>
          <w:rFonts w:ascii="Arial" w:hAnsi="Arial" w:cs="Arial"/>
          <w:color w:val="000000" w:themeColor="text1"/>
          <w:sz w:val="24"/>
          <w:szCs w:val="24"/>
        </w:rPr>
        <w:t>intracanal</w:t>
      </w:r>
      <w:proofErr w:type="spellEnd"/>
      <w:r w:rsidR="008C352A">
        <w:rPr>
          <w:rFonts w:ascii="Arial" w:hAnsi="Arial" w:cs="Arial"/>
          <w:color w:val="000000" w:themeColor="text1"/>
          <w:sz w:val="24"/>
          <w:szCs w:val="24"/>
        </w:rPr>
        <w:t xml:space="preserve"> se faz necessária pois o preparo biomecânico não atinge o sistema de canais radiculares em sua totalidade</w:t>
      </w:r>
      <w:r w:rsidR="00D913DF">
        <w:rPr>
          <w:rFonts w:ascii="Arial" w:hAnsi="Arial" w:cs="Arial"/>
          <w:color w:val="000000" w:themeColor="text1"/>
          <w:sz w:val="24"/>
          <w:szCs w:val="24"/>
          <w:vertAlign w:val="superscript"/>
        </w:rPr>
        <w:t>1,2</w:t>
      </w:r>
      <w:r w:rsidR="00D913D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B16A16" w:rsidRDefault="00024E03" w:rsidP="00F40666">
      <w:pPr>
        <w:spacing w:before="120" w:after="120" w:line="360" w:lineRule="auto"/>
        <w:ind w:firstLine="708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343BAC">
        <w:rPr>
          <w:rFonts w:ascii="Arial" w:hAnsi="Arial" w:cs="Arial"/>
          <w:color w:val="000000" w:themeColor="text1"/>
          <w:shd w:val="clear" w:color="auto" w:fill="FFFFFF"/>
        </w:rPr>
        <w:t xml:space="preserve">O curativo </w:t>
      </w:r>
      <w:proofErr w:type="spellStart"/>
      <w:r w:rsidRPr="00343BAC">
        <w:rPr>
          <w:rFonts w:ascii="Arial" w:hAnsi="Arial" w:cs="Arial"/>
          <w:color w:val="000000" w:themeColor="text1"/>
          <w:shd w:val="clear" w:color="auto" w:fill="FFFFFF"/>
        </w:rPr>
        <w:t>intracanal</w:t>
      </w:r>
      <w:proofErr w:type="spellEnd"/>
      <w:r w:rsidRPr="00343BAC">
        <w:rPr>
          <w:rFonts w:ascii="Arial" w:hAnsi="Arial" w:cs="Arial"/>
          <w:color w:val="000000" w:themeColor="text1"/>
          <w:shd w:val="clear" w:color="auto" w:fill="FFFFFF"/>
        </w:rPr>
        <w:t xml:space="preserve"> faz parte </w:t>
      </w:r>
      <w:r w:rsidR="002E751D">
        <w:rPr>
          <w:rFonts w:ascii="Arial" w:hAnsi="Arial" w:cs="Arial"/>
          <w:color w:val="000000" w:themeColor="text1"/>
          <w:shd w:val="clear" w:color="auto" w:fill="FFFFFF"/>
        </w:rPr>
        <w:t xml:space="preserve">da </w:t>
      </w:r>
      <w:proofErr w:type="spellStart"/>
      <w:r w:rsidR="002E751D">
        <w:rPr>
          <w:rFonts w:ascii="Arial" w:hAnsi="Arial" w:cs="Arial"/>
          <w:color w:val="000000" w:themeColor="text1"/>
          <w:shd w:val="clear" w:color="auto" w:fill="FFFFFF"/>
        </w:rPr>
        <w:t>sanificação</w:t>
      </w:r>
      <w:proofErr w:type="spellEnd"/>
      <w:r w:rsidR="002E751D">
        <w:rPr>
          <w:rFonts w:ascii="Arial" w:hAnsi="Arial" w:cs="Arial"/>
          <w:color w:val="000000" w:themeColor="text1"/>
          <w:shd w:val="clear" w:color="auto" w:fill="FFFFFF"/>
        </w:rPr>
        <w:t xml:space="preserve"> do canal</w:t>
      </w:r>
      <w:r w:rsidRPr="00343BAC">
        <w:rPr>
          <w:rFonts w:ascii="Arial" w:hAnsi="Arial" w:cs="Arial"/>
          <w:color w:val="000000" w:themeColor="text1"/>
          <w:shd w:val="clear" w:color="auto" w:fill="FFFFFF"/>
        </w:rPr>
        <w:t xml:space="preserve">, sendo a pasta de hidróxido de cálcio a medicação comumente indicada </w:t>
      </w:r>
      <w:r w:rsidR="008C352A">
        <w:rPr>
          <w:rFonts w:ascii="Arial" w:hAnsi="Arial" w:cs="Arial"/>
          <w:color w:val="000000" w:themeColor="text1"/>
          <w:shd w:val="clear" w:color="auto" w:fill="FFFFFF"/>
        </w:rPr>
        <w:t xml:space="preserve">devido a sua alcalinidade e seu poder </w:t>
      </w:r>
      <w:r w:rsidRPr="00343BAC">
        <w:rPr>
          <w:rFonts w:ascii="Arial" w:hAnsi="Arial" w:cs="Arial"/>
          <w:color w:val="000000" w:themeColor="text1"/>
          <w:shd w:val="clear" w:color="auto" w:fill="FFFFFF"/>
        </w:rPr>
        <w:t>bactericida,</w:t>
      </w:r>
      <w:r w:rsidR="008C352A">
        <w:rPr>
          <w:rFonts w:ascii="Arial" w:hAnsi="Arial" w:cs="Arial"/>
          <w:color w:val="000000" w:themeColor="text1"/>
          <w:shd w:val="clear" w:color="auto" w:fill="FFFFFF"/>
        </w:rPr>
        <w:t xml:space="preserve"> que levam a </w:t>
      </w:r>
      <w:proofErr w:type="spellStart"/>
      <w:r w:rsidR="008C352A">
        <w:rPr>
          <w:rFonts w:ascii="Arial" w:hAnsi="Arial" w:cs="Arial"/>
          <w:color w:val="000000" w:themeColor="text1"/>
          <w:shd w:val="clear" w:color="auto" w:fill="FFFFFF"/>
        </w:rPr>
        <w:t>eliminaçãobacteriana</w:t>
      </w:r>
      <w:proofErr w:type="spellEnd"/>
      <w:r w:rsidR="008C352A">
        <w:rPr>
          <w:rFonts w:ascii="Arial" w:hAnsi="Arial" w:cs="Arial"/>
          <w:color w:val="000000" w:themeColor="text1"/>
          <w:shd w:val="clear" w:color="auto" w:fill="FFFFFF"/>
        </w:rPr>
        <w:t xml:space="preserve"> que limitam ou impedem</w:t>
      </w:r>
      <w:r w:rsidRPr="00343BAC">
        <w:rPr>
          <w:rFonts w:ascii="Arial" w:hAnsi="Arial" w:cs="Arial"/>
          <w:color w:val="000000" w:themeColor="text1"/>
          <w:shd w:val="clear" w:color="auto" w:fill="FFFFFF"/>
        </w:rPr>
        <w:t xml:space="preserve"> a reabsorção dentária</w:t>
      </w:r>
      <w:r w:rsidR="00D913DF">
        <w:rPr>
          <w:rFonts w:ascii="Arial" w:hAnsi="Arial" w:cs="Arial"/>
          <w:color w:val="000000" w:themeColor="text1"/>
          <w:shd w:val="clear" w:color="auto" w:fill="FFFFFF"/>
          <w:vertAlign w:val="superscript"/>
        </w:rPr>
        <w:t>3</w:t>
      </w:r>
      <w:r w:rsidRPr="00343BAC">
        <w:rPr>
          <w:rFonts w:ascii="Arial" w:hAnsi="Arial" w:cs="Arial"/>
          <w:color w:val="000000" w:themeColor="text1"/>
          <w:shd w:val="clear" w:color="auto" w:fill="FFFFFF"/>
        </w:rPr>
        <w:t>.</w:t>
      </w:r>
    </w:p>
    <w:p w:rsidR="004E1696" w:rsidRDefault="004E1696" w:rsidP="00F40666">
      <w:pPr>
        <w:spacing w:before="120" w:after="120" w:line="360" w:lineRule="auto"/>
        <w:ind w:firstLine="708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4E1696">
        <w:rPr>
          <w:rFonts w:ascii="Arial" w:hAnsi="Arial" w:cs="Arial"/>
          <w:color w:val="000000" w:themeColor="text1"/>
          <w:shd w:val="clear" w:color="auto" w:fill="FFFFFF"/>
        </w:rPr>
        <w:t xml:space="preserve">Os principais requisitos 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que a medicação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intracanal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deve apresentar</w:t>
      </w:r>
      <w:r w:rsidRPr="004E1696">
        <w:rPr>
          <w:rFonts w:ascii="Arial" w:hAnsi="Arial" w:cs="Arial"/>
          <w:color w:val="000000" w:themeColor="text1"/>
          <w:shd w:val="clear" w:color="auto" w:fill="FFFFFF"/>
        </w:rPr>
        <w:t xml:space="preserve"> são</w:t>
      </w:r>
      <w:r w:rsidR="00F207D3">
        <w:rPr>
          <w:rFonts w:ascii="Arial" w:hAnsi="Arial" w:cs="Arial"/>
          <w:color w:val="000000" w:themeColor="text1"/>
          <w:shd w:val="clear" w:color="auto" w:fill="FFFFFF"/>
        </w:rPr>
        <w:t>: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F207D3">
        <w:rPr>
          <w:rFonts w:ascii="Arial" w:hAnsi="Arial" w:cs="Arial"/>
          <w:color w:val="000000" w:themeColor="text1"/>
          <w:shd w:val="clear" w:color="auto" w:fill="FFFFFF"/>
        </w:rPr>
        <w:t xml:space="preserve">a </w:t>
      </w:r>
      <w:r w:rsidR="00F207D3" w:rsidRPr="004E1696">
        <w:rPr>
          <w:rFonts w:ascii="Arial" w:hAnsi="Arial" w:cs="Arial"/>
          <w:color w:val="000000" w:themeColor="text1"/>
          <w:shd w:val="clear" w:color="auto" w:fill="FFFFFF"/>
        </w:rPr>
        <w:t>capacidade</w:t>
      </w:r>
      <w:r w:rsidRPr="004E1696">
        <w:rPr>
          <w:rFonts w:ascii="Arial" w:hAnsi="Arial" w:cs="Arial"/>
          <w:color w:val="000000" w:themeColor="text1"/>
          <w:shd w:val="clear" w:color="auto" w:fill="FFFFFF"/>
        </w:rPr>
        <w:t xml:space="preserve"> antimicrobiana, biocompatibilidade, largo espectro de ação, atividade prolongada, não manchar as estruturas dentárias, não induzir a reações alérgicas e ser de fácil remoção</w:t>
      </w:r>
      <w:r w:rsidR="00D913DF">
        <w:rPr>
          <w:rFonts w:ascii="Arial" w:hAnsi="Arial" w:cs="Arial"/>
          <w:color w:val="000000" w:themeColor="text1"/>
          <w:shd w:val="clear" w:color="auto" w:fill="FFFFFF"/>
          <w:vertAlign w:val="superscript"/>
        </w:rPr>
        <w:t>4</w:t>
      </w:r>
      <w:r w:rsidRPr="00D913DF">
        <w:rPr>
          <w:rFonts w:ascii="Arial" w:hAnsi="Arial" w:cs="Arial"/>
          <w:color w:val="000000" w:themeColor="text1"/>
          <w:shd w:val="clear" w:color="auto" w:fill="FFFFFF"/>
        </w:rPr>
        <w:t>.</w:t>
      </w:r>
      <w:r w:rsidRPr="004E1696">
        <w:rPr>
          <w:rFonts w:ascii="Arial" w:hAnsi="Arial" w:cs="Arial"/>
          <w:color w:val="000000" w:themeColor="text1"/>
          <w:shd w:val="clear" w:color="auto" w:fill="FFFFFF"/>
        </w:rPr>
        <w:t xml:space="preserve"> Entre os medicamentos mais utilizados na medicação </w:t>
      </w:r>
      <w:proofErr w:type="spellStart"/>
      <w:r w:rsidRPr="004E1696">
        <w:rPr>
          <w:rFonts w:ascii="Arial" w:hAnsi="Arial" w:cs="Arial"/>
          <w:color w:val="000000" w:themeColor="text1"/>
          <w:shd w:val="clear" w:color="auto" w:fill="FFFFFF"/>
        </w:rPr>
        <w:t>intracanal</w:t>
      </w:r>
      <w:proofErr w:type="spellEnd"/>
      <w:r w:rsidRPr="004E1696">
        <w:rPr>
          <w:rFonts w:ascii="Arial" w:hAnsi="Arial" w:cs="Arial"/>
          <w:color w:val="000000" w:themeColor="text1"/>
          <w:shd w:val="clear" w:color="auto" w:fill="FFFFFF"/>
        </w:rPr>
        <w:t xml:space="preserve"> em endodontia, destacam</w:t>
      </w:r>
      <w:r>
        <w:rPr>
          <w:rFonts w:ascii="Arial" w:hAnsi="Arial" w:cs="Arial"/>
          <w:color w:val="000000" w:themeColor="text1"/>
          <w:shd w:val="clear" w:color="auto" w:fill="FFFFFF"/>
        </w:rPr>
        <w:t>-</w:t>
      </w:r>
      <w:r w:rsidRPr="004E1696">
        <w:rPr>
          <w:rFonts w:ascii="Arial" w:hAnsi="Arial" w:cs="Arial"/>
          <w:color w:val="000000" w:themeColor="text1"/>
          <w:shd w:val="clear" w:color="auto" w:fill="FFFFFF"/>
        </w:rPr>
        <w:t xml:space="preserve">se o </w:t>
      </w:r>
      <w:proofErr w:type="spellStart"/>
      <w:r w:rsidRPr="004E1696">
        <w:rPr>
          <w:rFonts w:ascii="Arial" w:hAnsi="Arial" w:cs="Arial"/>
          <w:color w:val="000000" w:themeColor="text1"/>
          <w:shd w:val="clear" w:color="auto" w:fill="FFFFFF"/>
        </w:rPr>
        <w:t>paramonoclorofenol</w:t>
      </w:r>
      <w:proofErr w:type="spellEnd"/>
      <w:r w:rsidRPr="004E1696">
        <w:rPr>
          <w:rFonts w:ascii="Arial" w:hAnsi="Arial" w:cs="Arial"/>
          <w:color w:val="000000" w:themeColor="text1"/>
          <w:shd w:val="clear" w:color="auto" w:fill="FFFFFF"/>
        </w:rPr>
        <w:t xml:space="preserve"> canforado, associações de antibióticos com </w:t>
      </w:r>
      <w:proofErr w:type="spellStart"/>
      <w:r w:rsidRPr="004E1696">
        <w:rPr>
          <w:rFonts w:ascii="Arial" w:hAnsi="Arial" w:cs="Arial"/>
          <w:color w:val="000000" w:themeColor="text1"/>
          <w:shd w:val="clear" w:color="auto" w:fill="FFFFFF"/>
        </w:rPr>
        <w:t>corticóides</w:t>
      </w:r>
      <w:proofErr w:type="spellEnd"/>
      <w:r w:rsidRPr="004E1696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4E1696">
        <w:rPr>
          <w:rFonts w:ascii="Arial" w:hAnsi="Arial" w:cs="Arial"/>
          <w:color w:val="000000" w:themeColor="text1"/>
          <w:shd w:val="clear" w:color="auto" w:fill="FFFFFF"/>
        </w:rPr>
        <w:t>tricresol</w:t>
      </w:r>
      <w:proofErr w:type="spellEnd"/>
      <w:r w:rsidRPr="004E1696">
        <w:rPr>
          <w:rFonts w:ascii="Arial" w:hAnsi="Arial" w:cs="Arial"/>
          <w:color w:val="000000" w:themeColor="text1"/>
          <w:shd w:val="clear" w:color="auto" w:fill="FFFFFF"/>
        </w:rPr>
        <w:t xml:space="preserve"> formalina, </w:t>
      </w:r>
      <w:proofErr w:type="spellStart"/>
      <w:r w:rsidRPr="004E1696">
        <w:rPr>
          <w:rFonts w:ascii="Arial" w:hAnsi="Arial" w:cs="Arial"/>
          <w:color w:val="000000" w:themeColor="text1"/>
          <w:shd w:val="clear" w:color="auto" w:fill="FFFFFF"/>
        </w:rPr>
        <w:t>formocresol</w:t>
      </w:r>
      <w:proofErr w:type="spellEnd"/>
      <w:r w:rsidRPr="004E1696">
        <w:rPr>
          <w:rFonts w:ascii="Arial" w:hAnsi="Arial" w:cs="Arial"/>
          <w:color w:val="000000" w:themeColor="text1"/>
          <w:shd w:val="clear" w:color="auto" w:fill="FFFFFF"/>
        </w:rPr>
        <w:t xml:space="preserve"> e </w:t>
      </w:r>
      <w:r w:rsidR="00F207D3">
        <w:rPr>
          <w:rFonts w:ascii="Arial" w:hAnsi="Arial" w:cs="Arial"/>
          <w:color w:val="000000" w:themeColor="text1"/>
          <w:shd w:val="clear" w:color="auto" w:fill="FFFFFF"/>
        </w:rPr>
        <w:t xml:space="preserve">o </w:t>
      </w:r>
      <w:r w:rsidRPr="004E1696">
        <w:rPr>
          <w:rFonts w:ascii="Arial" w:hAnsi="Arial" w:cs="Arial"/>
          <w:color w:val="000000" w:themeColor="text1"/>
          <w:shd w:val="clear" w:color="auto" w:fill="FFFFFF"/>
        </w:rPr>
        <w:t>hidróxido de cálcio</w:t>
      </w:r>
      <w:r w:rsidR="00D913DF">
        <w:rPr>
          <w:rFonts w:ascii="Arial" w:hAnsi="Arial" w:cs="Arial"/>
          <w:color w:val="000000" w:themeColor="text1"/>
          <w:shd w:val="clear" w:color="auto" w:fill="FFFFFF"/>
          <w:vertAlign w:val="superscript"/>
        </w:rPr>
        <w:t>5</w:t>
      </w:r>
      <w:r w:rsidR="00D913DF">
        <w:rPr>
          <w:rFonts w:ascii="Arial" w:hAnsi="Arial" w:cs="Arial"/>
          <w:color w:val="000000" w:themeColor="text1"/>
          <w:shd w:val="clear" w:color="auto" w:fill="FFFFFF"/>
        </w:rPr>
        <w:t>.</w:t>
      </w:r>
    </w:p>
    <w:p w:rsidR="00C108E6" w:rsidRPr="00C108E6" w:rsidRDefault="00C108E6" w:rsidP="00F40666">
      <w:pPr>
        <w:spacing w:before="120" w:after="120" w:line="360" w:lineRule="auto"/>
        <w:ind w:firstLine="708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343BAC">
        <w:rPr>
          <w:rFonts w:ascii="Arial" w:hAnsi="Arial" w:cs="Arial"/>
          <w:color w:val="000000" w:themeColor="text1"/>
          <w:shd w:val="clear" w:color="auto" w:fill="FFFFFF"/>
        </w:rPr>
        <w:t xml:space="preserve">Entre os antissépticos mais usados e estudados na endodontia </w:t>
      </w:r>
      <w:proofErr w:type="spellStart"/>
      <w:r w:rsidRPr="00343BAC">
        <w:rPr>
          <w:rFonts w:ascii="Arial" w:hAnsi="Arial" w:cs="Arial"/>
          <w:color w:val="000000" w:themeColor="text1"/>
          <w:shd w:val="clear" w:color="auto" w:fill="FFFFFF"/>
        </w:rPr>
        <w:t>distingui-se</w:t>
      </w:r>
      <w:proofErr w:type="spellEnd"/>
      <w:r w:rsidRPr="00343BAC">
        <w:rPr>
          <w:rFonts w:ascii="Arial" w:hAnsi="Arial" w:cs="Arial"/>
          <w:color w:val="000000" w:themeColor="text1"/>
          <w:shd w:val="clear" w:color="auto" w:fill="FFFFFF"/>
        </w:rPr>
        <w:t xml:space="preserve"> o </w:t>
      </w:r>
      <w:proofErr w:type="spellStart"/>
      <w:r w:rsidRPr="00343BAC">
        <w:rPr>
          <w:rFonts w:ascii="Arial" w:hAnsi="Arial" w:cs="Arial"/>
          <w:color w:val="000000" w:themeColor="text1"/>
          <w:shd w:val="clear" w:color="auto" w:fill="FFFFFF"/>
        </w:rPr>
        <w:t>paramonoclorofenol</w:t>
      </w:r>
      <w:proofErr w:type="spellEnd"/>
      <w:r w:rsidRPr="00343BAC">
        <w:rPr>
          <w:rFonts w:ascii="Arial" w:hAnsi="Arial" w:cs="Arial"/>
          <w:color w:val="000000" w:themeColor="text1"/>
          <w:shd w:val="clear" w:color="auto" w:fill="FFFFFF"/>
        </w:rPr>
        <w:t xml:space="preserve"> canforado que se mostrou eficiente no combate aos microrganismos do canal. Mas ao lado de sua eficiência, mostrou também alta atividade citotóxica. Assim, várias formulações contendo </w:t>
      </w:r>
      <w:proofErr w:type="spellStart"/>
      <w:r w:rsidRPr="00343BAC">
        <w:rPr>
          <w:rFonts w:ascii="Arial" w:hAnsi="Arial" w:cs="Arial"/>
          <w:color w:val="000000" w:themeColor="text1"/>
          <w:shd w:val="clear" w:color="auto" w:fill="FFFFFF"/>
        </w:rPr>
        <w:t>paramonoclorofenol</w:t>
      </w:r>
      <w:proofErr w:type="spellEnd"/>
      <w:r w:rsidRPr="00343BAC">
        <w:rPr>
          <w:rFonts w:ascii="Arial" w:hAnsi="Arial" w:cs="Arial"/>
          <w:color w:val="000000" w:themeColor="text1"/>
          <w:shd w:val="clear" w:color="auto" w:fill="FFFFFF"/>
        </w:rPr>
        <w:t xml:space="preserve"> foram propostas para reduzir seus efeitos irritantes</w:t>
      </w:r>
      <w:r w:rsidR="00D913DF">
        <w:rPr>
          <w:rFonts w:ascii="Arial" w:hAnsi="Arial" w:cs="Arial"/>
          <w:color w:val="000000" w:themeColor="text1"/>
          <w:shd w:val="clear" w:color="auto" w:fill="FFFFFF"/>
          <w:vertAlign w:val="superscript"/>
        </w:rPr>
        <w:t>6</w:t>
      </w:r>
      <w:r w:rsidR="00D913DF">
        <w:rPr>
          <w:rFonts w:ascii="Arial" w:hAnsi="Arial" w:cs="Arial"/>
          <w:color w:val="000000" w:themeColor="text1"/>
          <w:shd w:val="clear" w:color="auto" w:fill="FFFFFF"/>
        </w:rPr>
        <w:t>.</w:t>
      </w:r>
    </w:p>
    <w:p w:rsidR="00024E03" w:rsidRPr="00B16A16" w:rsidRDefault="00024E03" w:rsidP="00F40666">
      <w:pPr>
        <w:pStyle w:val="PargrafodaLista"/>
        <w:spacing w:before="120" w:after="120" w:line="36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3BAC">
        <w:rPr>
          <w:rFonts w:ascii="Arial" w:hAnsi="Arial" w:cs="Arial"/>
          <w:color w:val="000000" w:themeColor="text1"/>
          <w:sz w:val="24"/>
          <w:szCs w:val="24"/>
        </w:rPr>
        <w:t xml:space="preserve">Atualmente com o advento de técnicas de microbiologia molecular, diversos estudos clínicos comprovam que o emprego da medicação </w:t>
      </w:r>
      <w:proofErr w:type="spellStart"/>
      <w:r w:rsidRPr="00343BAC">
        <w:rPr>
          <w:rFonts w:ascii="Arial" w:hAnsi="Arial" w:cs="Arial"/>
          <w:color w:val="000000" w:themeColor="text1"/>
          <w:sz w:val="24"/>
          <w:szCs w:val="24"/>
        </w:rPr>
        <w:t>intracanal</w:t>
      </w:r>
      <w:proofErr w:type="spellEnd"/>
      <w:r w:rsidRPr="00343BAC">
        <w:rPr>
          <w:rFonts w:ascii="Arial" w:hAnsi="Arial" w:cs="Arial"/>
          <w:color w:val="000000" w:themeColor="text1"/>
          <w:sz w:val="24"/>
          <w:szCs w:val="24"/>
        </w:rPr>
        <w:t xml:space="preserve"> em forma</w:t>
      </w:r>
      <w:r w:rsidRPr="00343BAC">
        <w:rPr>
          <w:rFonts w:ascii="Arial" w:hAnsi="Arial" w:cs="Arial"/>
          <w:color w:val="000000" w:themeColor="text1"/>
          <w:sz w:val="24"/>
        </w:rPr>
        <w:t xml:space="preserve"> de pasta de </w:t>
      </w:r>
      <w:r w:rsidR="00F207D3">
        <w:rPr>
          <w:rFonts w:ascii="Arial" w:hAnsi="Arial" w:cs="Arial"/>
          <w:color w:val="000000" w:themeColor="text1"/>
          <w:sz w:val="24"/>
        </w:rPr>
        <w:t>hidróxido de cálcio</w:t>
      </w:r>
      <w:r w:rsidRPr="00343BAC">
        <w:rPr>
          <w:rFonts w:ascii="Arial" w:hAnsi="Arial" w:cs="Arial"/>
          <w:color w:val="000000" w:themeColor="text1"/>
          <w:sz w:val="24"/>
        </w:rPr>
        <w:t xml:space="preserve"> associada a veículos biologicamente ativos (</w:t>
      </w:r>
      <w:proofErr w:type="spellStart"/>
      <w:r w:rsidRPr="00343BAC">
        <w:rPr>
          <w:rFonts w:ascii="Arial" w:hAnsi="Arial" w:cs="Arial"/>
          <w:color w:val="000000" w:themeColor="text1"/>
          <w:sz w:val="24"/>
        </w:rPr>
        <w:t>paramonoclorofenolcanforado</w:t>
      </w:r>
      <w:proofErr w:type="spellEnd"/>
      <w:r w:rsidRPr="00343BAC">
        <w:rPr>
          <w:rFonts w:ascii="Arial" w:hAnsi="Arial" w:cs="Arial"/>
          <w:color w:val="000000" w:themeColor="text1"/>
          <w:sz w:val="24"/>
        </w:rPr>
        <w:t xml:space="preserve"> – PMCC-ou </w:t>
      </w:r>
      <w:proofErr w:type="spellStart"/>
      <w:r w:rsidR="002A4146">
        <w:rPr>
          <w:rFonts w:ascii="Arial" w:hAnsi="Arial" w:cs="Arial"/>
          <w:color w:val="000000" w:themeColor="text1"/>
          <w:sz w:val="24"/>
        </w:rPr>
        <w:t>clorexidina</w:t>
      </w:r>
      <w:proofErr w:type="spellEnd"/>
      <w:r w:rsidRPr="00343BAC">
        <w:rPr>
          <w:rFonts w:ascii="Arial" w:hAnsi="Arial" w:cs="Arial"/>
          <w:color w:val="000000" w:themeColor="text1"/>
          <w:sz w:val="24"/>
        </w:rPr>
        <w:t xml:space="preserve"> a 2% líquida ou gel) ou inativos (água destilada, </w:t>
      </w:r>
      <w:proofErr w:type="spellStart"/>
      <w:r w:rsidRPr="00343BAC">
        <w:rPr>
          <w:rFonts w:ascii="Arial" w:hAnsi="Arial" w:cs="Arial"/>
          <w:color w:val="000000" w:themeColor="text1"/>
          <w:sz w:val="24"/>
        </w:rPr>
        <w:t>propilenoglicol</w:t>
      </w:r>
      <w:proofErr w:type="spellEnd"/>
      <w:r w:rsidRPr="00343BAC">
        <w:rPr>
          <w:rFonts w:ascii="Arial" w:hAnsi="Arial" w:cs="Arial"/>
          <w:color w:val="000000" w:themeColor="text1"/>
          <w:sz w:val="24"/>
        </w:rPr>
        <w:t xml:space="preserve">), eleva significativamente a redução da microbiota após o preparo químico mecânico de canais de dentes com lesão </w:t>
      </w:r>
      <w:r w:rsidRPr="00B16A16">
        <w:rPr>
          <w:rFonts w:ascii="Arial" w:hAnsi="Arial" w:cs="Arial"/>
          <w:color w:val="000000" w:themeColor="text1"/>
          <w:sz w:val="24"/>
          <w:szCs w:val="24"/>
        </w:rPr>
        <w:t>perirradicular</w:t>
      </w:r>
      <w:r w:rsidR="00D913DF" w:rsidRPr="00D913DF">
        <w:rPr>
          <w:rFonts w:ascii="Arial" w:hAnsi="Arial" w:cs="Arial"/>
          <w:color w:val="000000" w:themeColor="text1"/>
          <w:sz w:val="24"/>
          <w:szCs w:val="24"/>
          <w:vertAlign w:val="superscript"/>
        </w:rPr>
        <w:t>7</w:t>
      </w:r>
      <w:r w:rsidR="001161D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024E03" w:rsidRPr="00343BAC" w:rsidRDefault="002A4146" w:rsidP="00F40666">
      <w:pPr>
        <w:pStyle w:val="PargrafodaLista"/>
        <w:spacing w:before="120" w:after="120" w:line="360" w:lineRule="auto"/>
        <w:ind w:left="0" w:firstLine="708"/>
        <w:jc w:val="both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lastRenderedPageBreak/>
        <w:t xml:space="preserve">Este </w:t>
      </w:r>
      <w:r w:rsidR="00024E03" w:rsidRPr="00343BAC">
        <w:rPr>
          <w:rFonts w:ascii="Arial" w:hAnsi="Arial" w:cs="Arial"/>
          <w:color w:val="000000" w:themeColor="text1"/>
          <w:sz w:val="24"/>
        </w:rPr>
        <w:t xml:space="preserve">trabalho tem por objetivo, expor as vantagens e desvantagens, as indicações e </w:t>
      </w:r>
      <w:proofErr w:type="spellStart"/>
      <w:r w:rsidR="00024E03" w:rsidRPr="00343BAC">
        <w:rPr>
          <w:rFonts w:ascii="Arial" w:hAnsi="Arial" w:cs="Arial"/>
          <w:color w:val="000000" w:themeColor="text1"/>
          <w:sz w:val="24"/>
        </w:rPr>
        <w:t>contra-indicaçoes</w:t>
      </w:r>
      <w:proofErr w:type="spellEnd"/>
      <w:r w:rsidR="00024E03" w:rsidRPr="00343BAC">
        <w:rPr>
          <w:rFonts w:ascii="Arial" w:hAnsi="Arial" w:cs="Arial"/>
          <w:color w:val="000000" w:themeColor="text1"/>
          <w:sz w:val="24"/>
        </w:rPr>
        <w:t xml:space="preserve">, as formas de apresentação e a </w:t>
      </w:r>
      <w:r w:rsidR="001161D5">
        <w:rPr>
          <w:rFonts w:ascii="Arial" w:hAnsi="Arial" w:cs="Arial"/>
          <w:color w:val="000000" w:themeColor="text1"/>
          <w:sz w:val="24"/>
        </w:rPr>
        <w:t xml:space="preserve">aplicação do </w:t>
      </w:r>
      <w:proofErr w:type="spellStart"/>
      <w:r w:rsidR="001161D5">
        <w:rPr>
          <w:rFonts w:ascii="Arial" w:hAnsi="Arial" w:cs="Arial"/>
          <w:color w:val="000000" w:themeColor="text1"/>
          <w:sz w:val="24"/>
        </w:rPr>
        <w:t>paramonoclorefenol</w:t>
      </w:r>
      <w:proofErr w:type="spellEnd"/>
      <w:r w:rsidR="001161D5">
        <w:rPr>
          <w:rFonts w:ascii="Arial" w:hAnsi="Arial" w:cs="Arial"/>
          <w:color w:val="000000" w:themeColor="text1"/>
          <w:sz w:val="24"/>
        </w:rPr>
        <w:t xml:space="preserve"> </w:t>
      </w:r>
      <w:r w:rsidR="004E1696">
        <w:rPr>
          <w:rFonts w:ascii="Arial" w:hAnsi="Arial" w:cs="Arial"/>
          <w:color w:val="000000" w:themeColor="text1"/>
          <w:sz w:val="24"/>
        </w:rPr>
        <w:t>e</w:t>
      </w:r>
      <w:r w:rsidR="00024E03" w:rsidRPr="00343BAC">
        <w:rPr>
          <w:rFonts w:ascii="Arial" w:hAnsi="Arial" w:cs="Arial"/>
          <w:color w:val="000000" w:themeColor="text1"/>
          <w:sz w:val="24"/>
        </w:rPr>
        <w:t xml:space="preserve"> do hidróxido de cálcio </w:t>
      </w:r>
      <w:r w:rsidR="004E1696">
        <w:rPr>
          <w:rFonts w:ascii="Arial" w:hAnsi="Arial" w:cs="Arial"/>
          <w:color w:val="000000" w:themeColor="text1"/>
          <w:sz w:val="24"/>
        </w:rPr>
        <w:t xml:space="preserve">que são </w:t>
      </w:r>
      <w:r w:rsidR="005F5E11">
        <w:rPr>
          <w:rFonts w:ascii="Arial" w:hAnsi="Arial" w:cs="Arial"/>
          <w:color w:val="000000" w:themeColor="text1"/>
          <w:sz w:val="24"/>
        </w:rPr>
        <w:t>substâ</w:t>
      </w:r>
      <w:r w:rsidR="00024E03" w:rsidRPr="00343BAC">
        <w:rPr>
          <w:rFonts w:ascii="Arial" w:hAnsi="Arial" w:cs="Arial"/>
          <w:color w:val="000000" w:themeColor="text1"/>
          <w:sz w:val="24"/>
        </w:rPr>
        <w:t xml:space="preserve">ncias utilizadas como medicação </w:t>
      </w:r>
      <w:proofErr w:type="spellStart"/>
      <w:r w:rsidR="00024E03" w:rsidRPr="00343BAC">
        <w:rPr>
          <w:rFonts w:ascii="Arial" w:hAnsi="Arial" w:cs="Arial"/>
          <w:color w:val="000000" w:themeColor="text1"/>
          <w:sz w:val="24"/>
        </w:rPr>
        <w:t>intracanal</w:t>
      </w:r>
      <w:proofErr w:type="spellEnd"/>
      <w:r w:rsidR="00024E03" w:rsidRPr="00343BAC">
        <w:rPr>
          <w:rFonts w:ascii="Arial" w:hAnsi="Arial" w:cs="Arial"/>
          <w:color w:val="000000" w:themeColor="text1"/>
          <w:sz w:val="24"/>
        </w:rPr>
        <w:t xml:space="preserve"> em dentes </w:t>
      </w:r>
      <w:r w:rsidR="004E1696">
        <w:rPr>
          <w:rFonts w:ascii="Arial" w:hAnsi="Arial" w:cs="Arial"/>
          <w:color w:val="000000" w:themeColor="text1"/>
          <w:sz w:val="24"/>
        </w:rPr>
        <w:t>que estão passando por tratamento endodôntico</w:t>
      </w:r>
      <w:r w:rsidR="001161D5">
        <w:rPr>
          <w:rFonts w:ascii="Arial" w:hAnsi="Arial" w:cs="Arial"/>
          <w:color w:val="000000" w:themeColor="text1"/>
          <w:sz w:val="24"/>
        </w:rPr>
        <w:t>.</w:t>
      </w:r>
    </w:p>
    <w:p w:rsidR="005F5E11" w:rsidRPr="00D913DF" w:rsidRDefault="005F5E11" w:rsidP="00F40666">
      <w:pPr>
        <w:autoSpaceDE w:val="0"/>
        <w:autoSpaceDN w:val="0"/>
        <w:adjustRightInd w:val="0"/>
        <w:spacing w:before="120" w:after="12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Os </w:t>
      </w:r>
      <w:r w:rsidRPr="00D913DF">
        <w:rPr>
          <w:rFonts w:ascii="Arial" w:hAnsi="Arial" w:cs="Arial"/>
          <w:color w:val="000000" w:themeColor="text1"/>
        </w:rPr>
        <w:t>objetivos específicos deste trabalho são:</w:t>
      </w:r>
    </w:p>
    <w:p w:rsidR="00024E03" w:rsidRPr="00D913DF" w:rsidRDefault="002A4146" w:rsidP="00F40666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Pesquisar quais</w:t>
      </w:r>
      <w:r w:rsidR="004E1696" w:rsidRPr="00D913D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24E03" w:rsidRPr="00D913DF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medicações são adequadas para uso </w:t>
      </w:r>
      <w:proofErr w:type="spellStart"/>
      <w:r w:rsidR="00024E03" w:rsidRPr="00D913DF">
        <w:rPr>
          <w:rFonts w:ascii="Arial" w:eastAsiaTheme="minorHAnsi" w:hAnsi="Arial" w:cs="Arial"/>
          <w:color w:val="000000" w:themeColor="text1"/>
          <w:sz w:val="24"/>
          <w:szCs w:val="24"/>
        </w:rPr>
        <w:t>intracanal</w:t>
      </w:r>
      <w:proofErr w:type="spellEnd"/>
      <w:r w:rsidR="00024E03" w:rsidRPr="00D913DF">
        <w:rPr>
          <w:rFonts w:ascii="Arial" w:eastAsiaTheme="minorHAnsi" w:hAnsi="Arial" w:cs="Arial"/>
          <w:color w:val="000000" w:themeColor="text1"/>
          <w:sz w:val="24"/>
          <w:szCs w:val="24"/>
        </w:rPr>
        <w:t>;</w:t>
      </w:r>
    </w:p>
    <w:p w:rsidR="00024E03" w:rsidRPr="00D913DF" w:rsidRDefault="00024E03" w:rsidP="00F40666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D913DF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Verificar as propriedades antimicrobianas </w:t>
      </w:r>
      <w:r w:rsidRPr="00D913DF">
        <w:rPr>
          <w:rFonts w:ascii="Arial" w:hAnsi="Arial" w:cs="Arial"/>
          <w:color w:val="000000" w:themeColor="text1"/>
          <w:sz w:val="24"/>
          <w:szCs w:val="24"/>
        </w:rPr>
        <w:t xml:space="preserve">do hidróxido </w:t>
      </w:r>
      <w:r w:rsidR="0002366C">
        <w:rPr>
          <w:rFonts w:ascii="Arial" w:hAnsi="Arial" w:cs="Arial"/>
          <w:color w:val="000000" w:themeColor="text1"/>
          <w:sz w:val="24"/>
          <w:szCs w:val="24"/>
        </w:rPr>
        <w:t>d</w:t>
      </w:r>
      <w:r w:rsidRPr="00D913DF">
        <w:rPr>
          <w:rFonts w:ascii="Arial" w:hAnsi="Arial" w:cs="Arial"/>
          <w:color w:val="000000" w:themeColor="text1"/>
          <w:sz w:val="24"/>
          <w:szCs w:val="24"/>
        </w:rPr>
        <w:t xml:space="preserve">e cálcio e do </w:t>
      </w:r>
      <w:proofErr w:type="spellStart"/>
      <w:r w:rsidRPr="00D913DF">
        <w:rPr>
          <w:rFonts w:ascii="Arial" w:hAnsi="Arial" w:cs="Arial"/>
          <w:color w:val="000000" w:themeColor="text1"/>
          <w:sz w:val="24"/>
          <w:szCs w:val="24"/>
        </w:rPr>
        <w:t>paramonoclorofenol</w:t>
      </w:r>
      <w:proofErr w:type="spellEnd"/>
      <w:r w:rsidRPr="00D913DF">
        <w:rPr>
          <w:rFonts w:ascii="Arial" w:hAnsi="Arial" w:cs="Arial"/>
          <w:color w:val="000000" w:themeColor="text1"/>
          <w:sz w:val="24"/>
          <w:szCs w:val="24"/>
        </w:rPr>
        <w:t xml:space="preserve"> canforado;</w:t>
      </w:r>
    </w:p>
    <w:p w:rsidR="001161D5" w:rsidRPr="00D913DF" w:rsidRDefault="00024E03" w:rsidP="00F40666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13DF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Investigar sobre propriedades atóxicas e/ou baixa toxicidade </w:t>
      </w:r>
      <w:r w:rsidRPr="00D913DF">
        <w:rPr>
          <w:rFonts w:ascii="Arial" w:hAnsi="Arial" w:cs="Arial"/>
          <w:color w:val="000000" w:themeColor="text1"/>
          <w:sz w:val="24"/>
          <w:szCs w:val="24"/>
        </w:rPr>
        <w:t xml:space="preserve">do hidróxido </w:t>
      </w:r>
      <w:r w:rsidR="0002366C">
        <w:rPr>
          <w:rFonts w:ascii="Arial" w:hAnsi="Arial" w:cs="Arial"/>
          <w:color w:val="000000" w:themeColor="text1"/>
          <w:sz w:val="24"/>
          <w:szCs w:val="24"/>
        </w:rPr>
        <w:t>d</w:t>
      </w:r>
      <w:r w:rsidRPr="00D913DF">
        <w:rPr>
          <w:rFonts w:ascii="Arial" w:hAnsi="Arial" w:cs="Arial"/>
          <w:color w:val="000000" w:themeColor="text1"/>
          <w:sz w:val="24"/>
          <w:szCs w:val="24"/>
        </w:rPr>
        <w:t xml:space="preserve">e cálcio e do </w:t>
      </w:r>
      <w:proofErr w:type="spellStart"/>
      <w:r w:rsidRPr="00D913DF">
        <w:rPr>
          <w:rFonts w:ascii="Arial" w:hAnsi="Arial" w:cs="Arial"/>
          <w:color w:val="000000" w:themeColor="text1"/>
          <w:sz w:val="24"/>
          <w:szCs w:val="24"/>
        </w:rPr>
        <w:t>paramonoclorofenol</w:t>
      </w:r>
      <w:proofErr w:type="spellEnd"/>
      <w:r w:rsidRPr="00D913DF">
        <w:rPr>
          <w:rFonts w:ascii="Arial" w:hAnsi="Arial" w:cs="Arial"/>
          <w:color w:val="000000" w:themeColor="text1"/>
          <w:sz w:val="24"/>
          <w:szCs w:val="24"/>
        </w:rPr>
        <w:t xml:space="preserve"> canforado</w:t>
      </w:r>
      <w:r w:rsidR="001161D5" w:rsidRPr="00D913D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024E03" w:rsidRPr="00343BAC" w:rsidRDefault="00024E03" w:rsidP="00F40666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</w:rPr>
      </w:pPr>
      <w:r w:rsidRPr="00D913DF">
        <w:rPr>
          <w:rFonts w:ascii="Arial" w:hAnsi="Arial" w:cs="Arial"/>
          <w:color w:val="000000" w:themeColor="text1"/>
        </w:rPr>
        <w:tab/>
        <w:t>A metodologia utilizada foi a revisão bibliográfica, através do embasamento</w:t>
      </w:r>
      <w:r w:rsidRPr="001161D5">
        <w:rPr>
          <w:rFonts w:ascii="Arial" w:hAnsi="Arial" w:cs="Arial"/>
          <w:color w:val="000000" w:themeColor="text1"/>
        </w:rPr>
        <w:t xml:space="preserve"> em artigos científicos obtidos nas fontes LILACS e SCIELO e livros selecionados a partir de buscas por palavras-chave relacionadas ao tema.</w:t>
      </w:r>
    </w:p>
    <w:p w:rsidR="00024E03" w:rsidRPr="00343BAC" w:rsidRDefault="00024E03" w:rsidP="00F40666">
      <w:pPr>
        <w:pStyle w:val="PargrafodaLista"/>
        <w:spacing w:before="120" w:after="120" w:line="360" w:lineRule="auto"/>
        <w:ind w:left="0"/>
        <w:jc w:val="both"/>
        <w:rPr>
          <w:rFonts w:ascii="Arial" w:hAnsi="Arial" w:cs="Arial"/>
          <w:color w:val="000000" w:themeColor="text1"/>
          <w:sz w:val="24"/>
        </w:rPr>
      </w:pPr>
    </w:p>
    <w:p w:rsidR="00024E03" w:rsidRPr="00EF1862" w:rsidRDefault="00024E03" w:rsidP="00F40666">
      <w:pPr>
        <w:spacing w:before="120" w:after="120" w:line="36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343BAC">
        <w:rPr>
          <w:rFonts w:ascii="Arial" w:hAnsi="Arial" w:cs="Arial"/>
          <w:b/>
          <w:color w:val="000000" w:themeColor="text1"/>
          <w:sz w:val="28"/>
          <w:szCs w:val="28"/>
        </w:rPr>
        <w:t>2 REVIS</w:t>
      </w:r>
      <w:r w:rsidR="00B16A16">
        <w:rPr>
          <w:rFonts w:ascii="Arial" w:hAnsi="Arial" w:cs="Arial"/>
          <w:b/>
          <w:color w:val="000000" w:themeColor="text1"/>
          <w:sz w:val="28"/>
          <w:szCs w:val="28"/>
        </w:rPr>
        <w:t>Ã</w:t>
      </w:r>
      <w:r w:rsidRPr="00343BAC">
        <w:rPr>
          <w:rFonts w:ascii="Arial" w:hAnsi="Arial" w:cs="Arial"/>
          <w:b/>
          <w:color w:val="000000" w:themeColor="text1"/>
          <w:sz w:val="28"/>
          <w:szCs w:val="28"/>
        </w:rPr>
        <w:t>O DE LITERATURA</w:t>
      </w:r>
    </w:p>
    <w:p w:rsidR="00024E03" w:rsidRPr="00343BAC" w:rsidRDefault="00024E03" w:rsidP="00F40666">
      <w:pPr>
        <w:spacing w:before="120" w:after="120" w:line="360" w:lineRule="auto"/>
        <w:rPr>
          <w:rFonts w:ascii="Arial" w:hAnsi="Arial" w:cs="Arial"/>
          <w:color w:val="000000" w:themeColor="text1"/>
        </w:rPr>
      </w:pPr>
    </w:p>
    <w:p w:rsidR="00024E03" w:rsidRPr="00343BAC" w:rsidRDefault="00024E03" w:rsidP="00F40666">
      <w:pPr>
        <w:spacing w:before="120" w:after="120" w:line="360" w:lineRule="auto"/>
        <w:rPr>
          <w:rFonts w:ascii="Arial" w:hAnsi="Arial" w:cs="Arial"/>
          <w:b/>
          <w:color w:val="000000" w:themeColor="text1"/>
        </w:rPr>
      </w:pPr>
      <w:r w:rsidRPr="00343BAC">
        <w:rPr>
          <w:rFonts w:ascii="Arial" w:hAnsi="Arial" w:cs="Arial"/>
          <w:b/>
          <w:color w:val="000000" w:themeColor="text1"/>
        </w:rPr>
        <w:t>2.1 Seleção do “curativo de demora”</w:t>
      </w:r>
    </w:p>
    <w:p w:rsidR="00024E03" w:rsidRPr="00343BAC" w:rsidRDefault="00024E03" w:rsidP="00F40666">
      <w:pPr>
        <w:spacing w:before="120" w:after="120" w:line="360" w:lineRule="auto"/>
        <w:jc w:val="both"/>
        <w:rPr>
          <w:rFonts w:ascii="Arial" w:hAnsi="Arial" w:cs="Arial"/>
          <w:color w:val="000000" w:themeColor="text1"/>
        </w:rPr>
      </w:pPr>
    </w:p>
    <w:p w:rsidR="00024E03" w:rsidRPr="00343BAC" w:rsidRDefault="00024E03" w:rsidP="00F40666">
      <w:pPr>
        <w:spacing w:before="120" w:after="120" w:line="360" w:lineRule="auto"/>
        <w:ind w:firstLine="720"/>
        <w:jc w:val="both"/>
        <w:rPr>
          <w:rFonts w:ascii="Arial" w:hAnsi="Arial" w:cs="Arial"/>
          <w:color w:val="000000" w:themeColor="text1"/>
        </w:rPr>
      </w:pPr>
      <w:r w:rsidRPr="00343BAC">
        <w:rPr>
          <w:rFonts w:ascii="Arial" w:hAnsi="Arial" w:cs="Arial"/>
          <w:color w:val="000000" w:themeColor="text1"/>
        </w:rPr>
        <w:t>A seleção e o uso de medicamentos antibacterianos para a eliminação da infecção do sistema de canais radiculares foram, por algum tempo, efetuados de maneira empírica</w:t>
      </w:r>
      <w:r w:rsidR="00D913DF">
        <w:rPr>
          <w:rFonts w:ascii="Arial" w:hAnsi="Arial" w:cs="Arial"/>
          <w:color w:val="000000" w:themeColor="text1"/>
          <w:vertAlign w:val="superscript"/>
        </w:rPr>
        <w:t>8</w:t>
      </w:r>
      <w:r w:rsidR="00D913DF">
        <w:rPr>
          <w:rFonts w:ascii="Arial" w:hAnsi="Arial" w:cs="Arial"/>
          <w:color w:val="000000" w:themeColor="text1"/>
        </w:rPr>
        <w:t>.</w:t>
      </w:r>
    </w:p>
    <w:p w:rsidR="00024E03" w:rsidRPr="00015AC9" w:rsidRDefault="00024E03" w:rsidP="00F40666">
      <w:pPr>
        <w:spacing w:before="120" w:after="120" w:line="360" w:lineRule="auto"/>
        <w:ind w:firstLine="720"/>
        <w:jc w:val="both"/>
        <w:rPr>
          <w:rFonts w:ascii="Arial" w:hAnsi="Arial" w:cs="Arial"/>
          <w:color w:val="000000" w:themeColor="text1"/>
        </w:rPr>
      </w:pPr>
      <w:r w:rsidRPr="00343BAC">
        <w:rPr>
          <w:rFonts w:ascii="Arial" w:hAnsi="Arial" w:cs="Arial"/>
          <w:color w:val="000000" w:themeColor="text1"/>
        </w:rPr>
        <w:t>A efetividade de um agente antimicrobiano depende do seu contato direto com os microrganismos, da sua concentração e do seu tempo de ação. Por outro lado, a substância química ativa desses agentes, por ação direta ou à distância, pode determinar um efeito benéfico ou prejudicial aos tecidos vivos</w:t>
      </w:r>
      <w:r w:rsidR="00015AC9">
        <w:rPr>
          <w:rFonts w:ascii="Arial" w:hAnsi="Arial" w:cs="Arial"/>
          <w:color w:val="000000" w:themeColor="text1"/>
          <w:vertAlign w:val="superscript"/>
        </w:rPr>
        <w:t>9,10,11</w:t>
      </w:r>
      <w:r w:rsidR="00015AC9">
        <w:rPr>
          <w:rFonts w:ascii="Arial" w:hAnsi="Arial" w:cs="Arial"/>
          <w:color w:val="000000" w:themeColor="text1"/>
        </w:rPr>
        <w:t>.</w:t>
      </w:r>
    </w:p>
    <w:p w:rsidR="00024E03" w:rsidRPr="00015AC9" w:rsidRDefault="00024E03" w:rsidP="00F40666">
      <w:pPr>
        <w:spacing w:before="120" w:after="120" w:line="360" w:lineRule="auto"/>
        <w:ind w:firstLine="708"/>
        <w:jc w:val="both"/>
        <w:rPr>
          <w:color w:val="000000" w:themeColor="text1"/>
        </w:rPr>
      </w:pPr>
      <w:r w:rsidRPr="00343BAC">
        <w:rPr>
          <w:rFonts w:ascii="Arial" w:hAnsi="Arial" w:cs="Arial"/>
          <w:color w:val="000000" w:themeColor="text1"/>
        </w:rPr>
        <w:t xml:space="preserve">A função da medicação </w:t>
      </w:r>
      <w:proofErr w:type="spellStart"/>
      <w:r w:rsidRPr="00343BAC">
        <w:rPr>
          <w:rFonts w:ascii="Arial" w:hAnsi="Arial" w:cs="Arial"/>
          <w:color w:val="000000" w:themeColor="text1"/>
        </w:rPr>
        <w:t>intracanal</w:t>
      </w:r>
      <w:proofErr w:type="spellEnd"/>
      <w:r w:rsidRPr="00343BAC">
        <w:rPr>
          <w:rFonts w:ascii="Arial" w:hAnsi="Arial" w:cs="Arial"/>
          <w:color w:val="000000" w:themeColor="text1"/>
        </w:rPr>
        <w:t xml:space="preserve"> em endodontia é basicamente combater microrganismos que resistiram à </w:t>
      </w:r>
      <w:proofErr w:type="spellStart"/>
      <w:r w:rsidRPr="00343BAC">
        <w:rPr>
          <w:rFonts w:ascii="Arial" w:hAnsi="Arial" w:cs="Arial"/>
          <w:color w:val="000000" w:themeColor="text1"/>
        </w:rPr>
        <w:t>sanificação</w:t>
      </w:r>
      <w:proofErr w:type="spellEnd"/>
      <w:r w:rsidRPr="00343BAC">
        <w:rPr>
          <w:rFonts w:ascii="Arial" w:hAnsi="Arial" w:cs="Arial"/>
          <w:color w:val="000000" w:themeColor="text1"/>
        </w:rPr>
        <w:t xml:space="preserve"> do sistema de canais radiculares proporcionada pelo preparo químico-cirúrgico, modular a reação inflamatória que ocorre após o preparo do canal radicular, ocupando fisicamente o espaço do canal, </w:t>
      </w:r>
      <w:r w:rsidRPr="00343BAC">
        <w:rPr>
          <w:rFonts w:ascii="Arial" w:hAnsi="Arial" w:cs="Arial"/>
          <w:color w:val="000000" w:themeColor="text1"/>
        </w:rPr>
        <w:lastRenderedPageBreak/>
        <w:t xml:space="preserve">pois sabemos que o conduto vazio funciona como um tubo de ensaio para a </w:t>
      </w:r>
      <w:proofErr w:type="spellStart"/>
      <w:r w:rsidRPr="00343BAC">
        <w:rPr>
          <w:rFonts w:ascii="Arial" w:hAnsi="Arial" w:cs="Arial"/>
          <w:color w:val="000000" w:themeColor="text1"/>
        </w:rPr>
        <w:t>recontaminação</w:t>
      </w:r>
      <w:proofErr w:type="spellEnd"/>
      <w:r w:rsidRPr="00343BAC">
        <w:rPr>
          <w:rFonts w:ascii="Arial" w:hAnsi="Arial" w:cs="Arial"/>
          <w:color w:val="000000" w:themeColor="text1"/>
        </w:rPr>
        <w:t xml:space="preserve"> microbiana do mesmo</w:t>
      </w:r>
      <w:r w:rsidR="00015AC9">
        <w:rPr>
          <w:rFonts w:ascii="Arial" w:hAnsi="Arial" w:cs="Arial"/>
          <w:color w:val="000000" w:themeColor="text1"/>
          <w:vertAlign w:val="superscript"/>
        </w:rPr>
        <w:t>12,13</w:t>
      </w:r>
      <w:r w:rsidR="00015AC9">
        <w:rPr>
          <w:rFonts w:ascii="Arial" w:hAnsi="Arial" w:cs="Arial"/>
          <w:color w:val="000000" w:themeColor="text1"/>
        </w:rPr>
        <w:t>.</w:t>
      </w:r>
    </w:p>
    <w:p w:rsidR="00024E03" w:rsidRPr="00343BAC" w:rsidRDefault="00024E03" w:rsidP="00F40666">
      <w:pPr>
        <w:spacing w:before="120" w:after="120" w:line="360" w:lineRule="auto"/>
        <w:ind w:firstLine="708"/>
        <w:jc w:val="both"/>
        <w:rPr>
          <w:color w:val="000000" w:themeColor="text1"/>
        </w:rPr>
      </w:pPr>
      <w:r w:rsidRPr="00343BAC">
        <w:rPr>
          <w:rFonts w:ascii="Arial" w:hAnsi="Arial" w:cs="Arial"/>
          <w:color w:val="000000" w:themeColor="text1"/>
        </w:rPr>
        <w:t xml:space="preserve">Antigamente a fase de medicação </w:t>
      </w:r>
      <w:proofErr w:type="spellStart"/>
      <w:r w:rsidRPr="00343BAC">
        <w:rPr>
          <w:rFonts w:ascii="Arial" w:hAnsi="Arial" w:cs="Arial"/>
          <w:color w:val="000000" w:themeColor="text1"/>
        </w:rPr>
        <w:t>intracanal</w:t>
      </w:r>
      <w:proofErr w:type="spellEnd"/>
      <w:r w:rsidRPr="00343BAC">
        <w:rPr>
          <w:rFonts w:ascii="Arial" w:hAnsi="Arial" w:cs="Arial"/>
          <w:color w:val="000000" w:themeColor="text1"/>
        </w:rPr>
        <w:t xml:space="preserve"> constituía-se numa espécie de rodízio de medicamentos, principalmente derivados fenólicos, empregados de forma empírica, sem embasamento científico, baseado na experiência adquirida pelo profissional, comprometendo o processo </w:t>
      </w:r>
      <w:proofErr w:type="spellStart"/>
      <w:r w:rsidRPr="00343BAC">
        <w:rPr>
          <w:rFonts w:ascii="Arial" w:hAnsi="Arial" w:cs="Arial"/>
          <w:color w:val="000000" w:themeColor="text1"/>
        </w:rPr>
        <w:t>reparacional</w:t>
      </w:r>
      <w:proofErr w:type="spellEnd"/>
      <w:r w:rsidRPr="00343BAC">
        <w:rPr>
          <w:rFonts w:ascii="Arial" w:hAnsi="Arial" w:cs="Arial"/>
          <w:color w:val="000000" w:themeColor="text1"/>
        </w:rPr>
        <w:t xml:space="preserve"> e, consequentemente, o sucesso do tratamento endodôntico</w:t>
      </w:r>
      <w:r w:rsidR="00015AC9">
        <w:rPr>
          <w:rFonts w:ascii="Arial" w:hAnsi="Arial" w:cs="Arial"/>
          <w:color w:val="000000" w:themeColor="text1"/>
          <w:vertAlign w:val="superscript"/>
        </w:rPr>
        <w:t>14</w:t>
      </w:r>
      <w:r w:rsidR="00015AC9">
        <w:rPr>
          <w:rFonts w:ascii="Arial" w:hAnsi="Arial" w:cs="Arial"/>
          <w:color w:val="000000" w:themeColor="text1"/>
        </w:rPr>
        <w:t>.</w:t>
      </w:r>
    </w:p>
    <w:p w:rsidR="00024E03" w:rsidRPr="00015AC9" w:rsidRDefault="00024E03" w:rsidP="00F40666">
      <w:pPr>
        <w:spacing w:before="120" w:after="120" w:line="360" w:lineRule="auto"/>
        <w:ind w:firstLine="720"/>
        <w:jc w:val="both"/>
        <w:rPr>
          <w:rFonts w:ascii="Arial" w:hAnsi="Arial" w:cs="Arial"/>
          <w:color w:val="000000" w:themeColor="text1"/>
        </w:rPr>
      </w:pPr>
      <w:r w:rsidRPr="00343BAC">
        <w:rPr>
          <w:rFonts w:ascii="Arial" w:hAnsi="Arial" w:cs="Arial"/>
          <w:color w:val="000000" w:themeColor="text1"/>
        </w:rPr>
        <w:t xml:space="preserve">Nas últimas décadas as associações a base de </w:t>
      </w:r>
      <w:proofErr w:type="spellStart"/>
      <w:r w:rsidRPr="00343BAC">
        <w:rPr>
          <w:rFonts w:ascii="Arial" w:hAnsi="Arial" w:cs="Arial"/>
          <w:color w:val="000000" w:themeColor="text1"/>
        </w:rPr>
        <w:t>antiinflamatórios</w:t>
      </w:r>
      <w:proofErr w:type="spellEnd"/>
      <w:r w:rsidRPr="00343BAC">
        <w:rPr>
          <w:rFonts w:ascii="Arial" w:hAnsi="Arial" w:cs="Arial"/>
          <w:color w:val="000000" w:themeColor="text1"/>
        </w:rPr>
        <w:t xml:space="preserve"> do grupo dos </w:t>
      </w:r>
      <w:r w:rsidR="003467B7">
        <w:rPr>
          <w:rFonts w:ascii="Arial" w:hAnsi="Arial" w:cs="Arial"/>
          <w:color w:val="000000" w:themeColor="text1"/>
        </w:rPr>
        <w:t>c</w:t>
      </w:r>
      <w:r w:rsidRPr="00343BAC">
        <w:rPr>
          <w:rFonts w:ascii="Arial" w:hAnsi="Arial" w:cs="Arial"/>
          <w:color w:val="000000" w:themeColor="text1"/>
        </w:rPr>
        <w:t>orticosteroide</w:t>
      </w:r>
      <w:r w:rsidR="003467B7">
        <w:rPr>
          <w:rFonts w:ascii="Arial" w:hAnsi="Arial" w:cs="Arial"/>
          <w:color w:val="000000" w:themeColor="text1"/>
        </w:rPr>
        <w:t>s</w:t>
      </w:r>
      <w:r w:rsidRPr="00343BAC">
        <w:rPr>
          <w:rFonts w:ascii="Arial" w:hAnsi="Arial" w:cs="Arial"/>
          <w:color w:val="000000" w:themeColor="text1"/>
        </w:rPr>
        <w:t xml:space="preserve"> e antibióticos ou antimicrobianos são utilizados para o controle da reação inflamatória em dentes que sofreram intervenções endodônticas, porém portadores de polpa viva</w:t>
      </w:r>
      <w:r w:rsidR="00015AC9">
        <w:rPr>
          <w:rFonts w:ascii="Arial" w:hAnsi="Arial" w:cs="Arial"/>
          <w:color w:val="000000" w:themeColor="text1"/>
          <w:vertAlign w:val="superscript"/>
        </w:rPr>
        <w:t>15,16,17</w:t>
      </w:r>
      <w:r w:rsidR="00015AC9">
        <w:rPr>
          <w:rFonts w:ascii="Arial" w:hAnsi="Arial" w:cs="Arial"/>
          <w:color w:val="000000" w:themeColor="text1"/>
        </w:rPr>
        <w:t>.</w:t>
      </w:r>
    </w:p>
    <w:p w:rsidR="00024E03" w:rsidRPr="00343BAC" w:rsidRDefault="00024E03" w:rsidP="00F40666">
      <w:pPr>
        <w:pStyle w:val="NormalWeb"/>
        <w:spacing w:before="120" w:beforeAutospacing="0" w:after="120" w:afterAutospacing="0" w:line="360" w:lineRule="auto"/>
        <w:ind w:firstLine="708"/>
        <w:jc w:val="both"/>
        <w:rPr>
          <w:color w:val="000000" w:themeColor="text1"/>
        </w:rPr>
      </w:pPr>
      <w:r w:rsidRPr="00343BAC">
        <w:rPr>
          <w:rFonts w:ascii="Arial" w:hAnsi="Arial" w:cs="Arial"/>
          <w:color w:val="000000" w:themeColor="text1"/>
        </w:rPr>
        <w:t>A aç</w:t>
      </w:r>
      <w:r w:rsidR="004E1696">
        <w:rPr>
          <w:rFonts w:ascii="Arial" w:hAnsi="Arial" w:cs="Arial"/>
          <w:color w:val="000000" w:themeColor="text1"/>
        </w:rPr>
        <w:t xml:space="preserve">ão dos medicamentos </w:t>
      </w:r>
      <w:proofErr w:type="spellStart"/>
      <w:r w:rsidR="004E1696">
        <w:rPr>
          <w:rFonts w:ascii="Arial" w:hAnsi="Arial" w:cs="Arial"/>
          <w:color w:val="000000" w:themeColor="text1"/>
        </w:rPr>
        <w:t>intracanal</w:t>
      </w:r>
      <w:proofErr w:type="spellEnd"/>
      <w:r w:rsidR="004E1696">
        <w:rPr>
          <w:rFonts w:ascii="Arial" w:hAnsi="Arial" w:cs="Arial"/>
          <w:color w:val="000000" w:themeColor="text1"/>
        </w:rPr>
        <w:t xml:space="preserve"> </w:t>
      </w:r>
      <w:r w:rsidR="004E1696" w:rsidRPr="00343BAC">
        <w:rPr>
          <w:rFonts w:ascii="Arial" w:hAnsi="Arial" w:cs="Arial"/>
          <w:color w:val="000000" w:themeColor="text1"/>
        </w:rPr>
        <w:t>estará</w:t>
      </w:r>
      <w:r w:rsidRPr="00343BAC">
        <w:rPr>
          <w:rFonts w:ascii="Arial" w:hAnsi="Arial" w:cs="Arial"/>
          <w:color w:val="000000" w:themeColor="text1"/>
        </w:rPr>
        <w:t xml:space="preserve"> condicionada ao veículo utilizado (aquoso, viscoso ou oleoso); concentração; tensão superficial no canal radicular e, a duração entre as sessões durante a terapia </w:t>
      </w:r>
      <w:r w:rsidR="001161D5" w:rsidRPr="00343BAC">
        <w:rPr>
          <w:rFonts w:ascii="Arial" w:hAnsi="Arial" w:cs="Arial"/>
          <w:color w:val="000000" w:themeColor="text1"/>
        </w:rPr>
        <w:t>endodôntica</w:t>
      </w:r>
      <w:r w:rsidR="00015AC9">
        <w:rPr>
          <w:rFonts w:ascii="Arial" w:hAnsi="Arial" w:cs="Arial"/>
          <w:color w:val="000000" w:themeColor="text1"/>
          <w:vertAlign w:val="superscript"/>
        </w:rPr>
        <w:t>18</w:t>
      </w:r>
      <w:r w:rsidR="001161D5">
        <w:rPr>
          <w:rFonts w:ascii="Arial" w:hAnsi="Arial" w:cs="Arial"/>
          <w:color w:val="000000" w:themeColor="text1"/>
        </w:rPr>
        <w:t>.</w:t>
      </w:r>
    </w:p>
    <w:p w:rsidR="00024E03" w:rsidRPr="00343BAC" w:rsidRDefault="002A4146" w:rsidP="00F40666">
      <w:pPr>
        <w:pStyle w:val="NormalWeb"/>
        <w:spacing w:before="120" w:beforeAutospacing="0" w:after="120" w:afterAutospacing="0" w:line="360" w:lineRule="auto"/>
        <w:ind w:firstLine="708"/>
        <w:jc w:val="both"/>
        <w:rPr>
          <w:color w:val="000000" w:themeColor="text1"/>
        </w:rPr>
      </w:pPr>
      <w:r>
        <w:rPr>
          <w:rFonts w:ascii="Arial" w:hAnsi="Arial" w:cs="Arial"/>
          <w:color w:val="000000" w:themeColor="text1"/>
        </w:rPr>
        <w:t>A</w:t>
      </w:r>
      <w:r w:rsidR="00024E03" w:rsidRPr="00343BAC">
        <w:rPr>
          <w:rFonts w:ascii="Arial" w:hAnsi="Arial" w:cs="Arial"/>
          <w:color w:val="000000" w:themeColor="text1"/>
        </w:rPr>
        <w:t xml:space="preserve">s </w:t>
      </w:r>
      <w:r w:rsidR="003467B7">
        <w:rPr>
          <w:rFonts w:ascii="Arial" w:hAnsi="Arial" w:cs="Arial"/>
          <w:color w:val="000000" w:themeColor="text1"/>
        </w:rPr>
        <w:t xml:space="preserve">medicações </w:t>
      </w:r>
      <w:proofErr w:type="spellStart"/>
      <w:r w:rsidR="003467B7">
        <w:rPr>
          <w:rFonts w:ascii="Arial" w:hAnsi="Arial" w:cs="Arial"/>
          <w:color w:val="000000" w:themeColor="text1"/>
        </w:rPr>
        <w:t>intracanais</w:t>
      </w:r>
      <w:proofErr w:type="spellEnd"/>
      <w:r w:rsidR="00024E03" w:rsidRPr="00343BAC">
        <w:rPr>
          <w:rFonts w:ascii="Arial" w:hAnsi="Arial" w:cs="Arial"/>
          <w:color w:val="000000" w:themeColor="text1"/>
        </w:rPr>
        <w:t xml:space="preserve"> que utilizam veículo aquoso têm ação medicamentosa </w:t>
      </w:r>
      <w:r>
        <w:rPr>
          <w:rFonts w:ascii="Arial" w:hAnsi="Arial" w:cs="Arial"/>
          <w:color w:val="000000" w:themeColor="text1"/>
        </w:rPr>
        <w:t xml:space="preserve">de </w:t>
      </w:r>
      <w:r w:rsidR="00024E03" w:rsidRPr="00343BAC">
        <w:rPr>
          <w:rFonts w:ascii="Arial" w:hAnsi="Arial" w:cs="Arial"/>
          <w:color w:val="000000" w:themeColor="text1"/>
        </w:rPr>
        <w:t>até 10 dias, o viscoso até 30 dias e o oleoso até 60 dias aproximadamente, interferindo diretamente na dissociação rápida, lenta e por longo período, dependo da necessidade em particular</w:t>
      </w:r>
      <w:r w:rsidR="00015AC9">
        <w:rPr>
          <w:rFonts w:ascii="Arial" w:hAnsi="Arial" w:cs="Arial"/>
          <w:color w:val="000000" w:themeColor="text1"/>
          <w:vertAlign w:val="superscript"/>
        </w:rPr>
        <w:t>19,20</w:t>
      </w:r>
      <w:r w:rsidR="00015AC9">
        <w:rPr>
          <w:rFonts w:ascii="Arial" w:hAnsi="Arial" w:cs="Arial"/>
          <w:color w:val="000000" w:themeColor="text1"/>
        </w:rPr>
        <w:t>.</w:t>
      </w:r>
    </w:p>
    <w:p w:rsidR="00024E03" w:rsidRPr="00343BAC" w:rsidRDefault="007F62C0" w:rsidP="00F40666">
      <w:pPr>
        <w:spacing w:before="120" w:after="12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</w:t>
      </w:r>
      <w:r w:rsidR="00024E03" w:rsidRPr="00343BAC">
        <w:rPr>
          <w:rFonts w:ascii="Arial" w:hAnsi="Arial" w:cs="Arial"/>
          <w:color w:val="000000" w:themeColor="text1"/>
        </w:rPr>
        <w:t xml:space="preserve"> tempo de permanência da medicação </w:t>
      </w:r>
      <w:proofErr w:type="spellStart"/>
      <w:r w:rsidR="00024E03" w:rsidRPr="00343BAC">
        <w:rPr>
          <w:rFonts w:ascii="Arial" w:hAnsi="Arial" w:cs="Arial"/>
          <w:color w:val="000000" w:themeColor="text1"/>
        </w:rPr>
        <w:t>intracanal</w:t>
      </w:r>
      <w:proofErr w:type="spellEnd"/>
      <w:r w:rsidR="00024E03" w:rsidRPr="00343BAC">
        <w:rPr>
          <w:rFonts w:ascii="Arial" w:hAnsi="Arial" w:cs="Arial"/>
          <w:color w:val="000000" w:themeColor="text1"/>
        </w:rPr>
        <w:t xml:space="preserve"> é prolongado entre sessões, por motivos diversos, o</w:t>
      </w:r>
      <w:r w:rsidR="00015AC9">
        <w:rPr>
          <w:rFonts w:ascii="Arial" w:hAnsi="Arial" w:cs="Arial"/>
          <w:color w:val="000000" w:themeColor="text1"/>
        </w:rPr>
        <w:t xml:space="preserve">u casos de reabsorções interna, </w:t>
      </w:r>
      <w:r w:rsidR="00024E03" w:rsidRPr="00343BAC">
        <w:rPr>
          <w:rFonts w:ascii="Arial" w:hAnsi="Arial" w:cs="Arial"/>
          <w:color w:val="000000" w:themeColor="text1"/>
        </w:rPr>
        <w:t>mancha rósea</w:t>
      </w:r>
      <w:r w:rsidR="00015AC9">
        <w:rPr>
          <w:rFonts w:ascii="Arial" w:hAnsi="Arial" w:cs="Arial"/>
          <w:color w:val="000000" w:themeColor="text1"/>
        </w:rPr>
        <w:t xml:space="preserve"> </w:t>
      </w:r>
      <w:r w:rsidR="00024E03" w:rsidRPr="00343BAC">
        <w:rPr>
          <w:rFonts w:ascii="Arial" w:hAnsi="Arial" w:cs="Arial"/>
          <w:color w:val="000000" w:themeColor="text1"/>
        </w:rPr>
        <w:t>e</w:t>
      </w:r>
      <w:r w:rsidR="00015AC9">
        <w:rPr>
          <w:rFonts w:ascii="Arial" w:hAnsi="Arial" w:cs="Arial"/>
          <w:color w:val="000000" w:themeColor="text1"/>
        </w:rPr>
        <w:t xml:space="preserve"> </w:t>
      </w:r>
      <w:r w:rsidR="00024E03" w:rsidRPr="00343BAC">
        <w:rPr>
          <w:rFonts w:ascii="Arial" w:hAnsi="Arial" w:cs="Arial"/>
          <w:color w:val="000000" w:themeColor="text1"/>
        </w:rPr>
        <w:t>reabsorções externa do dente, oriundas das alterações degenerativas das doenças da polpa</w:t>
      </w:r>
      <w:r w:rsidR="00015AC9">
        <w:rPr>
          <w:rFonts w:ascii="Arial" w:hAnsi="Arial" w:cs="Arial"/>
          <w:color w:val="000000" w:themeColor="text1"/>
          <w:vertAlign w:val="superscript"/>
        </w:rPr>
        <w:t>18</w:t>
      </w:r>
      <w:r w:rsidR="00BE7282">
        <w:rPr>
          <w:rFonts w:ascii="Arial" w:hAnsi="Arial" w:cs="Arial"/>
          <w:color w:val="000000" w:themeColor="text1"/>
          <w:vertAlign w:val="superscript"/>
        </w:rPr>
        <w:t>,21</w:t>
      </w:r>
      <w:r w:rsidR="00015AC9">
        <w:rPr>
          <w:rFonts w:ascii="Arial" w:hAnsi="Arial" w:cs="Arial"/>
          <w:color w:val="000000" w:themeColor="text1"/>
        </w:rPr>
        <w:t>.</w:t>
      </w:r>
    </w:p>
    <w:p w:rsidR="00015AC9" w:rsidRDefault="00024E03" w:rsidP="00F40666">
      <w:pPr>
        <w:spacing w:before="120" w:after="120" w:line="360" w:lineRule="auto"/>
        <w:ind w:firstLine="720"/>
        <w:jc w:val="both"/>
        <w:rPr>
          <w:rFonts w:ascii="Arial" w:hAnsi="Arial" w:cs="Arial"/>
          <w:color w:val="000000" w:themeColor="text1"/>
        </w:rPr>
      </w:pPr>
      <w:r w:rsidRPr="00343BAC">
        <w:rPr>
          <w:rFonts w:ascii="Arial" w:hAnsi="Arial" w:cs="Arial"/>
          <w:color w:val="000000" w:themeColor="text1"/>
        </w:rPr>
        <w:t xml:space="preserve">A maioria das infecções endodônticas é mista e </w:t>
      </w:r>
      <w:proofErr w:type="spellStart"/>
      <w:r w:rsidRPr="00343BAC">
        <w:rPr>
          <w:rFonts w:ascii="Arial" w:hAnsi="Arial" w:cs="Arial"/>
          <w:color w:val="000000" w:themeColor="text1"/>
        </w:rPr>
        <w:t>polimicrobiana</w:t>
      </w:r>
      <w:proofErr w:type="spellEnd"/>
      <w:r w:rsidRPr="00343BAC">
        <w:rPr>
          <w:rFonts w:ascii="Arial" w:hAnsi="Arial" w:cs="Arial"/>
          <w:color w:val="000000" w:themeColor="text1"/>
        </w:rPr>
        <w:t xml:space="preserve">, com predomínio de anaeróbios estritos. Todavia, tem-se verificado a presença do </w:t>
      </w:r>
      <w:proofErr w:type="spellStart"/>
      <w:r w:rsidRPr="00343BAC">
        <w:rPr>
          <w:rFonts w:ascii="Arial" w:hAnsi="Arial" w:cs="Arial"/>
          <w:i/>
          <w:color w:val="000000" w:themeColor="text1"/>
        </w:rPr>
        <w:t>Enterococcus</w:t>
      </w:r>
      <w:proofErr w:type="spellEnd"/>
      <w:r w:rsidRPr="00343BAC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Pr="00343BAC">
        <w:rPr>
          <w:rFonts w:ascii="Arial" w:hAnsi="Arial" w:cs="Arial"/>
          <w:i/>
          <w:color w:val="000000" w:themeColor="text1"/>
        </w:rPr>
        <w:t>faecalis</w:t>
      </w:r>
      <w:proofErr w:type="spellEnd"/>
      <w:r w:rsidRPr="00343BAC">
        <w:rPr>
          <w:rFonts w:ascii="Arial" w:hAnsi="Arial" w:cs="Arial"/>
          <w:color w:val="000000" w:themeColor="text1"/>
        </w:rPr>
        <w:t>, um facultativo, com certa frequência em canais infectados, causando infecções de difícil tratamento</w:t>
      </w:r>
      <w:r w:rsidR="00015AC9">
        <w:rPr>
          <w:rFonts w:ascii="Arial" w:hAnsi="Arial" w:cs="Arial"/>
          <w:color w:val="000000" w:themeColor="text1"/>
          <w:vertAlign w:val="superscript"/>
        </w:rPr>
        <w:t>22</w:t>
      </w:r>
      <w:r w:rsidR="00015AC9">
        <w:rPr>
          <w:rFonts w:ascii="Arial" w:hAnsi="Arial" w:cs="Arial"/>
          <w:color w:val="000000" w:themeColor="text1"/>
        </w:rPr>
        <w:t>.</w:t>
      </w:r>
    </w:p>
    <w:p w:rsidR="00024E03" w:rsidRPr="00343BAC" w:rsidRDefault="002A4146" w:rsidP="00F40666">
      <w:pPr>
        <w:spacing w:before="120" w:after="120" w:line="360" w:lineRule="auto"/>
        <w:ind w:firstLine="7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Em</w:t>
      </w:r>
      <w:r w:rsidR="00024E03" w:rsidRPr="00343BAC">
        <w:rPr>
          <w:rFonts w:ascii="Arial" w:hAnsi="Arial" w:cs="Arial"/>
          <w:color w:val="000000" w:themeColor="text1"/>
        </w:rPr>
        <w:t xml:space="preserve"> casos</w:t>
      </w:r>
      <w:r>
        <w:rPr>
          <w:rFonts w:ascii="Arial" w:hAnsi="Arial" w:cs="Arial"/>
          <w:color w:val="000000" w:themeColor="text1"/>
        </w:rPr>
        <w:t xml:space="preserve"> onde</w:t>
      </w:r>
      <w:r w:rsidR="00024E03" w:rsidRPr="00343BAC">
        <w:rPr>
          <w:rFonts w:ascii="Arial" w:hAnsi="Arial" w:cs="Arial"/>
          <w:color w:val="000000" w:themeColor="text1"/>
        </w:rPr>
        <w:t xml:space="preserve"> existe um processo infeccioso pulpar de longa duração </w:t>
      </w:r>
      <w:r>
        <w:rPr>
          <w:rFonts w:ascii="Arial" w:hAnsi="Arial" w:cs="Arial"/>
          <w:color w:val="000000" w:themeColor="text1"/>
        </w:rPr>
        <w:t xml:space="preserve">como por exemplo na presença de lesões </w:t>
      </w:r>
      <w:proofErr w:type="spellStart"/>
      <w:r>
        <w:rPr>
          <w:rFonts w:ascii="Arial" w:hAnsi="Arial" w:cs="Arial"/>
          <w:color w:val="000000" w:themeColor="text1"/>
        </w:rPr>
        <w:t>peri</w:t>
      </w:r>
      <w:proofErr w:type="spellEnd"/>
      <w:r>
        <w:rPr>
          <w:rFonts w:ascii="Arial" w:hAnsi="Arial" w:cs="Arial"/>
          <w:color w:val="000000" w:themeColor="text1"/>
        </w:rPr>
        <w:t>-radiculares ocorre</w:t>
      </w:r>
      <w:r w:rsidR="00024E03" w:rsidRPr="00343BAC">
        <w:rPr>
          <w:rFonts w:ascii="Arial" w:hAnsi="Arial" w:cs="Arial"/>
          <w:color w:val="000000" w:themeColor="text1"/>
        </w:rPr>
        <w:t xml:space="preserve"> a propagação bacteriana para todo o sistema de canais radiculares, incluindo istmos, ramificações, reentrâncias e túbulos </w:t>
      </w:r>
      <w:proofErr w:type="spellStart"/>
      <w:r w:rsidR="00024E03" w:rsidRPr="00343BAC">
        <w:rPr>
          <w:rFonts w:ascii="Arial" w:hAnsi="Arial" w:cs="Arial"/>
          <w:color w:val="000000" w:themeColor="text1"/>
        </w:rPr>
        <w:t>dentinários</w:t>
      </w:r>
      <w:proofErr w:type="spellEnd"/>
      <w:r w:rsidR="00024E03" w:rsidRPr="00343BAC">
        <w:rPr>
          <w:rFonts w:ascii="Arial" w:hAnsi="Arial" w:cs="Arial"/>
          <w:color w:val="000000" w:themeColor="text1"/>
        </w:rPr>
        <w:t>. Nestas regiões as bactérias são protegidas dos efeitos do preparo químico-cirúrgico</w:t>
      </w:r>
      <w:r w:rsidR="00015AC9">
        <w:rPr>
          <w:rFonts w:ascii="Arial" w:hAnsi="Arial" w:cs="Arial"/>
          <w:color w:val="000000" w:themeColor="text1"/>
          <w:vertAlign w:val="superscript"/>
        </w:rPr>
        <w:t>23</w:t>
      </w:r>
      <w:r>
        <w:rPr>
          <w:rFonts w:ascii="Arial" w:hAnsi="Arial" w:cs="Arial"/>
          <w:color w:val="000000" w:themeColor="text1"/>
        </w:rPr>
        <w:t>, a</w:t>
      </w:r>
      <w:r w:rsidR="00024E03" w:rsidRPr="00343BAC">
        <w:rPr>
          <w:rFonts w:ascii="Arial" w:hAnsi="Arial" w:cs="Arial"/>
          <w:color w:val="000000" w:themeColor="text1"/>
        </w:rPr>
        <w:t xml:space="preserve">ssim, o emprego de uma medicação </w:t>
      </w:r>
      <w:proofErr w:type="spellStart"/>
      <w:r w:rsidR="00024E03" w:rsidRPr="00343BAC">
        <w:rPr>
          <w:rFonts w:ascii="Arial" w:hAnsi="Arial" w:cs="Arial"/>
          <w:color w:val="000000" w:themeColor="text1"/>
        </w:rPr>
        <w:lastRenderedPageBreak/>
        <w:t>intracanal</w:t>
      </w:r>
      <w:proofErr w:type="spellEnd"/>
      <w:r w:rsidR="00024E03" w:rsidRPr="00343BAC">
        <w:rPr>
          <w:rFonts w:ascii="Arial" w:hAnsi="Arial" w:cs="Arial"/>
          <w:color w:val="000000" w:themeColor="text1"/>
        </w:rPr>
        <w:t xml:space="preserve"> torna-se necessária, como medida auxiliar a etapa de preparo do canal radicular para o controle das infecções endodônticas.</w:t>
      </w:r>
    </w:p>
    <w:p w:rsidR="00EF1862" w:rsidRPr="00343BAC" w:rsidRDefault="00EF1862" w:rsidP="00F40666">
      <w:pPr>
        <w:spacing w:before="120" w:after="120" w:line="360" w:lineRule="auto"/>
        <w:jc w:val="both"/>
        <w:rPr>
          <w:rFonts w:ascii="Arial" w:hAnsi="Arial" w:cs="Arial"/>
          <w:color w:val="000000" w:themeColor="text1"/>
        </w:rPr>
      </w:pPr>
    </w:p>
    <w:p w:rsidR="00024E03" w:rsidRPr="00343BAC" w:rsidRDefault="003467B7" w:rsidP="00F40666">
      <w:pPr>
        <w:spacing w:before="120" w:after="120" w:line="360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2.2</w:t>
      </w:r>
      <w:r w:rsidR="00024E03" w:rsidRPr="00343BAC">
        <w:rPr>
          <w:rFonts w:ascii="Arial" w:hAnsi="Arial" w:cs="Arial"/>
          <w:b/>
          <w:color w:val="000000" w:themeColor="text1"/>
        </w:rPr>
        <w:t xml:space="preserve"> O Hidróxido de cálcio</w:t>
      </w:r>
    </w:p>
    <w:p w:rsidR="004B600E" w:rsidRDefault="004B600E" w:rsidP="00F40666">
      <w:pPr>
        <w:spacing w:before="120" w:after="120" w:line="360" w:lineRule="auto"/>
        <w:jc w:val="both"/>
        <w:rPr>
          <w:rFonts w:ascii="Arial" w:hAnsi="Arial" w:cs="Arial"/>
          <w:color w:val="000000" w:themeColor="text1"/>
        </w:rPr>
      </w:pPr>
    </w:p>
    <w:p w:rsidR="004B600E" w:rsidRPr="00343BAC" w:rsidRDefault="004B600E" w:rsidP="00F40666">
      <w:pPr>
        <w:spacing w:before="120" w:after="120" w:line="360" w:lineRule="auto"/>
        <w:ind w:firstLine="72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343BAC">
        <w:rPr>
          <w:rFonts w:ascii="Arial" w:hAnsi="Arial" w:cs="Arial"/>
          <w:color w:val="000000" w:themeColor="text1"/>
          <w:shd w:val="clear" w:color="auto" w:fill="FFFFFF"/>
        </w:rPr>
        <w:t xml:space="preserve">O hidróxido de cálcio 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é </w:t>
      </w:r>
      <w:r w:rsidRPr="00343BAC">
        <w:rPr>
          <w:rFonts w:ascii="Arial" w:hAnsi="Arial" w:cs="Arial"/>
          <w:color w:val="000000" w:themeColor="text1"/>
          <w:shd w:val="clear" w:color="auto" w:fill="FFFFFF"/>
        </w:rPr>
        <w:t>obtid</w:t>
      </w:r>
      <w:r>
        <w:rPr>
          <w:rFonts w:ascii="Arial" w:hAnsi="Arial" w:cs="Arial"/>
          <w:color w:val="000000" w:themeColor="text1"/>
          <w:shd w:val="clear" w:color="auto" w:fill="FFFFFF"/>
        </w:rPr>
        <w:t>o</w:t>
      </w:r>
      <w:r w:rsidRPr="00343BAC">
        <w:rPr>
          <w:rFonts w:ascii="Arial" w:hAnsi="Arial" w:cs="Arial"/>
          <w:color w:val="000000" w:themeColor="text1"/>
          <w:shd w:val="clear" w:color="auto" w:fill="FFFFFF"/>
        </w:rPr>
        <w:t xml:space="preserve"> a partir da calcinação do carbonato de cálcio, sendo que com a hidratação do óxido de cálcio forma-se o hidróxido de cálcio. 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É </w:t>
      </w:r>
      <w:r w:rsidRPr="00343BAC">
        <w:rPr>
          <w:rFonts w:ascii="Arial" w:hAnsi="Arial" w:cs="Arial"/>
          <w:color w:val="000000" w:themeColor="text1"/>
          <w:shd w:val="clear" w:color="auto" w:fill="FFFFFF"/>
        </w:rPr>
        <w:t xml:space="preserve">uma base forte, pouco solúvel em água </w:t>
      </w:r>
      <w:r>
        <w:rPr>
          <w:rFonts w:ascii="Arial" w:hAnsi="Arial" w:cs="Arial"/>
          <w:color w:val="000000" w:themeColor="text1"/>
          <w:shd w:val="clear" w:color="auto" w:fill="FFFFFF"/>
        </w:rPr>
        <w:t>e a</w:t>
      </w:r>
      <w:r w:rsidRPr="00343BAC">
        <w:rPr>
          <w:rFonts w:ascii="Arial" w:hAnsi="Arial" w:cs="Arial"/>
          <w:color w:val="000000" w:themeColor="text1"/>
          <w:shd w:val="clear" w:color="auto" w:fill="FFFFFF"/>
        </w:rPr>
        <w:t>presenta-se na forma de pó branco</w:t>
      </w:r>
      <w:r w:rsidR="00015AC9">
        <w:rPr>
          <w:rFonts w:ascii="Arial" w:hAnsi="Arial" w:cs="Arial"/>
          <w:color w:val="000000" w:themeColor="text1"/>
          <w:shd w:val="clear" w:color="auto" w:fill="FFFFFF"/>
          <w:vertAlign w:val="superscript"/>
        </w:rPr>
        <w:t>24</w:t>
      </w:r>
      <w:r w:rsidR="00015AC9">
        <w:rPr>
          <w:rFonts w:ascii="Arial" w:hAnsi="Arial" w:cs="Arial"/>
          <w:color w:val="000000" w:themeColor="text1"/>
          <w:shd w:val="clear" w:color="auto" w:fill="FFFFFF"/>
        </w:rPr>
        <w:t>.</w:t>
      </w:r>
    </w:p>
    <w:p w:rsidR="00024E03" w:rsidRDefault="00024E03" w:rsidP="00F40666">
      <w:pPr>
        <w:spacing w:before="120" w:after="120" w:line="360" w:lineRule="auto"/>
        <w:ind w:firstLine="708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343BAC">
        <w:rPr>
          <w:rFonts w:ascii="Arial" w:hAnsi="Arial" w:cs="Arial"/>
          <w:color w:val="000000" w:themeColor="text1"/>
        </w:rPr>
        <w:t xml:space="preserve">O hidróxido de cálcio tem sido a medicação </w:t>
      </w:r>
      <w:proofErr w:type="spellStart"/>
      <w:r w:rsidRPr="00343BAC">
        <w:rPr>
          <w:rFonts w:ascii="Arial" w:hAnsi="Arial" w:cs="Arial"/>
          <w:color w:val="000000" w:themeColor="text1"/>
        </w:rPr>
        <w:t>intracanal</w:t>
      </w:r>
      <w:proofErr w:type="spellEnd"/>
      <w:r w:rsidRPr="00343BAC">
        <w:rPr>
          <w:rFonts w:ascii="Arial" w:hAnsi="Arial" w:cs="Arial"/>
          <w:color w:val="000000" w:themeColor="text1"/>
        </w:rPr>
        <w:t xml:space="preserve"> mais utilizada atualmente. </w:t>
      </w:r>
      <w:r w:rsidR="00C17CBD">
        <w:rPr>
          <w:rFonts w:ascii="Arial" w:hAnsi="Arial" w:cs="Arial"/>
          <w:color w:val="000000" w:themeColor="text1"/>
        </w:rPr>
        <w:t>É</w:t>
      </w:r>
      <w:r w:rsidR="00C17CBD" w:rsidRPr="00343BAC">
        <w:rPr>
          <w:rFonts w:ascii="Arial" w:hAnsi="Arial" w:cs="Arial"/>
          <w:color w:val="000000" w:themeColor="text1"/>
          <w:shd w:val="clear" w:color="auto" w:fill="FFFFFF"/>
        </w:rPr>
        <w:t xml:space="preserve"> o único medicamento capaz de </w:t>
      </w:r>
      <w:r w:rsidR="00C17CBD">
        <w:rPr>
          <w:rFonts w:ascii="Arial" w:hAnsi="Arial" w:cs="Arial"/>
          <w:color w:val="000000" w:themeColor="text1"/>
          <w:shd w:val="clear" w:color="auto" w:fill="FFFFFF"/>
        </w:rPr>
        <w:t>inativar os</w:t>
      </w:r>
      <w:r w:rsidR="00C17CBD" w:rsidRPr="00343BA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C17CBD" w:rsidRPr="00343BAC">
        <w:rPr>
          <w:rFonts w:ascii="Arial" w:hAnsi="Arial" w:cs="Arial"/>
          <w:color w:val="000000" w:themeColor="text1"/>
          <w:shd w:val="clear" w:color="auto" w:fill="FFFFFF"/>
        </w:rPr>
        <w:t>lipopolissacárides</w:t>
      </w:r>
      <w:proofErr w:type="spellEnd"/>
      <w:r w:rsidR="00C17CBD" w:rsidRPr="00343BAC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r w:rsidR="002A4146">
        <w:rPr>
          <w:rFonts w:ascii="Arial" w:hAnsi="Arial" w:cs="Arial"/>
          <w:color w:val="000000" w:themeColor="text1"/>
          <w:shd w:val="clear" w:color="auto" w:fill="FFFFFF"/>
        </w:rPr>
        <w:t xml:space="preserve">que são </w:t>
      </w:r>
      <w:proofErr w:type="spellStart"/>
      <w:r w:rsidR="002A4146">
        <w:rPr>
          <w:rFonts w:ascii="Arial" w:hAnsi="Arial" w:cs="Arial"/>
          <w:color w:val="000000" w:themeColor="text1"/>
          <w:shd w:val="clear" w:color="auto" w:fill="FFFFFF"/>
        </w:rPr>
        <w:t>endotoxinas</w:t>
      </w:r>
      <w:proofErr w:type="spellEnd"/>
      <w:r w:rsidR="002A4146">
        <w:rPr>
          <w:rFonts w:ascii="Arial" w:hAnsi="Arial" w:cs="Arial"/>
          <w:color w:val="000000" w:themeColor="text1"/>
          <w:shd w:val="clear" w:color="auto" w:fill="FFFFFF"/>
        </w:rPr>
        <w:t xml:space="preserve"> com</w:t>
      </w:r>
      <w:r w:rsidR="00C17CBD" w:rsidRPr="00343BAC">
        <w:rPr>
          <w:rFonts w:ascii="Arial" w:hAnsi="Arial" w:cs="Arial"/>
          <w:color w:val="000000" w:themeColor="text1"/>
          <w:shd w:val="clear" w:color="auto" w:fill="FFFFFF"/>
        </w:rPr>
        <w:t xml:space="preserve"> participação fundamental na gênese e manutenção das lesões </w:t>
      </w:r>
      <w:proofErr w:type="spellStart"/>
      <w:r w:rsidR="00C17CBD" w:rsidRPr="00343BAC">
        <w:rPr>
          <w:rFonts w:ascii="Arial" w:hAnsi="Arial" w:cs="Arial"/>
          <w:color w:val="000000" w:themeColor="text1"/>
          <w:shd w:val="clear" w:color="auto" w:fill="FFFFFF"/>
        </w:rPr>
        <w:t>periapicais</w:t>
      </w:r>
      <w:proofErr w:type="spellEnd"/>
      <w:r w:rsidR="00C17CBD" w:rsidRPr="00343BAC">
        <w:rPr>
          <w:rFonts w:ascii="Arial" w:hAnsi="Arial" w:cs="Arial"/>
          <w:color w:val="000000" w:themeColor="text1"/>
          <w:shd w:val="clear" w:color="auto" w:fill="FFFFFF"/>
        </w:rPr>
        <w:t xml:space="preserve"> e </w:t>
      </w:r>
      <w:proofErr w:type="spellStart"/>
      <w:r w:rsidR="00C17CBD" w:rsidRPr="00343BAC">
        <w:rPr>
          <w:rFonts w:ascii="Arial" w:hAnsi="Arial" w:cs="Arial"/>
          <w:color w:val="000000" w:themeColor="text1"/>
          <w:shd w:val="clear" w:color="auto" w:fill="FFFFFF"/>
        </w:rPr>
        <w:t>interradiculares</w:t>
      </w:r>
      <w:proofErr w:type="spellEnd"/>
      <w:r w:rsidR="00C17CBD">
        <w:rPr>
          <w:rFonts w:ascii="Arial" w:hAnsi="Arial" w:cs="Arial"/>
          <w:color w:val="000000" w:themeColor="text1"/>
          <w:shd w:val="clear" w:color="auto" w:fill="FFFFFF"/>
        </w:rPr>
        <w:t xml:space="preserve">, uma vez que as atividades enzimáticas essenciais para o </w:t>
      </w:r>
      <w:r w:rsidR="00C17CBD" w:rsidRPr="00343BAC">
        <w:rPr>
          <w:rFonts w:ascii="Arial" w:hAnsi="Arial" w:cs="Arial"/>
          <w:color w:val="000000" w:themeColor="text1"/>
          <w:shd w:val="clear" w:color="auto" w:fill="FFFFFF"/>
        </w:rPr>
        <w:t>metabolismo, crescimento e divisão celulares</w:t>
      </w:r>
      <w:r w:rsidR="00C17CBD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C17CBD" w:rsidRPr="00015AC9">
        <w:rPr>
          <w:rFonts w:ascii="Arial" w:hAnsi="Arial" w:cs="Arial"/>
          <w:color w:val="000000" w:themeColor="text1"/>
          <w:shd w:val="clear" w:color="auto" w:fill="FFFFFF"/>
        </w:rPr>
        <w:t>microbianas</w:t>
      </w:r>
      <w:r w:rsidR="00015AC9" w:rsidRPr="00015AC9">
        <w:rPr>
          <w:rFonts w:ascii="Arial" w:hAnsi="Arial" w:cs="Arial"/>
          <w:color w:val="000000" w:themeColor="text1"/>
          <w:shd w:val="clear" w:color="auto" w:fill="FFFFFF"/>
          <w:vertAlign w:val="superscript"/>
        </w:rPr>
        <w:t>25</w:t>
      </w:r>
      <w:r w:rsidR="00015AC9">
        <w:rPr>
          <w:rFonts w:ascii="Arial" w:hAnsi="Arial" w:cs="Arial"/>
          <w:color w:val="000000" w:themeColor="text1"/>
          <w:shd w:val="clear" w:color="auto" w:fill="FFFFFF"/>
        </w:rPr>
        <w:t xml:space="preserve">. </w:t>
      </w:r>
      <w:r w:rsidR="00C17CBD" w:rsidRPr="00015AC9">
        <w:rPr>
          <w:rFonts w:ascii="Arial" w:hAnsi="Arial" w:cs="Arial"/>
          <w:color w:val="000000" w:themeColor="text1"/>
          <w:shd w:val="clear" w:color="auto" w:fill="FFFFFF"/>
        </w:rPr>
        <w:t>O</w:t>
      </w:r>
      <w:r w:rsidR="00C17CBD" w:rsidRPr="00343BA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2A4146">
        <w:rPr>
          <w:rFonts w:ascii="Arial" w:hAnsi="Arial" w:cs="Arial"/>
          <w:color w:val="000000" w:themeColor="text1"/>
          <w:shd w:val="clear" w:color="auto" w:fill="FFFFFF"/>
        </w:rPr>
        <w:t xml:space="preserve">hidróxido de </w:t>
      </w:r>
      <w:proofErr w:type="spellStart"/>
      <w:r w:rsidR="002A4146">
        <w:rPr>
          <w:rFonts w:ascii="Arial" w:hAnsi="Arial" w:cs="Arial"/>
          <w:color w:val="000000" w:themeColor="text1"/>
          <w:shd w:val="clear" w:color="auto" w:fill="FFFFFF"/>
        </w:rPr>
        <w:t>calcio</w:t>
      </w:r>
      <w:proofErr w:type="spellEnd"/>
      <w:r w:rsidR="00C17CBD" w:rsidRPr="00343BAC">
        <w:rPr>
          <w:rFonts w:ascii="Arial" w:hAnsi="Arial" w:cs="Arial"/>
          <w:color w:val="000000" w:themeColor="text1"/>
          <w:shd w:val="clear" w:color="auto" w:fill="FFFFFF"/>
        </w:rPr>
        <w:t xml:space="preserve"> impede a proliferação e colonização dos microrganismos no dente tratado </w:t>
      </w:r>
      <w:proofErr w:type="spellStart"/>
      <w:r w:rsidR="00C17CBD" w:rsidRPr="00343BAC">
        <w:rPr>
          <w:rFonts w:ascii="Arial" w:hAnsi="Arial" w:cs="Arial"/>
          <w:color w:val="000000" w:themeColor="text1"/>
          <w:shd w:val="clear" w:color="auto" w:fill="FFFFFF"/>
        </w:rPr>
        <w:t>endodonticamente</w:t>
      </w:r>
      <w:proofErr w:type="spellEnd"/>
      <w:r w:rsidR="00C17CBD" w:rsidRPr="00343BAC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r w:rsidR="002A4146">
        <w:rPr>
          <w:rFonts w:ascii="Arial" w:hAnsi="Arial" w:cs="Arial"/>
          <w:color w:val="000000" w:themeColor="text1"/>
          <w:shd w:val="clear" w:color="auto" w:fill="FFFFFF"/>
        </w:rPr>
        <w:t>na medida em que transforma um meio acido em meio alcalino e além disso tem</w:t>
      </w:r>
      <w:r w:rsidR="00C17CBD" w:rsidRPr="00343BAC">
        <w:rPr>
          <w:rFonts w:ascii="Arial" w:hAnsi="Arial" w:cs="Arial"/>
          <w:color w:val="000000" w:themeColor="text1"/>
          <w:shd w:val="clear" w:color="auto" w:fill="FFFFFF"/>
        </w:rPr>
        <w:t xml:space="preserve"> efeito mineralizador</w:t>
      </w:r>
      <w:r w:rsidR="00C17CBD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C17CBD" w:rsidRPr="00343BA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343BAC">
        <w:rPr>
          <w:rFonts w:ascii="Arial" w:hAnsi="Arial" w:cs="Arial"/>
          <w:color w:val="000000" w:themeColor="text1"/>
        </w:rPr>
        <w:t>Acredita-se que o</w:t>
      </w:r>
      <w:r w:rsidRPr="00343BAC">
        <w:rPr>
          <w:rFonts w:ascii="Arial" w:hAnsi="Arial" w:cs="Arial"/>
          <w:color w:val="000000" w:themeColor="text1"/>
          <w:shd w:val="clear" w:color="auto" w:fill="FFFFFF"/>
        </w:rPr>
        <w:t xml:space="preserve"> efeito antimicrobiano do hidróxido de cálcio se dá pela sua dissociação </w:t>
      </w:r>
      <w:r w:rsidR="00C17CBD">
        <w:rPr>
          <w:rFonts w:ascii="Arial" w:hAnsi="Arial" w:cs="Arial"/>
          <w:color w:val="000000" w:themeColor="text1"/>
          <w:shd w:val="clear" w:color="auto" w:fill="FFFFFF"/>
        </w:rPr>
        <w:t>química</w:t>
      </w:r>
      <w:r w:rsidRPr="00343BAC">
        <w:rPr>
          <w:rFonts w:ascii="Arial" w:hAnsi="Arial" w:cs="Arial"/>
          <w:color w:val="000000" w:themeColor="text1"/>
          <w:shd w:val="clear" w:color="auto" w:fill="FFFFFF"/>
        </w:rPr>
        <w:t>,</w:t>
      </w:r>
      <w:r w:rsidR="002A4146">
        <w:rPr>
          <w:rFonts w:ascii="Arial" w:hAnsi="Arial" w:cs="Arial"/>
          <w:color w:val="000000" w:themeColor="text1"/>
          <w:shd w:val="clear" w:color="auto" w:fill="FFFFFF"/>
        </w:rPr>
        <w:t xml:space="preserve"> levando a um</w:t>
      </w:r>
      <w:r w:rsidRPr="00343BAC">
        <w:rPr>
          <w:rFonts w:ascii="Arial" w:hAnsi="Arial" w:cs="Arial"/>
          <w:color w:val="000000" w:themeColor="text1"/>
          <w:shd w:val="clear" w:color="auto" w:fill="FFFFFF"/>
        </w:rPr>
        <w:t xml:space="preserve"> ambiente de alto pH (12,6) que atua promovendo uma ruptura da me</w:t>
      </w:r>
      <w:r w:rsidR="00C17CBD">
        <w:rPr>
          <w:rFonts w:ascii="Arial" w:hAnsi="Arial" w:cs="Arial"/>
          <w:color w:val="000000" w:themeColor="text1"/>
          <w:shd w:val="clear" w:color="auto" w:fill="FFFFFF"/>
        </w:rPr>
        <w:t>mbrana citoplásmica bacteriana</w:t>
      </w:r>
      <w:r w:rsidR="00015AC9">
        <w:rPr>
          <w:rFonts w:ascii="Arial" w:hAnsi="Arial" w:cs="Arial"/>
          <w:color w:val="000000" w:themeColor="text1"/>
          <w:shd w:val="clear" w:color="auto" w:fill="FFFFFF"/>
          <w:vertAlign w:val="superscript"/>
        </w:rPr>
        <w:t>26</w:t>
      </w:r>
      <w:r w:rsidR="00015AC9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AF49CD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</w:p>
    <w:p w:rsidR="00547317" w:rsidRDefault="00547317" w:rsidP="00F40666">
      <w:pPr>
        <w:spacing w:before="120" w:after="120" w:line="360" w:lineRule="auto"/>
        <w:ind w:firstLine="708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547317" w:rsidRDefault="00547317" w:rsidP="00547317">
      <w:pPr>
        <w:spacing w:before="120" w:after="120" w:line="360" w:lineRule="auto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w:drawing>
          <wp:inline distT="0" distB="0" distL="0" distR="0">
            <wp:extent cx="1837472" cy="24574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0509" cy="2461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7317" w:rsidRPr="00343BAC" w:rsidRDefault="00547317" w:rsidP="00547317">
      <w:pPr>
        <w:spacing w:before="120" w:after="120" w:line="360" w:lineRule="auto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Foto</w:t>
      </w:r>
      <w:r w:rsidR="0037160D">
        <w:rPr>
          <w:rFonts w:ascii="Arial" w:hAnsi="Arial" w:cs="Arial"/>
          <w:color w:val="000000" w:themeColor="text1"/>
        </w:rPr>
        <w:t xml:space="preserve"> 1</w:t>
      </w:r>
      <w:r>
        <w:rPr>
          <w:rFonts w:ascii="Arial" w:hAnsi="Arial" w:cs="Arial"/>
          <w:color w:val="000000" w:themeColor="text1"/>
        </w:rPr>
        <w:t>:</w:t>
      </w:r>
      <w:r w:rsidR="006D0F12">
        <w:rPr>
          <w:rFonts w:ascii="Arial" w:hAnsi="Arial" w:cs="Arial"/>
          <w:color w:val="000000" w:themeColor="text1"/>
        </w:rPr>
        <w:t xml:space="preserve"> Hidróxido de C</w:t>
      </w:r>
      <w:r>
        <w:rPr>
          <w:rFonts w:ascii="Arial" w:hAnsi="Arial" w:cs="Arial"/>
          <w:color w:val="000000" w:themeColor="text1"/>
        </w:rPr>
        <w:t>álcio</w:t>
      </w:r>
      <w:r w:rsidR="006D0F12">
        <w:rPr>
          <w:rFonts w:ascii="Arial" w:hAnsi="Arial" w:cs="Arial"/>
          <w:color w:val="000000" w:themeColor="text1"/>
        </w:rPr>
        <w:t xml:space="preserve"> P.A </w:t>
      </w:r>
      <w:r w:rsidR="006D0F12" w:rsidRPr="006D0F12">
        <w:rPr>
          <w:rFonts w:ascii="Arial" w:hAnsi="Arial" w:cs="Arial"/>
          <w:i/>
          <w:color w:val="000000" w:themeColor="text1"/>
        </w:rPr>
        <w:t>biodinâmica</w:t>
      </w:r>
      <w:r w:rsidR="006D0F12" w:rsidRPr="006D0F12">
        <w:rPr>
          <w:rStyle w:val="st1"/>
          <w:rFonts w:ascii="Arial" w:hAnsi="Arial" w:cs="Arial"/>
          <w:i/>
          <w:color w:val="545454"/>
          <w:lang w:val="pt-PT"/>
        </w:rPr>
        <w:t>®</w:t>
      </w:r>
      <w:r>
        <w:rPr>
          <w:rFonts w:ascii="Arial" w:hAnsi="Arial" w:cs="Arial"/>
          <w:color w:val="000000" w:themeColor="text1"/>
        </w:rPr>
        <w:t xml:space="preserve"> </w:t>
      </w:r>
      <w:r w:rsidR="006D0F12">
        <w:rPr>
          <w:rFonts w:ascii="Arial" w:hAnsi="Arial" w:cs="Arial"/>
          <w:color w:val="000000" w:themeColor="text1"/>
        </w:rPr>
        <w:t>(foto realizada com o produto da C</w:t>
      </w:r>
      <w:r>
        <w:rPr>
          <w:rFonts w:ascii="Arial" w:hAnsi="Arial" w:cs="Arial"/>
          <w:color w:val="000000" w:themeColor="text1"/>
        </w:rPr>
        <w:t>línica da FPM</w:t>
      </w:r>
      <w:r w:rsidR="006D0F12">
        <w:rPr>
          <w:rFonts w:ascii="Arial" w:hAnsi="Arial" w:cs="Arial"/>
          <w:color w:val="000000" w:themeColor="text1"/>
        </w:rPr>
        <w:t>).</w:t>
      </w:r>
    </w:p>
    <w:p w:rsidR="00C17CBD" w:rsidRDefault="00024E03" w:rsidP="00F40666">
      <w:pPr>
        <w:spacing w:before="120" w:after="120" w:line="360" w:lineRule="auto"/>
        <w:ind w:firstLine="72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343BAC">
        <w:rPr>
          <w:rFonts w:ascii="Arial" w:hAnsi="Arial" w:cs="Arial"/>
          <w:color w:val="000000" w:themeColor="text1"/>
          <w:shd w:val="clear" w:color="auto" w:fill="FFFFFF"/>
        </w:rPr>
        <w:lastRenderedPageBreak/>
        <w:t xml:space="preserve">A pasta de hidróxido de cálcio terá as seguintes ações: barreira física, que impedirá a penetração do </w:t>
      </w:r>
      <w:proofErr w:type="spellStart"/>
      <w:r w:rsidRPr="00343BAC">
        <w:rPr>
          <w:rFonts w:ascii="Arial" w:hAnsi="Arial" w:cs="Arial"/>
          <w:color w:val="000000" w:themeColor="text1"/>
          <w:shd w:val="clear" w:color="auto" w:fill="FFFFFF"/>
        </w:rPr>
        <w:t>exudatos</w:t>
      </w:r>
      <w:proofErr w:type="spellEnd"/>
      <w:r w:rsidRPr="00343BAC">
        <w:rPr>
          <w:rFonts w:ascii="Arial" w:hAnsi="Arial" w:cs="Arial"/>
          <w:color w:val="000000" w:themeColor="text1"/>
          <w:shd w:val="clear" w:color="auto" w:fill="FFFFFF"/>
        </w:rPr>
        <w:t xml:space="preserve"> para o canal; ação </w:t>
      </w:r>
      <w:proofErr w:type="spellStart"/>
      <w:r w:rsidRPr="00343BAC">
        <w:rPr>
          <w:rFonts w:ascii="Arial" w:hAnsi="Arial" w:cs="Arial"/>
          <w:color w:val="000000" w:themeColor="text1"/>
          <w:shd w:val="clear" w:color="auto" w:fill="FFFFFF"/>
        </w:rPr>
        <w:t>antiinflamatória</w:t>
      </w:r>
      <w:proofErr w:type="spellEnd"/>
      <w:r w:rsidRPr="00343BAC">
        <w:rPr>
          <w:rFonts w:ascii="Arial" w:hAnsi="Arial" w:cs="Arial"/>
          <w:color w:val="000000" w:themeColor="text1"/>
          <w:shd w:val="clear" w:color="auto" w:fill="FFFFFF"/>
        </w:rPr>
        <w:t xml:space="preserve">, por ser higroscópica e inibir a </w:t>
      </w:r>
      <w:proofErr w:type="spellStart"/>
      <w:r w:rsidRPr="00343BAC">
        <w:rPr>
          <w:rFonts w:ascii="Arial" w:hAnsi="Arial" w:cs="Arial"/>
          <w:color w:val="000000" w:themeColor="text1"/>
          <w:shd w:val="clear" w:color="auto" w:fill="FFFFFF"/>
        </w:rPr>
        <w:t>fosfolipase</w:t>
      </w:r>
      <w:proofErr w:type="spellEnd"/>
      <w:r w:rsidRPr="00343BAC">
        <w:rPr>
          <w:rFonts w:ascii="Arial" w:hAnsi="Arial" w:cs="Arial"/>
          <w:color w:val="000000" w:themeColor="text1"/>
          <w:shd w:val="clear" w:color="auto" w:fill="FFFFFF"/>
        </w:rPr>
        <w:t xml:space="preserve"> e, consequentemente, </w:t>
      </w:r>
      <w:r w:rsidR="002A4146">
        <w:rPr>
          <w:rFonts w:ascii="Arial" w:hAnsi="Arial" w:cs="Arial"/>
          <w:color w:val="000000" w:themeColor="text1"/>
          <w:shd w:val="clear" w:color="auto" w:fill="FFFFFF"/>
        </w:rPr>
        <w:t>a liberação de prostaglandina;</w:t>
      </w:r>
      <w:r w:rsidRPr="00343BAC">
        <w:rPr>
          <w:rFonts w:ascii="Arial" w:hAnsi="Arial" w:cs="Arial"/>
          <w:color w:val="000000" w:themeColor="text1"/>
          <w:shd w:val="clear" w:color="auto" w:fill="FFFFFF"/>
        </w:rPr>
        <w:t xml:space="preserve"> ação biológica, </w:t>
      </w:r>
      <w:proofErr w:type="spellStart"/>
      <w:r w:rsidR="002A4146">
        <w:rPr>
          <w:rFonts w:ascii="Arial" w:hAnsi="Arial" w:cs="Arial"/>
          <w:color w:val="000000" w:themeColor="text1"/>
          <w:shd w:val="clear" w:color="auto" w:fill="FFFFFF"/>
        </w:rPr>
        <w:t>ja</w:t>
      </w:r>
      <w:proofErr w:type="spellEnd"/>
      <w:r w:rsidRPr="00343BAC">
        <w:rPr>
          <w:rFonts w:ascii="Arial" w:hAnsi="Arial" w:cs="Arial"/>
          <w:color w:val="000000" w:themeColor="text1"/>
          <w:shd w:val="clear" w:color="auto" w:fill="FFFFFF"/>
        </w:rPr>
        <w:t xml:space="preserve"> que o </w:t>
      </w:r>
      <w:proofErr w:type="gramStart"/>
      <w:r w:rsidRPr="00343BAC">
        <w:rPr>
          <w:rFonts w:ascii="Arial" w:hAnsi="Arial" w:cs="Arial"/>
          <w:color w:val="000000" w:themeColor="text1"/>
          <w:shd w:val="clear" w:color="auto" w:fill="FFFFFF"/>
        </w:rPr>
        <w:t>pH</w:t>
      </w:r>
      <w:proofErr w:type="gramEnd"/>
      <w:r w:rsidRPr="00343BAC">
        <w:rPr>
          <w:rFonts w:ascii="Arial" w:hAnsi="Arial" w:cs="Arial"/>
          <w:color w:val="000000" w:themeColor="text1"/>
          <w:shd w:val="clear" w:color="auto" w:fill="FFFFFF"/>
        </w:rPr>
        <w:t xml:space="preserve"> alcalino ativa a fosfatase que liberará íons fosfatos na circulação, que se unem ao cálcio do cimento, formando o fosfato de cálcio da </w:t>
      </w:r>
      <w:proofErr w:type="spellStart"/>
      <w:r w:rsidRPr="00343BAC">
        <w:rPr>
          <w:rFonts w:ascii="Arial" w:hAnsi="Arial" w:cs="Arial"/>
          <w:color w:val="000000" w:themeColor="text1"/>
          <w:shd w:val="clear" w:color="auto" w:fill="FFFFFF"/>
        </w:rPr>
        <w:t>hidroxiapatita</w:t>
      </w:r>
      <w:proofErr w:type="spellEnd"/>
      <w:r w:rsidRPr="00343BA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D6587C">
        <w:rPr>
          <w:rFonts w:ascii="Arial" w:hAnsi="Arial" w:cs="Arial"/>
          <w:color w:val="000000" w:themeColor="text1"/>
          <w:shd w:val="clear" w:color="auto" w:fill="FFFFFF"/>
        </w:rPr>
        <w:t>e na medida em que estimula a</w:t>
      </w:r>
      <w:r w:rsidRPr="00343BAC">
        <w:rPr>
          <w:rFonts w:ascii="Arial" w:hAnsi="Arial" w:cs="Arial"/>
          <w:color w:val="000000" w:themeColor="text1"/>
          <w:shd w:val="clear" w:color="auto" w:fill="FFFFFF"/>
        </w:rPr>
        <w:t xml:space="preserve"> diferencia</w:t>
      </w:r>
      <w:r w:rsidR="00C17CBD">
        <w:rPr>
          <w:rFonts w:ascii="Arial" w:hAnsi="Arial" w:cs="Arial"/>
          <w:color w:val="000000" w:themeColor="text1"/>
          <w:shd w:val="clear" w:color="auto" w:fill="FFFFFF"/>
        </w:rPr>
        <w:t>ção</w:t>
      </w:r>
      <w:r w:rsidRPr="00343BA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C17CBD">
        <w:rPr>
          <w:rFonts w:ascii="Arial" w:hAnsi="Arial" w:cs="Arial"/>
          <w:color w:val="000000" w:themeColor="text1"/>
          <w:shd w:val="clear" w:color="auto" w:fill="FFFFFF"/>
        </w:rPr>
        <w:t>d</w:t>
      </w:r>
      <w:r w:rsidRPr="00343BAC">
        <w:rPr>
          <w:rFonts w:ascii="Arial" w:hAnsi="Arial" w:cs="Arial"/>
          <w:color w:val="000000" w:themeColor="text1"/>
          <w:shd w:val="clear" w:color="auto" w:fill="FFFFFF"/>
        </w:rPr>
        <w:t xml:space="preserve">as células </w:t>
      </w:r>
      <w:proofErr w:type="spellStart"/>
      <w:r w:rsidRPr="00343BAC">
        <w:rPr>
          <w:rFonts w:ascii="Arial" w:hAnsi="Arial" w:cs="Arial"/>
          <w:color w:val="000000" w:themeColor="text1"/>
          <w:shd w:val="clear" w:color="auto" w:fill="FFFFFF"/>
        </w:rPr>
        <w:t>mesenquimais</w:t>
      </w:r>
      <w:proofErr w:type="spellEnd"/>
      <w:r w:rsidRPr="00343BAC">
        <w:rPr>
          <w:rFonts w:ascii="Arial" w:hAnsi="Arial" w:cs="Arial"/>
          <w:color w:val="000000" w:themeColor="text1"/>
          <w:shd w:val="clear" w:color="auto" w:fill="FFFFFF"/>
        </w:rPr>
        <w:t xml:space="preserve"> em </w:t>
      </w:r>
      <w:proofErr w:type="spellStart"/>
      <w:r w:rsidRPr="00343BAC">
        <w:rPr>
          <w:rFonts w:ascii="Arial" w:hAnsi="Arial" w:cs="Arial"/>
          <w:color w:val="000000" w:themeColor="text1"/>
          <w:shd w:val="clear" w:color="auto" w:fill="FFFFFF"/>
        </w:rPr>
        <w:t>odontoblastos</w:t>
      </w:r>
      <w:proofErr w:type="spellEnd"/>
      <w:r w:rsidRPr="00343BAC">
        <w:rPr>
          <w:rFonts w:ascii="Arial" w:hAnsi="Arial" w:cs="Arial"/>
          <w:color w:val="000000" w:themeColor="text1"/>
          <w:shd w:val="clear" w:color="auto" w:fill="FFFFFF"/>
        </w:rPr>
        <w:t>; ação neutralizadora onde os íons reagem e anulam os produtos ácidos e as endotoxinas</w:t>
      </w:r>
      <w:r w:rsidR="00015AC9">
        <w:rPr>
          <w:rFonts w:ascii="Arial" w:hAnsi="Arial" w:cs="Arial"/>
          <w:color w:val="000000" w:themeColor="text1"/>
          <w:shd w:val="clear" w:color="auto" w:fill="FFFFFF"/>
          <w:vertAlign w:val="superscript"/>
        </w:rPr>
        <w:t>27</w:t>
      </w:r>
      <w:r w:rsidR="00015AC9">
        <w:rPr>
          <w:rFonts w:ascii="Arial" w:hAnsi="Arial" w:cs="Arial"/>
          <w:color w:val="000000" w:themeColor="text1"/>
          <w:shd w:val="clear" w:color="auto" w:fill="FFFFFF"/>
        </w:rPr>
        <w:t>.</w:t>
      </w:r>
    </w:p>
    <w:p w:rsidR="00024E03" w:rsidRPr="00343BAC" w:rsidRDefault="00C17CBD" w:rsidP="00F40666">
      <w:pPr>
        <w:spacing w:before="120" w:after="120" w:line="360" w:lineRule="auto"/>
        <w:ind w:firstLine="72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O</w:t>
      </w:r>
      <w:r w:rsidRPr="00343BA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343BAC">
        <w:rPr>
          <w:rFonts w:ascii="Arial" w:hAnsi="Arial" w:cs="Arial"/>
          <w:color w:val="000000" w:themeColor="text1"/>
          <w:shd w:val="clear" w:color="auto" w:fill="FFFFFF"/>
        </w:rPr>
        <w:t>paramonoclorofenol</w:t>
      </w:r>
      <w:proofErr w:type="spellEnd"/>
      <w:r w:rsidRPr="00343BAC">
        <w:rPr>
          <w:rFonts w:ascii="Arial" w:hAnsi="Arial" w:cs="Arial"/>
          <w:color w:val="000000" w:themeColor="text1"/>
          <w:shd w:val="clear" w:color="auto" w:fill="FFFFFF"/>
        </w:rPr>
        <w:t xml:space="preserve"> canforado e a </w:t>
      </w:r>
      <w:proofErr w:type="spellStart"/>
      <w:r w:rsidRPr="00343BAC">
        <w:rPr>
          <w:rFonts w:ascii="Arial" w:hAnsi="Arial" w:cs="Arial"/>
          <w:color w:val="000000" w:themeColor="text1"/>
          <w:shd w:val="clear" w:color="auto" w:fill="FFFFFF"/>
        </w:rPr>
        <w:t>clorexidina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tem sido utilizados juntamente com o hidróxido de cálcio para solucionar possíveis</w:t>
      </w:r>
      <w:r w:rsidR="003B6531">
        <w:rPr>
          <w:rFonts w:ascii="Arial" w:hAnsi="Arial" w:cs="Arial"/>
          <w:color w:val="000000" w:themeColor="text1"/>
          <w:shd w:val="clear" w:color="auto" w:fill="FFFFFF"/>
        </w:rPr>
        <w:t xml:space="preserve"> ações neutralizadoras da dentina e eliminar alguns microrganismos resistentes</w:t>
      </w:r>
      <w:r w:rsidR="00024E03" w:rsidRPr="00343BAC">
        <w:rPr>
          <w:rFonts w:ascii="Arial" w:hAnsi="Arial" w:cs="Arial"/>
          <w:color w:val="000000" w:themeColor="text1"/>
          <w:shd w:val="clear" w:color="auto" w:fill="FFFFFF"/>
        </w:rPr>
        <w:t xml:space="preserve">, tais como o </w:t>
      </w:r>
      <w:proofErr w:type="spellStart"/>
      <w:r w:rsidR="00024E03" w:rsidRPr="00343BAC">
        <w:rPr>
          <w:rFonts w:ascii="Arial" w:hAnsi="Arial" w:cs="Arial"/>
          <w:color w:val="000000" w:themeColor="text1"/>
          <w:shd w:val="clear" w:color="auto" w:fill="FFFFFF"/>
        </w:rPr>
        <w:t>Entero</w:t>
      </w:r>
      <w:r w:rsidR="003B6531">
        <w:rPr>
          <w:rFonts w:ascii="Arial" w:hAnsi="Arial" w:cs="Arial"/>
          <w:color w:val="000000" w:themeColor="text1"/>
          <w:shd w:val="clear" w:color="auto" w:fill="FFFFFF"/>
        </w:rPr>
        <w:t>coccus</w:t>
      </w:r>
      <w:proofErr w:type="spellEnd"/>
      <w:r w:rsidR="003B6531">
        <w:rPr>
          <w:rFonts w:ascii="Arial" w:hAnsi="Arial" w:cs="Arial"/>
          <w:color w:val="000000" w:themeColor="text1"/>
          <w:shd w:val="clear" w:color="auto" w:fill="FFFFFF"/>
        </w:rPr>
        <w:t xml:space="preserve"> faecalis</w:t>
      </w:r>
      <w:r w:rsidR="00015AC9">
        <w:rPr>
          <w:rFonts w:ascii="Arial" w:hAnsi="Arial" w:cs="Arial"/>
          <w:color w:val="000000" w:themeColor="text1"/>
          <w:shd w:val="clear" w:color="auto" w:fill="FFFFFF"/>
          <w:vertAlign w:val="superscript"/>
        </w:rPr>
        <w:t>28</w:t>
      </w:r>
      <w:r w:rsidR="00015AC9">
        <w:rPr>
          <w:rFonts w:ascii="Arial" w:hAnsi="Arial" w:cs="Arial"/>
          <w:color w:val="000000" w:themeColor="text1"/>
          <w:shd w:val="clear" w:color="auto" w:fill="FFFFFF"/>
        </w:rPr>
        <w:t>.</w:t>
      </w:r>
    </w:p>
    <w:p w:rsidR="00024E03" w:rsidRPr="00343BAC" w:rsidRDefault="00024E03" w:rsidP="00F40666">
      <w:pPr>
        <w:spacing w:before="120" w:after="120" w:line="360" w:lineRule="auto"/>
        <w:ind w:firstLine="72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343BAC">
        <w:rPr>
          <w:rFonts w:ascii="Arial" w:hAnsi="Arial" w:cs="Arial"/>
          <w:color w:val="000000" w:themeColor="text1"/>
          <w:shd w:val="clear" w:color="auto" w:fill="FFFFFF"/>
        </w:rPr>
        <w:t xml:space="preserve">Embora haja associação das pastas de hidróxido de cálcio com outros agentes antimicrobianos potencialmente tóxicos, tais associações nem sempre são necessárias pelo fato de que o hidróxido de cálcio por si só, apresenta uma boa eficácia como medicação </w:t>
      </w:r>
      <w:proofErr w:type="spellStart"/>
      <w:r w:rsidRPr="00343BAC">
        <w:rPr>
          <w:rFonts w:ascii="Arial" w:hAnsi="Arial" w:cs="Arial"/>
          <w:color w:val="000000" w:themeColor="text1"/>
          <w:shd w:val="clear" w:color="auto" w:fill="FFFFFF"/>
        </w:rPr>
        <w:t>intracanal</w:t>
      </w:r>
      <w:proofErr w:type="spellEnd"/>
      <w:r w:rsidRPr="00343BAC">
        <w:rPr>
          <w:rFonts w:ascii="Arial" w:hAnsi="Arial" w:cs="Arial"/>
          <w:color w:val="000000" w:themeColor="text1"/>
          <w:shd w:val="clear" w:color="auto" w:fill="FFFFFF"/>
        </w:rPr>
        <w:t xml:space="preserve"> e material obturador</w:t>
      </w:r>
      <w:r w:rsidR="003B6531">
        <w:rPr>
          <w:rFonts w:ascii="Arial" w:hAnsi="Arial" w:cs="Arial"/>
          <w:color w:val="000000" w:themeColor="text1"/>
          <w:shd w:val="clear" w:color="auto" w:fill="FFFFFF"/>
        </w:rPr>
        <w:t xml:space="preserve">. Além disso, </w:t>
      </w:r>
      <w:r w:rsidR="003B6531" w:rsidRPr="00343BAC">
        <w:rPr>
          <w:rFonts w:ascii="Arial" w:hAnsi="Arial" w:cs="Arial"/>
          <w:color w:val="000000" w:themeColor="text1"/>
          <w:shd w:val="clear" w:color="auto" w:fill="FFFFFF"/>
        </w:rPr>
        <w:t xml:space="preserve">as pastas à base de hidróxido de cálcio tem sido a escolha para a medicação </w:t>
      </w:r>
      <w:proofErr w:type="spellStart"/>
      <w:r w:rsidR="003B6531" w:rsidRPr="00343BAC">
        <w:rPr>
          <w:rFonts w:ascii="Arial" w:hAnsi="Arial" w:cs="Arial"/>
          <w:color w:val="000000" w:themeColor="text1"/>
          <w:shd w:val="clear" w:color="auto" w:fill="FFFFFF"/>
        </w:rPr>
        <w:t>intracanal</w:t>
      </w:r>
      <w:proofErr w:type="spellEnd"/>
      <w:r w:rsidR="003B6531" w:rsidRPr="00343BAC">
        <w:rPr>
          <w:rFonts w:ascii="Arial" w:hAnsi="Arial" w:cs="Arial"/>
          <w:color w:val="000000" w:themeColor="text1"/>
          <w:shd w:val="clear" w:color="auto" w:fill="FFFFFF"/>
        </w:rPr>
        <w:t xml:space="preserve"> em dentes permanentes</w:t>
      </w:r>
      <w:r w:rsidR="003B6531">
        <w:rPr>
          <w:rFonts w:ascii="Arial" w:hAnsi="Arial" w:cs="Arial"/>
          <w:color w:val="000000" w:themeColor="text1"/>
          <w:shd w:val="clear" w:color="auto" w:fill="FFFFFF"/>
        </w:rPr>
        <w:t>, pois possuem</w:t>
      </w:r>
      <w:r w:rsidR="003B6531" w:rsidRPr="00343BAC">
        <w:rPr>
          <w:rFonts w:ascii="Arial" w:hAnsi="Arial" w:cs="Arial"/>
          <w:color w:val="000000" w:themeColor="text1"/>
          <w:shd w:val="clear" w:color="auto" w:fill="FFFFFF"/>
        </w:rPr>
        <w:t xml:space="preserve"> biocompatibilidade tecidual. </w:t>
      </w:r>
      <w:r w:rsidR="003B6531">
        <w:rPr>
          <w:rFonts w:ascii="Arial" w:hAnsi="Arial" w:cs="Arial"/>
          <w:color w:val="000000" w:themeColor="text1"/>
          <w:shd w:val="clear" w:color="auto" w:fill="FFFFFF"/>
        </w:rPr>
        <w:t>Devido ao fato de apresentarem resultados excelentes</w:t>
      </w:r>
      <w:r w:rsidR="003B6531" w:rsidRPr="00343BAC">
        <w:rPr>
          <w:rFonts w:ascii="Arial" w:hAnsi="Arial" w:cs="Arial"/>
          <w:color w:val="000000" w:themeColor="text1"/>
          <w:shd w:val="clear" w:color="auto" w:fill="FFFFFF"/>
        </w:rPr>
        <w:t>, tanto como curativo de demora entre sessões, quanto como material obturador, sua aplicação em decíduos vem sendo investigada e indicada</w:t>
      </w:r>
      <w:r w:rsidR="00015AC9">
        <w:rPr>
          <w:rFonts w:ascii="Arial" w:hAnsi="Arial" w:cs="Arial"/>
          <w:color w:val="000000" w:themeColor="text1"/>
          <w:shd w:val="clear" w:color="auto" w:fill="FFFFFF"/>
          <w:vertAlign w:val="superscript"/>
        </w:rPr>
        <w:t>26</w:t>
      </w:r>
      <w:r w:rsidR="00015AC9">
        <w:rPr>
          <w:rFonts w:ascii="Arial" w:hAnsi="Arial" w:cs="Arial"/>
          <w:color w:val="000000" w:themeColor="text1"/>
          <w:shd w:val="clear" w:color="auto" w:fill="FFFFFF"/>
        </w:rPr>
        <w:t>.</w:t>
      </w:r>
    </w:p>
    <w:p w:rsidR="00024E03" w:rsidRPr="00CE57CE" w:rsidRDefault="00CE57CE" w:rsidP="00F40666">
      <w:pPr>
        <w:spacing w:before="120" w:after="120" w:line="360" w:lineRule="auto"/>
        <w:ind w:firstLine="720"/>
        <w:jc w:val="both"/>
        <w:rPr>
          <w:rFonts w:ascii="Arial" w:hAnsi="Arial" w:cs="Arial"/>
          <w:shd w:val="clear" w:color="auto" w:fill="FFFFFF"/>
        </w:rPr>
      </w:pPr>
      <w:r w:rsidRPr="00AB1C3F">
        <w:rPr>
          <w:rFonts w:ascii="Arial" w:hAnsi="Arial" w:cs="Arial"/>
          <w:shd w:val="clear" w:color="auto" w:fill="FFFFFF"/>
        </w:rPr>
        <w:t xml:space="preserve">O Hidróxido de Cálcio é levemente radiopaco, por isso, eventualmente, quando se deseja obter um acréscimo nesta característica, adicionam-se substâncias com pesos atômicos maiores, a fim de conferir ao composto a </w:t>
      </w:r>
      <w:proofErr w:type="spellStart"/>
      <w:r w:rsidRPr="00AB1C3F">
        <w:rPr>
          <w:rFonts w:ascii="Arial" w:hAnsi="Arial" w:cs="Arial"/>
          <w:shd w:val="clear" w:color="auto" w:fill="FFFFFF"/>
        </w:rPr>
        <w:t>radiopacidade</w:t>
      </w:r>
      <w:proofErr w:type="spellEnd"/>
      <w:r w:rsidRPr="00AB1C3F">
        <w:rPr>
          <w:rFonts w:ascii="Arial" w:hAnsi="Arial" w:cs="Arial"/>
          <w:shd w:val="clear" w:color="auto" w:fill="FFFFFF"/>
        </w:rPr>
        <w:t xml:space="preserve"> desejada.</w:t>
      </w:r>
      <w:r w:rsidR="00DA1C8E">
        <w:rPr>
          <w:rFonts w:ascii="Arial" w:hAnsi="Arial" w:cs="Arial"/>
          <w:shd w:val="clear" w:color="auto" w:fill="FFFFFF"/>
        </w:rPr>
        <w:t xml:space="preserve"> </w:t>
      </w:r>
      <w:r w:rsidRPr="00AB1C3F">
        <w:rPr>
          <w:rFonts w:ascii="Arial" w:hAnsi="Arial" w:cs="Arial"/>
          <w:shd w:val="clear" w:color="auto" w:fill="FFFFFF"/>
        </w:rPr>
        <w:t xml:space="preserve">O enfraquecimento </w:t>
      </w:r>
      <w:proofErr w:type="spellStart"/>
      <w:r w:rsidRPr="00AB1C3F">
        <w:rPr>
          <w:rFonts w:ascii="Arial" w:hAnsi="Arial" w:cs="Arial"/>
          <w:shd w:val="clear" w:color="auto" w:fill="FFFFFF"/>
        </w:rPr>
        <w:t>dentinário</w:t>
      </w:r>
      <w:proofErr w:type="spellEnd"/>
      <w:r w:rsidRPr="00AB1C3F">
        <w:rPr>
          <w:rFonts w:ascii="Arial" w:hAnsi="Arial" w:cs="Arial"/>
          <w:shd w:val="clear" w:color="auto" w:fill="FFFFFF"/>
        </w:rPr>
        <w:t xml:space="preserve"> resultante da aplicação do hidróxido de cálcio como medicação </w:t>
      </w:r>
      <w:proofErr w:type="spellStart"/>
      <w:r w:rsidRPr="00AB1C3F">
        <w:rPr>
          <w:rFonts w:ascii="Arial" w:hAnsi="Arial" w:cs="Arial"/>
          <w:shd w:val="clear" w:color="auto" w:fill="FFFFFF"/>
        </w:rPr>
        <w:t>intracanal</w:t>
      </w:r>
      <w:proofErr w:type="spellEnd"/>
      <w:r w:rsidRPr="00AB1C3F">
        <w:rPr>
          <w:rFonts w:ascii="Arial" w:hAnsi="Arial" w:cs="Arial"/>
          <w:shd w:val="clear" w:color="auto" w:fill="FFFFFF"/>
        </w:rPr>
        <w:t xml:space="preserve"> tem sido investigado em dentes de animais e em humanos. São trabalhos recentes e mais testes mecânicos e biológicos devem ser realizados para compreensão e intervenção desse processo</w:t>
      </w:r>
      <w:r w:rsidR="00015AC9">
        <w:rPr>
          <w:rFonts w:ascii="Arial" w:hAnsi="Arial" w:cs="Arial"/>
          <w:shd w:val="clear" w:color="auto" w:fill="FFFFFF"/>
          <w:vertAlign w:val="superscript"/>
        </w:rPr>
        <w:t>27</w:t>
      </w:r>
      <w:r w:rsidR="00015AC9">
        <w:rPr>
          <w:rFonts w:ascii="Arial" w:hAnsi="Arial" w:cs="Arial"/>
          <w:shd w:val="clear" w:color="auto" w:fill="FFFFFF"/>
        </w:rPr>
        <w:t>.</w:t>
      </w:r>
    </w:p>
    <w:p w:rsidR="003F2681" w:rsidRPr="00015AC9" w:rsidRDefault="00D6587C" w:rsidP="00F40666">
      <w:pPr>
        <w:spacing w:before="120" w:after="120" w:line="360" w:lineRule="auto"/>
        <w:ind w:firstLine="72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color w:val="000000" w:themeColor="text1"/>
        </w:rPr>
        <w:t>Muitos</w:t>
      </w:r>
      <w:r w:rsidR="003F2681">
        <w:rPr>
          <w:rFonts w:ascii="Arial" w:hAnsi="Arial" w:cs="Arial"/>
          <w:color w:val="000000" w:themeColor="text1"/>
        </w:rPr>
        <w:t xml:space="preserve"> e</w:t>
      </w:r>
      <w:r w:rsidR="00024E03" w:rsidRPr="00343BAC">
        <w:rPr>
          <w:rFonts w:ascii="Arial" w:hAnsi="Arial" w:cs="Arial"/>
          <w:color w:val="000000" w:themeColor="text1"/>
        </w:rPr>
        <w:t xml:space="preserve">studos demonstram a superioridade do hidróxido de cálcio quando comparado ao </w:t>
      </w:r>
      <w:proofErr w:type="spellStart"/>
      <w:r w:rsidR="00024E03" w:rsidRPr="00343BAC">
        <w:rPr>
          <w:rFonts w:ascii="Arial" w:hAnsi="Arial" w:cs="Arial"/>
          <w:color w:val="000000" w:themeColor="text1"/>
        </w:rPr>
        <w:t>paramonoclorofenol</w:t>
      </w:r>
      <w:proofErr w:type="spellEnd"/>
      <w:r w:rsidR="00024E03" w:rsidRPr="00343BAC">
        <w:rPr>
          <w:rFonts w:ascii="Arial" w:hAnsi="Arial" w:cs="Arial"/>
          <w:color w:val="000000" w:themeColor="text1"/>
        </w:rPr>
        <w:t xml:space="preserve"> canforado (PMCC)</w:t>
      </w:r>
      <w:r w:rsidR="004B0E2B">
        <w:rPr>
          <w:rFonts w:ascii="Arial" w:hAnsi="Arial" w:cs="Arial"/>
          <w:color w:val="000000" w:themeColor="text1"/>
          <w:vertAlign w:val="superscript"/>
        </w:rPr>
        <w:t>8</w:t>
      </w:r>
      <w:r w:rsidR="00015AC9">
        <w:rPr>
          <w:rFonts w:ascii="Arial" w:hAnsi="Arial" w:cs="Arial"/>
          <w:color w:val="000000" w:themeColor="text1"/>
          <w:vertAlign w:val="superscript"/>
        </w:rPr>
        <w:t>,2</w:t>
      </w:r>
      <w:r w:rsidR="004B0E2B">
        <w:rPr>
          <w:rFonts w:ascii="Arial" w:hAnsi="Arial" w:cs="Arial"/>
          <w:color w:val="000000" w:themeColor="text1"/>
          <w:vertAlign w:val="superscript"/>
        </w:rPr>
        <w:t>8,29</w:t>
      </w:r>
      <w:r w:rsidR="00015AC9">
        <w:rPr>
          <w:rFonts w:ascii="Arial" w:hAnsi="Arial" w:cs="Arial"/>
          <w:color w:val="000000" w:themeColor="text1"/>
        </w:rPr>
        <w:t>.</w:t>
      </w:r>
    </w:p>
    <w:p w:rsidR="003F2681" w:rsidRDefault="003F2681" w:rsidP="00F40666">
      <w:pPr>
        <w:spacing w:before="120" w:after="120" w:line="360" w:lineRule="auto"/>
        <w:ind w:firstLine="720"/>
        <w:jc w:val="both"/>
        <w:rPr>
          <w:rFonts w:ascii="Arial" w:hAnsi="Arial" w:cs="Arial"/>
          <w:color w:val="FF0000"/>
          <w:shd w:val="clear" w:color="auto" w:fill="FFFFFF"/>
        </w:rPr>
      </w:pPr>
    </w:p>
    <w:p w:rsidR="0037160D" w:rsidRDefault="0037160D" w:rsidP="00F40666">
      <w:pPr>
        <w:spacing w:before="120" w:after="120" w:line="360" w:lineRule="auto"/>
        <w:ind w:firstLine="720"/>
        <w:jc w:val="both"/>
        <w:rPr>
          <w:rFonts w:ascii="Arial" w:hAnsi="Arial" w:cs="Arial"/>
          <w:color w:val="FF0000"/>
          <w:shd w:val="clear" w:color="auto" w:fill="FFFFFF"/>
        </w:rPr>
      </w:pPr>
    </w:p>
    <w:p w:rsidR="00024E03" w:rsidRPr="00343BAC" w:rsidRDefault="00B34F76" w:rsidP="00F40666">
      <w:pPr>
        <w:spacing w:before="120" w:after="120" w:line="36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lastRenderedPageBreak/>
        <w:t>2.3</w:t>
      </w:r>
      <w:r w:rsidR="00AF49CD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Pr="00343BAC">
        <w:rPr>
          <w:rFonts w:ascii="Arial" w:hAnsi="Arial" w:cs="Arial"/>
          <w:b/>
          <w:color w:val="000000" w:themeColor="text1"/>
        </w:rPr>
        <w:t>Paramonoclorofenol</w:t>
      </w:r>
      <w:proofErr w:type="spellEnd"/>
      <w:r w:rsidRPr="00343BAC">
        <w:rPr>
          <w:rFonts w:ascii="Arial" w:hAnsi="Arial" w:cs="Arial"/>
          <w:b/>
          <w:color w:val="000000" w:themeColor="text1"/>
        </w:rPr>
        <w:t xml:space="preserve"> canforado (PMCC)</w:t>
      </w:r>
    </w:p>
    <w:p w:rsidR="00024E03" w:rsidRDefault="00024E03" w:rsidP="00F40666">
      <w:pPr>
        <w:spacing w:before="120" w:after="120" w:line="360" w:lineRule="auto"/>
        <w:jc w:val="both"/>
        <w:rPr>
          <w:rFonts w:ascii="Arial" w:hAnsi="Arial" w:cs="Arial"/>
          <w:b/>
          <w:color w:val="000000" w:themeColor="text1"/>
          <w:sz w:val="20"/>
        </w:rPr>
      </w:pPr>
    </w:p>
    <w:p w:rsidR="003F2681" w:rsidRPr="00343BAC" w:rsidRDefault="003F2681" w:rsidP="00F40666">
      <w:pPr>
        <w:spacing w:before="120" w:after="120" w:line="360" w:lineRule="auto"/>
        <w:jc w:val="both"/>
        <w:rPr>
          <w:rFonts w:ascii="Arial" w:hAnsi="Arial" w:cs="Arial"/>
          <w:b/>
          <w:color w:val="000000" w:themeColor="text1"/>
          <w:sz w:val="20"/>
        </w:rPr>
      </w:pPr>
    </w:p>
    <w:p w:rsidR="00024E03" w:rsidRPr="00343BAC" w:rsidRDefault="00024E03" w:rsidP="00F40666">
      <w:pPr>
        <w:spacing w:before="120" w:after="12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343BAC">
        <w:rPr>
          <w:rFonts w:ascii="Arial" w:hAnsi="Arial" w:cs="Arial"/>
          <w:color w:val="000000" w:themeColor="text1"/>
        </w:rPr>
        <w:t xml:space="preserve">O </w:t>
      </w:r>
      <w:proofErr w:type="spellStart"/>
      <w:r w:rsidRPr="00343BAC">
        <w:rPr>
          <w:rFonts w:ascii="Arial" w:hAnsi="Arial" w:cs="Arial"/>
          <w:color w:val="000000" w:themeColor="text1"/>
        </w:rPr>
        <w:t>paramonoclorofenol</w:t>
      </w:r>
      <w:proofErr w:type="spellEnd"/>
      <w:r w:rsidRPr="00343BAC">
        <w:rPr>
          <w:rFonts w:ascii="Arial" w:hAnsi="Arial" w:cs="Arial"/>
          <w:color w:val="000000" w:themeColor="text1"/>
        </w:rPr>
        <w:t xml:space="preserve"> foi proposto, inicialmente, como medicação </w:t>
      </w:r>
      <w:proofErr w:type="spellStart"/>
      <w:r w:rsidRPr="00343BAC">
        <w:rPr>
          <w:rFonts w:ascii="Arial" w:hAnsi="Arial" w:cs="Arial"/>
          <w:color w:val="000000" w:themeColor="text1"/>
        </w:rPr>
        <w:t>intra</w:t>
      </w:r>
      <w:proofErr w:type="spellEnd"/>
      <w:r w:rsidRPr="00343BAC">
        <w:rPr>
          <w:rFonts w:ascii="Arial" w:hAnsi="Arial" w:cs="Arial"/>
          <w:color w:val="000000" w:themeColor="text1"/>
        </w:rPr>
        <w:t xml:space="preserve"> canal por </w:t>
      </w:r>
      <w:proofErr w:type="spellStart"/>
      <w:r w:rsidRPr="00CD7692">
        <w:rPr>
          <w:rFonts w:ascii="Arial" w:hAnsi="Arial" w:cs="Arial"/>
          <w:i/>
          <w:color w:val="000000" w:themeColor="text1"/>
        </w:rPr>
        <w:t>Walkhoff</w:t>
      </w:r>
      <w:proofErr w:type="spellEnd"/>
      <w:r w:rsidRPr="00CD7692">
        <w:rPr>
          <w:rFonts w:ascii="Arial" w:hAnsi="Arial" w:cs="Arial"/>
          <w:i/>
          <w:color w:val="000000" w:themeColor="text1"/>
        </w:rPr>
        <w:t xml:space="preserve"> em 1891</w:t>
      </w:r>
      <w:r w:rsidRPr="00343BAC">
        <w:rPr>
          <w:rFonts w:ascii="Arial" w:hAnsi="Arial" w:cs="Arial"/>
          <w:color w:val="000000" w:themeColor="text1"/>
        </w:rPr>
        <w:t xml:space="preserve">, sendo que a forma mais utilizada dessa medicação é em associação com a canfora (PMCC). </w:t>
      </w:r>
      <w:r w:rsidR="00D6587C">
        <w:rPr>
          <w:rFonts w:ascii="Arial" w:hAnsi="Arial" w:cs="Arial"/>
          <w:color w:val="000000" w:themeColor="text1"/>
        </w:rPr>
        <w:t>A u</w:t>
      </w:r>
      <w:r w:rsidRPr="00343BAC">
        <w:rPr>
          <w:rFonts w:ascii="Arial" w:hAnsi="Arial" w:cs="Arial"/>
          <w:color w:val="000000" w:themeColor="text1"/>
        </w:rPr>
        <w:t>tilização desse medicamento deve-se a sua grande ação antimicrobiana e a praticidade de seu uso</w:t>
      </w:r>
      <w:r w:rsidR="002712DA">
        <w:rPr>
          <w:rFonts w:ascii="Arial" w:hAnsi="Arial" w:cs="Arial"/>
          <w:color w:val="000000" w:themeColor="text1"/>
          <w:vertAlign w:val="superscript"/>
        </w:rPr>
        <w:t>30</w:t>
      </w:r>
      <w:r w:rsidR="004B0E2B">
        <w:rPr>
          <w:rFonts w:ascii="Arial" w:hAnsi="Arial" w:cs="Arial"/>
          <w:color w:val="000000" w:themeColor="text1"/>
          <w:vertAlign w:val="superscript"/>
        </w:rPr>
        <w:t>,31</w:t>
      </w:r>
      <w:r w:rsidR="002712DA">
        <w:rPr>
          <w:rFonts w:ascii="Arial" w:hAnsi="Arial" w:cs="Arial"/>
          <w:color w:val="000000" w:themeColor="text1"/>
        </w:rPr>
        <w:t>.</w:t>
      </w:r>
    </w:p>
    <w:p w:rsidR="00024E03" w:rsidRDefault="00D6587C" w:rsidP="00F40666">
      <w:pPr>
        <w:spacing w:before="120" w:after="12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O </w:t>
      </w:r>
      <w:proofErr w:type="spellStart"/>
      <w:r w:rsidR="00024E03" w:rsidRPr="00343BAC">
        <w:rPr>
          <w:rFonts w:ascii="Arial" w:hAnsi="Arial" w:cs="Arial"/>
          <w:color w:val="000000" w:themeColor="text1"/>
        </w:rPr>
        <w:t>paramonoclorofenol</w:t>
      </w:r>
      <w:proofErr w:type="spellEnd"/>
      <w:r w:rsidR="00024E03" w:rsidRPr="00343BAC">
        <w:rPr>
          <w:rFonts w:ascii="Arial" w:hAnsi="Arial" w:cs="Arial"/>
          <w:color w:val="000000" w:themeColor="text1"/>
        </w:rPr>
        <w:t xml:space="preserve"> canforado é</w:t>
      </w:r>
      <w:r>
        <w:rPr>
          <w:rFonts w:ascii="Arial" w:hAnsi="Arial" w:cs="Arial"/>
          <w:color w:val="000000" w:themeColor="text1"/>
        </w:rPr>
        <w:t xml:space="preserve"> capaz de romper as membranas das bactérias e oxidar enzimas bacterianas anulando os efeitos nocivos destes </w:t>
      </w:r>
      <w:proofErr w:type="spellStart"/>
      <w:r>
        <w:rPr>
          <w:rFonts w:ascii="Arial" w:hAnsi="Arial" w:cs="Arial"/>
          <w:color w:val="000000" w:themeColor="text1"/>
        </w:rPr>
        <w:t>microorganismos</w:t>
      </w:r>
      <w:proofErr w:type="spellEnd"/>
      <w:r>
        <w:rPr>
          <w:rFonts w:ascii="Arial" w:hAnsi="Arial" w:cs="Arial"/>
          <w:color w:val="000000" w:themeColor="text1"/>
        </w:rPr>
        <w:t>.</w:t>
      </w:r>
      <w:r w:rsidR="00024E03" w:rsidRPr="00343BAC">
        <w:rPr>
          <w:rFonts w:ascii="Arial" w:hAnsi="Arial" w:cs="Arial"/>
          <w:color w:val="000000" w:themeColor="text1"/>
        </w:rPr>
        <w:t xml:space="preserve"> </w:t>
      </w:r>
    </w:p>
    <w:p w:rsidR="00D6587C" w:rsidRPr="00343BAC" w:rsidRDefault="00D6587C" w:rsidP="00F40666">
      <w:pPr>
        <w:spacing w:before="120" w:after="120" w:line="360" w:lineRule="auto"/>
        <w:ind w:firstLine="708"/>
        <w:jc w:val="both"/>
        <w:rPr>
          <w:rFonts w:ascii="Arial" w:hAnsi="Arial" w:cs="Arial"/>
          <w:color w:val="000000" w:themeColor="text1"/>
        </w:rPr>
      </w:pPr>
    </w:p>
    <w:p w:rsidR="00547317" w:rsidRDefault="00547317" w:rsidP="0002366C">
      <w:pPr>
        <w:spacing w:before="120" w:after="120" w:line="360" w:lineRule="auto"/>
        <w:jc w:val="center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noProof/>
          <w:color w:val="000000" w:themeColor="text1"/>
          <w:shd w:val="clear" w:color="auto" w:fill="FFFFFF"/>
        </w:rPr>
        <w:drawing>
          <wp:inline distT="0" distB="0" distL="0" distR="0">
            <wp:extent cx="2720365" cy="3638238"/>
            <wp:effectExtent l="0" t="1588" r="2223" b="2222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19861" cy="3637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7317" w:rsidRDefault="00547317" w:rsidP="00547317">
      <w:pPr>
        <w:spacing w:before="120" w:after="120" w:line="360" w:lineRule="auto"/>
        <w:ind w:firstLine="708"/>
        <w:jc w:val="center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Foto </w:t>
      </w:r>
      <w:proofErr w:type="gramStart"/>
      <w:r w:rsidR="0037160D">
        <w:rPr>
          <w:rFonts w:ascii="Arial" w:hAnsi="Arial" w:cs="Arial"/>
          <w:color w:val="000000" w:themeColor="text1"/>
          <w:shd w:val="clear" w:color="auto" w:fill="FFFFFF"/>
        </w:rPr>
        <w:t>2</w:t>
      </w:r>
      <w:proofErr w:type="gramEnd"/>
      <w:r>
        <w:rPr>
          <w:rFonts w:ascii="Arial" w:hAnsi="Arial" w:cs="Arial"/>
          <w:color w:val="000000" w:themeColor="text1"/>
          <w:shd w:val="clear" w:color="auto" w:fill="FFFFFF"/>
        </w:rPr>
        <w:t xml:space="preserve">: </w:t>
      </w:r>
      <w:proofErr w:type="spellStart"/>
      <w:r w:rsidRPr="006D0F12">
        <w:rPr>
          <w:rFonts w:ascii="Arial" w:hAnsi="Arial" w:cs="Arial"/>
          <w:shd w:val="clear" w:color="auto" w:fill="FFFFFF"/>
        </w:rPr>
        <w:t>Paramonoclorofenol</w:t>
      </w:r>
      <w:proofErr w:type="spellEnd"/>
      <w:r w:rsidR="006D0F12" w:rsidRPr="006D0F12">
        <w:rPr>
          <w:rFonts w:ascii="Arial" w:hAnsi="Arial" w:cs="Arial"/>
          <w:shd w:val="clear" w:color="auto" w:fill="FFFFFF"/>
        </w:rPr>
        <w:t xml:space="preserve"> Canforado</w:t>
      </w:r>
      <w:r w:rsidRPr="006D0F12">
        <w:rPr>
          <w:rFonts w:ascii="Arial" w:hAnsi="Arial" w:cs="Arial"/>
          <w:shd w:val="clear" w:color="auto" w:fill="FFFFFF"/>
        </w:rPr>
        <w:t xml:space="preserve"> </w:t>
      </w:r>
      <w:r w:rsidR="006D0F12" w:rsidRPr="006D0F1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6D0F12" w:rsidRPr="006D0F12">
        <w:rPr>
          <w:rFonts w:ascii="Arial" w:hAnsi="Arial" w:cs="Arial"/>
          <w:i/>
          <w:shd w:val="clear" w:color="auto" w:fill="FFFFFF"/>
        </w:rPr>
        <w:t>Maquira</w:t>
      </w:r>
      <w:proofErr w:type="spellEnd"/>
      <w:r w:rsidR="006D0F12" w:rsidRPr="006D0F12">
        <w:rPr>
          <w:rStyle w:val="st1"/>
          <w:rFonts w:ascii="Arial" w:hAnsi="Arial" w:cs="Arial"/>
          <w:i/>
          <w:lang w:val="pt-PT"/>
        </w:rPr>
        <w:t>®</w:t>
      </w:r>
      <w:r w:rsidR="006D0F12" w:rsidRPr="006D0F12">
        <w:rPr>
          <w:rStyle w:val="st1"/>
          <w:rFonts w:ascii="Arial" w:hAnsi="Arial" w:cs="Arial"/>
          <w:lang w:val="pt-PT"/>
        </w:rPr>
        <w:t xml:space="preserve"> (foto realizada do produto </w:t>
      </w:r>
      <w:r w:rsidRPr="006D0F12">
        <w:rPr>
          <w:rFonts w:ascii="Arial" w:hAnsi="Arial" w:cs="Arial"/>
          <w:shd w:val="clear" w:color="auto" w:fill="FFFFFF"/>
        </w:rPr>
        <w:t xml:space="preserve">utilizado na </w:t>
      </w:r>
      <w:r w:rsidR="006D0F12" w:rsidRPr="006D0F12">
        <w:rPr>
          <w:rFonts w:ascii="Arial" w:hAnsi="Arial" w:cs="Arial"/>
          <w:shd w:val="clear" w:color="auto" w:fill="FFFFFF"/>
        </w:rPr>
        <w:t>C</w:t>
      </w:r>
      <w:r w:rsidRPr="006D0F12">
        <w:rPr>
          <w:rFonts w:ascii="Arial" w:hAnsi="Arial" w:cs="Arial"/>
          <w:shd w:val="clear" w:color="auto" w:fill="FFFFFF"/>
        </w:rPr>
        <w:t>línica da FPM</w:t>
      </w:r>
      <w:r w:rsidR="006D0F12" w:rsidRPr="006D0F12">
        <w:rPr>
          <w:rFonts w:ascii="Arial" w:hAnsi="Arial" w:cs="Arial"/>
          <w:shd w:val="clear" w:color="auto" w:fill="FFFFFF"/>
        </w:rPr>
        <w:t>)</w:t>
      </w:r>
      <w:r w:rsidR="006D0F12">
        <w:rPr>
          <w:rFonts w:ascii="Arial" w:hAnsi="Arial" w:cs="Arial"/>
          <w:shd w:val="clear" w:color="auto" w:fill="FFFFFF"/>
        </w:rPr>
        <w:t>.</w:t>
      </w:r>
    </w:p>
    <w:p w:rsidR="00547317" w:rsidRDefault="00547317" w:rsidP="00547317">
      <w:pPr>
        <w:spacing w:before="120" w:after="120" w:line="360" w:lineRule="auto"/>
        <w:ind w:firstLine="708"/>
        <w:jc w:val="center"/>
        <w:rPr>
          <w:rFonts w:ascii="Arial" w:hAnsi="Arial" w:cs="Arial"/>
          <w:color w:val="000000" w:themeColor="text1"/>
          <w:shd w:val="clear" w:color="auto" w:fill="FFFFFF"/>
        </w:rPr>
      </w:pPr>
    </w:p>
    <w:p w:rsidR="00024E03" w:rsidRPr="00343BAC" w:rsidRDefault="00D6587C" w:rsidP="00F40666">
      <w:pPr>
        <w:spacing w:before="120" w:after="120" w:line="360" w:lineRule="auto"/>
        <w:ind w:firstLine="708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É</w:t>
      </w:r>
      <w:r w:rsidR="00024E03" w:rsidRPr="00343BAC">
        <w:rPr>
          <w:rFonts w:ascii="Arial" w:hAnsi="Arial" w:cs="Arial"/>
          <w:color w:val="000000" w:themeColor="text1"/>
          <w:shd w:val="clear" w:color="auto" w:fill="FFFFFF"/>
        </w:rPr>
        <w:t xml:space="preserve"> um agente antimicrobiano potente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, com propriedades fungicidas e bactericidas, sob a forma de cristais e possui odor fenólico </w:t>
      </w:r>
      <w:r w:rsidR="00B16A16">
        <w:rPr>
          <w:rFonts w:ascii="Arial" w:hAnsi="Arial" w:cs="Arial"/>
          <w:color w:val="000000" w:themeColor="text1"/>
          <w:shd w:val="clear" w:color="auto" w:fill="FFFFFF"/>
        </w:rPr>
        <w:t>característico</w:t>
      </w:r>
      <w:r w:rsidR="002712DA">
        <w:rPr>
          <w:rFonts w:ascii="Arial" w:hAnsi="Arial" w:cs="Arial"/>
          <w:color w:val="000000" w:themeColor="text1"/>
          <w:shd w:val="clear" w:color="auto" w:fill="FFFFFF"/>
          <w:vertAlign w:val="superscript"/>
        </w:rPr>
        <w:t>3</w:t>
      </w:r>
      <w:r w:rsidR="004B0E2B">
        <w:rPr>
          <w:rFonts w:ascii="Arial" w:hAnsi="Arial" w:cs="Arial"/>
          <w:color w:val="000000" w:themeColor="text1"/>
          <w:shd w:val="clear" w:color="auto" w:fill="FFFFFF"/>
          <w:vertAlign w:val="superscript"/>
        </w:rPr>
        <w:t>2</w:t>
      </w:r>
      <w:r w:rsidR="00024E03" w:rsidRPr="00343BAC">
        <w:rPr>
          <w:rFonts w:ascii="Arial" w:hAnsi="Arial" w:cs="Arial"/>
          <w:color w:val="000000" w:themeColor="text1"/>
          <w:shd w:val="clear" w:color="auto" w:fill="FFFFFF"/>
        </w:rPr>
        <w:t>. O cloro é volátil e o fenol age por contato. Para atenuar a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sua</w:t>
      </w:r>
      <w:r w:rsidR="00024E03" w:rsidRPr="00343BAC">
        <w:rPr>
          <w:rFonts w:ascii="Arial" w:hAnsi="Arial" w:cs="Arial"/>
          <w:color w:val="000000" w:themeColor="text1"/>
          <w:shd w:val="clear" w:color="auto" w:fill="FFFFFF"/>
        </w:rPr>
        <w:t xml:space="preserve"> agressividade</w:t>
      </w:r>
      <w:r>
        <w:rPr>
          <w:rFonts w:ascii="Arial" w:hAnsi="Arial" w:cs="Arial"/>
          <w:color w:val="000000" w:themeColor="text1"/>
          <w:shd w:val="clear" w:color="auto" w:fill="FFFFFF"/>
        </w:rPr>
        <w:t>,</w:t>
      </w:r>
      <w:r w:rsidR="00024E03" w:rsidRPr="00343BAC">
        <w:rPr>
          <w:rFonts w:ascii="Arial" w:hAnsi="Arial" w:cs="Arial"/>
          <w:color w:val="000000" w:themeColor="text1"/>
          <w:shd w:val="clear" w:color="auto" w:fill="FFFFFF"/>
        </w:rPr>
        <w:t xml:space="preserve"> adiciona-se a cânfora que é outro </w:t>
      </w:r>
      <w:proofErr w:type="spellStart"/>
      <w:r w:rsidR="00024E03" w:rsidRPr="00343BAC">
        <w:rPr>
          <w:rFonts w:ascii="Arial" w:hAnsi="Arial" w:cs="Arial"/>
          <w:color w:val="000000" w:themeColor="text1"/>
          <w:shd w:val="clear" w:color="auto" w:fill="FFFFFF"/>
        </w:rPr>
        <w:t>anti-séptico</w:t>
      </w:r>
      <w:proofErr w:type="spellEnd"/>
      <w:r w:rsidR="00024E03" w:rsidRPr="00343BAC">
        <w:rPr>
          <w:rFonts w:ascii="Arial" w:hAnsi="Arial" w:cs="Arial"/>
          <w:color w:val="000000" w:themeColor="text1"/>
          <w:shd w:val="clear" w:color="auto" w:fill="FFFFFF"/>
        </w:rPr>
        <w:t xml:space="preserve">, porém suave. </w:t>
      </w:r>
      <w:r>
        <w:rPr>
          <w:rFonts w:ascii="Arial" w:hAnsi="Arial" w:cs="Arial"/>
          <w:color w:val="000000" w:themeColor="text1"/>
          <w:shd w:val="clear" w:color="auto" w:fill="FFFFFF"/>
        </w:rPr>
        <w:t>Que r</w:t>
      </w:r>
      <w:r w:rsidR="00024E03" w:rsidRPr="00343BAC">
        <w:rPr>
          <w:rFonts w:ascii="Arial" w:hAnsi="Arial" w:cs="Arial"/>
          <w:color w:val="000000" w:themeColor="text1"/>
          <w:shd w:val="clear" w:color="auto" w:fill="FFFFFF"/>
        </w:rPr>
        <w:t>eage neutralizando a ação ácida, ficando s</w:t>
      </w:r>
      <w:r>
        <w:rPr>
          <w:rFonts w:ascii="Arial" w:hAnsi="Arial" w:cs="Arial"/>
          <w:color w:val="000000" w:themeColor="text1"/>
          <w:shd w:val="clear" w:color="auto" w:fill="FFFFFF"/>
        </w:rPr>
        <w:t>omente</w:t>
      </w:r>
      <w:r w:rsidR="00024E03" w:rsidRPr="00343BAC">
        <w:rPr>
          <w:rFonts w:ascii="Arial" w:hAnsi="Arial" w:cs="Arial"/>
          <w:color w:val="000000" w:themeColor="text1"/>
          <w:shd w:val="clear" w:color="auto" w:fill="FFFFFF"/>
        </w:rPr>
        <w:t xml:space="preserve"> a anti-séptica</w:t>
      </w:r>
      <w:r w:rsidR="002712DA">
        <w:rPr>
          <w:rFonts w:ascii="Arial" w:hAnsi="Arial" w:cs="Arial"/>
          <w:color w:val="000000" w:themeColor="text1"/>
          <w:shd w:val="clear" w:color="auto" w:fill="FFFFFF"/>
          <w:vertAlign w:val="superscript"/>
        </w:rPr>
        <w:t>2</w:t>
      </w:r>
      <w:r w:rsidR="004B0E2B">
        <w:rPr>
          <w:rFonts w:ascii="Arial" w:hAnsi="Arial" w:cs="Arial"/>
          <w:color w:val="000000" w:themeColor="text1"/>
          <w:shd w:val="clear" w:color="auto" w:fill="FFFFFF"/>
          <w:vertAlign w:val="superscript"/>
        </w:rPr>
        <w:t>8</w:t>
      </w:r>
      <w:r w:rsidR="00024E03" w:rsidRPr="002712DA">
        <w:rPr>
          <w:rFonts w:ascii="Arial" w:hAnsi="Arial" w:cs="Arial"/>
          <w:color w:val="000000" w:themeColor="text1"/>
          <w:shd w:val="clear" w:color="auto" w:fill="FFFFFF"/>
        </w:rPr>
        <w:t>.</w:t>
      </w:r>
    </w:p>
    <w:p w:rsidR="00D6587C" w:rsidRPr="00343BAC" w:rsidRDefault="00D6587C" w:rsidP="00F40666">
      <w:pPr>
        <w:spacing w:before="120" w:after="120" w:line="360" w:lineRule="auto"/>
        <w:jc w:val="both"/>
        <w:rPr>
          <w:rFonts w:ascii="Arial" w:hAnsi="Arial" w:cs="Arial"/>
          <w:color w:val="000000" w:themeColor="text1"/>
        </w:rPr>
      </w:pPr>
    </w:p>
    <w:p w:rsidR="00B34F76" w:rsidRPr="00343BAC" w:rsidRDefault="00B34F76" w:rsidP="00F40666">
      <w:pPr>
        <w:spacing w:before="120" w:after="120" w:line="360" w:lineRule="auto"/>
        <w:jc w:val="both"/>
        <w:rPr>
          <w:rStyle w:val="Forte"/>
          <w:rFonts w:ascii="Arial" w:hAnsi="Arial" w:cs="Arial"/>
          <w:color w:val="000000" w:themeColor="text1"/>
          <w:bdr w:val="none" w:sz="0" w:space="0" w:color="auto" w:frame="1"/>
        </w:rPr>
      </w:pPr>
      <w:r>
        <w:rPr>
          <w:rStyle w:val="Forte"/>
          <w:rFonts w:ascii="Arial" w:hAnsi="Arial" w:cs="Arial"/>
          <w:color w:val="000000" w:themeColor="text1"/>
          <w:bdr w:val="none" w:sz="0" w:space="0" w:color="auto" w:frame="1"/>
        </w:rPr>
        <w:lastRenderedPageBreak/>
        <w:t>2.4-</w:t>
      </w:r>
      <w:r w:rsidRPr="00343BAC">
        <w:rPr>
          <w:rStyle w:val="Forte"/>
          <w:rFonts w:ascii="Arial" w:hAnsi="Arial" w:cs="Arial"/>
          <w:color w:val="000000" w:themeColor="text1"/>
          <w:bdr w:val="none" w:sz="0" w:space="0" w:color="auto" w:frame="1"/>
        </w:rPr>
        <w:t xml:space="preserve">Pasta </w:t>
      </w:r>
      <w:proofErr w:type="spellStart"/>
      <w:r w:rsidRPr="00343BAC">
        <w:rPr>
          <w:rStyle w:val="Forte"/>
          <w:rFonts w:ascii="Arial" w:hAnsi="Arial" w:cs="Arial"/>
          <w:color w:val="000000" w:themeColor="text1"/>
          <w:bdr w:val="none" w:sz="0" w:space="0" w:color="auto" w:frame="1"/>
        </w:rPr>
        <w:t>Callen</w:t>
      </w:r>
      <w:proofErr w:type="spellEnd"/>
      <w:r w:rsidR="00D6587C">
        <w:rPr>
          <w:rStyle w:val="Forte"/>
          <w:rFonts w:ascii="Arial" w:hAnsi="Arial" w:cs="Arial"/>
          <w:color w:val="000000" w:themeColor="text1"/>
          <w:bdr w:val="none" w:sz="0" w:space="0" w:color="auto" w:frame="1"/>
        </w:rPr>
        <w:t xml:space="preserve"> com PMCC</w:t>
      </w:r>
      <w:r w:rsidRPr="00343BAC">
        <w:rPr>
          <w:rStyle w:val="Forte"/>
          <w:rFonts w:ascii="Arial" w:hAnsi="Arial" w:cs="Arial"/>
          <w:color w:val="000000" w:themeColor="text1"/>
          <w:bdr w:val="none" w:sz="0" w:space="0" w:color="auto" w:frame="1"/>
        </w:rPr>
        <w:t xml:space="preserve"> (Hidróxido de cálcio + </w:t>
      </w:r>
      <w:proofErr w:type="spellStart"/>
      <w:r w:rsidRPr="00343BAC">
        <w:rPr>
          <w:rStyle w:val="Forte"/>
          <w:rFonts w:ascii="Arial" w:hAnsi="Arial" w:cs="Arial"/>
          <w:color w:val="000000" w:themeColor="text1"/>
          <w:bdr w:val="none" w:sz="0" w:space="0" w:color="auto" w:frame="1"/>
        </w:rPr>
        <w:t>Paramonoclorofenol</w:t>
      </w:r>
      <w:proofErr w:type="spellEnd"/>
      <w:r w:rsidRPr="00343BAC">
        <w:rPr>
          <w:rStyle w:val="Forte"/>
          <w:rFonts w:ascii="Arial" w:hAnsi="Arial" w:cs="Arial"/>
          <w:color w:val="000000" w:themeColor="text1"/>
          <w:bdr w:val="none" w:sz="0" w:space="0" w:color="auto" w:frame="1"/>
        </w:rPr>
        <w:t xml:space="preserve"> canforado)</w:t>
      </w:r>
    </w:p>
    <w:p w:rsidR="00B34F76" w:rsidRDefault="00B34F76" w:rsidP="007116DE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BE7282" w:rsidRPr="00343BAC" w:rsidRDefault="00BE7282" w:rsidP="007116DE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2712DA" w:rsidRDefault="00B34F76" w:rsidP="00F40666">
      <w:pPr>
        <w:spacing w:before="120" w:after="120" w:line="360" w:lineRule="auto"/>
        <w:ind w:firstLine="708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343BAC">
        <w:rPr>
          <w:rFonts w:ascii="Arial" w:hAnsi="Arial" w:cs="Arial"/>
          <w:color w:val="000000" w:themeColor="text1"/>
          <w:shd w:val="clear" w:color="auto" w:fill="FFFFFF"/>
        </w:rPr>
        <w:t xml:space="preserve">As pastas à base de hidróxido de cálcio mais utilizadas e pesquisadas no Brasil são as pastas </w:t>
      </w:r>
      <w:proofErr w:type="spellStart"/>
      <w:r w:rsidRPr="00CE57CE">
        <w:rPr>
          <w:rFonts w:ascii="Arial" w:hAnsi="Arial" w:cs="Arial"/>
          <w:i/>
          <w:color w:val="000000" w:themeColor="text1"/>
          <w:shd w:val="clear" w:color="auto" w:fill="FFFFFF"/>
        </w:rPr>
        <w:t>Holland</w:t>
      </w:r>
      <w:proofErr w:type="spellEnd"/>
      <w:r w:rsidRPr="00CE57CE">
        <w:rPr>
          <w:rFonts w:ascii="Arial" w:hAnsi="Arial" w:cs="Arial"/>
          <w:i/>
          <w:color w:val="000000" w:themeColor="text1"/>
          <w:shd w:val="clear" w:color="auto" w:fill="FFFFFF"/>
        </w:rPr>
        <w:t xml:space="preserve"> e </w:t>
      </w:r>
      <w:proofErr w:type="spellStart"/>
      <w:r w:rsidRPr="00CE57CE">
        <w:rPr>
          <w:rFonts w:ascii="Arial" w:hAnsi="Arial" w:cs="Arial"/>
          <w:i/>
          <w:color w:val="000000" w:themeColor="text1"/>
          <w:shd w:val="clear" w:color="auto" w:fill="FFFFFF"/>
        </w:rPr>
        <w:t>Cal</w:t>
      </w:r>
      <w:r w:rsidR="00391B03">
        <w:rPr>
          <w:rFonts w:ascii="Arial" w:hAnsi="Arial" w:cs="Arial"/>
          <w:i/>
          <w:color w:val="000000" w:themeColor="text1"/>
          <w:shd w:val="clear" w:color="auto" w:fill="FFFFFF"/>
        </w:rPr>
        <w:t>l</w:t>
      </w:r>
      <w:r w:rsidRPr="00CE57CE">
        <w:rPr>
          <w:rFonts w:ascii="Arial" w:hAnsi="Arial" w:cs="Arial"/>
          <w:i/>
          <w:color w:val="000000" w:themeColor="text1"/>
          <w:shd w:val="clear" w:color="auto" w:fill="FFFFFF"/>
        </w:rPr>
        <w:t>en</w:t>
      </w:r>
      <w:proofErr w:type="spellEnd"/>
      <w:r w:rsidRPr="00343BAC">
        <w:rPr>
          <w:rFonts w:ascii="Arial" w:hAnsi="Arial" w:cs="Arial"/>
          <w:color w:val="000000" w:themeColor="text1"/>
          <w:shd w:val="clear" w:color="auto" w:fill="FFFFFF"/>
        </w:rPr>
        <w:t xml:space="preserve">, que possuem como diferença apenas o veículo, </w:t>
      </w:r>
      <w:proofErr w:type="spellStart"/>
      <w:r w:rsidRPr="00343BAC">
        <w:rPr>
          <w:rFonts w:ascii="Arial" w:hAnsi="Arial" w:cs="Arial"/>
          <w:color w:val="000000" w:themeColor="text1"/>
          <w:shd w:val="clear" w:color="auto" w:fill="FFFFFF"/>
        </w:rPr>
        <w:t>propileno</w:t>
      </w:r>
      <w:proofErr w:type="spellEnd"/>
      <w:r w:rsidRPr="00343BAC">
        <w:rPr>
          <w:rFonts w:ascii="Arial" w:hAnsi="Arial" w:cs="Arial"/>
          <w:color w:val="000000" w:themeColor="text1"/>
          <w:shd w:val="clear" w:color="auto" w:fill="FFFFFF"/>
        </w:rPr>
        <w:t xml:space="preserve"> glicol e polietileno glicol respectivamente</w:t>
      </w:r>
      <w:r w:rsidR="002712DA">
        <w:rPr>
          <w:rFonts w:ascii="Arial" w:hAnsi="Arial" w:cs="Arial"/>
          <w:color w:val="000000" w:themeColor="text1"/>
          <w:shd w:val="clear" w:color="auto" w:fill="FFFFFF"/>
          <w:vertAlign w:val="superscript"/>
        </w:rPr>
        <w:t>3</w:t>
      </w:r>
      <w:r w:rsidR="004B0E2B">
        <w:rPr>
          <w:rFonts w:ascii="Arial" w:hAnsi="Arial" w:cs="Arial"/>
          <w:color w:val="000000" w:themeColor="text1"/>
          <w:shd w:val="clear" w:color="auto" w:fill="FFFFFF"/>
          <w:vertAlign w:val="superscript"/>
        </w:rPr>
        <w:t>3</w:t>
      </w:r>
      <w:r w:rsidR="00C56167">
        <w:rPr>
          <w:rFonts w:ascii="Arial" w:hAnsi="Arial" w:cs="Arial"/>
          <w:color w:val="000000" w:themeColor="text1"/>
          <w:shd w:val="clear" w:color="auto" w:fill="FFFFFF"/>
        </w:rPr>
        <w:t>.</w:t>
      </w:r>
    </w:p>
    <w:p w:rsidR="00547317" w:rsidRDefault="00547317" w:rsidP="00FA39C8">
      <w:pPr>
        <w:spacing w:before="120" w:after="120" w:line="360" w:lineRule="auto"/>
        <w:jc w:val="center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noProof/>
          <w:color w:val="000000" w:themeColor="text1"/>
          <w:shd w:val="clear" w:color="auto" w:fill="FFFFFF"/>
        </w:rPr>
        <w:drawing>
          <wp:inline distT="0" distB="0" distL="0" distR="0">
            <wp:extent cx="2209800" cy="1651199"/>
            <wp:effectExtent l="0" t="0" r="0" b="635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10721" cy="1651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7317" w:rsidRDefault="00547317" w:rsidP="00FA39C8">
      <w:pPr>
        <w:spacing w:before="120" w:after="120" w:line="360" w:lineRule="auto"/>
        <w:jc w:val="center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Foto</w:t>
      </w:r>
      <w:r w:rsidR="0037160D">
        <w:rPr>
          <w:rFonts w:ascii="Arial" w:hAnsi="Arial" w:cs="Arial"/>
          <w:color w:val="000000" w:themeColor="text1"/>
          <w:shd w:val="clear" w:color="auto" w:fill="FFFFFF"/>
        </w:rPr>
        <w:t xml:space="preserve"> 3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: Pasta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Callen</w:t>
      </w:r>
      <w:proofErr w:type="spellEnd"/>
      <w:r w:rsidR="006D0F12">
        <w:rPr>
          <w:rFonts w:ascii="Arial" w:hAnsi="Arial" w:cs="Arial"/>
          <w:color w:val="000000" w:themeColor="text1"/>
          <w:shd w:val="clear" w:color="auto" w:fill="FFFFFF"/>
        </w:rPr>
        <w:t xml:space="preserve"> com PMCC </w:t>
      </w:r>
      <w:r w:rsidR="006D0F12" w:rsidRPr="006D0F12">
        <w:rPr>
          <w:rFonts w:ascii="Arial" w:hAnsi="Arial" w:cs="Arial"/>
          <w:i/>
          <w:color w:val="000000" w:themeColor="text1"/>
          <w:shd w:val="clear" w:color="auto" w:fill="FFFFFF"/>
        </w:rPr>
        <w:t>SS WHITE</w:t>
      </w:r>
      <w:r w:rsidR="006D0F12">
        <w:rPr>
          <w:rStyle w:val="st1"/>
          <w:rFonts w:ascii="Arial" w:hAnsi="Arial" w:cs="Arial"/>
          <w:color w:val="545454"/>
          <w:lang w:val="pt-PT"/>
        </w:rPr>
        <w:t xml:space="preserve">® (foto realizada do produto </w:t>
      </w:r>
      <w:r w:rsidR="006D0F12">
        <w:rPr>
          <w:rFonts w:ascii="Arial" w:hAnsi="Arial" w:cs="Arial"/>
          <w:color w:val="000000" w:themeColor="text1"/>
          <w:shd w:val="clear" w:color="auto" w:fill="FFFFFF"/>
        </w:rPr>
        <w:t>utilizado na C</w:t>
      </w:r>
      <w:r>
        <w:rPr>
          <w:rFonts w:ascii="Arial" w:hAnsi="Arial" w:cs="Arial"/>
          <w:color w:val="000000" w:themeColor="text1"/>
          <w:shd w:val="clear" w:color="auto" w:fill="FFFFFF"/>
        </w:rPr>
        <w:t>línica da FPM</w:t>
      </w:r>
      <w:r w:rsidR="006D0F12">
        <w:rPr>
          <w:rFonts w:ascii="Arial" w:hAnsi="Arial" w:cs="Arial"/>
          <w:color w:val="000000" w:themeColor="text1"/>
          <w:shd w:val="clear" w:color="auto" w:fill="FFFFFF"/>
        </w:rPr>
        <w:t>).</w:t>
      </w:r>
    </w:p>
    <w:p w:rsidR="00547317" w:rsidRDefault="00547317" w:rsidP="00FA39C8">
      <w:pPr>
        <w:spacing w:before="120" w:after="120" w:line="360" w:lineRule="auto"/>
        <w:jc w:val="center"/>
        <w:rPr>
          <w:rFonts w:ascii="Arial" w:hAnsi="Arial" w:cs="Arial"/>
          <w:color w:val="000000" w:themeColor="text1"/>
          <w:shd w:val="clear" w:color="auto" w:fill="FFFFFF"/>
        </w:rPr>
      </w:pPr>
    </w:p>
    <w:p w:rsidR="00FA39C8" w:rsidRDefault="00BE7282" w:rsidP="00FA39C8">
      <w:pPr>
        <w:spacing w:before="120" w:after="120" w:line="360" w:lineRule="auto"/>
        <w:jc w:val="center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noProof/>
          <w:color w:val="000000" w:themeColor="text1"/>
          <w:shd w:val="clear" w:color="auto" w:fill="FFFFFF"/>
        </w:rPr>
        <w:drawing>
          <wp:inline distT="0" distB="0" distL="0" distR="0">
            <wp:extent cx="3181350" cy="31813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sta calen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9948" cy="3179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9C8" w:rsidRDefault="00FA39C8" w:rsidP="00FA39C8">
      <w:pPr>
        <w:spacing w:before="120" w:after="120" w:line="360" w:lineRule="auto"/>
        <w:jc w:val="center"/>
        <w:rPr>
          <w:rFonts w:ascii="Arial" w:hAnsi="Arial" w:cs="Arial"/>
          <w:color w:val="000000" w:themeColor="text1"/>
          <w:shd w:val="clear" w:color="auto" w:fill="FFFFFF"/>
        </w:rPr>
      </w:pP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Fig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1 -</w:t>
      </w:r>
      <w:r w:rsidR="006D0F12">
        <w:rPr>
          <w:rFonts w:ascii="Arial" w:hAnsi="Arial" w:cs="Arial"/>
          <w:color w:val="000000" w:themeColor="text1"/>
          <w:shd w:val="clear" w:color="auto" w:fill="FFFFFF"/>
        </w:rPr>
        <w:t xml:space="preserve">  Pasta à base de Hidróxido de C</w:t>
      </w:r>
      <w:r>
        <w:rPr>
          <w:rFonts w:ascii="Arial" w:hAnsi="Arial" w:cs="Arial"/>
          <w:color w:val="000000" w:themeColor="text1"/>
          <w:shd w:val="clear" w:color="auto" w:fill="FFFFFF"/>
        </w:rPr>
        <w:t>álcio</w:t>
      </w:r>
      <w:r w:rsidR="006D0F12">
        <w:rPr>
          <w:rFonts w:ascii="Arial" w:hAnsi="Arial" w:cs="Arial"/>
          <w:color w:val="000000" w:themeColor="text1"/>
          <w:shd w:val="clear" w:color="auto" w:fill="FFFFFF"/>
        </w:rPr>
        <w:t>-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FD1C5F">
        <w:rPr>
          <w:rFonts w:ascii="Arial" w:hAnsi="Arial" w:cs="Arial"/>
          <w:color w:val="000000" w:themeColor="text1"/>
          <w:shd w:val="clear" w:color="auto" w:fill="FFFFFF"/>
        </w:rPr>
        <w:t xml:space="preserve"> Pasta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Cal</w:t>
      </w:r>
      <w:r w:rsidR="006D0F12">
        <w:rPr>
          <w:rFonts w:ascii="Arial" w:hAnsi="Arial" w:cs="Arial"/>
          <w:color w:val="000000" w:themeColor="text1"/>
          <w:shd w:val="clear" w:color="auto" w:fill="FFFFFF"/>
        </w:rPr>
        <w:t>l</w:t>
      </w:r>
      <w:r>
        <w:rPr>
          <w:rFonts w:ascii="Arial" w:hAnsi="Arial" w:cs="Arial"/>
          <w:color w:val="000000" w:themeColor="text1"/>
          <w:shd w:val="clear" w:color="auto" w:fill="FFFFFF"/>
        </w:rPr>
        <w:t>en</w:t>
      </w:r>
      <w:proofErr w:type="spellEnd"/>
      <w:r w:rsidR="006D0F12">
        <w:rPr>
          <w:rFonts w:ascii="Arial" w:hAnsi="Arial" w:cs="Arial"/>
          <w:color w:val="000000" w:themeColor="text1"/>
          <w:shd w:val="clear" w:color="auto" w:fill="FFFFFF"/>
        </w:rPr>
        <w:t xml:space="preserve"> com PMCC </w:t>
      </w:r>
      <w:r w:rsidR="006D0F12" w:rsidRPr="006D0F12">
        <w:rPr>
          <w:rFonts w:ascii="Arial" w:hAnsi="Arial" w:cs="Arial"/>
          <w:i/>
          <w:color w:val="000000" w:themeColor="text1"/>
          <w:shd w:val="clear" w:color="auto" w:fill="FFFFFF"/>
        </w:rPr>
        <w:t>SS WHITE</w:t>
      </w:r>
      <w:r w:rsidR="006D0F12">
        <w:rPr>
          <w:rStyle w:val="st1"/>
          <w:rFonts w:ascii="Arial" w:hAnsi="Arial" w:cs="Arial"/>
          <w:color w:val="545454"/>
          <w:lang w:val="pt-PT"/>
        </w:rPr>
        <w:t>®</w:t>
      </w:r>
    </w:p>
    <w:p w:rsidR="00FA39C8" w:rsidRDefault="00FA39C8" w:rsidP="00FA39C8">
      <w:pPr>
        <w:spacing w:before="120" w:after="120" w:line="360" w:lineRule="auto"/>
        <w:jc w:val="center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Fonte: </w:t>
      </w:r>
      <w:r w:rsidRPr="00BE7282">
        <w:rPr>
          <w:rFonts w:ascii="Arial" w:hAnsi="Arial" w:cs="Arial"/>
          <w:color w:val="000000" w:themeColor="text1"/>
          <w:shd w:val="clear" w:color="auto" w:fill="FFFFFF"/>
          <w:vertAlign w:val="superscript"/>
        </w:rPr>
        <w:t>(</w:t>
      </w:r>
      <w:r w:rsidR="00BE7282" w:rsidRPr="00BE7282">
        <w:rPr>
          <w:rFonts w:ascii="Arial" w:hAnsi="Arial" w:cs="Arial"/>
          <w:color w:val="000000" w:themeColor="text1"/>
          <w:shd w:val="clear" w:color="auto" w:fill="FFFFFF"/>
          <w:vertAlign w:val="superscript"/>
        </w:rPr>
        <w:t>28</w:t>
      </w:r>
      <w:r w:rsidRPr="00BE7282">
        <w:rPr>
          <w:rFonts w:ascii="Arial" w:hAnsi="Arial" w:cs="Arial"/>
          <w:color w:val="000000" w:themeColor="text1"/>
          <w:shd w:val="clear" w:color="auto" w:fill="FFFFFF"/>
          <w:vertAlign w:val="superscript"/>
        </w:rPr>
        <w:t>)</w:t>
      </w:r>
    </w:p>
    <w:p w:rsidR="00FA39C8" w:rsidRDefault="00FA39C8" w:rsidP="00FA39C8">
      <w:pPr>
        <w:spacing w:before="120" w:after="120" w:line="360" w:lineRule="auto"/>
        <w:jc w:val="center"/>
        <w:rPr>
          <w:rFonts w:ascii="Arial" w:hAnsi="Arial" w:cs="Arial"/>
          <w:color w:val="000000" w:themeColor="text1"/>
          <w:shd w:val="clear" w:color="auto" w:fill="FFFFFF"/>
        </w:rPr>
      </w:pPr>
    </w:p>
    <w:p w:rsidR="00FA39C8" w:rsidRDefault="00FA39C8" w:rsidP="00FA39C8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B34F76" w:rsidRPr="00343BAC" w:rsidRDefault="00B34F76" w:rsidP="00F40666">
      <w:pPr>
        <w:spacing w:before="120" w:after="120" w:line="360" w:lineRule="auto"/>
        <w:ind w:firstLine="708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343BAC">
        <w:rPr>
          <w:rFonts w:ascii="Arial" w:hAnsi="Arial" w:cs="Arial"/>
          <w:color w:val="000000" w:themeColor="text1"/>
          <w:shd w:val="clear" w:color="auto" w:fill="FFFFFF"/>
        </w:rPr>
        <w:t xml:space="preserve">A </w:t>
      </w:r>
      <w:r w:rsidRPr="00C56167">
        <w:rPr>
          <w:rFonts w:ascii="Arial" w:hAnsi="Arial" w:cs="Arial"/>
          <w:i/>
          <w:color w:val="000000" w:themeColor="text1"/>
          <w:shd w:val="clear" w:color="auto" w:fill="FFFFFF"/>
        </w:rPr>
        <w:t xml:space="preserve">Pasta </w:t>
      </w:r>
      <w:proofErr w:type="spellStart"/>
      <w:r w:rsidRPr="00C56167">
        <w:rPr>
          <w:rFonts w:ascii="Arial" w:hAnsi="Arial" w:cs="Arial"/>
          <w:i/>
          <w:color w:val="000000" w:themeColor="text1"/>
          <w:shd w:val="clear" w:color="auto" w:fill="FFFFFF"/>
        </w:rPr>
        <w:t>Calle</w:t>
      </w:r>
      <w:r w:rsidR="00D6587C">
        <w:rPr>
          <w:rFonts w:ascii="Arial" w:hAnsi="Arial" w:cs="Arial"/>
          <w:i/>
          <w:color w:val="000000" w:themeColor="text1"/>
          <w:shd w:val="clear" w:color="auto" w:fill="FFFFFF"/>
        </w:rPr>
        <w:t>n</w:t>
      </w:r>
      <w:proofErr w:type="spellEnd"/>
      <w:r w:rsidR="00D6587C">
        <w:rPr>
          <w:rFonts w:ascii="Arial" w:hAnsi="Arial" w:cs="Arial"/>
          <w:i/>
          <w:color w:val="000000" w:themeColor="text1"/>
          <w:shd w:val="clear" w:color="auto" w:fill="FFFFFF"/>
        </w:rPr>
        <w:t xml:space="preserve"> com </w:t>
      </w:r>
      <w:proofErr w:type="spellStart"/>
      <w:r w:rsidR="00D6587C">
        <w:rPr>
          <w:rFonts w:ascii="Arial" w:hAnsi="Arial" w:cs="Arial"/>
          <w:i/>
          <w:color w:val="000000" w:themeColor="text1"/>
          <w:shd w:val="clear" w:color="auto" w:fill="FFFFFF"/>
        </w:rPr>
        <w:t>pmcc</w:t>
      </w:r>
      <w:proofErr w:type="spellEnd"/>
      <w:r w:rsidR="00D6587C">
        <w:rPr>
          <w:rFonts w:ascii="Arial" w:hAnsi="Arial" w:cs="Arial"/>
          <w:i/>
          <w:color w:val="000000" w:themeColor="text1"/>
          <w:shd w:val="clear" w:color="auto" w:fill="FFFFFF"/>
        </w:rPr>
        <w:t xml:space="preserve"> </w:t>
      </w:r>
      <w:r w:rsidRPr="00343BAC">
        <w:rPr>
          <w:rFonts w:ascii="Arial" w:hAnsi="Arial" w:cs="Arial"/>
          <w:color w:val="000000" w:themeColor="text1"/>
          <w:shd w:val="clear" w:color="auto" w:fill="FFFFFF"/>
        </w:rPr>
        <w:t xml:space="preserve">é a combinação do hidróxido de cálcio com o </w:t>
      </w:r>
      <w:proofErr w:type="spellStart"/>
      <w:r w:rsidRPr="00343BAC">
        <w:rPr>
          <w:rFonts w:ascii="Arial" w:hAnsi="Arial" w:cs="Arial"/>
          <w:color w:val="000000" w:themeColor="text1"/>
          <w:shd w:val="clear" w:color="auto" w:fill="FFFFFF"/>
        </w:rPr>
        <w:t>paramonoclorofenol</w:t>
      </w:r>
      <w:proofErr w:type="spellEnd"/>
      <w:r w:rsidRPr="00343BAC">
        <w:rPr>
          <w:rFonts w:ascii="Arial" w:hAnsi="Arial" w:cs="Arial"/>
          <w:color w:val="000000" w:themeColor="text1"/>
          <w:shd w:val="clear" w:color="auto" w:fill="FFFFFF"/>
        </w:rPr>
        <w:t xml:space="preserve"> canforado, resultando no </w:t>
      </w:r>
      <w:proofErr w:type="spellStart"/>
      <w:r w:rsidRPr="00343BAC">
        <w:rPr>
          <w:rFonts w:ascii="Arial" w:hAnsi="Arial" w:cs="Arial"/>
          <w:color w:val="000000" w:themeColor="text1"/>
          <w:shd w:val="clear" w:color="auto" w:fill="FFFFFF"/>
        </w:rPr>
        <w:t>paramonoclorofenolato</w:t>
      </w:r>
      <w:proofErr w:type="spellEnd"/>
      <w:r w:rsidRPr="00343BAC">
        <w:rPr>
          <w:rFonts w:ascii="Arial" w:hAnsi="Arial" w:cs="Arial"/>
          <w:color w:val="000000" w:themeColor="text1"/>
          <w:shd w:val="clear" w:color="auto" w:fill="FFFFFF"/>
        </w:rPr>
        <w:t xml:space="preserve"> de cálcio, com ação bactericida mais prolongada. Ela é aplicada no canal através de uma seringa especial rosqueada, permanecendo por, no mínimo, 7 dias para os casos de necrose sem lesão e por, no mínimo, 14 dias para os casos de necrose com lesão. A alcalinidade da dentina radicular é manifesta após 30 dias, permanecendo com o pH 10 por até 120 dias</w:t>
      </w:r>
      <w:r w:rsidR="002712DA">
        <w:rPr>
          <w:rFonts w:ascii="Arial" w:hAnsi="Arial" w:cs="Arial"/>
          <w:color w:val="000000" w:themeColor="text1"/>
          <w:shd w:val="clear" w:color="auto" w:fill="FFFFFF"/>
          <w:vertAlign w:val="superscript"/>
        </w:rPr>
        <w:t>2</w:t>
      </w:r>
      <w:r w:rsidR="004B0E2B">
        <w:rPr>
          <w:rFonts w:ascii="Arial" w:hAnsi="Arial" w:cs="Arial"/>
          <w:color w:val="000000" w:themeColor="text1"/>
          <w:shd w:val="clear" w:color="auto" w:fill="FFFFFF"/>
          <w:vertAlign w:val="superscript"/>
        </w:rPr>
        <w:t>8</w:t>
      </w:r>
      <w:r w:rsidRPr="00343BAC">
        <w:rPr>
          <w:rFonts w:ascii="Arial" w:hAnsi="Arial" w:cs="Arial"/>
          <w:color w:val="000000" w:themeColor="text1"/>
          <w:shd w:val="clear" w:color="auto" w:fill="FFFFFF"/>
        </w:rPr>
        <w:t>.</w:t>
      </w:r>
    </w:p>
    <w:p w:rsidR="0037160D" w:rsidRDefault="0037160D" w:rsidP="00F40666">
      <w:pPr>
        <w:spacing w:before="120" w:after="120" w:line="360" w:lineRule="auto"/>
        <w:ind w:firstLine="708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37160D" w:rsidRDefault="0037160D" w:rsidP="00F40666">
      <w:pPr>
        <w:spacing w:before="120" w:after="120" w:line="360" w:lineRule="auto"/>
        <w:ind w:firstLine="708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noProof/>
          <w:color w:val="000000" w:themeColor="text1"/>
          <w:shd w:val="clear" w:color="auto" w:fill="FFFFFF"/>
        </w:rPr>
        <w:drawing>
          <wp:inline distT="0" distB="0" distL="0" distR="0">
            <wp:extent cx="2019300" cy="2701351"/>
            <wp:effectExtent l="0" t="0" r="0" b="381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 (1)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5289" cy="2709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1C5F">
        <w:rPr>
          <w:rFonts w:ascii="Arial" w:hAnsi="Arial" w:cs="Arial"/>
          <w:color w:val="000000" w:themeColor="text1"/>
          <w:shd w:val="clear" w:color="auto" w:fill="FFFFFF"/>
        </w:rPr>
        <w:t>Foto4</w:t>
      </w:r>
      <w:r w:rsidR="00FD1C5F">
        <w:rPr>
          <w:rFonts w:ascii="Arial" w:hAnsi="Arial" w:cs="Arial"/>
          <w:color w:val="000000" w:themeColor="text1"/>
          <w:shd w:val="clear" w:color="auto" w:fill="FFFFFF"/>
        </w:rPr>
        <w:tab/>
      </w:r>
      <w:r>
        <w:rPr>
          <w:rFonts w:ascii="Arial" w:hAnsi="Arial" w:cs="Arial"/>
          <w:noProof/>
          <w:color w:val="000000" w:themeColor="text1"/>
          <w:shd w:val="clear" w:color="auto" w:fill="FFFFFF"/>
        </w:rPr>
        <w:drawing>
          <wp:inline distT="0" distB="0" distL="0" distR="0">
            <wp:extent cx="2708449" cy="2024395"/>
            <wp:effectExtent l="0" t="952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 (2)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17788" cy="203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1C5F">
        <w:rPr>
          <w:rFonts w:ascii="Arial" w:hAnsi="Arial" w:cs="Arial"/>
          <w:color w:val="000000" w:themeColor="text1"/>
          <w:shd w:val="clear" w:color="auto" w:fill="FFFFFF"/>
        </w:rPr>
        <w:t xml:space="preserve"> Foto5</w:t>
      </w:r>
    </w:p>
    <w:p w:rsidR="00FD1C5F" w:rsidRPr="00FD1C5F" w:rsidRDefault="0037160D" w:rsidP="00FD1C5F">
      <w:pPr>
        <w:spacing w:before="120" w:after="120" w:line="360" w:lineRule="auto"/>
        <w:ind w:left="708"/>
        <w:rPr>
          <w:rFonts w:ascii="Arial" w:hAnsi="Arial" w:cs="Arial"/>
          <w:color w:val="000000" w:themeColor="text1"/>
          <w:shd w:val="clear" w:color="auto" w:fill="FFFFFF"/>
        </w:rPr>
      </w:pPr>
      <w:r w:rsidRPr="00FD1C5F">
        <w:rPr>
          <w:rFonts w:ascii="Arial" w:hAnsi="Arial" w:cs="Arial"/>
          <w:color w:val="000000" w:themeColor="text1"/>
          <w:shd w:val="clear" w:color="auto" w:fill="FFFFFF"/>
        </w:rPr>
        <w:t>Foto 4: Glicerina</w:t>
      </w:r>
      <w:r w:rsidR="00FD1C5F" w:rsidRPr="00FD1C5F">
        <w:rPr>
          <w:rFonts w:ascii="Arial" w:hAnsi="Arial" w:cs="Arial"/>
          <w:color w:val="000000" w:themeColor="text1"/>
          <w:shd w:val="clear" w:color="auto" w:fill="FFFFFF"/>
        </w:rPr>
        <w:t xml:space="preserve"> que compõe o produto Pasta </w:t>
      </w:r>
      <w:proofErr w:type="spellStart"/>
      <w:r w:rsidR="00FD1C5F" w:rsidRPr="00FD1C5F">
        <w:rPr>
          <w:rFonts w:ascii="Arial" w:hAnsi="Arial" w:cs="Arial"/>
          <w:color w:val="000000" w:themeColor="text1"/>
          <w:shd w:val="clear" w:color="auto" w:fill="FFFFFF"/>
        </w:rPr>
        <w:t>Callen</w:t>
      </w:r>
      <w:proofErr w:type="spellEnd"/>
      <w:r w:rsidR="00FD1C5F" w:rsidRPr="00FD1C5F">
        <w:rPr>
          <w:rFonts w:ascii="Arial" w:hAnsi="Arial" w:cs="Arial"/>
          <w:color w:val="000000" w:themeColor="text1"/>
          <w:shd w:val="clear" w:color="auto" w:fill="FFFFFF"/>
        </w:rPr>
        <w:t xml:space="preserve"> com PMCC </w:t>
      </w:r>
      <w:r w:rsidR="00FD1C5F" w:rsidRPr="00FD1C5F">
        <w:rPr>
          <w:rFonts w:ascii="Arial" w:hAnsi="Arial" w:cs="Arial"/>
          <w:i/>
          <w:color w:val="000000" w:themeColor="text1"/>
          <w:shd w:val="clear" w:color="auto" w:fill="FFFFFF"/>
        </w:rPr>
        <w:t>SS WHITE</w:t>
      </w:r>
      <w:r w:rsidR="00FD1C5F" w:rsidRPr="00FD1C5F">
        <w:rPr>
          <w:rStyle w:val="st1"/>
          <w:rFonts w:ascii="Arial" w:hAnsi="Arial" w:cs="Arial"/>
          <w:color w:val="545454"/>
          <w:lang w:val="pt-PT"/>
        </w:rPr>
        <w:t>®</w:t>
      </w:r>
      <w:r w:rsidR="00FD1C5F" w:rsidRPr="00FD1C5F">
        <w:rPr>
          <w:rFonts w:ascii="Arial" w:hAnsi="Arial" w:cs="Arial"/>
          <w:color w:val="000000" w:themeColor="text1"/>
          <w:shd w:val="clear" w:color="auto" w:fill="FFFFFF"/>
        </w:rPr>
        <w:t>.</w:t>
      </w:r>
    </w:p>
    <w:p w:rsidR="0037160D" w:rsidRPr="00FD1C5F" w:rsidRDefault="0037160D" w:rsidP="00FD1C5F">
      <w:pPr>
        <w:spacing w:before="120" w:after="120" w:line="360" w:lineRule="auto"/>
        <w:ind w:left="708"/>
        <w:rPr>
          <w:rFonts w:ascii="Arial" w:hAnsi="Arial" w:cs="Arial"/>
          <w:color w:val="000000" w:themeColor="text1"/>
          <w:shd w:val="clear" w:color="auto" w:fill="FFFFFF"/>
        </w:rPr>
      </w:pPr>
      <w:r w:rsidRPr="00FD1C5F">
        <w:rPr>
          <w:rFonts w:ascii="Arial" w:hAnsi="Arial" w:cs="Arial"/>
          <w:color w:val="000000" w:themeColor="text1"/>
          <w:shd w:val="clear" w:color="auto" w:fill="FFFFFF"/>
        </w:rPr>
        <w:t xml:space="preserve">Foto 5: </w:t>
      </w:r>
      <w:r w:rsidR="00FD1C5F" w:rsidRPr="00FD1C5F">
        <w:rPr>
          <w:rFonts w:ascii="Arial" w:hAnsi="Arial" w:cs="Arial"/>
          <w:color w:val="000000" w:themeColor="text1"/>
          <w:shd w:val="clear" w:color="auto" w:fill="FFFFFF"/>
        </w:rPr>
        <w:t>Hidróxido de Cálcio</w:t>
      </w:r>
      <w:r w:rsidR="00FD1C5F">
        <w:rPr>
          <w:rFonts w:ascii="Arial" w:hAnsi="Arial" w:cs="Arial"/>
          <w:color w:val="000000" w:themeColor="text1"/>
          <w:shd w:val="clear" w:color="auto" w:fill="FFFFFF"/>
        </w:rPr>
        <w:t>-</w:t>
      </w:r>
      <w:r w:rsidR="00FD1C5F" w:rsidRPr="00FD1C5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FD1C5F">
        <w:rPr>
          <w:rFonts w:ascii="Arial" w:hAnsi="Arial" w:cs="Arial"/>
          <w:color w:val="000000" w:themeColor="text1"/>
          <w:shd w:val="clear" w:color="auto" w:fill="FFFFFF"/>
        </w:rPr>
        <w:t xml:space="preserve">Pasta </w:t>
      </w:r>
      <w:proofErr w:type="spellStart"/>
      <w:r w:rsidRPr="00FD1C5F">
        <w:rPr>
          <w:rFonts w:ascii="Arial" w:hAnsi="Arial" w:cs="Arial"/>
          <w:color w:val="000000" w:themeColor="text1"/>
          <w:shd w:val="clear" w:color="auto" w:fill="FFFFFF"/>
        </w:rPr>
        <w:t>Callen</w:t>
      </w:r>
      <w:proofErr w:type="spellEnd"/>
      <w:r w:rsidR="00FD1C5F">
        <w:rPr>
          <w:rFonts w:ascii="Arial" w:hAnsi="Arial" w:cs="Arial"/>
          <w:color w:val="000000" w:themeColor="text1"/>
          <w:shd w:val="clear" w:color="auto" w:fill="FFFFFF"/>
        </w:rPr>
        <w:t xml:space="preserve"> com PMCC </w:t>
      </w:r>
      <w:r w:rsidR="00FD1C5F" w:rsidRPr="006D0F12">
        <w:rPr>
          <w:rFonts w:ascii="Arial" w:hAnsi="Arial" w:cs="Arial"/>
          <w:i/>
          <w:color w:val="000000" w:themeColor="text1"/>
          <w:shd w:val="clear" w:color="auto" w:fill="FFFFFF"/>
        </w:rPr>
        <w:t>SS WHITE</w:t>
      </w:r>
      <w:r w:rsidR="00FD1C5F">
        <w:rPr>
          <w:rStyle w:val="st1"/>
          <w:rFonts w:ascii="Arial" w:hAnsi="Arial" w:cs="Arial"/>
          <w:color w:val="545454"/>
          <w:lang w:val="pt-PT"/>
        </w:rPr>
        <w:t>®.</w:t>
      </w:r>
    </w:p>
    <w:p w:rsidR="00B34F76" w:rsidRDefault="00B34F76" w:rsidP="00F40666">
      <w:pPr>
        <w:spacing w:before="120" w:after="120" w:line="360" w:lineRule="auto"/>
        <w:ind w:firstLine="708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343BAC">
        <w:rPr>
          <w:rFonts w:ascii="Arial" w:hAnsi="Arial" w:cs="Arial"/>
          <w:color w:val="000000" w:themeColor="text1"/>
          <w:shd w:val="clear" w:color="auto" w:fill="FFFFFF"/>
        </w:rPr>
        <w:t xml:space="preserve">A associação do </w:t>
      </w:r>
      <w:proofErr w:type="spellStart"/>
      <w:r w:rsidRPr="00343BAC">
        <w:rPr>
          <w:rFonts w:ascii="Arial" w:hAnsi="Arial" w:cs="Arial"/>
          <w:color w:val="000000" w:themeColor="text1"/>
          <w:shd w:val="clear" w:color="auto" w:fill="FFFFFF"/>
        </w:rPr>
        <w:t>paramonoclorofenol</w:t>
      </w:r>
      <w:proofErr w:type="spellEnd"/>
      <w:r w:rsidRPr="00343BAC">
        <w:rPr>
          <w:rFonts w:ascii="Arial" w:hAnsi="Arial" w:cs="Arial"/>
          <w:color w:val="000000" w:themeColor="text1"/>
          <w:shd w:val="clear" w:color="auto" w:fill="FFFFFF"/>
        </w:rPr>
        <w:t xml:space="preserve"> canforado com outra substância ou sua diluição tem sido sugerida a fim de reduzir seu potencial devido à compostos fenólicos freq</w:t>
      </w:r>
      <w:r w:rsidR="0002366C">
        <w:rPr>
          <w:rFonts w:ascii="Arial" w:hAnsi="Arial" w:cs="Arial"/>
          <w:color w:val="000000" w:themeColor="text1"/>
          <w:shd w:val="clear" w:color="auto" w:fill="FFFFFF"/>
        </w:rPr>
        <w:t>u</w:t>
      </w:r>
      <w:r w:rsidRPr="00343BAC">
        <w:rPr>
          <w:rFonts w:ascii="Arial" w:hAnsi="Arial" w:cs="Arial"/>
          <w:color w:val="000000" w:themeColor="text1"/>
          <w:shd w:val="clear" w:color="auto" w:fill="FFFFFF"/>
        </w:rPr>
        <w:t>entemente usados no tratamento endodôntico como elemento desinfetante dos sistemas de canais radiculares que apresentam atividade antimicrobiana, mas também são substâncias irritantes aos tecidos pulpo-periapicais</w:t>
      </w:r>
      <w:r w:rsidR="002712DA">
        <w:rPr>
          <w:rFonts w:ascii="Arial" w:hAnsi="Arial" w:cs="Arial"/>
          <w:color w:val="000000" w:themeColor="text1"/>
          <w:shd w:val="clear" w:color="auto" w:fill="FFFFFF"/>
          <w:vertAlign w:val="superscript"/>
        </w:rPr>
        <w:t>35</w:t>
      </w:r>
      <w:r w:rsidRPr="00343BAC">
        <w:rPr>
          <w:rFonts w:ascii="Arial" w:hAnsi="Arial" w:cs="Arial"/>
          <w:color w:val="000000" w:themeColor="text1"/>
          <w:shd w:val="clear" w:color="auto" w:fill="FFFFFF"/>
        </w:rPr>
        <w:t xml:space="preserve">. Porém o poder citotóxico do </w:t>
      </w:r>
      <w:proofErr w:type="spellStart"/>
      <w:r w:rsidRPr="00343BAC">
        <w:rPr>
          <w:rFonts w:ascii="Arial" w:hAnsi="Arial" w:cs="Arial"/>
          <w:color w:val="000000" w:themeColor="text1"/>
          <w:shd w:val="clear" w:color="auto" w:fill="FFFFFF"/>
        </w:rPr>
        <w:t>paramonoclorofenol</w:t>
      </w:r>
      <w:proofErr w:type="spellEnd"/>
      <w:r w:rsidRPr="00343BAC">
        <w:rPr>
          <w:rFonts w:ascii="Arial" w:hAnsi="Arial" w:cs="Arial"/>
          <w:color w:val="000000" w:themeColor="text1"/>
          <w:shd w:val="clear" w:color="auto" w:fill="FFFFFF"/>
        </w:rPr>
        <w:t xml:space="preserve"> depende de sua concentração. Através de vários estudos, observou-se que a associação entre o </w:t>
      </w:r>
      <w:proofErr w:type="spellStart"/>
      <w:r w:rsidRPr="00343BAC">
        <w:rPr>
          <w:rFonts w:ascii="Arial" w:hAnsi="Arial" w:cs="Arial"/>
          <w:color w:val="000000" w:themeColor="text1"/>
          <w:shd w:val="clear" w:color="auto" w:fill="FFFFFF"/>
        </w:rPr>
        <w:t>PMCC+Ca</w:t>
      </w:r>
      <w:proofErr w:type="spellEnd"/>
      <w:r w:rsidRPr="00343BAC">
        <w:rPr>
          <w:rFonts w:ascii="Arial" w:hAnsi="Arial" w:cs="Arial"/>
          <w:color w:val="000000" w:themeColor="text1"/>
          <w:shd w:val="clear" w:color="auto" w:fill="FFFFFF"/>
        </w:rPr>
        <w:t xml:space="preserve"> (OH)2 (</w:t>
      </w:r>
      <w:proofErr w:type="spellStart"/>
      <w:r w:rsidRPr="00343BAC">
        <w:rPr>
          <w:rFonts w:ascii="Arial" w:hAnsi="Arial" w:cs="Arial"/>
          <w:color w:val="000000" w:themeColor="text1"/>
          <w:shd w:val="clear" w:color="auto" w:fill="FFFFFF"/>
        </w:rPr>
        <w:t>paramonoclorofenol</w:t>
      </w:r>
      <w:proofErr w:type="spellEnd"/>
      <w:r w:rsidRPr="00343BAC">
        <w:rPr>
          <w:rFonts w:ascii="Arial" w:hAnsi="Arial" w:cs="Arial"/>
          <w:color w:val="000000" w:themeColor="text1"/>
          <w:shd w:val="clear" w:color="auto" w:fill="FFFFFF"/>
        </w:rPr>
        <w:t xml:space="preserve"> canforado com hidróxido de cálcio), é um </w:t>
      </w:r>
      <w:r w:rsidRPr="00343BAC">
        <w:rPr>
          <w:rFonts w:ascii="Arial" w:hAnsi="Arial" w:cs="Arial"/>
          <w:color w:val="000000" w:themeColor="text1"/>
          <w:shd w:val="clear" w:color="auto" w:fill="FFFFFF"/>
        </w:rPr>
        <w:lastRenderedPageBreak/>
        <w:t>medicamento que satisfaz as necessidades clínicas, podendo ser utilizado na desinfecção dos canais radiculares</w:t>
      </w:r>
      <w:r w:rsidR="002712DA">
        <w:rPr>
          <w:rFonts w:ascii="Arial" w:hAnsi="Arial" w:cs="Arial"/>
          <w:color w:val="000000" w:themeColor="text1"/>
          <w:shd w:val="clear" w:color="auto" w:fill="FFFFFF"/>
          <w:vertAlign w:val="superscript"/>
        </w:rPr>
        <w:t>6,3</w:t>
      </w:r>
      <w:r w:rsidR="004B0E2B">
        <w:rPr>
          <w:rFonts w:ascii="Arial" w:hAnsi="Arial" w:cs="Arial"/>
          <w:color w:val="000000" w:themeColor="text1"/>
          <w:shd w:val="clear" w:color="auto" w:fill="FFFFFF"/>
          <w:vertAlign w:val="superscript"/>
        </w:rPr>
        <w:t>7</w:t>
      </w:r>
      <w:r w:rsidR="002712DA">
        <w:rPr>
          <w:rFonts w:ascii="Arial" w:hAnsi="Arial" w:cs="Arial"/>
          <w:color w:val="000000" w:themeColor="text1"/>
          <w:shd w:val="clear" w:color="auto" w:fill="FFFFFF"/>
          <w:vertAlign w:val="superscript"/>
        </w:rPr>
        <w:t>,38</w:t>
      </w:r>
      <w:r w:rsidR="004B0E2B">
        <w:rPr>
          <w:rFonts w:ascii="Arial" w:hAnsi="Arial" w:cs="Arial"/>
          <w:color w:val="000000" w:themeColor="text1"/>
          <w:shd w:val="clear" w:color="auto" w:fill="FFFFFF"/>
          <w:vertAlign w:val="superscript"/>
        </w:rPr>
        <w:t>,39</w:t>
      </w:r>
      <w:r w:rsidRPr="00343BAC">
        <w:rPr>
          <w:rFonts w:ascii="Arial" w:hAnsi="Arial" w:cs="Arial"/>
          <w:color w:val="000000" w:themeColor="text1"/>
          <w:shd w:val="clear" w:color="auto" w:fill="FFFFFF"/>
        </w:rPr>
        <w:t>.</w:t>
      </w:r>
    </w:p>
    <w:p w:rsidR="00B34F76" w:rsidRPr="00343BAC" w:rsidRDefault="00B34F76" w:rsidP="007116DE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EF1862" w:rsidRDefault="0037160D" w:rsidP="0037160D">
      <w:pPr>
        <w:spacing w:before="120" w:after="120" w:line="360" w:lineRule="auto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w:drawing>
          <wp:inline distT="0" distB="0" distL="0" distR="0">
            <wp:extent cx="4132582" cy="3088844"/>
            <wp:effectExtent l="7620" t="0" r="8890" b="889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132582" cy="3088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160D" w:rsidRDefault="0037160D" w:rsidP="0037160D">
      <w:pPr>
        <w:spacing w:before="120" w:after="120" w:line="360" w:lineRule="auto"/>
        <w:jc w:val="center"/>
        <w:rPr>
          <w:rFonts w:ascii="Arial" w:hAnsi="Arial" w:cs="Arial"/>
          <w:color w:val="000000" w:themeColor="text1"/>
          <w:shd w:val="clear" w:color="auto" w:fill="FFFFFF"/>
        </w:rPr>
      </w:pP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Fig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2 -</w:t>
      </w:r>
      <w:r w:rsidR="00FD1C5F">
        <w:rPr>
          <w:rFonts w:ascii="Arial" w:hAnsi="Arial" w:cs="Arial"/>
          <w:color w:val="000000" w:themeColor="text1"/>
          <w:shd w:val="clear" w:color="auto" w:fill="FFFFFF"/>
        </w:rPr>
        <w:t xml:space="preserve">  Pasta à base de Hidróxido de Cálcio-Glicerina e Pasta </w:t>
      </w:r>
      <w:proofErr w:type="spellStart"/>
      <w:r w:rsidR="00FD1C5F">
        <w:rPr>
          <w:rFonts w:ascii="Arial" w:hAnsi="Arial" w:cs="Arial"/>
          <w:color w:val="000000" w:themeColor="text1"/>
          <w:shd w:val="clear" w:color="auto" w:fill="FFFFFF"/>
        </w:rPr>
        <w:t>Callen</w:t>
      </w:r>
      <w:proofErr w:type="spellEnd"/>
      <w:r w:rsidR="00FD1C5F">
        <w:rPr>
          <w:rFonts w:ascii="Arial" w:hAnsi="Arial" w:cs="Arial"/>
          <w:color w:val="000000" w:themeColor="text1"/>
          <w:shd w:val="clear" w:color="auto" w:fill="FFFFFF"/>
        </w:rPr>
        <w:t xml:space="preserve"> com PMCC </w:t>
      </w:r>
      <w:r w:rsidR="00FD1C5F" w:rsidRPr="006D0F12">
        <w:rPr>
          <w:rFonts w:ascii="Arial" w:hAnsi="Arial" w:cs="Arial"/>
          <w:i/>
          <w:color w:val="000000" w:themeColor="text1"/>
          <w:shd w:val="clear" w:color="auto" w:fill="FFFFFF"/>
        </w:rPr>
        <w:t>SS WHITE</w:t>
      </w:r>
      <w:r w:rsidR="00FD1C5F">
        <w:rPr>
          <w:rStyle w:val="st1"/>
          <w:rFonts w:ascii="Arial" w:hAnsi="Arial" w:cs="Arial"/>
          <w:color w:val="545454"/>
          <w:lang w:val="pt-PT"/>
        </w:rPr>
        <w:t>®.</w:t>
      </w:r>
      <w:r w:rsidR="00FD1C5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</w:p>
    <w:p w:rsidR="0037160D" w:rsidRDefault="0037160D" w:rsidP="0037160D">
      <w:pPr>
        <w:spacing w:before="120" w:after="120" w:line="360" w:lineRule="auto"/>
        <w:jc w:val="center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Fonte: </w:t>
      </w:r>
      <w:r w:rsidRPr="00BE7282">
        <w:rPr>
          <w:rFonts w:ascii="Arial" w:hAnsi="Arial" w:cs="Arial"/>
          <w:color w:val="000000" w:themeColor="text1"/>
          <w:shd w:val="clear" w:color="auto" w:fill="FFFFFF"/>
          <w:vertAlign w:val="superscript"/>
        </w:rPr>
        <w:t>(28)</w:t>
      </w:r>
    </w:p>
    <w:p w:rsidR="007116DE" w:rsidRDefault="007116DE" w:rsidP="00F40666">
      <w:pPr>
        <w:spacing w:before="120" w:after="120" w:line="360" w:lineRule="auto"/>
        <w:jc w:val="both"/>
        <w:rPr>
          <w:rFonts w:ascii="Arial" w:hAnsi="Arial" w:cs="Arial"/>
          <w:color w:val="000000" w:themeColor="text1"/>
        </w:rPr>
      </w:pPr>
    </w:p>
    <w:p w:rsidR="00024E03" w:rsidRPr="00343BAC" w:rsidRDefault="00C8057C" w:rsidP="00F40666">
      <w:pPr>
        <w:spacing w:before="120" w:after="120" w:line="360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3</w:t>
      </w:r>
      <w:r w:rsidR="00C63B0B">
        <w:rPr>
          <w:rFonts w:ascii="Arial" w:hAnsi="Arial" w:cs="Arial"/>
          <w:b/>
          <w:color w:val="000000" w:themeColor="text1"/>
          <w:sz w:val="28"/>
          <w:szCs w:val="28"/>
        </w:rPr>
        <w:t xml:space="preserve"> CONSIDERAÇÕES FINAIS</w:t>
      </w:r>
    </w:p>
    <w:p w:rsidR="00024E03" w:rsidRPr="00343BAC" w:rsidRDefault="00024E03" w:rsidP="00F40666">
      <w:pPr>
        <w:spacing w:before="120" w:after="120" w:line="360" w:lineRule="auto"/>
        <w:rPr>
          <w:rFonts w:ascii="Arial" w:hAnsi="Arial" w:cs="Arial"/>
          <w:color w:val="000000" w:themeColor="text1"/>
        </w:rPr>
      </w:pPr>
    </w:p>
    <w:p w:rsidR="00024E03" w:rsidRPr="00343BAC" w:rsidRDefault="00024E03" w:rsidP="00F40666">
      <w:pPr>
        <w:spacing w:before="120" w:after="120" w:line="360" w:lineRule="auto"/>
        <w:ind w:firstLine="708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343BAC">
        <w:rPr>
          <w:rFonts w:ascii="Arial" w:hAnsi="Arial" w:cs="Arial"/>
          <w:color w:val="000000" w:themeColor="text1"/>
          <w:shd w:val="clear" w:color="auto" w:fill="FFFFFF"/>
        </w:rPr>
        <w:t>Uma das principais preocupações do tratamento endodôntico é gerar uma completa antissepsia do sistema de canais radiculares.</w:t>
      </w:r>
    </w:p>
    <w:p w:rsidR="00024E03" w:rsidRPr="00343BAC" w:rsidRDefault="00024E03" w:rsidP="00F40666">
      <w:pPr>
        <w:spacing w:before="120" w:after="120" w:line="360" w:lineRule="auto"/>
        <w:ind w:firstLine="708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343BAC">
        <w:rPr>
          <w:rFonts w:ascii="Arial" w:hAnsi="Arial" w:cs="Arial"/>
          <w:color w:val="000000" w:themeColor="text1"/>
          <w:shd w:val="clear" w:color="auto" w:fill="FFFFFF"/>
        </w:rPr>
        <w:t xml:space="preserve">A medicação </w:t>
      </w:r>
      <w:proofErr w:type="spellStart"/>
      <w:r w:rsidRPr="00343BAC">
        <w:rPr>
          <w:rFonts w:ascii="Arial" w:hAnsi="Arial" w:cs="Arial"/>
          <w:color w:val="000000" w:themeColor="text1"/>
          <w:shd w:val="clear" w:color="auto" w:fill="FFFFFF"/>
        </w:rPr>
        <w:t>intracanal</w:t>
      </w:r>
      <w:proofErr w:type="spellEnd"/>
      <w:r w:rsidRPr="00343BAC">
        <w:rPr>
          <w:rFonts w:ascii="Arial" w:hAnsi="Arial" w:cs="Arial"/>
          <w:color w:val="000000" w:themeColor="text1"/>
          <w:shd w:val="clear" w:color="auto" w:fill="FFFFFF"/>
        </w:rPr>
        <w:t xml:space="preserve"> é capaz de expandir o padrão de antissepsia adquirida pelo preparo biomecânico. No entanto, os estudos in vitro e in vivo evidenciam que a eliminação da infecção do sistema de canais radiculares ainda simboliza um desafio à endodontia atual.</w:t>
      </w:r>
    </w:p>
    <w:p w:rsidR="00024E03" w:rsidRPr="00343BAC" w:rsidRDefault="00024E03" w:rsidP="00F40666">
      <w:pPr>
        <w:spacing w:before="120" w:after="12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343BAC">
        <w:rPr>
          <w:rFonts w:ascii="Arial" w:hAnsi="Arial" w:cs="Arial"/>
          <w:color w:val="000000" w:themeColor="text1"/>
          <w:shd w:val="clear" w:color="auto" w:fill="FFFFFF"/>
        </w:rPr>
        <w:lastRenderedPageBreak/>
        <w:t xml:space="preserve">A medicação </w:t>
      </w:r>
      <w:proofErr w:type="spellStart"/>
      <w:r w:rsidRPr="00343BAC">
        <w:rPr>
          <w:rFonts w:ascii="Arial" w:hAnsi="Arial" w:cs="Arial"/>
          <w:color w:val="000000" w:themeColor="text1"/>
          <w:shd w:val="clear" w:color="auto" w:fill="FFFFFF"/>
        </w:rPr>
        <w:t>intracanal</w:t>
      </w:r>
      <w:proofErr w:type="spellEnd"/>
      <w:r w:rsidRPr="00343BAC">
        <w:rPr>
          <w:rFonts w:ascii="Arial" w:hAnsi="Arial" w:cs="Arial"/>
          <w:color w:val="000000" w:themeColor="text1"/>
          <w:shd w:val="clear" w:color="auto" w:fill="FFFFFF"/>
        </w:rPr>
        <w:t xml:space="preserve"> é, pois, de extrema importância para a efi</w:t>
      </w:r>
      <w:r w:rsidR="0098461F">
        <w:rPr>
          <w:rFonts w:ascii="Arial" w:hAnsi="Arial" w:cs="Arial"/>
          <w:color w:val="000000" w:themeColor="text1"/>
          <w:shd w:val="clear" w:color="auto" w:fill="FFFFFF"/>
        </w:rPr>
        <w:t>cácia do tratamento endodôntico,</w:t>
      </w:r>
      <w:r w:rsidRPr="00343BA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8461F">
        <w:rPr>
          <w:rFonts w:ascii="Arial" w:hAnsi="Arial" w:cs="Arial"/>
          <w:color w:val="000000" w:themeColor="text1"/>
          <w:shd w:val="clear" w:color="auto" w:fill="FFFFFF"/>
        </w:rPr>
        <w:t>t</w:t>
      </w:r>
      <w:r w:rsidRPr="00343BAC">
        <w:rPr>
          <w:rFonts w:ascii="Arial" w:hAnsi="Arial" w:cs="Arial"/>
          <w:color w:val="000000" w:themeColor="text1"/>
          <w:shd w:val="clear" w:color="auto" w:fill="FFFFFF"/>
        </w:rPr>
        <w:t xml:space="preserve">endo em vista sua </w:t>
      </w:r>
      <w:r w:rsidR="0098461F">
        <w:rPr>
          <w:rFonts w:ascii="Arial" w:hAnsi="Arial" w:cs="Arial"/>
          <w:color w:val="000000" w:themeColor="text1"/>
          <w:shd w:val="clear" w:color="auto" w:fill="FFFFFF"/>
        </w:rPr>
        <w:t>capacidade</w:t>
      </w:r>
      <w:r w:rsidRPr="00343BAC">
        <w:rPr>
          <w:rFonts w:ascii="Arial" w:hAnsi="Arial" w:cs="Arial"/>
          <w:color w:val="000000" w:themeColor="text1"/>
          <w:shd w:val="clear" w:color="auto" w:fill="FFFFFF"/>
        </w:rPr>
        <w:t xml:space="preserve"> para impedir a colonização e proliferação de microrganismos no sistema de canais radiculares e</w:t>
      </w:r>
      <w:r w:rsidR="0098461F">
        <w:rPr>
          <w:rFonts w:ascii="Arial" w:hAnsi="Arial" w:cs="Arial"/>
          <w:color w:val="000000" w:themeColor="text1"/>
          <w:shd w:val="clear" w:color="auto" w:fill="FFFFFF"/>
        </w:rPr>
        <w:t>ntre</w:t>
      </w:r>
      <w:r w:rsidRPr="00343BAC">
        <w:rPr>
          <w:rFonts w:ascii="Arial" w:hAnsi="Arial" w:cs="Arial"/>
          <w:color w:val="000000" w:themeColor="text1"/>
          <w:shd w:val="clear" w:color="auto" w:fill="FFFFFF"/>
        </w:rPr>
        <w:t xml:space="preserve"> uma sessão e </w:t>
      </w:r>
      <w:r w:rsidR="0098461F">
        <w:rPr>
          <w:rFonts w:ascii="Arial" w:hAnsi="Arial" w:cs="Arial"/>
          <w:color w:val="000000" w:themeColor="text1"/>
          <w:shd w:val="clear" w:color="auto" w:fill="FFFFFF"/>
        </w:rPr>
        <w:t>além disso</w:t>
      </w:r>
      <w:r w:rsidRPr="00343BAC">
        <w:rPr>
          <w:rFonts w:ascii="Arial" w:hAnsi="Arial" w:cs="Arial"/>
          <w:color w:val="000000" w:themeColor="text1"/>
          <w:shd w:val="clear" w:color="auto" w:fill="FFFFFF"/>
        </w:rPr>
        <w:t xml:space="preserve"> a exemplo do hidróxido de cálcio,</w:t>
      </w:r>
      <w:r w:rsidR="0098461F">
        <w:rPr>
          <w:rFonts w:ascii="Arial" w:hAnsi="Arial" w:cs="Arial"/>
          <w:color w:val="000000" w:themeColor="text1"/>
          <w:shd w:val="clear" w:color="auto" w:fill="FFFFFF"/>
        </w:rPr>
        <w:t xml:space="preserve"> a medicação </w:t>
      </w:r>
      <w:proofErr w:type="spellStart"/>
      <w:r w:rsidR="0098461F">
        <w:rPr>
          <w:rFonts w:ascii="Arial" w:hAnsi="Arial" w:cs="Arial"/>
          <w:color w:val="000000" w:themeColor="text1"/>
          <w:shd w:val="clear" w:color="auto" w:fill="FFFFFF"/>
        </w:rPr>
        <w:t>intracanal</w:t>
      </w:r>
      <w:proofErr w:type="spellEnd"/>
      <w:r w:rsidRPr="00343BAC">
        <w:rPr>
          <w:rFonts w:ascii="Arial" w:hAnsi="Arial" w:cs="Arial"/>
          <w:color w:val="000000" w:themeColor="text1"/>
          <w:shd w:val="clear" w:color="auto" w:fill="FFFFFF"/>
        </w:rPr>
        <w:t xml:space="preserve"> auxilia na cicatrização e induz a formação de tecido mineralizado, melhorando as condições pós-tratamento endodôntico.</w:t>
      </w:r>
    </w:p>
    <w:p w:rsidR="0098461F" w:rsidRDefault="002320E9" w:rsidP="00F40666">
      <w:pPr>
        <w:spacing w:before="120" w:after="12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  <w:t xml:space="preserve">O hidróxido de cálcio e o </w:t>
      </w:r>
      <w:proofErr w:type="spellStart"/>
      <w:r>
        <w:rPr>
          <w:rFonts w:ascii="Arial" w:hAnsi="Arial" w:cs="Arial"/>
          <w:color w:val="000000" w:themeColor="text1"/>
        </w:rPr>
        <w:t>p</w:t>
      </w:r>
      <w:r w:rsidR="00C65D70" w:rsidRPr="00C65D70">
        <w:rPr>
          <w:rFonts w:ascii="Arial" w:hAnsi="Arial" w:cs="Arial"/>
          <w:color w:val="000000" w:themeColor="text1"/>
        </w:rPr>
        <w:t>aramonoclorofenol</w:t>
      </w:r>
      <w:proofErr w:type="spellEnd"/>
      <w:r w:rsidR="00C65D70" w:rsidRPr="00C65D70">
        <w:rPr>
          <w:rFonts w:ascii="Arial" w:hAnsi="Arial" w:cs="Arial"/>
          <w:color w:val="000000" w:themeColor="text1"/>
        </w:rPr>
        <w:t xml:space="preserve"> canforado</w:t>
      </w:r>
      <w:r w:rsidR="00C65D70">
        <w:rPr>
          <w:rFonts w:ascii="Arial" w:hAnsi="Arial" w:cs="Arial"/>
          <w:color w:val="000000" w:themeColor="text1"/>
        </w:rPr>
        <w:t xml:space="preserve"> possuem </w:t>
      </w:r>
      <w:r>
        <w:rPr>
          <w:rFonts w:ascii="Arial" w:hAnsi="Arial" w:cs="Arial"/>
          <w:color w:val="000000" w:themeColor="text1"/>
        </w:rPr>
        <w:t>p</w:t>
      </w:r>
      <w:r w:rsidR="00C65D70">
        <w:rPr>
          <w:rFonts w:ascii="Arial" w:hAnsi="Arial" w:cs="Arial"/>
          <w:color w:val="000000" w:themeColor="text1"/>
        </w:rPr>
        <w:t xml:space="preserve">ropriedades </w:t>
      </w:r>
      <w:r>
        <w:rPr>
          <w:rFonts w:ascii="Arial" w:hAnsi="Arial" w:cs="Arial"/>
          <w:color w:val="000000" w:themeColor="text1"/>
        </w:rPr>
        <w:t xml:space="preserve">satisfatórias que </w:t>
      </w:r>
      <w:r w:rsidR="00C65D70">
        <w:rPr>
          <w:rFonts w:ascii="Arial" w:hAnsi="Arial" w:cs="Arial"/>
          <w:color w:val="000000" w:themeColor="text1"/>
        </w:rPr>
        <w:t xml:space="preserve">garantem seu uso </w:t>
      </w:r>
      <w:r>
        <w:rPr>
          <w:rFonts w:ascii="Arial" w:hAnsi="Arial" w:cs="Arial"/>
          <w:color w:val="000000" w:themeColor="text1"/>
        </w:rPr>
        <w:t xml:space="preserve">como medicação </w:t>
      </w:r>
      <w:proofErr w:type="spellStart"/>
      <w:r>
        <w:rPr>
          <w:rFonts w:ascii="Arial" w:hAnsi="Arial" w:cs="Arial"/>
          <w:color w:val="000000" w:themeColor="text1"/>
        </w:rPr>
        <w:t>intracanal</w:t>
      </w:r>
      <w:proofErr w:type="spellEnd"/>
      <w:r>
        <w:rPr>
          <w:rFonts w:ascii="Arial" w:hAnsi="Arial" w:cs="Arial"/>
          <w:color w:val="000000" w:themeColor="text1"/>
        </w:rPr>
        <w:t xml:space="preserve"> sendo eficaz</w:t>
      </w:r>
      <w:r w:rsidR="0098461F">
        <w:rPr>
          <w:rFonts w:ascii="Arial" w:hAnsi="Arial" w:cs="Arial"/>
          <w:color w:val="000000" w:themeColor="text1"/>
        </w:rPr>
        <w:t>es</w:t>
      </w:r>
      <w:r>
        <w:rPr>
          <w:rFonts w:ascii="Arial" w:hAnsi="Arial" w:cs="Arial"/>
          <w:color w:val="000000" w:themeColor="text1"/>
        </w:rPr>
        <w:t xml:space="preserve"> na redução dos </w:t>
      </w:r>
      <w:proofErr w:type="spellStart"/>
      <w:r w:rsidR="00587D9C">
        <w:rPr>
          <w:rFonts w:ascii="Arial" w:hAnsi="Arial" w:cs="Arial"/>
          <w:color w:val="000000" w:themeColor="text1"/>
        </w:rPr>
        <w:t>microorganismos</w:t>
      </w:r>
      <w:proofErr w:type="spellEnd"/>
      <w:r w:rsidR="00587D9C">
        <w:rPr>
          <w:rFonts w:ascii="Arial" w:hAnsi="Arial" w:cs="Arial"/>
          <w:color w:val="000000" w:themeColor="text1"/>
        </w:rPr>
        <w:t>. A</w:t>
      </w:r>
      <w:proofErr w:type="gramStart"/>
      <w:r>
        <w:rPr>
          <w:rFonts w:ascii="Arial" w:hAnsi="Arial" w:cs="Arial"/>
          <w:color w:val="000000" w:themeColor="text1"/>
        </w:rPr>
        <w:t xml:space="preserve">  </w:t>
      </w:r>
      <w:proofErr w:type="spellStart"/>
      <w:proofErr w:type="gramEnd"/>
      <w:r>
        <w:rPr>
          <w:rFonts w:ascii="Arial" w:hAnsi="Arial" w:cs="Arial"/>
          <w:color w:val="000000" w:themeColor="text1"/>
        </w:rPr>
        <w:t>citotoxidade</w:t>
      </w:r>
      <w:proofErr w:type="spellEnd"/>
      <w:r>
        <w:rPr>
          <w:rFonts w:ascii="Arial" w:hAnsi="Arial" w:cs="Arial"/>
          <w:color w:val="000000" w:themeColor="text1"/>
        </w:rPr>
        <w:t xml:space="preserve"> do </w:t>
      </w:r>
      <w:proofErr w:type="spellStart"/>
      <w:r>
        <w:rPr>
          <w:rFonts w:ascii="Arial" w:hAnsi="Arial" w:cs="Arial"/>
          <w:color w:val="000000" w:themeColor="text1"/>
        </w:rPr>
        <w:t>p</w:t>
      </w:r>
      <w:r w:rsidRPr="00C65D70">
        <w:rPr>
          <w:rFonts w:ascii="Arial" w:hAnsi="Arial" w:cs="Arial"/>
          <w:color w:val="000000" w:themeColor="text1"/>
        </w:rPr>
        <w:t>aramonoclorofenol</w:t>
      </w:r>
      <w:proofErr w:type="spellEnd"/>
      <w:r w:rsidRPr="00C65D70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deve ser levada em consideração, sendo necessário </w:t>
      </w:r>
      <w:r w:rsidR="004C0543">
        <w:rPr>
          <w:rFonts w:ascii="Arial" w:hAnsi="Arial" w:cs="Arial"/>
          <w:color w:val="000000" w:themeColor="text1"/>
        </w:rPr>
        <w:t>a associação com outras substâncias.</w:t>
      </w:r>
      <w:r>
        <w:rPr>
          <w:rFonts w:ascii="Arial" w:hAnsi="Arial" w:cs="Arial"/>
          <w:color w:val="000000" w:themeColor="text1"/>
        </w:rPr>
        <w:t xml:space="preserve"> </w:t>
      </w:r>
      <w:r w:rsidR="00261D5B">
        <w:rPr>
          <w:rFonts w:ascii="Arial" w:hAnsi="Arial" w:cs="Arial"/>
          <w:color w:val="000000" w:themeColor="text1"/>
        </w:rPr>
        <w:t xml:space="preserve">A associação do </w:t>
      </w:r>
      <w:proofErr w:type="spellStart"/>
      <w:r w:rsidR="00261D5B">
        <w:rPr>
          <w:rFonts w:ascii="Arial" w:hAnsi="Arial" w:cs="Arial"/>
          <w:color w:val="000000" w:themeColor="text1"/>
        </w:rPr>
        <w:t>p</w:t>
      </w:r>
      <w:r w:rsidR="00261D5B" w:rsidRPr="00C65D70">
        <w:rPr>
          <w:rFonts w:ascii="Arial" w:hAnsi="Arial" w:cs="Arial"/>
          <w:color w:val="000000" w:themeColor="text1"/>
        </w:rPr>
        <w:t>aramonoclorofenol</w:t>
      </w:r>
      <w:proofErr w:type="spellEnd"/>
      <w:r w:rsidR="00261D5B" w:rsidRPr="00C65D70">
        <w:rPr>
          <w:rFonts w:ascii="Arial" w:hAnsi="Arial" w:cs="Arial"/>
          <w:color w:val="000000" w:themeColor="text1"/>
        </w:rPr>
        <w:t xml:space="preserve"> canforado</w:t>
      </w:r>
      <w:r w:rsidR="00261D5B">
        <w:rPr>
          <w:rFonts w:ascii="Arial" w:hAnsi="Arial" w:cs="Arial"/>
          <w:color w:val="000000" w:themeColor="text1"/>
        </w:rPr>
        <w:t xml:space="preserve"> e do hidróxido de cálcio também é bastante recomendada por </w:t>
      </w:r>
      <w:r w:rsidR="00261D5B" w:rsidRPr="00261D5B">
        <w:rPr>
          <w:rFonts w:ascii="Arial" w:hAnsi="Arial" w:cs="Arial"/>
          <w:color w:val="000000" w:themeColor="text1"/>
        </w:rPr>
        <w:t>apresenta maior espectro de atividade antibacteriana</w:t>
      </w:r>
      <w:r w:rsidR="00261D5B">
        <w:rPr>
          <w:rFonts w:ascii="Arial" w:hAnsi="Arial" w:cs="Arial"/>
          <w:color w:val="000000" w:themeColor="text1"/>
        </w:rPr>
        <w:t xml:space="preserve"> sem</w:t>
      </w:r>
      <w:r w:rsidR="0098461F">
        <w:rPr>
          <w:rFonts w:ascii="Arial" w:hAnsi="Arial" w:cs="Arial"/>
          <w:color w:val="000000" w:themeColor="text1"/>
        </w:rPr>
        <w:t xml:space="preserve"> grandes</w:t>
      </w:r>
      <w:r w:rsidR="00261D5B">
        <w:rPr>
          <w:rFonts w:ascii="Arial" w:hAnsi="Arial" w:cs="Arial"/>
          <w:color w:val="000000" w:themeColor="text1"/>
        </w:rPr>
        <w:t xml:space="preserve"> efeitos tóxicos aos tecidos.</w:t>
      </w:r>
    </w:p>
    <w:p w:rsidR="0098461F" w:rsidRDefault="0098461F" w:rsidP="0098461F">
      <w:pPr>
        <w:spacing w:before="120" w:after="12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Interessante concluir falando que o </w:t>
      </w:r>
      <w:r w:rsidR="00587D9C">
        <w:rPr>
          <w:rFonts w:ascii="Arial" w:hAnsi="Arial" w:cs="Arial"/>
          <w:color w:val="000000" w:themeColor="text1"/>
        </w:rPr>
        <w:t>hidróxido de cálcio preenche</w:t>
      </w:r>
      <w:r>
        <w:rPr>
          <w:rFonts w:ascii="Arial" w:hAnsi="Arial" w:cs="Arial"/>
          <w:color w:val="000000" w:themeColor="text1"/>
        </w:rPr>
        <w:t xml:space="preserve"> melhor os requisitos de uma boa medicação </w:t>
      </w:r>
      <w:proofErr w:type="spellStart"/>
      <w:r>
        <w:rPr>
          <w:rFonts w:ascii="Arial" w:hAnsi="Arial" w:cs="Arial"/>
          <w:color w:val="000000" w:themeColor="text1"/>
        </w:rPr>
        <w:t>intracanal</w:t>
      </w:r>
      <w:proofErr w:type="spellEnd"/>
      <w:r>
        <w:rPr>
          <w:rFonts w:ascii="Arial" w:hAnsi="Arial" w:cs="Arial"/>
          <w:color w:val="000000" w:themeColor="text1"/>
        </w:rPr>
        <w:t>: preenche o canal</w:t>
      </w:r>
      <w:r w:rsidR="00587D9C">
        <w:rPr>
          <w:rFonts w:ascii="Arial" w:hAnsi="Arial" w:cs="Arial"/>
          <w:color w:val="000000" w:themeColor="text1"/>
        </w:rPr>
        <w:t xml:space="preserve">, </w:t>
      </w:r>
      <w:proofErr w:type="spellStart"/>
      <w:r w:rsidR="00587D9C">
        <w:rPr>
          <w:rFonts w:ascii="Arial" w:hAnsi="Arial" w:cs="Arial"/>
          <w:color w:val="000000" w:themeColor="text1"/>
        </w:rPr>
        <w:t>antiflamatório</w:t>
      </w:r>
      <w:proofErr w:type="spellEnd"/>
      <w:r w:rsidR="00587D9C">
        <w:rPr>
          <w:rFonts w:ascii="Arial" w:hAnsi="Arial" w:cs="Arial"/>
          <w:color w:val="000000" w:themeColor="text1"/>
        </w:rPr>
        <w:t>, mineralizador e com menor toxicidade</w:t>
      </w:r>
      <w:r>
        <w:rPr>
          <w:rFonts w:ascii="Arial" w:hAnsi="Arial" w:cs="Arial"/>
          <w:color w:val="000000" w:themeColor="text1"/>
        </w:rPr>
        <w:t>.</w:t>
      </w:r>
    </w:p>
    <w:p w:rsidR="007116DE" w:rsidRDefault="007116DE" w:rsidP="00F40666">
      <w:pPr>
        <w:spacing w:before="120" w:after="120" w:line="360" w:lineRule="auto"/>
        <w:jc w:val="both"/>
        <w:rPr>
          <w:rFonts w:ascii="Arial" w:hAnsi="Arial" w:cs="Arial"/>
          <w:color w:val="000000" w:themeColor="text1"/>
        </w:rPr>
      </w:pPr>
    </w:p>
    <w:p w:rsidR="007116DE" w:rsidRPr="00343BAC" w:rsidRDefault="007116DE" w:rsidP="00F40666">
      <w:pPr>
        <w:spacing w:before="120" w:after="120" w:line="360" w:lineRule="auto"/>
        <w:jc w:val="both"/>
        <w:rPr>
          <w:rFonts w:ascii="Arial" w:hAnsi="Arial" w:cs="Arial"/>
          <w:color w:val="000000" w:themeColor="text1"/>
        </w:rPr>
      </w:pPr>
    </w:p>
    <w:p w:rsidR="00024E03" w:rsidRPr="00343BAC" w:rsidRDefault="00024E03" w:rsidP="00EF1862">
      <w:pPr>
        <w:spacing w:line="360" w:lineRule="auto"/>
        <w:jc w:val="center"/>
        <w:rPr>
          <w:rFonts w:ascii="Arial" w:hAnsi="Arial" w:cs="Arial"/>
          <w:color w:val="000000" w:themeColor="text1"/>
        </w:rPr>
      </w:pPr>
      <w:r w:rsidRPr="00343BAC">
        <w:rPr>
          <w:rFonts w:ascii="Arial" w:hAnsi="Arial" w:cs="Arial"/>
          <w:b/>
          <w:color w:val="000000" w:themeColor="text1"/>
          <w:sz w:val="28"/>
          <w:szCs w:val="28"/>
        </w:rPr>
        <w:t>REFERÊNCIAS</w:t>
      </w:r>
    </w:p>
    <w:p w:rsidR="00024E03" w:rsidRDefault="00024E03" w:rsidP="00B16A16">
      <w:pPr>
        <w:rPr>
          <w:rFonts w:ascii="Arial" w:hAnsi="Arial" w:cs="Arial"/>
          <w:color w:val="000000" w:themeColor="text1"/>
        </w:rPr>
      </w:pPr>
    </w:p>
    <w:p w:rsidR="00EF1862" w:rsidRDefault="00EF1862" w:rsidP="00B16A16">
      <w:pPr>
        <w:rPr>
          <w:rFonts w:ascii="Arial" w:hAnsi="Arial" w:cs="Arial"/>
          <w:color w:val="000000" w:themeColor="text1"/>
        </w:rPr>
      </w:pPr>
    </w:p>
    <w:p w:rsidR="002712DA" w:rsidRPr="00BE7282" w:rsidRDefault="002712DA" w:rsidP="002712DA">
      <w:pPr>
        <w:jc w:val="both"/>
        <w:rPr>
          <w:rFonts w:ascii="Arial" w:hAnsi="Arial" w:cs="Arial"/>
        </w:rPr>
      </w:pPr>
      <w:r w:rsidRPr="00721E40">
        <w:rPr>
          <w:rFonts w:ascii="Arial" w:hAnsi="Arial" w:cs="Arial"/>
        </w:rPr>
        <w:t xml:space="preserve">1 </w:t>
      </w:r>
      <w:proofErr w:type="spellStart"/>
      <w:r w:rsidRPr="00721E40">
        <w:rPr>
          <w:rFonts w:ascii="Arial" w:hAnsi="Arial" w:cs="Arial"/>
        </w:rPr>
        <w:t>R</w:t>
      </w:r>
      <w:r w:rsidR="007116DE" w:rsidRPr="00721E40">
        <w:rPr>
          <w:rFonts w:ascii="Arial" w:hAnsi="Arial" w:cs="Arial"/>
        </w:rPr>
        <w:t>eginato</w:t>
      </w:r>
      <w:proofErr w:type="spellEnd"/>
      <w:r w:rsidR="007116DE" w:rsidRPr="00721E40">
        <w:rPr>
          <w:rFonts w:ascii="Arial" w:hAnsi="Arial" w:cs="Arial"/>
        </w:rPr>
        <w:t xml:space="preserve"> G</w:t>
      </w:r>
      <w:r w:rsidRPr="00721E40">
        <w:rPr>
          <w:rFonts w:ascii="Arial" w:hAnsi="Arial" w:cs="Arial"/>
        </w:rPr>
        <w:t>T</w:t>
      </w:r>
      <w:r w:rsidR="007116DE" w:rsidRPr="00721E40">
        <w:rPr>
          <w:rFonts w:ascii="Arial" w:hAnsi="Arial" w:cs="Arial"/>
        </w:rPr>
        <w:t>,</w:t>
      </w:r>
      <w:r w:rsidRPr="00721E40">
        <w:rPr>
          <w:rFonts w:ascii="Arial" w:hAnsi="Arial" w:cs="Arial"/>
        </w:rPr>
        <w:t xml:space="preserve"> J</w:t>
      </w:r>
      <w:r w:rsidR="007116DE" w:rsidRPr="00721E40">
        <w:rPr>
          <w:rFonts w:ascii="Arial" w:hAnsi="Arial" w:cs="Arial"/>
        </w:rPr>
        <w:t>ardim JJ,</w:t>
      </w:r>
      <w:r w:rsidRPr="00721E40">
        <w:rPr>
          <w:rFonts w:ascii="Arial" w:hAnsi="Arial" w:cs="Arial"/>
        </w:rPr>
        <w:t xml:space="preserve"> K</w:t>
      </w:r>
      <w:r w:rsidR="007116DE" w:rsidRPr="00721E40">
        <w:rPr>
          <w:rFonts w:ascii="Arial" w:hAnsi="Arial" w:cs="Arial"/>
        </w:rPr>
        <w:t>lein LC,</w:t>
      </w:r>
      <w:r w:rsidRPr="00721E40">
        <w:rPr>
          <w:rFonts w:ascii="Arial" w:hAnsi="Arial" w:cs="Arial"/>
        </w:rPr>
        <w:t xml:space="preserve"> </w:t>
      </w:r>
      <w:proofErr w:type="spellStart"/>
      <w:r w:rsidRPr="00721E40">
        <w:rPr>
          <w:rFonts w:ascii="Arial" w:hAnsi="Arial" w:cs="Arial"/>
        </w:rPr>
        <w:t>F</w:t>
      </w:r>
      <w:r w:rsidR="007116DE" w:rsidRPr="00721E40">
        <w:rPr>
          <w:rFonts w:ascii="Arial" w:hAnsi="Arial" w:cs="Arial"/>
        </w:rPr>
        <w:t>achin</w:t>
      </w:r>
      <w:proofErr w:type="spellEnd"/>
      <w:r w:rsidR="007116DE" w:rsidRPr="00721E40">
        <w:rPr>
          <w:rFonts w:ascii="Arial" w:hAnsi="Arial" w:cs="Arial"/>
        </w:rPr>
        <w:t xml:space="preserve"> EV</w:t>
      </w:r>
      <w:r w:rsidRPr="00721E40">
        <w:rPr>
          <w:rFonts w:ascii="Arial" w:hAnsi="Arial" w:cs="Arial"/>
        </w:rPr>
        <w:t xml:space="preserve">F. </w:t>
      </w:r>
      <w:r w:rsidRPr="00BE7282">
        <w:rPr>
          <w:rFonts w:ascii="Arial" w:hAnsi="Arial" w:cs="Arial"/>
        </w:rPr>
        <w:t xml:space="preserve">Considerações clínicas atuais quanto ao uso da medicação </w:t>
      </w:r>
      <w:proofErr w:type="spellStart"/>
      <w:r w:rsidRPr="00BE7282">
        <w:rPr>
          <w:rFonts w:ascii="Arial" w:hAnsi="Arial" w:cs="Arial"/>
        </w:rPr>
        <w:t>intracanal</w:t>
      </w:r>
      <w:proofErr w:type="spellEnd"/>
      <w:r w:rsidRPr="00BE7282">
        <w:rPr>
          <w:rFonts w:ascii="Arial" w:hAnsi="Arial" w:cs="Arial"/>
        </w:rPr>
        <w:t xml:space="preserve"> pós-</w:t>
      </w:r>
      <w:proofErr w:type="spellStart"/>
      <w:r w:rsidRPr="00BE7282">
        <w:rPr>
          <w:rFonts w:ascii="Arial" w:hAnsi="Arial" w:cs="Arial"/>
        </w:rPr>
        <w:t>pulpectomia</w:t>
      </w:r>
      <w:proofErr w:type="spellEnd"/>
      <w:r w:rsidRPr="00BE7282">
        <w:rPr>
          <w:rFonts w:ascii="Arial" w:hAnsi="Arial" w:cs="Arial"/>
        </w:rPr>
        <w:t>. Revista da Faculdade de Odontologia</w:t>
      </w:r>
      <w:r w:rsidR="007116DE" w:rsidRPr="00BE7282">
        <w:rPr>
          <w:rFonts w:ascii="Arial" w:hAnsi="Arial" w:cs="Arial"/>
        </w:rPr>
        <w:t xml:space="preserve"> - Passo Fundo</w:t>
      </w:r>
      <w:r w:rsidRPr="00BE7282">
        <w:rPr>
          <w:rFonts w:ascii="Arial" w:hAnsi="Arial" w:cs="Arial"/>
        </w:rPr>
        <w:t xml:space="preserve">. </w:t>
      </w:r>
      <w:r w:rsidR="007116DE" w:rsidRPr="00BE7282">
        <w:rPr>
          <w:rFonts w:ascii="Arial" w:hAnsi="Arial" w:cs="Arial"/>
        </w:rPr>
        <w:t>2004;</w:t>
      </w:r>
      <w:r w:rsidRPr="00BE7282">
        <w:rPr>
          <w:rFonts w:ascii="Arial" w:hAnsi="Arial" w:cs="Arial"/>
        </w:rPr>
        <w:t xml:space="preserve"> 9</w:t>
      </w:r>
      <w:r w:rsidR="007116DE" w:rsidRPr="00BE7282">
        <w:rPr>
          <w:rFonts w:ascii="Arial" w:hAnsi="Arial" w:cs="Arial"/>
        </w:rPr>
        <w:t>(</w:t>
      </w:r>
      <w:r w:rsidRPr="00BE7282">
        <w:rPr>
          <w:rFonts w:ascii="Arial" w:hAnsi="Arial" w:cs="Arial"/>
        </w:rPr>
        <w:t>2</w:t>
      </w:r>
      <w:r w:rsidR="007116DE" w:rsidRPr="00BE7282">
        <w:rPr>
          <w:rFonts w:ascii="Arial" w:hAnsi="Arial" w:cs="Arial"/>
        </w:rPr>
        <w:t>):</w:t>
      </w:r>
      <w:r w:rsidRPr="00BE7282">
        <w:rPr>
          <w:rFonts w:ascii="Arial" w:hAnsi="Arial" w:cs="Arial"/>
        </w:rPr>
        <w:t>55-9</w:t>
      </w:r>
      <w:r w:rsidR="007116DE" w:rsidRPr="00BE7282">
        <w:rPr>
          <w:rFonts w:ascii="Arial" w:hAnsi="Arial" w:cs="Arial"/>
        </w:rPr>
        <w:t>.</w:t>
      </w:r>
    </w:p>
    <w:p w:rsidR="002712DA" w:rsidRPr="00BE7282" w:rsidRDefault="002712DA" w:rsidP="002712DA">
      <w:pPr>
        <w:jc w:val="both"/>
        <w:rPr>
          <w:rFonts w:ascii="Arial" w:hAnsi="Arial" w:cs="Arial"/>
        </w:rPr>
      </w:pPr>
    </w:p>
    <w:p w:rsidR="002712DA" w:rsidRPr="00BE7282" w:rsidRDefault="002712DA" w:rsidP="002712DA">
      <w:pPr>
        <w:jc w:val="both"/>
        <w:rPr>
          <w:rFonts w:ascii="Arial" w:hAnsi="Arial" w:cs="Arial"/>
        </w:rPr>
      </w:pPr>
    </w:p>
    <w:p w:rsidR="00BA3C3D" w:rsidRPr="00BE7282" w:rsidRDefault="00BA3C3D" w:rsidP="00BA3C3D">
      <w:pPr>
        <w:jc w:val="both"/>
        <w:rPr>
          <w:rFonts w:ascii="Arial" w:hAnsi="Arial" w:cs="Arial"/>
        </w:rPr>
      </w:pPr>
      <w:r w:rsidRPr="00BE7282">
        <w:rPr>
          <w:rFonts w:ascii="Arial" w:hAnsi="Arial" w:cs="Arial"/>
        </w:rPr>
        <w:t>2 P</w:t>
      </w:r>
      <w:r w:rsidR="007116DE" w:rsidRPr="00BE7282">
        <w:rPr>
          <w:rFonts w:ascii="Arial" w:hAnsi="Arial" w:cs="Arial"/>
        </w:rPr>
        <w:t xml:space="preserve">aiva JG, </w:t>
      </w:r>
      <w:proofErr w:type="spellStart"/>
      <w:r w:rsidRPr="00BE7282">
        <w:rPr>
          <w:rFonts w:ascii="Arial" w:hAnsi="Arial" w:cs="Arial"/>
        </w:rPr>
        <w:t>A</w:t>
      </w:r>
      <w:r w:rsidR="007116DE" w:rsidRPr="00BE7282">
        <w:rPr>
          <w:rFonts w:ascii="Arial" w:hAnsi="Arial" w:cs="Arial"/>
        </w:rPr>
        <w:t>ntoniazzi</w:t>
      </w:r>
      <w:proofErr w:type="spellEnd"/>
      <w:r w:rsidR="007116DE" w:rsidRPr="00BE7282">
        <w:rPr>
          <w:rFonts w:ascii="Arial" w:hAnsi="Arial" w:cs="Arial"/>
        </w:rPr>
        <w:t xml:space="preserve"> J</w:t>
      </w:r>
      <w:r w:rsidR="00BE7282">
        <w:rPr>
          <w:rFonts w:ascii="Arial" w:hAnsi="Arial" w:cs="Arial"/>
        </w:rPr>
        <w:t>H.</w:t>
      </w:r>
      <w:r w:rsidRPr="00BE7282">
        <w:rPr>
          <w:rFonts w:ascii="Arial" w:hAnsi="Arial" w:cs="Arial"/>
        </w:rPr>
        <w:t xml:space="preserve"> Endodontia: </w:t>
      </w:r>
      <w:r w:rsidR="007116DE" w:rsidRPr="00BE7282">
        <w:rPr>
          <w:rFonts w:ascii="Arial" w:hAnsi="Arial" w:cs="Arial"/>
        </w:rPr>
        <w:t>Bases para a Prática Clínica. 2</w:t>
      </w:r>
      <w:r w:rsidRPr="00BE7282">
        <w:rPr>
          <w:rFonts w:ascii="Arial" w:hAnsi="Arial" w:cs="Arial"/>
        </w:rPr>
        <w:t>. ed. São Paulo</w:t>
      </w:r>
      <w:r w:rsidR="007116DE" w:rsidRPr="00BE7282">
        <w:rPr>
          <w:rFonts w:ascii="Arial" w:hAnsi="Arial" w:cs="Arial"/>
        </w:rPr>
        <w:t>:</w:t>
      </w:r>
      <w:r w:rsidRPr="00BE7282">
        <w:rPr>
          <w:rFonts w:ascii="Arial" w:hAnsi="Arial" w:cs="Arial"/>
        </w:rPr>
        <w:t xml:space="preserve"> Artes Médicas</w:t>
      </w:r>
      <w:r w:rsidR="007116DE" w:rsidRPr="00BE7282">
        <w:rPr>
          <w:rFonts w:ascii="Arial" w:hAnsi="Arial" w:cs="Arial"/>
        </w:rPr>
        <w:t>;</w:t>
      </w:r>
      <w:r w:rsidRPr="00BE7282">
        <w:rPr>
          <w:rFonts w:ascii="Arial" w:hAnsi="Arial" w:cs="Arial"/>
        </w:rPr>
        <w:t xml:space="preserve"> 1991</w:t>
      </w:r>
      <w:r w:rsidR="007116DE" w:rsidRPr="00BE7282">
        <w:rPr>
          <w:rFonts w:ascii="Arial" w:hAnsi="Arial" w:cs="Arial"/>
        </w:rPr>
        <w:t>.</w:t>
      </w:r>
    </w:p>
    <w:p w:rsidR="00BA3C3D" w:rsidRPr="00BE7282" w:rsidRDefault="00BA3C3D" w:rsidP="00BA3C3D">
      <w:pPr>
        <w:jc w:val="both"/>
        <w:rPr>
          <w:rFonts w:ascii="Arial" w:hAnsi="Arial" w:cs="Arial"/>
        </w:rPr>
      </w:pPr>
    </w:p>
    <w:p w:rsidR="00BA3C3D" w:rsidRPr="007116DE" w:rsidRDefault="00BA3C3D" w:rsidP="00BA3C3D">
      <w:pPr>
        <w:jc w:val="both"/>
        <w:rPr>
          <w:rFonts w:ascii="Arial" w:hAnsi="Arial" w:cs="Arial"/>
        </w:rPr>
      </w:pPr>
    </w:p>
    <w:p w:rsidR="00BA3C3D" w:rsidRPr="007116DE" w:rsidRDefault="00BA3C3D" w:rsidP="00BA3C3D">
      <w:pPr>
        <w:jc w:val="both"/>
        <w:rPr>
          <w:rFonts w:ascii="Arial" w:hAnsi="Arial" w:cs="Arial"/>
        </w:rPr>
      </w:pPr>
      <w:proofErr w:type="gramStart"/>
      <w:r w:rsidRPr="007116DE">
        <w:rPr>
          <w:rFonts w:ascii="Arial" w:hAnsi="Arial" w:cs="Arial"/>
        </w:rPr>
        <w:t>3</w:t>
      </w:r>
      <w:proofErr w:type="gramEnd"/>
      <w:r w:rsidRPr="007116DE">
        <w:rPr>
          <w:rFonts w:ascii="Arial" w:hAnsi="Arial" w:cs="Arial"/>
        </w:rPr>
        <w:t xml:space="preserve"> P</w:t>
      </w:r>
      <w:r w:rsidR="00BE7282" w:rsidRPr="007116DE">
        <w:rPr>
          <w:rFonts w:ascii="Arial" w:hAnsi="Arial" w:cs="Arial"/>
        </w:rPr>
        <w:t>ires</w:t>
      </w:r>
      <w:r w:rsidRPr="007116DE">
        <w:rPr>
          <w:rFonts w:ascii="Arial" w:hAnsi="Arial" w:cs="Arial"/>
        </w:rPr>
        <w:t xml:space="preserve"> H. de CS.; </w:t>
      </w:r>
      <w:proofErr w:type="spellStart"/>
      <w:r w:rsidRPr="007116DE">
        <w:rPr>
          <w:rFonts w:ascii="Arial" w:hAnsi="Arial" w:cs="Arial"/>
        </w:rPr>
        <w:t>R</w:t>
      </w:r>
      <w:r w:rsidR="00BE7282" w:rsidRPr="007116DE">
        <w:rPr>
          <w:rFonts w:ascii="Arial" w:hAnsi="Arial" w:cs="Arial"/>
        </w:rPr>
        <w:t>epeke</w:t>
      </w:r>
      <w:proofErr w:type="spellEnd"/>
      <w:r w:rsidRPr="007116DE">
        <w:rPr>
          <w:rFonts w:ascii="Arial" w:hAnsi="Arial" w:cs="Arial"/>
        </w:rPr>
        <w:t xml:space="preserve"> HP.; C</w:t>
      </w:r>
      <w:r w:rsidR="00BE7282" w:rsidRPr="007116DE">
        <w:rPr>
          <w:rFonts w:ascii="Arial" w:hAnsi="Arial" w:cs="Arial"/>
        </w:rPr>
        <w:t>arneiro</w:t>
      </w:r>
      <w:r w:rsidRPr="007116DE">
        <w:rPr>
          <w:rFonts w:ascii="Arial" w:hAnsi="Arial" w:cs="Arial"/>
        </w:rPr>
        <w:t xml:space="preserve"> E.; </w:t>
      </w:r>
      <w:proofErr w:type="spellStart"/>
      <w:r w:rsidRPr="007116DE">
        <w:rPr>
          <w:rFonts w:ascii="Arial" w:hAnsi="Arial" w:cs="Arial"/>
        </w:rPr>
        <w:t>F</w:t>
      </w:r>
      <w:r w:rsidR="00BE7282" w:rsidRPr="007116DE">
        <w:rPr>
          <w:rFonts w:ascii="Arial" w:hAnsi="Arial" w:cs="Arial"/>
        </w:rPr>
        <w:t>ariniuk</w:t>
      </w:r>
      <w:proofErr w:type="spellEnd"/>
      <w:r w:rsidRPr="007116DE">
        <w:rPr>
          <w:rFonts w:ascii="Arial" w:hAnsi="Arial" w:cs="Arial"/>
        </w:rPr>
        <w:t xml:space="preserve"> LF.; N</w:t>
      </w:r>
      <w:r w:rsidR="00BE7282" w:rsidRPr="007116DE">
        <w:rPr>
          <w:rFonts w:ascii="Arial" w:hAnsi="Arial" w:cs="Arial"/>
        </w:rPr>
        <w:t>eto</w:t>
      </w:r>
      <w:r w:rsidRPr="007116DE">
        <w:rPr>
          <w:rFonts w:ascii="Arial" w:hAnsi="Arial" w:cs="Arial"/>
        </w:rPr>
        <w:t xml:space="preserve"> UX. da S.; R</w:t>
      </w:r>
      <w:r w:rsidR="00BE7282" w:rsidRPr="007116DE">
        <w:rPr>
          <w:rFonts w:ascii="Arial" w:hAnsi="Arial" w:cs="Arial"/>
        </w:rPr>
        <w:t>osa</w:t>
      </w:r>
      <w:r w:rsidRPr="007116DE">
        <w:rPr>
          <w:rFonts w:ascii="Arial" w:hAnsi="Arial" w:cs="Arial"/>
        </w:rPr>
        <w:t xml:space="preserve"> EAR.; W</w:t>
      </w:r>
      <w:r w:rsidR="00BE7282" w:rsidRPr="007116DE">
        <w:rPr>
          <w:rFonts w:ascii="Arial" w:hAnsi="Arial" w:cs="Arial"/>
        </w:rPr>
        <w:t>estphalen</w:t>
      </w:r>
      <w:r w:rsidRPr="007116DE">
        <w:rPr>
          <w:rFonts w:ascii="Arial" w:hAnsi="Arial" w:cs="Arial"/>
        </w:rPr>
        <w:t xml:space="preserve"> V. P. D. </w:t>
      </w:r>
      <w:proofErr w:type="spellStart"/>
      <w:r w:rsidRPr="007116DE">
        <w:rPr>
          <w:rFonts w:ascii="Arial" w:hAnsi="Arial" w:cs="Arial"/>
        </w:rPr>
        <w:t>Antimicrobial</w:t>
      </w:r>
      <w:proofErr w:type="spellEnd"/>
      <w:r w:rsidRPr="007116DE">
        <w:rPr>
          <w:rFonts w:ascii="Arial" w:hAnsi="Arial" w:cs="Arial"/>
        </w:rPr>
        <w:t xml:space="preserve"> </w:t>
      </w:r>
      <w:proofErr w:type="spellStart"/>
      <w:r w:rsidRPr="007116DE">
        <w:rPr>
          <w:rFonts w:ascii="Arial" w:hAnsi="Arial" w:cs="Arial"/>
        </w:rPr>
        <w:t>effect</w:t>
      </w:r>
      <w:proofErr w:type="spellEnd"/>
      <w:r w:rsidRPr="007116DE">
        <w:rPr>
          <w:rFonts w:ascii="Arial" w:hAnsi="Arial" w:cs="Arial"/>
        </w:rPr>
        <w:t xml:space="preserve"> </w:t>
      </w:r>
      <w:proofErr w:type="spellStart"/>
      <w:r w:rsidRPr="007116DE">
        <w:rPr>
          <w:rFonts w:ascii="Arial" w:hAnsi="Arial" w:cs="Arial"/>
        </w:rPr>
        <w:t>of</w:t>
      </w:r>
      <w:proofErr w:type="spellEnd"/>
      <w:r w:rsidRPr="007116DE">
        <w:rPr>
          <w:rFonts w:ascii="Arial" w:hAnsi="Arial" w:cs="Arial"/>
        </w:rPr>
        <w:t xml:space="preserve"> </w:t>
      </w:r>
      <w:proofErr w:type="spellStart"/>
      <w:r w:rsidRPr="007116DE">
        <w:rPr>
          <w:rFonts w:ascii="Arial" w:hAnsi="Arial" w:cs="Arial"/>
        </w:rPr>
        <w:t>calcium</w:t>
      </w:r>
      <w:proofErr w:type="spellEnd"/>
      <w:r w:rsidRPr="007116DE">
        <w:rPr>
          <w:rFonts w:ascii="Arial" w:hAnsi="Arial" w:cs="Arial"/>
        </w:rPr>
        <w:t xml:space="preserve"> </w:t>
      </w:r>
      <w:proofErr w:type="spellStart"/>
      <w:r w:rsidRPr="007116DE">
        <w:rPr>
          <w:rFonts w:ascii="Arial" w:hAnsi="Arial" w:cs="Arial"/>
        </w:rPr>
        <w:t>hydroxide</w:t>
      </w:r>
      <w:proofErr w:type="spellEnd"/>
      <w:r w:rsidRPr="007116DE">
        <w:rPr>
          <w:rFonts w:ascii="Arial" w:hAnsi="Arial" w:cs="Arial"/>
        </w:rPr>
        <w:t xml:space="preserve"> paste </w:t>
      </w:r>
      <w:proofErr w:type="spellStart"/>
      <w:r w:rsidRPr="007116DE">
        <w:rPr>
          <w:rFonts w:ascii="Arial" w:hAnsi="Arial" w:cs="Arial"/>
        </w:rPr>
        <w:t>and</w:t>
      </w:r>
      <w:proofErr w:type="spellEnd"/>
      <w:r w:rsidRPr="007116DE">
        <w:rPr>
          <w:rFonts w:ascii="Arial" w:hAnsi="Arial" w:cs="Arial"/>
        </w:rPr>
        <w:t xml:space="preserve"> </w:t>
      </w:r>
      <w:proofErr w:type="spellStart"/>
      <w:r w:rsidRPr="007116DE">
        <w:rPr>
          <w:rFonts w:ascii="Arial" w:hAnsi="Arial" w:cs="Arial"/>
        </w:rPr>
        <w:t>acetazolamida</w:t>
      </w:r>
      <w:proofErr w:type="spellEnd"/>
      <w:r w:rsidRPr="007116DE">
        <w:rPr>
          <w:rFonts w:ascii="Arial" w:hAnsi="Arial" w:cs="Arial"/>
        </w:rPr>
        <w:t xml:space="preserve"> </w:t>
      </w:r>
      <w:proofErr w:type="spellStart"/>
      <w:r w:rsidRPr="007116DE">
        <w:rPr>
          <w:rFonts w:ascii="Arial" w:hAnsi="Arial" w:cs="Arial"/>
        </w:rPr>
        <w:t>against</w:t>
      </w:r>
      <w:proofErr w:type="spellEnd"/>
      <w:r w:rsidRPr="007116DE">
        <w:rPr>
          <w:rFonts w:ascii="Arial" w:hAnsi="Arial" w:cs="Arial"/>
        </w:rPr>
        <w:t xml:space="preserve"> </w:t>
      </w:r>
      <w:proofErr w:type="spellStart"/>
      <w:r w:rsidRPr="007116DE">
        <w:rPr>
          <w:rFonts w:ascii="Arial" w:hAnsi="Arial" w:cs="Arial"/>
        </w:rPr>
        <w:t>the</w:t>
      </w:r>
      <w:proofErr w:type="spellEnd"/>
      <w:r w:rsidRPr="007116DE">
        <w:rPr>
          <w:rFonts w:ascii="Arial" w:hAnsi="Arial" w:cs="Arial"/>
        </w:rPr>
        <w:t xml:space="preserve"> </w:t>
      </w:r>
      <w:proofErr w:type="spellStart"/>
      <w:r w:rsidRPr="007116DE">
        <w:rPr>
          <w:rFonts w:ascii="Arial" w:hAnsi="Arial" w:cs="Arial"/>
        </w:rPr>
        <w:t>Enterococcus</w:t>
      </w:r>
      <w:proofErr w:type="spellEnd"/>
      <w:r w:rsidRPr="007116DE">
        <w:rPr>
          <w:rFonts w:ascii="Arial" w:hAnsi="Arial" w:cs="Arial"/>
        </w:rPr>
        <w:t xml:space="preserve"> </w:t>
      </w:r>
      <w:proofErr w:type="spellStart"/>
      <w:r w:rsidRPr="007116DE">
        <w:rPr>
          <w:rFonts w:ascii="Arial" w:hAnsi="Arial" w:cs="Arial"/>
        </w:rPr>
        <w:t>faecalis</w:t>
      </w:r>
      <w:proofErr w:type="spellEnd"/>
      <w:r w:rsidRPr="007116DE">
        <w:rPr>
          <w:rFonts w:ascii="Arial" w:hAnsi="Arial" w:cs="Arial"/>
        </w:rPr>
        <w:t xml:space="preserve"> </w:t>
      </w:r>
      <w:proofErr w:type="spellStart"/>
      <w:r w:rsidRPr="007116DE">
        <w:rPr>
          <w:rFonts w:ascii="Arial" w:hAnsi="Arial" w:cs="Arial"/>
        </w:rPr>
        <w:t>and</w:t>
      </w:r>
      <w:proofErr w:type="spellEnd"/>
      <w:r w:rsidRPr="007116DE">
        <w:rPr>
          <w:rFonts w:ascii="Arial" w:hAnsi="Arial" w:cs="Arial"/>
        </w:rPr>
        <w:t xml:space="preserve"> </w:t>
      </w:r>
      <w:proofErr w:type="spellStart"/>
      <w:r w:rsidRPr="007116DE">
        <w:rPr>
          <w:rFonts w:ascii="Arial" w:hAnsi="Arial" w:cs="Arial"/>
        </w:rPr>
        <w:t>Candida</w:t>
      </w:r>
      <w:proofErr w:type="spellEnd"/>
      <w:r w:rsidRPr="007116DE">
        <w:rPr>
          <w:rFonts w:ascii="Arial" w:hAnsi="Arial" w:cs="Arial"/>
        </w:rPr>
        <w:t xml:space="preserve"> </w:t>
      </w:r>
      <w:proofErr w:type="spellStart"/>
      <w:r w:rsidRPr="007116DE">
        <w:rPr>
          <w:rFonts w:ascii="Arial" w:hAnsi="Arial" w:cs="Arial"/>
        </w:rPr>
        <w:t>albicans</w:t>
      </w:r>
      <w:proofErr w:type="spellEnd"/>
      <w:r w:rsidRPr="007116DE">
        <w:rPr>
          <w:rFonts w:ascii="Arial" w:hAnsi="Arial" w:cs="Arial"/>
        </w:rPr>
        <w:t xml:space="preserve">. </w:t>
      </w:r>
      <w:proofErr w:type="spellStart"/>
      <w:r w:rsidRPr="007116DE">
        <w:rPr>
          <w:rFonts w:ascii="Arial" w:hAnsi="Arial" w:cs="Arial"/>
        </w:rPr>
        <w:t>Arch</w:t>
      </w:r>
      <w:proofErr w:type="spellEnd"/>
      <w:r w:rsidRPr="007116DE">
        <w:rPr>
          <w:rFonts w:ascii="Arial" w:hAnsi="Arial" w:cs="Arial"/>
        </w:rPr>
        <w:t xml:space="preserve"> Oral Res. Jan./</w:t>
      </w:r>
      <w:proofErr w:type="spellStart"/>
      <w:r w:rsidRPr="007116DE">
        <w:rPr>
          <w:rFonts w:ascii="Arial" w:hAnsi="Arial" w:cs="Arial"/>
        </w:rPr>
        <w:t>Apr</w:t>
      </w:r>
      <w:proofErr w:type="spellEnd"/>
      <w:r w:rsidRPr="007116DE">
        <w:rPr>
          <w:rFonts w:ascii="Arial" w:hAnsi="Arial" w:cs="Arial"/>
        </w:rPr>
        <w:t>., 2011. 43-49.</w:t>
      </w:r>
    </w:p>
    <w:p w:rsidR="00BA3C3D" w:rsidRPr="007116DE" w:rsidRDefault="00BA3C3D" w:rsidP="00BA3C3D">
      <w:pPr>
        <w:jc w:val="both"/>
        <w:rPr>
          <w:rFonts w:ascii="Arial" w:hAnsi="Arial" w:cs="Arial"/>
        </w:rPr>
      </w:pPr>
    </w:p>
    <w:p w:rsidR="00BA3C3D" w:rsidRPr="007116DE" w:rsidRDefault="00BA3C3D" w:rsidP="00BA3C3D">
      <w:pPr>
        <w:jc w:val="both"/>
        <w:rPr>
          <w:rFonts w:ascii="Arial" w:hAnsi="Arial" w:cs="Arial"/>
        </w:rPr>
      </w:pPr>
    </w:p>
    <w:p w:rsidR="00BA3C3D" w:rsidRPr="007116DE" w:rsidRDefault="00BA3C3D" w:rsidP="00BA3C3D">
      <w:pPr>
        <w:jc w:val="both"/>
        <w:rPr>
          <w:rFonts w:ascii="Arial" w:hAnsi="Arial" w:cs="Arial"/>
        </w:rPr>
      </w:pPr>
      <w:r w:rsidRPr="007116DE">
        <w:rPr>
          <w:rFonts w:ascii="Arial" w:hAnsi="Arial" w:cs="Arial"/>
        </w:rPr>
        <w:lastRenderedPageBreak/>
        <w:t xml:space="preserve">4 </w:t>
      </w:r>
      <w:proofErr w:type="spellStart"/>
      <w:r w:rsidRPr="007116DE">
        <w:rPr>
          <w:rFonts w:ascii="Arial" w:hAnsi="Arial" w:cs="Arial"/>
        </w:rPr>
        <w:t>R</w:t>
      </w:r>
      <w:r w:rsidR="00BE7282" w:rsidRPr="007116DE">
        <w:rPr>
          <w:rFonts w:ascii="Arial" w:hAnsi="Arial" w:cs="Arial"/>
        </w:rPr>
        <w:t>ubik</w:t>
      </w:r>
      <w:proofErr w:type="spellEnd"/>
      <w:r w:rsidRPr="007116DE">
        <w:rPr>
          <w:rFonts w:ascii="Arial" w:hAnsi="Arial" w:cs="Arial"/>
        </w:rPr>
        <w:t xml:space="preserve"> A. Medicação </w:t>
      </w:r>
      <w:proofErr w:type="spellStart"/>
      <w:r w:rsidRPr="007116DE">
        <w:rPr>
          <w:rFonts w:ascii="Arial" w:hAnsi="Arial" w:cs="Arial"/>
        </w:rPr>
        <w:t>intracanal</w:t>
      </w:r>
      <w:proofErr w:type="spellEnd"/>
      <w:r w:rsidRPr="007116DE">
        <w:rPr>
          <w:rFonts w:ascii="Arial" w:hAnsi="Arial" w:cs="Arial"/>
        </w:rPr>
        <w:t xml:space="preserve"> em dentes com necrose pulpar após o preparo químico-mecânico. Monografia de pós-graduação. Faculdade Ingá - UNINGÁ. Passo Fundo. 2007. </w:t>
      </w:r>
    </w:p>
    <w:p w:rsidR="00BA3C3D" w:rsidRPr="007116DE" w:rsidRDefault="00BA3C3D" w:rsidP="00BA3C3D">
      <w:pPr>
        <w:jc w:val="both"/>
        <w:rPr>
          <w:rFonts w:ascii="Arial" w:hAnsi="Arial" w:cs="Arial"/>
        </w:rPr>
      </w:pPr>
    </w:p>
    <w:p w:rsidR="00BA3C3D" w:rsidRPr="007116DE" w:rsidRDefault="00BA3C3D" w:rsidP="00BA3C3D">
      <w:pPr>
        <w:jc w:val="both"/>
        <w:rPr>
          <w:rFonts w:ascii="Arial" w:hAnsi="Arial" w:cs="Arial"/>
        </w:rPr>
      </w:pPr>
    </w:p>
    <w:p w:rsidR="00BA3C3D" w:rsidRPr="007116DE" w:rsidRDefault="00BA3C3D" w:rsidP="00BA3C3D">
      <w:pPr>
        <w:jc w:val="both"/>
        <w:rPr>
          <w:rFonts w:ascii="Arial" w:hAnsi="Arial" w:cs="Arial"/>
          <w:shd w:val="clear" w:color="auto" w:fill="FFFFFF"/>
        </w:rPr>
      </w:pPr>
      <w:r w:rsidRPr="007116DE">
        <w:rPr>
          <w:rFonts w:ascii="Arial" w:hAnsi="Arial" w:cs="Arial"/>
        </w:rPr>
        <w:t xml:space="preserve">5 </w:t>
      </w:r>
      <w:r w:rsidRPr="007116DE">
        <w:rPr>
          <w:rFonts w:ascii="Arial" w:hAnsi="Arial" w:cs="Arial"/>
          <w:shd w:val="clear" w:color="auto" w:fill="FFFFFF"/>
        </w:rPr>
        <w:t>B</w:t>
      </w:r>
      <w:r w:rsidR="00BE7282" w:rsidRPr="007116DE">
        <w:rPr>
          <w:rFonts w:ascii="Arial" w:hAnsi="Arial" w:cs="Arial"/>
          <w:shd w:val="clear" w:color="auto" w:fill="FFFFFF"/>
        </w:rPr>
        <w:t>arbosa</w:t>
      </w:r>
      <w:r w:rsidRPr="007116DE">
        <w:rPr>
          <w:rFonts w:ascii="Arial" w:hAnsi="Arial" w:cs="Arial"/>
          <w:shd w:val="clear" w:color="auto" w:fill="FFFFFF"/>
        </w:rPr>
        <w:t xml:space="preserve"> S.V., S</w:t>
      </w:r>
      <w:r w:rsidR="00BE7282" w:rsidRPr="007116DE">
        <w:rPr>
          <w:rFonts w:ascii="Arial" w:hAnsi="Arial" w:cs="Arial"/>
          <w:shd w:val="clear" w:color="auto" w:fill="FFFFFF"/>
        </w:rPr>
        <w:t>iqueira</w:t>
      </w:r>
      <w:r w:rsidRPr="007116DE">
        <w:rPr>
          <w:rFonts w:ascii="Arial" w:hAnsi="Arial" w:cs="Arial"/>
          <w:shd w:val="clear" w:color="auto" w:fill="FFFFFF"/>
        </w:rPr>
        <w:t xml:space="preserve"> J</w:t>
      </w:r>
      <w:r w:rsidR="00BE7282" w:rsidRPr="007116DE">
        <w:rPr>
          <w:rFonts w:ascii="Arial" w:hAnsi="Arial" w:cs="Arial"/>
          <w:shd w:val="clear" w:color="auto" w:fill="FFFFFF"/>
        </w:rPr>
        <w:t>únior</w:t>
      </w:r>
      <w:r w:rsidRPr="007116DE">
        <w:rPr>
          <w:rFonts w:ascii="Arial" w:hAnsi="Arial" w:cs="Arial"/>
          <w:shd w:val="clear" w:color="auto" w:fill="FFFFFF"/>
        </w:rPr>
        <w:t xml:space="preserve"> J.F. Terapêutica endodôntica. São Paulo: Santos, 1999.</w:t>
      </w:r>
    </w:p>
    <w:p w:rsidR="00BA3C3D" w:rsidRPr="007116DE" w:rsidRDefault="00BA3C3D" w:rsidP="00BA3C3D">
      <w:pPr>
        <w:jc w:val="both"/>
        <w:rPr>
          <w:rFonts w:ascii="Arial" w:hAnsi="Arial" w:cs="Arial"/>
        </w:rPr>
      </w:pPr>
    </w:p>
    <w:p w:rsidR="00BA3C3D" w:rsidRPr="007116DE" w:rsidRDefault="00BA3C3D" w:rsidP="00BA3C3D">
      <w:pPr>
        <w:jc w:val="both"/>
        <w:rPr>
          <w:rFonts w:ascii="Arial" w:hAnsi="Arial" w:cs="Arial"/>
        </w:rPr>
      </w:pPr>
    </w:p>
    <w:p w:rsidR="00BA3C3D" w:rsidRPr="007116DE" w:rsidRDefault="00BA3C3D" w:rsidP="00BA3C3D">
      <w:pPr>
        <w:jc w:val="both"/>
        <w:rPr>
          <w:rFonts w:ascii="Arial" w:hAnsi="Arial" w:cs="Arial"/>
        </w:rPr>
      </w:pPr>
      <w:proofErr w:type="gramStart"/>
      <w:r w:rsidRPr="007116DE">
        <w:rPr>
          <w:rFonts w:ascii="Arial" w:hAnsi="Arial" w:cs="Arial"/>
        </w:rPr>
        <w:t>6</w:t>
      </w:r>
      <w:proofErr w:type="gramEnd"/>
      <w:r w:rsidRPr="007116DE">
        <w:rPr>
          <w:rFonts w:ascii="Arial" w:hAnsi="Arial" w:cs="Arial"/>
        </w:rPr>
        <w:t xml:space="preserve"> F</w:t>
      </w:r>
      <w:r w:rsidR="00BE7282" w:rsidRPr="007116DE">
        <w:rPr>
          <w:rFonts w:ascii="Arial" w:hAnsi="Arial" w:cs="Arial"/>
        </w:rPr>
        <w:t>ilho</w:t>
      </w:r>
      <w:r w:rsidRPr="007116DE">
        <w:rPr>
          <w:rFonts w:ascii="Arial" w:hAnsi="Arial" w:cs="Arial"/>
        </w:rPr>
        <w:t xml:space="preserve"> HN.; </w:t>
      </w:r>
      <w:proofErr w:type="spellStart"/>
      <w:r w:rsidRPr="007116DE">
        <w:rPr>
          <w:rFonts w:ascii="Arial" w:hAnsi="Arial" w:cs="Arial"/>
        </w:rPr>
        <w:t>N</w:t>
      </w:r>
      <w:r w:rsidR="00BE7282" w:rsidRPr="007116DE">
        <w:rPr>
          <w:rFonts w:ascii="Arial" w:hAnsi="Arial" w:cs="Arial"/>
        </w:rPr>
        <w:t>agem</w:t>
      </w:r>
      <w:proofErr w:type="spellEnd"/>
      <w:r w:rsidRPr="007116DE">
        <w:rPr>
          <w:rFonts w:ascii="Arial" w:hAnsi="Arial" w:cs="Arial"/>
        </w:rPr>
        <w:t xml:space="preserve"> HD.; C</w:t>
      </w:r>
      <w:r w:rsidR="00BE7282" w:rsidRPr="007116DE">
        <w:rPr>
          <w:rFonts w:ascii="Arial" w:hAnsi="Arial" w:cs="Arial"/>
        </w:rPr>
        <w:t>outinho</w:t>
      </w:r>
      <w:r w:rsidRPr="007116DE">
        <w:rPr>
          <w:rFonts w:ascii="Arial" w:hAnsi="Arial" w:cs="Arial"/>
        </w:rPr>
        <w:t xml:space="preserve"> KQ.; C</w:t>
      </w:r>
      <w:r w:rsidR="00BE7282" w:rsidRPr="007116DE">
        <w:rPr>
          <w:rFonts w:ascii="Arial" w:hAnsi="Arial" w:cs="Arial"/>
        </w:rPr>
        <w:t>arvalho</w:t>
      </w:r>
      <w:r w:rsidRPr="007116DE">
        <w:rPr>
          <w:rFonts w:ascii="Arial" w:hAnsi="Arial" w:cs="Arial"/>
        </w:rPr>
        <w:t xml:space="preserve"> PRM. </w:t>
      </w:r>
      <w:proofErr w:type="gramStart"/>
      <w:r w:rsidRPr="007116DE">
        <w:rPr>
          <w:rFonts w:ascii="Arial" w:hAnsi="Arial" w:cs="Arial"/>
        </w:rPr>
        <w:t>de</w:t>
      </w:r>
      <w:proofErr w:type="gramEnd"/>
      <w:r w:rsidRPr="007116DE">
        <w:rPr>
          <w:rFonts w:ascii="Arial" w:hAnsi="Arial" w:cs="Arial"/>
        </w:rPr>
        <w:t xml:space="preserve"> A.; F</w:t>
      </w:r>
      <w:r w:rsidR="00BE7282" w:rsidRPr="007116DE">
        <w:rPr>
          <w:rFonts w:ascii="Arial" w:hAnsi="Arial" w:cs="Arial"/>
        </w:rPr>
        <w:t>iuza</w:t>
      </w:r>
      <w:r w:rsidRPr="007116DE">
        <w:rPr>
          <w:rFonts w:ascii="Arial" w:hAnsi="Arial" w:cs="Arial"/>
        </w:rPr>
        <w:t xml:space="preserve"> CT. Propriedade do </w:t>
      </w:r>
      <w:proofErr w:type="spellStart"/>
      <w:r w:rsidRPr="007116DE">
        <w:rPr>
          <w:rFonts w:ascii="Arial" w:hAnsi="Arial" w:cs="Arial"/>
        </w:rPr>
        <w:t>Paramonoclorofenol</w:t>
      </w:r>
      <w:proofErr w:type="spellEnd"/>
      <w:r w:rsidRPr="007116DE">
        <w:rPr>
          <w:rFonts w:ascii="Arial" w:hAnsi="Arial" w:cs="Arial"/>
        </w:rPr>
        <w:t xml:space="preserve"> Canforado e </w:t>
      </w:r>
      <w:proofErr w:type="spellStart"/>
      <w:r w:rsidRPr="007116DE">
        <w:rPr>
          <w:rFonts w:ascii="Arial" w:hAnsi="Arial" w:cs="Arial"/>
        </w:rPr>
        <w:t>Paramonoclorofenol</w:t>
      </w:r>
      <w:proofErr w:type="spellEnd"/>
      <w:r w:rsidRPr="007116DE">
        <w:rPr>
          <w:rFonts w:ascii="Arial" w:hAnsi="Arial" w:cs="Arial"/>
        </w:rPr>
        <w:t xml:space="preserve"> Canforado Associado ao Hidróxido de Cálcio. Pesq. Bras. </w:t>
      </w:r>
      <w:proofErr w:type="spellStart"/>
      <w:r w:rsidRPr="007116DE">
        <w:rPr>
          <w:rFonts w:ascii="Arial" w:hAnsi="Arial" w:cs="Arial"/>
        </w:rPr>
        <w:t>Odontoped</w:t>
      </w:r>
      <w:proofErr w:type="spellEnd"/>
      <w:r w:rsidRPr="007116DE">
        <w:rPr>
          <w:rFonts w:ascii="Arial" w:hAnsi="Arial" w:cs="Arial"/>
        </w:rPr>
        <w:t xml:space="preserve">. </w:t>
      </w:r>
      <w:proofErr w:type="spellStart"/>
      <w:r w:rsidRPr="007116DE">
        <w:rPr>
          <w:rFonts w:ascii="Arial" w:hAnsi="Arial" w:cs="Arial"/>
        </w:rPr>
        <w:t>Clin</w:t>
      </w:r>
      <w:proofErr w:type="spellEnd"/>
      <w:r w:rsidRPr="007116DE">
        <w:rPr>
          <w:rFonts w:ascii="Arial" w:hAnsi="Arial" w:cs="Arial"/>
        </w:rPr>
        <w:t>. Integr</w:t>
      </w:r>
      <w:proofErr w:type="gramStart"/>
      <w:r w:rsidRPr="007116DE">
        <w:rPr>
          <w:rFonts w:ascii="Arial" w:hAnsi="Arial" w:cs="Arial"/>
        </w:rPr>
        <w:t>.,</w:t>
      </w:r>
      <w:proofErr w:type="gramEnd"/>
      <w:r w:rsidRPr="007116DE">
        <w:rPr>
          <w:rFonts w:ascii="Arial" w:hAnsi="Arial" w:cs="Arial"/>
        </w:rPr>
        <w:t xml:space="preserve"> João Pessoa, set./dez. 2007. 235-239.</w:t>
      </w:r>
    </w:p>
    <w:p w:rsidR="00BA3C3D" w:rsidRPr="007116DE" w:rsidRDefault="00BA3C3D" w:rsidP="00BA3C3D">
      <w:pPr>
        <w:jc w:val="both"/>
        <w:rPr>
          <w:rFonts w:ascii="Arial" w:hAnsi="Arial" w:cs="Arial"/>
        </w:rPr>
      </w:pPr>
    </w:p>
    <w:p w:rsidR="00BA3C3D" w:rsidRPr="007116DE" w:rsidRDefault="00BA3C3D" w:rsidP="00BA3C3D">
      <w:pPr>
        <w:jc w:val="both"/>
        <w:rPr>
          <w:rFonts w:ascii="Arial" w:hAnsi="Arial" w:cs="Arial"/>
        </w:rPr>
      </w:pPr>
    </w:p>
    <w:p w:rsidR="00BA3C3D" w:rsidRPr="007116DE" w:rsidRDefault="00BA3C3D" w:rsidP="00BA3C3D">
      <w:pPr>
        <w:jc w:val="both"/>
        <w:rPr>
          <w:rFonts w:ascii="Arial" w:hAnsi="Arial" w:cs="Arial"/>
        </w:rPr>
      </w:pPr>
      <w:proofErr w:type="gramStart"/>
      <w:r w:rsidRPr="007116DE">
        <w:rPr>
          <w:rFonts w:ascii="Arial" w:hAnsi="Arial" w:cs="Arial"/>
        </w:rPr>
        <w:t>7</w:t>
      </w:r>
      <w:proofErr w:type="gramEnd"/>
      <w:r w:rsidRPr="007116DE">
        <w:rPr>
          <w:rFonts w:ascii="Arial" w:hAnsi="Arial" w:cs="Arial"/>
        </w:rPr>
        <w:t xml:space="preserve"> S</w:t>
      </w:r>
      <w:r w:rsidR="000C06E7" w:rsidRPr="007116DE">
        <w:rPr>
          <w:rFonts w:ascii="Arial" w:hAnsi="Arial" w:cs="Arial"/>
        </w:rPr>
        <w:t>ilva</w:t>
      </w:r>
      <w:r w:rsidRPr="007116DE">
        <w:rPr>
          <w:rFonts w:ascii="Arial" w:hAnsi="Arial" w:cs="Arial"/>
        </w:rPr>
        <w:t>, F. B da.; A</w:t>
      </w:r>
      <w:r w:rsidR="000C06E7" w:rsidRPr="007116DE">
        <w:rPr>
          <w:rFonts w:ascii="Arial" w:hAnsi="Arial" w:cs="Arial"/>
        </w:rPr>
        <w:t>lmeida</w:t>
      </w:r>
      <w:r w:rsidRPr="007116DE">
        <w:rPr>
          <w:rFonts w:ascii="Arial" w:hAnsi="Arial" w:cs="Arial"/>
        </w:rPr>
        <w:t>, J. M de.; S</w:t>
      </w:r>
      <w:r w:rsidR="000C06E7" w:rsidRPr="007116DE">
        <w:rPr>
          <w:rFonts w:ascii="Arial" w:hAnsi="Arial" w:cs="Arial"/>
        </w:rPr>
        <w:t>ousa</w:t>
      </w:r>
      <w:r w:rsidRPr="007116DE">
        <w:rPr>
          <w:rFonts w:ascii="Arial" w:hAnsi="Arial" w:cs="Arial"/>
        </w:rPr>
        <w:t xml:space="preserve">, S. M. G de. </w:t>
      </w:r>
      <w:r w:rsidRPr="007116DE">
        <w:rPr>
          <w:rFonts w:ascii="Arial" w:hAnsi="Arial" w:cs="Arial"/>
          <w:lang w:val="en-US"/>
        </w:rPr>
        <w:t xml:space="preserve">Natural medicaments in endodontics – a comparative study of the anti-inflammatory action. </w:t>
      </w:r>
      <w:r w:rsidRPr="007116DE">
        <w:rPr>
          <w:rFonts w:ascii="Arial" w:hAnsi="Arial" w:cs="Arial"/>
        </w:rPr>
        <w:t>Braz Oral Res 2004; 174-179.</w:t>
      </w:r>
    </w:p>
    <w:p w:rsidR="00BA3C3D" w:rsidRPr="007116DE" w:rsidRDefault="00BA3C3D" w:rsidP="00BA3C3D">
      <w:pPr>
        <w:jc w:val="both"/>
        <w:rPr>
          <w:rFonts w:ascii="Arial" w:hAnsi="Arial" w:cs="Arial"/>
        </w:rPr>
      </w:pPr>
    </w:p>
    <w:p w:rsidR="00BA3C3D" w:rsidRPr="007116DE" w:rsidRDefault="00BA3C3D" w:rsidP="00BA3C3D">
      <w:pPr>
        <w:jc w:val="both"/>
        <w:rPr>
          <w:rFonts w:ascii="Arial" w:hAnsi="Arial" w:cs="Arial"/>
        </w:rPr>
      </w:pPr>
    </w:p>
    <w:p w:rsidR="00BA3C3D" w:rsidRPr="007116DE" w:rsidRDefault="00BA3C3D" w:rsidP="00BA3C3D">
      <w:pPr>
        <w:jc w:val="both"/>
        <w:rPr>
          <w:rFonts w:ascii="Arial" w:hAnsi="Arial" w:cs="Arial"/>
        </w:rPr>
      </w:pPr>
      <w:r w:rsidRPr="007116DE">
        <w:rPr>
          <w:rFonts w:ascii="Arial" w:hAnsi="Arial" w:cs="Arial"/>
        </w:rPr>
        <w:t xml:space="preserve">8 </w:t>
      </w:r>
      <w:proofErr w:type="spellStart"/>
      <w:r w:rsidRPr="007116DE">
        <w:rPr>
          <w:rFonts w:ascii="Arial" w:hAnsi="Arial" w:cs="Arial"/>
        </w:rPr>
        <w:t>T</w:t>
      </w:r>
      <w:r w:rsidR="000C06E7" w:rsidRPr="007116DE">
        <w:rPr>
          <w:rFonts w:ascii="Arial" w:hAnsi="Arial" w:cs="Arial"/>
        </w:rPr>
        <w:t>orabinejad</w:t>
      </w:r>
      <w:proofErr w:type="spellEnd"/>
      <w:r w:rsidRPr="007116DE">
        <w:rPr>
          <w:rFonts w:ascii="Arial" w:hAnsi="Arial" w:cs="Arial"/>
        </w:rPr>
        <w:t>, M. &amp; W</w:t>
      </w:r>
      <w:r w:rsidR="000C06E7" w:rsidRPr="007116DE">
        <w:rPr>
          <w:rFonts w:ascii="Arial" w:hAnsi="Arial" w:cs="Arial"/>
        </w:rPr>
        <w:t>alton</w:t>
      </w:r>
      <w:r w:rsidRPr="007116DE">
        <w:rPr>
          <w:rFonts w:ascii="Arial" w:hAnsi="Arial" w:cs="Arial"/>
        </w:rPr>
        <w:t xml:space="preserve"> R. E. Endodontia Princípios e Prática. Trad. 4ª. Ed. </w:t>
      </w:r>
      <w:proofErr w:type="spellStart"/>
      <w:r w:rsidRPr="007116DE">
        <w:rPr>
          <w:rFonts w:ascii="Arial" w:hAnsi="Arial" w:cs="Arial"/>
        </w:rPr>
        <w:t>Elsevier</w:t>
      </w:r>
      <w:proofErr w:type="spellEnd"/>
      <w:r w:rsidRPr="007116DE">
        <w:rPr>
          <w:rFonts w:ascii="Arial" w:hAnsi="Arial" w:cs="Arial"/>
        </w:rPr>
        <w:t xml:space="preserve"> Editora </w:t>
      </w:r>
      <w:proofErr w:type="spellStart"/>
      <w:r w:rsidRPr="007116DE">
        <w:rPr>
          <w:rFonts w:ascii="Arial" w:hAnsi="Arial" w:cs="Arial"/>
        </w:rPr>
        <w:t>ltda.</w:t>
      </w:r>
      <w:proofErr w:type="spellEnd"/>
      <w:r w:rsidRPr="007116DE">
        <w:rPr>
          <w:rFonts w:ascii="Arial" w:hAnsi="Arial" w:cs="Arial"/>
        </w:rPr>
        <w:t xml:space="preserve"> Rio de Janeiro, 2010. 474p.</w:t>
      </w:r>
    </w:p>
    <w:p w:rsidR="00BA3C3D" w:rsidRPr="007116DE" w:rsidRDefault="00BA3C3D" w:rsidP="00BA3C3D">
      <w:pPr>
        <w:jc w:val="both"/>
        <w:rPr>
          <w:rFonts w:ascii="Arial" w:hAnsi="Arial" w:cs="Arial"/>
        </w:rPr>
      </w:pPr>
    </w:p>
    <w:p w:rsidR="00BA3C3D" w:rsidRPr="007116DE" w:rsidRDefault="00BA3C3D" w:rsidP="00BA3C3D">
      <w:pPr>
        <w:jc w:val="both"/>
        <w:rPr>
          <w:rFonts w:ascii="Arial" w:hAnsi="Arial" w:cs="Arial"/>
        </w:rPr>
      </w:pPr>
    </w:p>
    <w:p w:rsidR="00BA3C3D" w:rsidRPr="007116DE" w:rsidRDefault="00BA3C3D" w:rsidP="00BA3C3D">
      <w:pPr>
        <w:jc w:val="both"/>
        <w:rPr>
          <w:rFonts w:ascii="Arial" w:hAnsi="Arial" w:cs="Arial"/>
        </w:rPr>
      </w:pPr>
      <w:r w:rsidRPr="007116DE">
        <w:rPr>
          <w:rFonts w:ascii="Arial" w:hAnsi="Arial" w:cs="Arial"/>
        </w:rPr>
        <w:t>9 P</w:t>
      </w:r>
      <w:r w:rsidR="000C06E7" w:rsidRPr="007116DE">
        <w:rPr>
          <w:rFonts w:ascii="Arial" w:hAnsi="Arial" w:cs="Arial"/>
        </w:rPr>
        <w:t>ereira</w:t>
      </w:r>
      <w:r w:rsidRPr="007116DE">
        <w:rPr>
          <w:rFonts w:ascii="Arial" w:hAnsi="Arial" w:cs="Arial"/>
        </w:rPr>
        <w:t xml:space="preserve"> L.; </w:t>
      </w:r>
      <w:proofErr w:type="spellStart"/>
      <w:r w:rsidRPr="007116DE">
        <w:rPr>
          <w:rFonts w:ascii="Arial" w:hAnsi="Arial" w:cs="Arial"/>
        </w:rPr>
        <w:t>N</w:t>
      </w:r>
      <w:r w:rsidR="000C06E7" w:rsidRPr="007116DE">
        <w:rPr>
          <w:rFonts w:ascii="Arial" w:hAnsi="Arial" w:cs="Arial"/>
        </w:rPr>
        <w:t>abeshima</w:t>
      </w:r>
      <w:proofErr w:type="spellEnd"/>
      <w:r w:rsidRPr="007116DE">
        <w:rPr>
          <w:rFonts w:ascii="Arial" w:hAnsi="Arial" w:cs="Arial"/>
        </w:rPr>
        <w:t xml:space="preserve"> C. K.; B</w:t>
      </w:r>
      <w:r w:rsidR="000C06E7" w:rsidRPr="007116DE">
        <w:rPr>
          <w:rFonts w:ascii="Arial" w:hAnsi="Arial" w:cs="Arial"/>
        </w:rPr>
        <w:t>ritto</w:t>
      </w:r>
      <w:r w:rsidRPr="007116DE">
        <w:rPr>
          <w:rFonts w:ascii="Arial" w:hAnsi="Arial" w:cs="Arial"/>
        </w:rPr>
        <w:t xml:space="preserve"> M. L. B.; </w:t>
      </w:r>
      <w:proofErr w:type="spellStart"/>
      <w:r w:rsidRPr="007116DE">
        <w:rPr>
          <w:rFonts w:ascii="Arial" w:hAnsi="Arial" w:cs="Arial"/>
        </w:rPr>
        <w:t>P</w:t>
      </w:r>
      <w:r w:rsidR="000C06E7" w:rsidRPr="007116DE">
        <w:rPr>
          <w:rFonts w:ascii="Arial" w:hAnsi="Arial" w:cs="Arial"/>
        </w:rPr>
        <w:t>allotta</w:t>
      </w:r>
      <w:proofErr w:type="spellEnd"/>
      <w:r w:rsidRPr="007116DE">
        <w:rPr>
          <w:rFonts w:ascii="Arial" w:hAnsi="Arial" w:cs="Arial"/>
        </w:rPr>
        <w:t xml:space="preserve"> R. C. Avaliação do pH de substâncias utilizadas como medicação </w:t>
      </w:r>
      <w:proofErr w:type="spellStart"/>
      <w:r w:rsidRPr="007116DE">
        <w:rPr>
          <w:rFonts w:ascii="Arial" w:hAnsi="Arial" w:cs="Arial"/>
        </w:rPr>
        <w:t>intracan</w:t>
      </w:r>
      <w:r w:rsidR="000C06E7">
        <w:rPr>
          <w:rFonts w:ascii="Arial" w:hAnsi="Arial" w:cs="Arial"/>
        </w:rPr>
        <w:t>al</w:t>
      </w:r>
      <w:proofErr w:type="spellEnd"/>
      <w:r w:rsidR="000C06E7">
        <w:rPr>
          <w:rFonts w:ascii="Arial" w:hAnsi="Arial" w:cs="Arial"/>
        </w:rPr>
        <w:t xml:space="preserve"> em diferentes veículos. RSBO</w:t>
      </w:r>
      <w:r w:rsidRPr="007116DE">
        <w:rPr>
          <w:rFonts w:ascii="Arial" w:hAnsi="Arial" w:cs="Arial"/>
        </w:rPr>
        <w:t xml:space="preserve">. </w:t>
      </w:r>
      <w:r w:rsidR="000C06E7" w:rsidRPr="007116DE">
        <w:rPr>
          <w:rFonts w:ascii="Arial" w:hAnsi="Arial" w:cs="Arial"/>
        </w:rPr>
        <w:t>2009</w:t>
      </w:r>
      <w:r w:rsidR="000C06E7">
        <w:rPr>
          <w:rFonts w:ascii="Arial" w:hAnsi="Arial" w:cs="Arial"/>
        </w:rPr>
        <w:t xml:space="preserve">: </w:t>
      </w:r>
      <w:r w:rsidRPr="007116DE">
        <w:rPr>
          <w:rFonts w:ascii="Arial" w:hAnsi="Arial" w:cs="Arial"/>
        </w:rPr>
        <w:t>6</w:t>
      </w:r>
      <w:r w:rsidR="000C06E7">
        <w:rPr>
          <w:rFonts w:ascii="Arial" w:hAnsi="Arial" w:cs="Arial"/>
        </w:rPr>
        <w:t>(</w:t>
      </w:r>
      <w:r w:rsidRPr="007116DE">
        <w:rPr>
          <w:rFonts w:ascii="Arial" w:hAnsi="Arial" w:cs="Arial"/>
        </w:rPr>
        <w:t>3</w:t>
      </w:r>
      <w:r w:rsidR="000C06E7">
        <w:rPr>
          <w:rFonts w:ascii="Arial" w:hAnsi="Arial" w:cs="Arial"/>
        </w:rPr>
        <w:t>)</w:t>
      </w:r>
      <w:r w:rsidRPr="007116DE">
        <w:rPr>
          <w:rFonts w:ascii="Arial" w:hAnsi="Arial" w:cs="Arial"/>
        </w:rPr>
        <w:t xml:space="preserve">. </w:t>
      </w:r>
    </w:p>
    <w:p w:rsidR="00BA3C3D" w:rsidRPr="007116DE" w:rsidRDefault="00BA3C3D" w:rsidP="00BA3C3D">
      <w:pPr>
        <w:jc w:val="both"/>
        <w:rPr>
          <w:rFonts w:ascii="Arial" w:hAnsi="Arial" w:cs="Arial"/>
        </w:rPr>
      </w:pPr>
    </w:p>
    <w:p w:rsidR="00BA3C3D" w:rsidRPr="007116DE" w:rsidRDefault="00BA3C3D" w:rsidP="00BA3C3D">
      <w:pPr>
        <w:jc w:val="both"/>
        <w:rPr>
          <w:rFonts w:ascii="Arial" w:hAnsi="Arial" w:cs="Arial"/>
        </w:rPr>
      </w:pPr>
    </w:p>
    <w:p w:rsidR="00BA3C3D" w:rsidRPr="007116DE" w:rsidRDefault="00BA3C3D" w:rsidP="00BA3C3D">
      <w:pPr>
        <w:jc w:val="both"/>
        <w:rPr>
          <w:rFonts w:ascii="Arial" w:hAnsi="Arial" w:cs="Arial"/>
        </w:rPr>
      </w:pPr>
      <w:r w:rsidRPr="007116DE">
        <w:rPr>
          <w:rFonts w:ascii="Arial" w:hAnsi="Arial" w:cs="Arial"/>
        </w:rPr>
        <w:t>10 B</w:t>
      </w:r>
      <w:r w:rsidR="000C06E7" w:rsidRPr="007116DE">
        <w:rPr>
          <w:rFonts w:ascii="Arial" w:hAnsi="Arial" w:cs="Arial"/>
        </w:rPr>
        <w:t>erger</w:t>
      </w:r>
      <w:r w:rsidRPr="007116DE">
        <w:rPr>
          <w:rFonts w:ascii="Arial" w:hAnsi="Arial" w:cs="Arial"/>
        </w:rPr>
        <w:t xml:space="preserve">, C. R. e </w:t>
      </w:r>
      <w:proofErr w:type="spellStart"/>
      <w:r w:rsidRPr="007116DE">
        <w:rPr>
          <w:rFonts w:ascii="Arial" w:hAnsi="Arial" w:cs="Arial"/>
        </w:rPr>
        <w:t>Colab</w:t>
      </w:r>
      <w:proofErr w:type="spellEnd"/>
      <w:r w:rsidRPr="007116DE">
        <w:rPr>
          <w:rFonts w:ascii="Arial" w:hAnsi="Arial" w:cs="Arial"/>
        </w:rPr>
        <w:t xml:space="preserve">. Endodontia, Ed. </w:t>
      </w:r>
      <w:proofErr w:type="spellStart"/>
      <w:r w:rsidRPr="007116DE">
        <w:rPr>
          <w:rFonts w:ascii="Arial" w:hAnsi="Arial" w:cs="Arial"/>
        </w:rPr>
        <w:t>Pancast</w:t>
      </w:r>
      <w:proofErr w:type="spellEnd"/>
      <w:r w:rsidRPr="007116DE">
        <w:rPr>
          <w:rFonts w:ascii="Arial" w:hAnsi="Arial" w:cs="Arial"/>
        </w:rPr>
        <w:t>. São Paulo, 1998. 723p.</w:t>
      </w:r>
    </w:p>
    <w:p w:rsidR="00BA3C3D" w:rsidRPr="007116DE" w:rsidRDefault="00BA3C3D" w:rsidP="00BA3C3D">
      <w:pPr>
        <w:jc w:val="both"/>
        <w:rPr>
          <w:rFonts w:ascii="Arial" w:hAnsi="Arial" w:cs="Arial"/>
        </w:rPr>
      </w:pPr>
    </w:p>
    <w:p w:rsidR="00BA3C3D" w:rsidRPr="007116DE" w:rsidRDefault="00BA3C3D" w:rsidP="00BA3C3D">
      <w:pPr>
        <w:jc w:val="both"/>
        <w:rPr>
          <w:rFonts w:ascii="Arial" w:hAnsi="Arial" w:cs="Arial"/>
        </w:rPr>
      </w:pPr>
    </w:p>
    <w:p w:rsidR="00BA3C3D" w:rsidRPr="007116DE" w:rsidRDefault="00BA3C3D" w:rsidP="00BA3C3D">
      <w:pPr>
        <w:jc w:val="both"/>
        <w:rPr>
          <w:rFonts w:ascii="Arial" w:hAnsi="Arial" w:cs="Arial"/>
        </w:rPr>
      </w:pPr>
      <w:r w:rsidRPr="007116DE">
        <w:rPr>
          <w:rFonts w:ascii="Arial" w:hAnsi="Arial" w:cs="Arial"/>
        </w:rPr>
        <w:t>11 D</w:t>
      </w:r>
      <w:r w:rsidR="000C06E7" w:rsidRPr="007116DE">
        <w:rPr>
          <w:rFonts w:ascii="Arial" w:hAnsi="Arial" w:cs="Arial"/>
        </w:rPr>
        <w:t>e</w:t>
      </w:r>
      <w:r w:rsidRPr="007116DE">
        <w:rPr>
          <w:rFonts w:ascii="Arial" w:hAnsi="Arial" w:cs="Arial"/>
        </w:rPr>
        <w:t xml:space="preserve"> D</w:t>
      </w:r>
      <w:r w:rsidR="000C06E7" w:rsidRPr="007116DE">
        <w:rPr>
          <w:rFonts w:ascii="Arial" w:hAnsi="Arial" w:cs="Arial"/>
        </w:rPr>
        <w:t>eus</w:t>
      </w:r>
      <w:r w:rsidRPr="007116DE">
        <w:rPr>
          <w:rFonts w:ascii="Arial" w:hAnsi="Arial" w:cs="Arial"/>
        </w:rPr>
        <w:t xml:space="preserve">, Q. D.  Endodontia. 2ª. Ed.  Rio de Janeiro. Ed. </w:t>
      </w:r>
      <w:proofErr w:type="spellStart"/>
      <w:r w:rsidRPr="007116DE">
        <w:rPr>
          <w:rFonts w:ascii="Arial" w:hAnsi="Arial" w:cs="Arial"/>
        </w:rPr>
        <w:t>Medsi</w:t>
      </w:r>
      <w:proofErr w:type="spellEnd"/>
      <w:r w:rsidRPr="007116DE">
        <w:rPr>
          <w:rFonts w:ascii="Arial" w:hAnsi="Arial" w:cs="Arial"/>
        </w:rPr>
        <w:t>. 1991. 545p.</w:t>
      </w:r>
    </w:p>
    <w:p w:rsidR="00BA3C3D" w:rsidRPr="007116DE" w:rsidRDefault="00BA3C3D" w:rsidP="00BA3C3D">
      <w:pPr>
        <w:jc w:val="both"/>
        <w:rPr>
          <w:rFonts w:ascii="Arial" w:hAnsi="Arial" w:cs="Arial"/>
        </w:rPr>
      </w:pPr>
    </w:p>
    <w:p w:rsidR="00BA3C3D" w:rsidRPr="007116DE" w:rsidRDefault="00BA3C3D" w:rsidP="00BA3C3D">
      <w:pPr>
        <w:jc w:val="both"/>
        <w:rPr>
          <w:rFonts w:ascii="Arial" w:hAnsi="Arial" w:cs="Arial"/>
        </w:rPr>
      </w:pPr>
    </w:p>
    <w:p w:rsidR="00BA3C3D" w:rsidRPr="007116DE" w:rsidRDefault="00BA3C3D" w:rsidP="00BA3C3D">
      <w:pPr>
        <w:jc w:val="both"/>
        <w:rPr>
          <w:rFonts w:ascii="Arial" w:hAnsi="Arial" w:cs="Arial"/>
        </w:rPr>
      </w:pPr>
      <w:r w:rsidRPr="007116DE">
        <w:rPr>
          <w:rFonts w:ascii="Arial" w:hAnsi="Arial" w:cs="Arial"/>
        </w:rPr>
        <w:t>12 D</w:t>
      </w:r>
      <w:r w:rsidR="000C06E7" w:rsidRPr="007116DE">
        <w:rPr>
          <w:rFonts w:ascii="Arial" w:hAnsi="Arial" w:cs="Arial"/>
        </w:rPr>
        <w:t>otto</w:t>
      </w:r>
      <w:r w:rsidRPr="007116DE">
        <w:rPr>
          <w:rFonts w:ascii="Arial" w:hAnsi="Arial" w:cs="Arial"/>
        </w:rPr>
        <w:t xml:space="preserve"> S. R.; T</w:t>
      </w:r>
      <w:r w:rsidR="000C06E7" w:rsidRPr="007116DE">
        <w:rPr>
          <w:rFonts w:ascii="Arial" w:hAnsi="Arial" w:cs="Arial"/>
        </w:rPr>
        <w:t>ravassos</w:t>
      </w:r>
      <w:r w:rsidRPr="007116DE">
        <w:rPr>
          <w:rFonts w:ascii="Arial" w:hAnsi="Arial" w:cs="Arial"/>
        </w:rPr>
        <w:t xml:space="preserve"> R. M. C.; F</w:t>
      </w:r>
      <w:r w:rsidR="000C06E7" w:rsidRPr="007116DE">
        <w:rPr>
          <w:rFonts w:ascii="Arial" w:hAnsi="Arial" w:cs="Arial"/>
        </w:rPr>
        <w:t>erreira</w:t>
      </w:r>
      <w:r w:rsidRPr="007116DE">
        <w:rPr>
          <w:rFonts w:ascii="Arial" w:hAnsi="Arial" w:cs="Arial"/>
        </w:rPr>
        <w:t xml:space="preserve"> R.; S</w:t>
      </w:r>
      <w:r w:rsidR="000C06E7" w:rsidRPr="007116DE">
        <w:rPr>
          <w:rFonts w:ascii="Arial" w:hAnsi="Arial" w:cs="Arial"/>
        </w:rPr>
        <w:t>antos</w:t>
      </w:r>
      <w:r w:rsidRPr="007116DE">
        <w:rPr>
          <w:rFonts w:ascii="Arial" w:hAnsi="Arial" w:cs="Arial"/>
        </w:rPr>
        <w:t xml:space="preserve"> R.; W</w:t>
      </w:r>
      <w:r w:rsidR="000C06E7" w:rsidRPr="007116DE">
        <w:rPr>
          <w:rFonts w:ascii="Arial" w:hAnsi="Arial" w:cs="Arial"/>
        </w:rPr>
        <w:t>agner</w:t>
      </w:r>
      <w:r w:rsidRPr="007116DE">
        <w:rPr>
          <w:rFonts w:ascii="Arial" w:hAnsi="Arial" w:cs="Arial"/>
        </w:rPr>
        <w:t xml:space="preserve"> M. Avaliação da Ação Antimicrobiana de Diferentes Medicações Usadas em Endodontia. Revista </w:t>
      </w:r>
      <w:proofErr w:type="spellStart"/>
      <w:r w:rsidRPr="007116DE">
        <w:rPr>
          <w:rFonts w:ascii="Arial" w:hAnsi="Arial" w:cs="Arial"/>
        </w:rPr>
        <w:t>Odonto</w:t>
      </w:r>
      <w:proofErr w:type="spellEnd"/>
      <w:r w:rsidRPr="007116DE">
        <w:rPr>
          <w:rFonts w:ascii="Arial" w:hAnsi="Arial" w:cs="Arial"/>
        </w:rPr>
        <w:t xml:space="preserve"> Ciência – Fac. </w:t>
      </w:r>
      <w:proofErr w:type="spellStart"/>
      <w:r w:rsidRPr="007116DE">
        <w:rPr>
          <w:rFonts w:ascii="Arial" w:hAnsi="Arial" w:cs="Arial"/>
        </w:rPr>
        <w:t>Odonto</w:t>
      </w:r>
      <w:proofErr w:type="spellEnd"/>
      <w:r w:rsidRPr="007116DE">
        <w:rPr>
          <w:rFonts w:ascii="Arial" w:hAnsi="Arial" w:cs="Arial"/>
        </w:rPr>
        <w:t xml:space="preserve">/PUCRS, </w:t>
      </w:r>
      <w:r w:rsidR="000C06E7" w:rsidRPr="007116DE">
        <w:rPr>
          <w:rFonts w:ascii="Arial" w:hAnsi="Arial" w:cs="Arial"/>
        </w:rPr>
        <w:t>2006</w:t>
      </w:r>
      <w:r w:rsidR="000C06E7">
        <w:rPr>
          <w:rFonts w:ascii="Arial" w:hAnsi="Arial" w:cs="Arial"/>
        </w:rPr>
        <w:t xml:space="preserve">: </w:t>
      </w:r>
      <w:r w:rsidRPr="007116DE">
        <w:rPr>
          <w:rFonts w:ascii="Arial" w:hAnsi="Arial" w:cs="Arial"/>
        </w:rPr>
        <w:t>21</w:t>
      </w:r>
      <w:r w:rsidR="000C06E7">
        <w:rPr>
          <w:rFonts w:ascii="Arial" w:hAnsi="Arial" w:cs="Arial"/>
        </w:rPr>
        <w:t>(</w:t>
      </w:r>
      <w:r w:rsidRPr="007116DE">
        <w:rPr>
          <w:rFonts w:ascii="Arial" w:hAnsi="Arial" w:cs="Arial"/>
        </w:rPr>
        <w:t>53</w:t>
      </w:r>
      <w:r w:rsidR="000C06E7">
        <w:rPr>
          <w:rFonts w:ascii="Arial" w:hAnsi="Arial" w:cs="Arial"/>
        </w:rPr>
        <w:t>)</w:t>
      </w:r>
      <w:r w:rsidRPr="007116DE">
        <w:rPr>
          <w:rFonts w:ascii="Arial" w:hAnsi="Arial" w:cs="Arial"/>
        </w:rPr>
        <w:t>.</w:t>
      </w:r>
    </w:p>
    <w:p w:rsidR="00BA3C3D" w:rsidRPr="007116DE" w:rsidRDefault="00BA3C3D" w:rsidP="00BA3C3D">
      <w:pPr>
        <w:jc w:val="both"/>
        <w:rPr>
          <w:rFonts w:ascii="Arial" w:hAnsi="Arial" w:cs="Arial"/>
        </w:rPr>
      </w:pPr>
    </w:p>
    <w:p w:rsidR="00BA3C3D" w:rsidRPr="007116DE" w:rsidRDefault="00BA3C3D" w:rsidP="00BA3C3D">
      <w:pPr>
        <w:jc w:val="both"/>
        <w:rPr>
          <w:rFonts w:ascii="Arial" w:hAnsi="Arial" w:cs="Arial"/>
        </w:rPr>
      </w:pPr>
    </w:p>
    <w:p w:rsidR="00BA3C3D" w:rsidRPr="007116DE" w:rsidRDefault="00BA3C3D" w:rsidP="00BA3C3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116DE">
        <w:rPr>
          <w:rFonts w:ascii="Arial" w:hAnsi="Arial" w:cs="Arial"/>
        </w:rPr>
        <w:t xml:space="preserve">13 </w:t>
      </w:r>
      <w:r w:rsidRPr="007116DE">
        <w:rPr>
          <w:rFonts w:ascii="Arial" w:eastAsiaTheme="minorHAnsi" w:hAnsi="Arial" w:cs="Arial"/>
          <w:lang w:eastAsia="en-US"/>
        </w:rPr>
        <w:t>L</w:t>
      </w:r>
      <w:r w:rsidR="000C06E7" w:rsidRPr="007116DE">
        <w:rPr>
          <w:rFonts w:ascii="Arial" w:eastAsiaTheme="minorHAnsi" w:hAnsi="Arial" w:cs="Arial"/>
          <w:lang w:eastAsia="en-US"/>
        </w:rPr>
        <w:t>eonardo</w:t>
      </w:r>
      <w:r w:rsidRPr="007116DE">
        <w:rPr>
          <w:rFonts w:ascii="Arial" w:eastAsiaTheme="minorHAnsi" w:hAnsi="Arial" w:cs="Arial"/>
          <w:lang w:eastAsia="en-US"/>
        </w:rPr>
        <w:t xml:space="preserve"> MR, </w:t>
      </w:r>
      <w:proofErr w:type="spellStart"/>
      <w:r w:rsidRPr="007116DE">
        <w:rPr>
          <w:rFonts w:ascii="Arial" w:eastAsiaTheme="minorHAnsi" w:hAnsi="Arial" w:cs="Arial"/>
          <w:lang w:eastAsia="en-US"/>
        </w:rPr>
        <w:t>T</w:t>
      </w:r>
      <w:r w:rsidR="000C06E7" w:rsidRPr="007116DE">
        <w:rPr>
          <w:rFonts w:ascii="Arial" w:eastAsiaTheme="minorHAnsi" w:hAnsi="Arial" w:cs="Arial"/>
          <w:lang w:eastAsia="en-US"/>
        </w:rPr>
        <w:t>anomaru</w:t>
      </w:r>
      <w:proofErr w:type="spellEnd"/>
      <w:r w:rsidRPr="007116DE">
        <w:rPr>
          <w:rFonts w:ascii="Arial" w:eastAsiaTheme="minorHAnsi" w:hAnsi="Arial" w:cs="Arial"/>
          <w:lang w:eastAsia="en-US"/>
        </w:rPr>
        <w:t xml:space="preserve"> F</w:t>
      </w:r>
      <w:r w:rsidR="000C06E7" w:rsidRPr="007116DE">
        <w:rPr>
          <w:rFonts w:ascii="Arial" w:eastAsiaTheme="minorHAnsi" w:hAnsi="Arial" w:cs="Arial"/>
          <w:lang w:eastAsia="en-US"/>
        </w:rPr>
        <w:t>ilho</w:t>
      </w:r>
      <w:r w:rsidRPr="007116DE">
        <w:rPr>
          <w:rFonts w:ascii="Arial" w:eastAsiaTheme="minorHAnsi" w:hAnsi="Arial" w:cs="Arial"/>
          <w:lang w:eastAsia="en-US"/>
        </w:rPr>
        <w:t xml:space="preserve"> M, S</w:t>
      </w:r>
      <w:r w:rsidR="000C06E7" w:rsidRPr="007116DE">
        <w:rPr>
          <w:rFonts w:ascii="Arial" w:eastAsiaTheme="minorHAnsi" w:hAnsi="Arial" w:cs="Arial"/>
          <w:lang w:eastAsia="en-US"/>
        </w:rPr>
        <w:t>ilva</w:t>
      </w:r>
      <w:r w:rsidRPr="007116DE">
        <w:rPr>
          <w:rFonts w:ascii="Arial" w:eastAsiaTheme="minorHAnsi" w:hAnsi="Arial" w:cs="Arial"/>
          <w:lang w:eastAsia="en-US"/>
        </w:rPr>
        <w:t xml:space="preserve"> LA, N</w:t>
      </w:r>
      <w:r w:rsidR="000C06E7" w:rsidRPr="007116DE">
        <w:rPr>
          <w:rFonts w:ascii="Arial" w:eastAsiaTheme="minorHAnsi" w:hAnsi="Arial" w:cs="Arial"/>
          <w:lang w:eastAsia="en-US"/>
        </w:rPr>
        <w:t>elson</w:t>
      </w:r>
      <w:r w:rsidR="000C06E7">
        <w:rPr>
          <w:rFonts w:ascii="Arial" w:eastAsiaTheme="minorHAnsi" w:hAnsi="Arial" w:cs="Arial"/>
          <w:lang w:eastAsia="en-US"/>
        </w:rPr>
        <w:t xml:space="preserve"> Fi</w:t>
      </w:r>
      <w:r w:rsidR="000C06E7" w:rsidRPr="007116DE">
        <w:rPr>
          <w:rFonts w:ascii="Arial" w:eastAsiaTheme="minorHAnsi" w:hAnsi="Arial" w:cs="Arial"/>
          <w:lang w:eastAsia="en-US"/>
        </w:rPr>
        <w:t>lho</w:t>
      </w:r>
      <w:r w:rsidRPr="007116DE">
        <w:rPr>
          <w:rFonts w:ascii="Arial" w:eastAsiaTheme="minorHAnsi" w:hAnsi="Arial" w:cs="Arial"/>
          <w:lang w:eastAsia="en-US"/>
        </w:rPr>
        <w:t xml:space="preserve"> P, </w:t>
      </w:r>
      <w:proofErr w:type="spellStart"/>
      <w:r w:rsidRPr="007116DE">
        <w:rPr>
          <w:rFonts w:ascii="Arial" w:eastAsiaTheme="minorHAnsi" w:hAnsi="Arial" w:cs="Arial"/>
          <w:lang w:eastAsia="en-US"/>
        </w:rPr>
        <w:t>B</w:t>
      </w:r>
      <w:r w:rsidR="000C06E7" w:rsidRPr="007116DE">
        <w:rPr>
          <w:rFonts w:ascii="Arial" w:eastAsiaTheme="minorHAnsi" w:hAnsi="Arial" w:cs="Arial"/>
          <w:lang w:eastAsia="en-US"/>
        </w:rPr>
        <w:t>onifacio</w:t>
      </w:r>
      <w:proofErr w:type="spellEnd"/>
      <w:r w:rsidRPr="007116DE">
        <w:rPr>
          <w:rFonts w:ascii="Arial" w:eastAsiaTheme="minorHAnsi" w:hAnsi="Arial" w:cs="Arial"/>
          <w:lang w:eastAsia="en-US"/>
        </w:rPr>
        <w:t xml:space="preserve"> KC, I</w:t>
      </w:r>
      <w:r w:rsidR="000C06E7" w:rsidRPr="007116DE">
        <w:rPr>
          <w:rFonts w:ascii="Arial" w:eastAsiaTheme="minorHAnsi" w:hAnsi="Arial" w:cs="Arial"/>
          <w:lang w:eastAsia="en-US"/>
        </w:rPr>
        <w:t>to</w:t>
      </w:r>
      <w:r w:rsidRPr="007116DE">
        <w:rPr>
          <w:rFonts w:ascii="Arial" w:eastAsiaTheme="minorHAnsi" w:hAnsi="Arial" w:cs="Arial"/>
          <w:lang w:eastAsia="en-US"/>
        </w:rPr>
        <w:t xml:space="preserve"> IY. </w:t>
      </w:r>
      <w:r w:rsidRPr="007116DE">
        <w:rPr>
          <w:rFonts w:ascii="Arial" w:eastAsiaTheme="minorHAnsi" w:hAnsi="Arial" w:cs="Arial"/>
          <w:lang w:val="en-US" w:eastAsia="en-US"/>
        </w:rPr>
        <w:t xml:space="preserve">In vivo antimicrobial activity of 2% chlorhexidine used as a root canal irrigating solution. </w:t>
      </w:r>
      <w:r w:rsidRPr="007116DE">
        <w:rPr>
          <w:rFonts w:ascii="Arial" w:eastAsiaTheme="minorHAnsi" w:hAnsi="Arial" w:cs="Arial"/>
          <w:lang w:eastAsia="en-US"/>
        </w:rPr>
        <w:t xml:space="preserve">J </w:t>
      </w:r>
      <w:proofErr w:type="spellStart"/>
      <w:r w:rsidRPr="007116DE">
        <w:rPr>
          <w:rFonts w:ascii="Arial" w:eastAsiaTheme="minorHAnsi" w:hAnsi="Arial" w:cs="Arial"/>
          <w:lang w:eastAsia="en-US"/>
        </w:rPr>
        <w:t>Endod</w:t>
      </w:r>
      <w:proofErr w:type="spellEnd"/>
      <w:r w:rsidRPr="007116DE">
        <w:rPr>
          <w:rFonts w:ascii="Arial" w:eastAsiaTheme="minorHAnsi" w:hAnsi="Arial" w:cs="Arial"/>
          <w:lang w:eastAsia="en-US"/>
        </w:rPr>
        <w:t>. 1999; 25(3): 167-71.</w:t>
      </w:r>
    </w:p>
    <w:p w:rsidR="00BA3C3D" w:rsidRPr="007116DE" w:rsidRDefault="00BA3C3D" w:rsidP="00BA3C3D">
      <w:pPr>
        <w:jc w:val="both"/>
        <w:rPr>
          <w:rFonts w:ascii="Arial" w:hAnsi="Arial" w:cs="Arial"/>
        </w:rPr>
      </w:pPr>
    </w:p>
    <w:p w:rsidR="00BA3C3D" w:rsidRPr="007116DE" w:rsidRDefault="00BA3C3D" w:rsidP="00BA3C3D">
      <w:pPr>
        <w:jc w:val="both"/>
        <w:rPr>
          <w:rFonts w:ascii="Arial" w:hAnsi="Arial" w:cs="Arial"/>
        </w:rPr>
      </w:pPr>
    </w:p>
    <w:p w:rsidR="00BA3C3D" w:rsidRPr="007116DE" w:rsidRDefault="00BA3C3D" w:rsidP="00BA3C3D">
      <w:pPr>
        <w:jc w:val="both"/>
        <w:rPr>
          <w:rFonts w:ascii="Arial" w:hAnsi="Arial" w:cs="Arial"/>
        </w:rPr>
      </w:pPr>
      <w:r w:rsidRPr="007116DE">
        <w:rPr>
          <w:rFonts w:ascii="Arial" w:hAnsi="Arial" w:cs="Arial"/>
        </w:rPr>
        <w:t>14 M</w:t>
      </w:r>
      <w:r w:rsidR="000C06E7" w:rsidRPr="007116DE">
        <w:rPr>
          <w:rFonts w:ascii="Arial" w:hAnsi="Arial" w:cs="Arial"/>
        </w:rPr>
        <w:t>achado</w:t>
      </w:r>
      <w:r w:rsidRPr="007116DE">
        <w:rPr>
          <w:rFonts w:ascii="Arial" w:hAnsi="Arial" w:cs="Arial"/>
        </w:rPr>
        <w:t xml:space="preserve">, M. E. L. de et al. Substâncias medicamentosas auxiliares da desinfecção – medicação </w:t>
      </w:r>
      <w:proofErr w:type="spellStart"/>
      <w:r w:rsidRPr="007116DE">
        <w:rPr>
          <w:rFonts w:ascii="Arial" w:hAnsi="Arial" w:cs="Arial"/>
        </w:rPr>
        <w:t>intra</w:t>
      </w:r>
      <w:proofErr w:type="spellEnd"/>
      <w:r w:rsidRPr="007116DE">
        <w:rPr>
          <w:rFonts w:ascii="Arial" w:hAnsi="Arial" w:cs="Arial"/>
        </w:rPr>
        <w:t xml:space="preserve"> e </w:t>
      </w:r>
      <w:proofErr w:type="spellStart"/>
      <w:r w:rsidRPr="007116DE">
        <w:rPr>
          <w:rFonts w:ascii="Arial" w:hAnsi="Arial" w:cs="Arial"/>
        </w:rPr>
        <w:t>extracanal</w:t>
      </w:r>
      <w:proofErr w:type="spellEnd"/>
      <w:r w:rsidRPr="007116DE">
        <w:rPr>
          <w:rFonts w:ascii="Arial" w:hAnsi="Arial" w:cs="Arial"/>
        </w:rPr>
        <w:t>. In: Machado, M. E. L. de. Endodontia: da biologia à Técnica. São Paulo: Santos, 2009. cap. 19, 299-320.</w:t>
      </w:r>
    </w:p>
    <w:p w:rsidR="00BA3C3D" w:rsidRPr="007116DE" w:rsidRDefault="00BA3C3D" w:rsidP="00BA3C3D">
      <w:pPr>
        <w:jc w:val="both"/>
        <w:rPr>
          <w:rFonts w:ascii="Arial" w:hAnsi="Arial" w:cs="Arial"/>
        </w:rPr>
      </w:pPr>
    </w:p>
    <w:p w:rsidR="00BA3C3D" w:rsidRPr="007116DE" w:rsidRDefault="00BA3C3D" w:rsidP="00BA3C3D">
      <w:pPr>
        <w:jc w:val="both"/>
        <w:rPr>
          <w:rFonts w:ascii="Arial" w:hAnsi="Arial" w:cs="Arial"/>
        </w:rPr>
      </w:pPr>
    </w:p>
    <w:p w:rsidR="00BA3C3D" w:rsidRPr="007116DE" w:rsidRDefault="00BA3C3D" w:rsidP="00BA3C3D">
      <w:pPr>
        <w:jc w:val="both"/>
        <w:rPr>
          <w:rFonts w:ascii="Arial" w:hAnsi="Arial" w:cs="Arial"/>
        </w:rPr>
      </w:pPr>
      <w:r w:rsidRPr="007116DE">
        <w:rPr>
          <w:rFonts w:ascii="Arial" w:hAnsi="Arial" w:cs="Arial"/>
        </w:rPr>
        <w:lastRenderedPageBreak/>
        <w:t xml:space="preserve">15 CARNEIRO S. M. B. S. de; DOURADO A. T.; ALVES D. F. Uso do </w:t>
      </w:r>
      <w:proofErr w:type="spellStart"/>
      <w:r w:rsidRPr="007116DE">
        <w:rPr>
          <w:rFonts w:ascii="Arial" w:hAnsi="Arial" w:cs="Arial"/>
        </w:rPr>
        <w:t>metronidazol</w:t>
      </w:r>
      <w:proofErr w:type="spellEnd"/>
      <w:r w:rsidRPr="007116DE">
        <w:rPr>
          <w:rFonts w:ascii="Arial" w:hAnsi="Arial" w:cs="Arial"/>
        </w:rPr>
        <w:t xml:space="preserve"> como medicação </w:t>
      </w:r>
      <w:proofErr w:type="spellStart"/>
      <w:r w:rsidRPr="007116DE">
        <w:rPr>
          <w:rFonts w:ascii="Arial" w:hAnsi="Arial" w:cs="Arial"/>
        </w:rPr>
        <w:t>intracanal</w:t>
      </w:r>
      <w:proofErr w:type="spellEnd"/>
      <w:r w:rsidRPr="007116DE">
        <w:rPr>
          <w:rFonts w:ascii="Arial" w:hAnsi="Arial" w:cs="Arial"/>
        </w:rPr>
        <w:t xml:space="preserve"> em dentes necrosados. RGO, Porto Alegre, </w:t>
      </w:r>
      <w:r w:rsidR="000C06E7" w:rsidRPr="007116DE">
        <w:rPr>
          <w:rFonts w:ascii="Arial" w:hAnsi="Arial" w:cs="Arial"/>
        </w:rPr>
        <w:t>2007</w:t>
      </w:r>
      <w:r w:rsidR="000C06E7">
        <w:rPr>
          <w:rFonts w:ascii="Arial" w:hAnsi="Arial" w:cs="Arial"/>
        </w:rPr>
        <w:t xml:space="preserve">: </w:t>
      </w:r>
      <w:r w:rsidRPr="007116DE">
        <w:rPr>
          <w:rFonts w:ascii="Arial" w:hAnsi="Arial" w:cs="Arial"/>
        </w:rPr>
        <w:t>54</w:t>
      </w:r>
      <w:r w:rsidR="000C06E7">
        <w:rPr>
          <w:rFonts w:ascii="Arial" w:hAnsi="Arial" w:cs="Arial"/>
        </w:rPr>
        <w:t>(</w:t>
      </w:r>
      <w:r w:rsidRPr="007116DE">
        <w:rPr>
          <w:rFonts w:ascii="Arial" w:hAnsi="Arial" w:cs="Arial"/>
        </w:rPr>
        <w:t>1</w:t>
      </w:r>
      <w:r w:rsidR="000C06E7">
        <w:rPr>
          <w:rFonts w:ascii="Arial" w:hAnsi="Arial" w:cs="Arial"/>
        </w:rPr>
        <w:t>)</w:t>
      </w:r>
      <w:r w:rsidRPr="007116DE">
        <w:rPr>
          <w:rFonts w:ascii="Arial" w:hAnsi="Arial" w:cs="Arial"/>
        </w:rPr>
        <w:t xml:space="preserve">, </w:t>
      </w:r>
      <w:r w:rsidR="000C06E7">
        <w:rPr>
          <w:rFonts w:ascii="Arial" w:hAnsi="Arial" w:cs="Arial"/>
        </w:rPr>
        <w:t>84-86</w:t>
      </w:r>
      <w:r w:rsidRPr="007116DE">
        <w:rPr>
          <w:rFonts w:ascii="Arial" w:hAnsi="Arial" w:cs="Arial"/>
        </w:rPr>
        <w:t>.</w:t>
      </w:r>
    </w:p>
    <w:p w:rsidR="00BA3C3D" w:rsidRPr="007116DE" w:rsidRDefault="00BA3C3D" w:rsidP="00BA3C3D">
      <w:pPr>
        <w:jc w:val="both"/>
        <w:rPr>
          <w:rFonts w:ascii="Arial" w:hAnsi="Arial" w:cs="Arial"/>
        </w:rPr>
      </w:pPr>
    </w:p>
    <w:p w:rsidR="00BA3C3D" w:rsidRPr="007116DE" w:rsidRDefault="00BA3C3D" w:rsidP="00BA3C3D">
      <w:pPr>
        <w:jc w:val="both"/>
        <w:rPr>
          <w:rFonts w:ascii="Arial" w:hAnsi="Arial" w:cs="Arial"/>
        </w:rPr>
      </w:pPr>
    </w:p>
    <w:p w:rsidR="00BA3C3D" w:rsidRPr="007116DE" w:rsidRDefault="00BA3C3D" w:rsidP="00BA3C3D">
      <w:pPr>
        <w:jc w:val="both"/>
        <w:rPr>
          <w:rFonts w:ascii="Arial" w:hAnsi="Arial" w:cs="Arial"/>
          <w:lang w:val="en-US"/>
        </w:rPr>
      </w:pPr>
      <w:r w:rsidRPr="007116DE">
        <w:rPr>
          <w:rFonts w:ascii="Arial" w:hAnsi="Arial" w:cs="Arial"/>
        </w:rPr>
        <w:t>16 E</w:t>
      </w:r>
      <w:r w:rsidR="000C06E7" w:rsidRPr="007116DE">
        <w:rPr>
          <w:rFonts w:ascii="Arial" w:hAnsi="Arial" w:cs="Arial"/>
        </w:rPr>
        <w:t>strela</w:t>
      </w:r>
      <w:r w:rsidRPr="007116DE">
        <w:rPr>
          <w:rFonts w:ascii="Arial" w:hAnsi="Arial" w:cs="Arial"/>
        </w:rPr>
        <w:t xml:space="preserve"> &amp; F</w:t>
      </w:r>
      <w:r w:rsidR="000C06E7" w:rsidRPr="007116DE">
        <w:rPr>
          <w:rFonts w:ascii="Arial" w:hAnsi="Arial" w:cs="Arial"/>
        </w:rPr>
        <w:t>igueiredo</w:t>
      </w:r>
      <w:r w:rsidRPr="007116DE">
        <w:rPr>
          <w:rFonts w:ascii="Arial" w:hAnsi="Arial" w:cs="Arial"/>
        </w:rPr>
        <w:t xml:space="preserve">. Endodontia: Princípios Biológicos e Mecânicos. </w:t>
      </w:r>
      <w:r w:rsidRPr="007116DE">
        <w:rPr>
          <w:rFonts w:ascii="Arial" w:hAnsi="Arial" w:cs="Arial"/>
          <w:lang w:val="en-US"/>
        </w:rPr>
        <w:t xml:space="preserve">1ª. </w:t>
      </w:r>
      <w:proofErr w:type="gramStart"/>
      <w:r w:rsidRPr="007116DE">
        <w:rPr>
          <w:rFonts w:ascii="Arial" w:hAnsi="Arial" w:cs="Arial"/>
          <w:lang w:val="en-US"/>
        </w:rPr>
        <w:t>ed</w:t>
      </w:r>
      <w:proofErr w:type="gramEnd"/>
      <w:r w:rsidRPr="007116DE">
        <w:rPr>
          <w:rFonts w:ascii="Arial" w:hAnsi="Arial" w:cs="Arial"/>
          <w:lang w:val="en-US"/>
        </w:rPr>
        <w:t xml:space="preserve">. São Paulo. Ed. </w:t>
      </w:r>
      <w:proofErr w:type="spellStart"/>
      <w:r w:rsidRPr="007116DE">
        <w:rPr>
          <w:rFonts w:ascii="Arial" w:hAnsi="Arial" w:cs="Arial"/>
          <w:lang w:val="en-US"/>
        </w:rPr>
        <w:t>Artes</w:t>
      </w:r>
      <w:proofErr w:type="spellEnd"/>
      <w:r w:rsidRPr="007116DE">
        <w:rPr>
          <w:rFonts w:ascii="Arial" w:hAnsi="Arial" w:cs="Arial"/>
          <w:lang w:val="en-US"/>
        </w:rPr>
        <w:t xml:space="preserve"> </w:t>
      </w:r>
      <w:proofErr w:type="spellStart"/>
      <w:r w:rsidRPr="007116DE">
        <w:rPr>
          <w:rFonts w:ascii="Arial" w:hAnsi="Arial" w:cs="Arial"/>
          <w:lang w:val="en-US"/>
        </w:rPr>
        <w:t>Médicas</w:t>
      </w:r>
      <w:proofErr w:type="spellEnd"/>
      <w:r w:rsidRPr="007116DE">
        <w:rPr>
          <w:rFonts w:ascii="Arial" w:hAnsi="Arial" w:cs="Arial"/>
          <w:lang w:val="en-US"/>
        </w:rPr>
        <w:t>. 1999. 819p.</w:t>
      </w:r>
    </w:p>
    <w:p w:rsidR="00BA3C3D" w:rsidRPr="007116DE" w:rsidRDefault="00BA3C3D" w:rsidP="00BA3C3D">
      <w:pPr>
        <w:jc w:val="both"/>
        <w:rPr>
          <w:rFonts w:ascii="Arial" w:hAnsi="Arial" w:cs="Arial"/>
          <w:lang w:val="en-US"/>
        </w:rPr>
      </w:pPr>
    </w:p>
    <w:p w:rsidR="00BA3C3D" w:rsidRPr="007116DE" w:rsidRDefault="00BA3C3D" w:rsidP="00BA3C3D">
      <w:pPr>
        <w:jc w:val="both"/>
        <w:rPr>
          <w:rFonts w:ascii="Arial" w:hAnsi="Arial" w:cs="Arial"/>
          <w:lang w:val="en-US"/>
        </w:rPr>
      </w:pPr>
    </w:p>
    <w:p w:rsidR="00BA3C3D" w:rsidRPr="007116DE" w:rsidRDefault="00BA3C3D" w:rsidP="00BA3C3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116DE">
        <w:rPr>
          <w:rFonts w:ascii="Arial" w:hAnsi="Arial" w:cs="Arial"/>
          <w:lang w:val="en-US"/>
        </w:rPr>
        <w:t xml:space="preserve">17 </w:t>
      </w:r>
      <w:proofErr w:type="spellStart"/>
      <w:r w:rsidRPr="007116DE">
        <w:rPr>
          <w:rFonts w:ascii="Arial" w:eastAsiaTheme="minorHAnsi" w:hAnsi="Arial" w:cs="Arial"/>
          <w:lang w:val="en-US" w:eastAsia="en-US"/>
        </w:rPr>
        <w:t>M</w:t>
      </w:r>
      <w:r w:rsidR="000C06E7" w:rsidRPr="007116DE">
        <w:rPr>
          <w:rFonts w:ascii="Arial" w:eastAsiaTheme="minorHAnsi" w:hAnsi="Arial" w:cs="Arial"/>
          <w:lang w:val="en-US" w:eastAsia="en-US"/>
        </w:rPr>
        <w:t>olander</w:t>
      </w:r>
      <w:proofErr w:type="spellEnd"/>
      <w:r w:rsidRPr="007116DE">
        <w:rPr>
          <w:rFonts w:ascii="Arial" w:eastAsiaTheme="minorHAnsi" w:hAnsi="Arial" w:cs="Arial"/>
          <w:lang w:val="en-US" w:eastAsia="en-US"/>
        </w:rPr>
        <w:t xml:space="preserve"> A, </w:t>
      </w:r>
      <w:proofErr w:type="spellStart"/>
      <w:r w:rsidRPr="007116DE">
        <w:rPr>
          <w:rFonts w:ascii="Arial" w:eastAsiaTheme="minorHAnsi" w:hAnsi="Arial" w:cs="Arial"/>
          <w:lang w:val="en-US" w:eastAsia="en-US"/>
        </w:rPr>
        <w:t>R</w:t>
      </w:r>
      <w:r w:rsidR="000C06E7" w:rsidRPr="007116DE">
        <w:rPr>
          <w:rFonts w:ascii="Arial" w:eastAsiaTheme="minorHAnsi" w:hAnsi="Arial" w:cs="Arial"/>
          <w:lang w:val="en-US" w:eastAsia="en-US"/>
        </w:rPr>
        <w:t>eit</w:t>
      </w:r>
      <w:proofErr w:type="spellEnd"/>
      <w:r w:rsidRPr="007116DE">
        <w:rPr>
          <w:rFonts w:ascii="Arial" w:eastAsiaTheme="minorHAnsi" w:hAnsi="Arial" w:cs="Arial"/>
          <w:lang w:val="en-US" w:eastAsia="en-US"/>
        </w:rPr>
        <w:t xml:space="preserve"> C, </w:t>
      </w:r>
      <w:proofErr w:type="spellStart"/>
      <w:r w:rsidRPr="007116DE">
        <w:rPr>
          <w:rFonts w:ascii="Arial" w:eastAsiaTheme="minorHAnsi" w:hAnsi="Arial" w:cs="Arial"/>
          <w:lang w:val="en-US" w:eastAsia="en-US"/>
        </w:rPr>
        <w:t>D</w:t>
      </w:r>
      <w:r w:rsidR="000C06E7" w:rsidRPr="007116DE">
        <w:rPr>
          <w:rFonts w:ascii="Arial" w:eastAsiaTheme="minorHAnsi" w:hAnsi="Arial" w:cs="Arial"/>
          <w:lang w:val="en-US" w:eastAsia="en-US"/>
        </w:rPr>
        <w:t>ahlen</w:t>
      </w:r>
      <w:proofErr w:type="spellEnd"/>
      <w:r w:rsidRPr="007116DE">
        <w:rPr>
          <w:rFonts w:ascii="Arial" w:eastAsiaTheme="minorHAnsi" w:hAnsi="Arial" w:cs="Arial"/>
          <w:lang w:val="en-US" w:eastAsia="en-US"/>
        </w:rPr>
        <w:t xml:space="preserve"> G, </w:t>
      </w:r>
      <w:proofErr w:type="spellStart"/>
      <w:r w:rsidRPr="007116DE">
        <w:rPr>
          <w:rFonts w:ascii="Arial" w:eastAsiaTheme="minorHAnsi" w:hAnsi="Arial" w:cs="Arial"/>
          <w:lang w:val="en-US" w:eastAsia="en-US"/>
        </w:rPr>
        <w:t>K</w:t>
      </w:r>
      <w:r w:rsidR="000C06E7" w:rsidRPr="007116DE">
        <w:rPr>
          <w:rFonts w:ascii="Arial" w:eastAsiaTheme="minorHAnsi" w:hAnsi="Arial" w:cs="Arial"/>
          <w:lang w:val="en-US" w:eastAsia="en-US"/>
        </w:rPr>
        <w:t>vist</w:t>
      </w:r>
      <w:proofErr w:type="spellEnd"/>
      <w:r w:rsidRPr="007116DE">
        <w:rPr>
          <w:rFonts w:ascii="Arial" w:eastAsiaTheme="minorHAnsi" w:hAnsi="Arial" w:cs="Arial"/>
          <w:lang w:val="en-US" w:eastAsia="en-US"/>
        </w:rPr>
        <w:t xml:space="preserve"> T. Microbiological status of root-filled teeth with apical periodontitis. </w:t>
      </w:r>
      <w:proofErr w:type="spellStart"/>
      <w:r w:rsidRPr="007116DE">
        <w:rPr>
          <w:rFonts w:ascii="Arial" w:eastAsiaTheme="minorHAnsi" w:hAnsi="Arial" w:cs="Arial"/>
          <w:lang w:eastAsia="en-US"/>
        </w:rPr>
        <w:t>Int</w:t>
      </w:r>
      <w:proofErr w:type="spellEnd"/>
      <w:r w:rsidRPr="007116DE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7116DE">
        <w:rPr>
          <w:rFonts w:ascii="Arial" w:eastAsiaTheme="minorHAnsi" w:hAnsi="Arial" w:cs="Arial"/>
          <w:lang w:eastAsia="en-US"/>
        </w:rPr>
        <w:t>Endod</w:t>
      </w:r>
      <w:proofErr w:type="spellEnd"/>
      <w:r w:rsidRPr="007116DE">
        <w:rPr>
          <w:rFonts w:ascii="Arial" w:eastAsiaTheme="minorHAnsi" w:hAnsi="Arial" w:cs="Arial"/>
          <w:lang w:eastAsia="en-US"/>
        </w:rPr>
        <w:t xml:space="preserve"> J. 1998; 31(1): 1-7</w:t>
      </w:r>
    </w:p>
    <w:p w:rsidR="00BA3C3D" w:rsidRPr="007116DE" w:rsidRDefault="00BA3C3D" w:rsidP="00BA3C3D">
      <w:pPr>
        <w:jc w:val="both"/>
        <w:rPr>
          <w:rFonts w:ascii="Arial" w:hAnsi="Arial" w:cs="Arial"/>
        </w:rPr>
      </w:pPr>
    </w:p>
    <w:p w:rsidR="00BA3C3D" w:rsidRPr="007116DE" w:rsidRDefault="00BA3C3D" w:rsidP="00BA3C3D">
      <w:pPr>
        <w:jc w:val="both"/>
        <w:rPr>
          <w:rFonts w:ascii="Arial" w:hAnsi="Arial" w:cs="Arial"/>
        </w:rPr>
      </w:pPr>
    </w:p>
    <w:p w:rsidR="00BA3C3D" w:rsidRPr="007116DE" w:rsidRDefault="00BA3C3D" w:rsidP="00BA3C3D">
      <w:pPr>
        <w:jc w:val="both"/>
        <w:rPr>
          <w:rFonts w:ascii="Arial" w:hAnsi="Arial" w:cs="Arial"/>
        </w:rPr>
      </w:pPr>
      <w:r w:rsidRPr="007116DE">
        <w:rPr>
          <w:rFonts w:ascii="Arial" w:hAnsi="Arial" w:cs="Arial"/>
        </w:rPr>
        <w:t xml:space="preserve">18 </w:t>
      </w:r>
      <w:proofErr w:type="spellStart"/>
      <w:r w:rsidRPr="007116DE">
        <w:rPr>
          <w:rFonts w:ascii="Arial" w:hAnsi="Arial" w:cs="Arial"/>
        </w:rPr>
        <w:t>F</w:t>
      </w:r>
      <w:r w:rsidR="000C06E7" w:rsidRPr="007116DE">
        <w:rPr>
          <w:rFonts w:ascii="Arial" w:hAnsi="Arial" w:cs="Arial"/>
        </w:rPr>
        <w:t>achin</w:t>
      </w:r>
      <w:proofErr w:type="spellEnd"/>
      <w:r w:rsidRPr="007116DE">
        <w:rPr>
          <w:rFonts w:ascii="Arial" w:hAnsi="Arial" w:cs="Arial"/>
        </w:rPr>
        <w:t xml:space="preserve"> E. V. F.; N</w:t>
      </w:r>
      <w:r w:rsidR="000C06E7" w:rsidRPr="007116DE">
        <w:rPr>
          <w:rFonts w:ascii="Arial" w:hAnsi="Arial" w:cs="Arial"/>
        </w:rPr>
        <w:t>unes</w:t>
      </w:r>
      <w:r w:rsidRPr="007116DE">
        <w:rPr>
          <w:rFonts w:ascii="Arial" w:hAnsi="Arial" w:cs="Arial"/>
        </w:rPr>
        <w:t xml:space="preserve"> L. S. de S.; M</w:t>
      </w:r>
      <w:r w:rsidR="000C06E7" w:rsidRPr="007116DE">
        <w:rPr>
          <w:rFonts w:ascii="Arial" w:hAnsi="Arial" w:cs="Arial"/>
        </w:rPr>
        <w:t>endes</w:t>
      </w:r>
      <w:r w:rsidRPr="007116DE">
        <w:rPr>
          <w:rFonts w:ascii="Arial" w:hAnsi="Arial" w:cs="Arial"/>
        </w:rPr>
        <w:t xml:space="preserve"> A. F. Alternativas de medicação </w:t>
      </w:r>
      <w:proofErr w:type="spellStart"/>
      <w:r w:rsidRPr="007116DE">
        <w:rPr>
          <w:rFonts w:ascii="Arial" w:hAnsi="Arial" w:cs="Arial"/>
        </w:rPr>
        <w:t>intracanal</w:t>
      </w:r>
      <w:proofErr w:type="spellEnd"/>
      <w:r w:rsidRPr="007116DE">
        <w:rPr>
          <w:rFonts w:ascii="Arial" w:hAnsi="Arial" w:cs="Arial"/>
        </w:rPr>
        <w:t xml:space="preserve"> em casos de necrose pulpar com lesão </w:t>
      </w:r>
      <w:proofErr w:type="spellStart"/>
      <w:r w:rsidRPr="007116DE">
        <w:rPr>
          <w:rFonts w:ascii="Arial" w:hAnsi="Arial" w:cs="Arial"/>
        </w:rPr>
        <w:t>periapical</w:t>
      </w:r>
      <w:proofErr w:type="spellEnd"/>
      <w:r w:rsidRPr="007116DE">
        <w:rPr>
          <w:rFonts w:ascii="Arial" w:hAnsi="Arial" w:cs="Arial"/>
        </w:rPr>
        <w:t xml:space="preserve">. Revista </w:t>
      </w:r>
      <w:proofErr w:type="spellStart"/>
      <w:r w:rsidRPr="007116DE">
        <w:rPr>
          <w:rFonts w:ascii="Arial" w:hAnsi="Arial" w:cs="Arial"/>
        </w:rPr>
        <w:t>Odonto</w:t>
      </w:r>
      <w:proofErr w:type="spellEnd"/>
      <w:r w:rsidRPr="007116DE">
        <w:rPr>
          <w:rFonts w:ascii="Arial" w:hAnsi="Arial" w:cs="Arial"/>
        </w:rPr>
        <w:t xml:space="preserve"> Ciência – Fac. </w:t>
      </w:r>
      <w:proofErr w:type="spellStart"/>
      <w:r w:rsidRPr="007116DE">
        <w:rPr>
          <w:rFonts w:ascii="Arial" w:hAnsi="Arial" w:cs="Arial"/>
        </w:rPr>
        <w:t>Odonto</w:t>
      </w:r>
      <w:proofErr w:type="spellEnd"/>
      <w:r w:rsidRPr="007116DE">
        <w:rPr>
          <w:rFonts w:ascii="Arial" w:hAnsi="Arial" w:cs="Arial"/>
        </w:rPr>
        <w:t>/PUCRS,</w:t>
      </w:r>
      <w:r w:rsidR="000C06E7">
        <w:rPr>
          <w:rFonts w:ascii="Arial" w:hAnsi="Arial" w:cs="Arial"/>
        </w:rPr>
        <w:t xml:space="preserve"> 2006:</w:t>
      </w:r>
      <w:r w:rsidRPr="007116DE">
        <w:rPr>
          <w:rFonts w:ascii="Arial" w:hAnsi="Arial" w:cs="Arial"/>
        </w:rPr>
        <w:t xml:space="preserve"> 21</w:t>
      </w:r>
      <w:r w:rsidR="000C06E7">
        <w:rPr>
          <w:rFonts w:ascii="Arial" w:hAnsi="Arial" w:cs="Arial"/>
        </w:rPr>
        <w:t>(</w:t>
      </w:r>
      <w:r w:rsidRPr="007116DE">
        <w:rPr>
          <w:rFonts w:ascii="Arial" w:hAnsi="Arial" w:cs="Arial"/>
        </w:rPr>
        <w:t>54</w:t>
      </w:r>
      <w:r w:rsidR="000C06E7">
        <w:rPr>
          <w:rFonts w:ascii="Arial" w:hAnsi="Arial" w:cs="Arial"/>
        </w:rPr>
        <w:t>)</w:t>
      </w:r>
      <w:r w:rsidRPr="007116DE">
        <w:rPr>
          <w:rFonts w:ascii="Arial" w:hAnsi="Arial" w:cs="Arial"/>
        </w:rPr>
        <w:t>.</w:t>
      </w:r>
    </w:p>
    <w:p w:rsidR="00BA3C3D" w:rsidRPr="007116DE" w:rsidRDefault="00BA3C3D" w:rsidP="00BA3C3D">
      <w:pPr>
        <w:jc w:val="both"/>
        <w:rPr>
          <w:rFonts w:ascii="Arial" w:hAnsi="Arial" w:cs="Arial"/>
        </w:rPr>
      </w:pPr>
    </w:p>
    <w:p w:rsidR="00BA3C3D" w:rsidRPr="007116DE" w:rsidRDefault="00BA3C3D" w:rsidP="00BA3C3D">
      <w:pPr>
        <w:jc w:val="both"/>
        <w:rPr>
          <w:rFonts w:ascii="Arial" w:hAnsi="Arial" w:cs="Arial"/>
        </w:rPr>
      </w:pPr>
    </w:p>
    <w:p w:rsidR="00BA3C3D" w:rsidRPr="007116DE" w:rsidRDefault="00BA3C3D" w:rsidP="00BA3C3D">
      <w:pPr>
        <w:jc w:val="both"/>
        <w:rPr>
          <w:rFonts w:ascii="Arial" w:hAnsi="Arial" w:cs="Arial"/>
        </w:rPr>
      </w:pPr>
      <w:r w:rsidRPr="007116DE">
        <w:rPr>
          <w:rFonts w:ascii="Arial" w:hAnsi="Arial" w:cs="Arial"/>
        </w:rPr>
        <w:t>19 M</w:t>
      </w:r>
      <w:r w:rsidR="000C06E7" w:rsidRPr="007116DE">
        <w:rPr>
          <w:rFonts w:ascii="Arial" w:hAnsi="Arial" w:cs="Arial"/>
        </w:rPr>
        <w:t>achado</w:t>
      </w:r>
      <w:r w:rsidRPr="007116DE">
        <w:rPr>
          <w:rFonts w:ascii="Arial" w:hAnsi="Arial" w:cs="Arial"/>
        </w:rPr>
        <w:t>, M. E. L.  Endodontia da Biologia à Técnica. Ed. Livraria Santos Editora, São Paulo, 2007. 484p.</w:t>
      </w:r>
    </w:p>
    <w:p w:rsidR="00BA3C3D" w:rsidRPr="007116DE" w:rsidRDefault="00BA3C3D" w:rsidP="00BA3C3D">
      <w:pPr>
        <w:jc w:val="both"/>
        <w:rPr>
          <w:rFonts w:ascii="Arial" w:hAnsi="Arial" w:cs="Arial"/>
        </w:rPr>
      </w:pPr>
    </w:p>
    <w:p w:rsidR="00BA3C3D" w:rsidRPr="007116DE" w:rsidRDefault="00BA3C3D" w:rsidP="00BA3C3D">
      <w:pPr>
        <w:jc w:val="both"/>
        <w:rPr>
          <w:rFonts w:ascii="Arial" w:hAnsi="Arial" w:cs="Arial"/>
        </w:rPr>
      </w:pPr>
    </w:p>
    <w:p w:rsidR="00BA3C3D" w:rsidRPr="007116DE" w:rsidRDefault="00BA3C3D" w:rsidP="00BA3C3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116DE">
        <w:rPr>
          <w:rFonts w:ascii="Arial" w:hAnsi="Arial" w:cs="Arial"/>
        </w:rPr>
        <w:t xml:space="preserve">20 </w:t>
      </w:r>
      <w:r w:rsidRPr="007116DE">
        <w:rPr>
          <w:rFonts w:ascii="Arial" w:eastAsiaTheme="minorHAnsi" w:hAnsi="Arial" w:cs="Arial"/>
          <w:lang w:eastAsia="en-US"/>
        </w:rPr>
        <w:t>L</w:t>
      </w:r>
      <w:r w:rsidR="000C06E7" w:rsidRPr="007116DE">
        <w:rPr>
          <w:rFonts w:ascii="Arial" w:eastAsiaTheme="minorHAnsi" w:hAnsi="Arial" w:cs="Arial"/>
          <w:lang w:eastAsia="en-US"/>
        </w:rPr>
        <w:t>ana</w:t>
      </w:r>
      <w:r w:rsidRPr="007116DE">
        <w:rPr>
          <w:rFonts w:ascii="Arial" w:eastAsiaTheme="minorHAnsi" w:hAnsi="Arial" w:cs="Arial"/>
          <w:lang w:eastAsia="en-US"/>
        </w:rPr>
        <w:t xml:space="preserve"> MA, R</w:t>
      </w:r>
      <w:r w:rsidR="000C06E7" w:rsidRPr="007116DE">
        <w:rPr>
          <w:rFonts w:ascii="Arial" w:eastAsiaTheme="minorHAnsi" w:hAnsi="Arial" w:cs="Arial"/>
          <w:lang w:eastAsia="en-US"/>
        </w:rPr>
        <w:t>ibeiro</w:t>
      </w:r>
      <w:r w:rsidRPr="007116DE">
        <w:rPr>
          <w:rFonts w:ascii="Arial" w:eastAsiaTheme="minorHAnsi" w:hAnsi="Arial" w:cs="Arial"/>
          <w:lang w:eastAsia="en-US"/>
        </w:rPr>
        <w:t>-S</w:t>
      </w:r>
      <w:r w:rsidR="000C06E7" w:rsidRPr="007116DE">
        <w:rPr>
          <w:rFonts w:ascii="Arial" w:eastAsiaTheme="minorHAnsi" w:hAnsi="Arial" w:cs="Arial"/>
          <w:lang w:eastAsia="en-US"/>
        </w:rPr>
        <w:t>obrinho</w:t>
      </w:r>
      <w:r w:rsidRPr="007116DE">
        <w:rPr>
          <w:rFonts w:ascii="Arial" w:eastAsiaTheme="minorHAnsi" w:hAnsi="Arial" w:cs="Arial"/>
          <w:lang w:eastAsia="en-US"/>
        </w:rPr>
        <w:t xml:space="preserve"> AP, </w:t>
      </w:r>
      <w:proofErr w:type="spellStart"/>
      <w:r w:rsidRPr="007116DE">
        <w:rPr>
          <w:rFonts w:ascii="Arial" w:eastAsiaTheme="minorHAnsi" w:hAnsi="Arial" w:cs="Arial"/>
          <w:lang w:eastAsia="en-US"/>
        </w:rPr>
        <w:t>S</w:t>
      </w:r>
      <w:r w:rsidR="000C06E7" w:rsidRPr="007116DE">
        <w:rPr>
          <w:rFonts w:ascii="Arial" w:eastAsiaTheme="minorHAnsi" w:hAnsi="Arial" w:cs="Arial"/>
          <w:lang w:eastAsia="en-US"/>
        </w:rPr>
        <w:t>tehling</w:t>
      </w:r>
      <w:proofErr w:type="spellEnd"/>
      <w:r w:rsidRPr="007116DE">
        <w:rPr>
          <w:rFonts w:ascii="Arial" w:eastAsiaTheme="minorHAnsi" w:hAnsi="Arial" w:cs="Arial"/>
          <w:lang w:eastAsia="en-US"/>
        </w:rPr>
        <w:t xml:space="preserve"> R, G</w:t>
      </w:r>
      <w:r w:rsidR="000C06E7" w:rsidRPr="007116DE">
        <w:rPr>
          <w:rFonts w:ascii="Arial" w:eastAsiaTheme="minorHAnsi" w:hAnsi="Arial" w:cs="Arial"/>
          <w:lang w:eastAsia="en-US"/>
        </w:rPr>
        <w:t>arcia</w:t>
      </w:r>
      <w:r w:rsidRPr="007116DE">
        <w:rPr>
          <w:rFonts w:ascii="Arial" w:eastAsiaTheme="minorHAnsi" w:hAnsi="Arial" w:cs="Arial"/>
          <w:lang w:eastAsia="en-US"/>
        </w:rPr>
        <w:t xml:space="preserve"> GD, S</w:t>
      </w:r>
      <w:r w:rsidR="000C06E7" w:rsidRPr="007116DE">
        <w:rPr>
          <w:rFonts w:ascii="Arial" w:eastAsiaTheme="minorHAnsi" w:hAnsi="Arial" w:cs="Arial"/>
          <w:lang w:eastAsia="en-US"/>
        </w:rPr>
        <w:t>ilva</w:t>
      </w:r>
      <w:r w:rsidRPr="007116DE">
        <w:rPr>
          <w:rFonts w:ascii="Arial" w:eastAsiaTheme="minorHAnsi" w:hAnsi="Arial" w:cs="Arial"/>
          <w:lang w:eastAsia="en-US"/>
        </w:rPr>
        <w:t xml:space="preserve"> BK, </w:t>
      </w:r>
      <w:proofErr w:type="spellStart"/>
      <w:r w:rsidRPr="007116DE">
        <w:rPr>
          <w:rFonts w:ascii="Arial" w:eastAsiaTheme="minorHAnsi" w:hAnsi="Arial" w:cs="Arial"/>
          <w:lang w:eastAsia="en-US"/>
        </w:rPr>
        <w:t>H</w:t>
      </w:r>
      <w:r w:rsidR="000C06E7" w:rsidRPr="007116DE">
        <w:rPr>
          <w:rFonts w:ascii="Arial" w:eastAsiaTheme="minorHAnsi" w:hAnsi="Arial" w:cs="Arial"/>
          <w:lang w:eastAsia="en-US"/>
        </w:rPr>
        <w:t>amdan</w:t>
      </w:r>
      <w:proofErr w:type="spellEnd"/>
      <w:r w:rsidRPr="007116DE">
        <w:rPr>
          <w:rFonts w:ascii="Arial" w:eastAsiaTheme="minorHAnsi" w:hAnsi="Arial" w:cs="Arial"/>
          <w:lang w:eastAsia="en-US"/>
        </w:rPr>
        <w:t xml:space="preserve"> JS, et al. </w:t>
      </w:r>
      <w:r w:rsidRPr="007116DE">
        <w:rPr>
          <w:rFonts w:ascii="Arial" w:eastAsiaTheme="minorHAnsi" w:hAnsi="Arial" w:cs="Arial"/>
          <w:lang w:val="en-US" w:eastAsia="en-US"/>
        </w:rPr>
        <w:t xml:space="preserve">Microorganisms isolated from root canals presenting necrotic pulp and their drug susceptibility in vitro. </w:t>
      </w:r>
      <w:r w:rsidRPr="00721E40">
        <w:rPr>
          <w:rFonts w:ascii="Arial" w:eastAsiaTheme="minorHAnsi" w:hAnsi="Arial" w:cs="Arial"/>
          <w:lang w:eastAsia="en-US"/>
        </w:rPr>
        <w:t xml:space="preserve">Oral </w:t>
      </w:r>
      <w:proofErr w:type="spellStart"/>
      <w:r w:rsidRPr="00721E40">
        <w:rPr>
          <w:rFonts w:ascii="Arial" w:eastAsiaTheme="minorHAnsi" w:hAnsi="Arial" w:cs="Arial"/>
          <w:lang w:eastAsia="en-US"/>
        </w:rPr>
        <w:t>Microbiol</w:t>
      </w:r>
      <w:proofErr w:type="spellEnd"/>
      <w:r w:rsidRPr="00721E40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721E40">
        <w:rPr>
          <w:rFonts w:ascii="Arial" w:eastAsiaTheme="minorHAnsi" w:hAnsi="Arial" w:cs="Arial"/>
          <w:lang w:eastAsia="en-US"/>
        </w:rPr>
        <w:t>Immunol</w:t>
      </w:r>
      <w:proofErr w:type="spellEnd"/>
      <w:r w:rsidRPr="00721E40">
        <w:rPr>
          <w:rFonts w:ascii="Arial" w:eastAsiaTheme="minorHAnsi" w:hAnsi="Arial" w:cs="Arial"/>
          <w:lang w:eastAsia="en-US"/>
        </w:rPr>
        <w:t xml:space="preserve">. </w:t>
      </w:r>
      <w:r w:rsidRPr="007116DE">
        <w:rPr>
          <w:rFonts w:ascii="Arial" w:eastAsiaTheme="minorHAnsi" w:hAnsi="Arial" w:cs="Arial"/>
          <w:lang w:eastAsia="en-US"/>
        </w:rPr>
        <w:t>2001; 16(2): 100-5.</w:t>
      </w:r>
    </w:p>
    <w:p w:rsidR="00BA3C3D" w:rsidRPr="007116DE" w:rsidRDefault="00BA3C3D" w:rsidP="00BA3C3D">
      <w:pPr>
        <w:jc w:val="both"/>
        <w:rPr>
          <w:rFonts w:ascii="Arial" w:hAnsi="Arial" w:cs="Arial"/>
        </w:rPr>
      </w:pPr>
    </w:p>
    <w:p w:rsidR="00BA3C3D" w:rsidRPr="007116DE" w:rsidRDefault="00BA3C3D" w:rsidP="00BA3C3D">
      <w:pPr>
        <w:jc w:val="both"/>
        <w:rPr>
          <w:rFonts w:ascii="Arial" w:hAnsi="Arial" w:cs="Arial"/>
        </w:rPr>
      </w:pPr>
    </w:p>
    <w:p w:rsidR="00BA3C3D" w:rsidRPr="007116DE" w:rsidRDefault="00BA3C3D" w:rsidP="00BA3C3D">
      <w:pPr>
        <w:jc w:val="both"/>
        <w:rPr>
          <w:rFonts w:ascii="Arial" w:hAnsi="Arial" w:cs="Arial"/>
        </w:rPr>
      </w:pPr>
      <w:proofErr w:type="gramStart"/>
      <w:r w:rsidRPr="00976F5B">
        <w:rPr>
          <w:rFonts w:ascii="Arial" w:hAnsi="Arial" w:cs="Arial"/>
          <w:lang w:val="en-US"/>
        </w:rPr>
        <w:t>21 C</w:t>
      </w:r>
      <w:r w:rsidR="000C06E7" w:rsidRPr="00976F5B">
        <w:rPr>
          <w:rFonts w:ascii="Arial" w:hAnsi="Arial" w:cs="Arial"/>
          <w:lang w:val="en-US"/>
        </w:rPr>
        <w:t>ohen</w:t>
      </w:r>
      <w:r w:rsidRPr="00976F5B">
        <w:rPr>
          <w:rFonts w:ascii="Arial" w:hAnsi="Arial" w:cs="Arial"/>
          <w:lang w:val="en-US"/>
        </w:rPr>
        <w:t>, S. &amp; H</w:t>
      </w:r>
      <w:r w:rsidR="000C06E7" w:rsidRPr="00976F5B">
        <w:rPr>
          <w:rFonts w:ascii="Arial" w:hAnsi="Arial" w:cs="Arial"/>
          <w:lang w:val="en-US"/>
        </w:rPr>
        <w:t>argreaves</w:t>
      </w:r>
      <w:r w:rsidRPr="00976F5B">
        <w:rPr>
          <w:rFonts w:ascii="Arial" w:hAnsi="Arial" w:cs="Arial"/>
          <w:lang w:val="en-US"/>
        </w:rPr>
        <w:t>, K. M.</w:t>
      </w:r>
      <w:proofErr w:type="gramEnd"/>
      <w:r w:rsidRPr="00976F5B">
        <w:rPr>
          <w:rFonts w:ascii="Arial" w:hAnsi="Arial" w:cs="Arial"/>
          <w:lang w:val="en-US"/>
        </w:rPr>
        <w:t xml:space="preserve">  </w:t>
      </w:r>
      <w:r w:rsidRPr="007116DE">
        <w:rPr>
          <w:rFonts w:ascii="Arial" w:hAnsi="Arial" w:cs="Arial"/>
        </w:rPr>
        <w:t xml:space="preserve">Caminhos da Polpa. 9ª. ed. (Português), Ed. </w:t>
      </w:r>
      <w:proofErr w:type="spellStart"/>
      <w:r w:rsidRPr="007116DE">
        <w:rPr>
          <w:rFonts w:ascii="Arial" w:hAnsi="Arial" w:cs="Arial"/>
        </w:rPr>
        <w:t>Elsevier</w:t>
      </w:r>
      <w:proofErr w:type="spellEnd"/>
      <w:r w:rsidRPr="007116DE">
        <w:rPr>
          <w:rFonts w:ascii="Arial" w:hAnsi="Arial" w:cs="Arial"/>
        </w:rPr>
        <w:t xml:space="preserve"> Editora </w:t>
      </w:r>
      <w:proofErr w:type="spellStart"/>
      <w:r w:rsidRPr="007116DE">
        <w:rPr>
          <w:rFonts w:ascii="Arial" w:hAnsi="Arial" w:cs="Arial"/>
        </w:rPr>
        <w:t>Ltda</w:t>
      </w:r>
      <w:proofErr w:type="spellEnd"/>
      <w:r w:rsidRPr="007116DE">
        <w:rPr>
          <w:rFonts w:ascii="Arial" w:hAnsi="Arial" w:cs="Arial"/>
        </w:rPr>
        <w:t>, Rio de Janeiro, 2007. 1079p.</w:t>
      </w:r>
    </w:p>
    <w:p w:rsidR="00BA3C3D" w:rsidRPr="007116DE" w:rsidRDefault="00BA3C3D" w:rsidP="00BA3C3D">
      <w:pPr>
        <w:jc w:val="both"/>
        <w:rPr>
          <w:rFonts w:ascii="Arial" w:hAnsi="Arial" w:cs="Arial"/>
        </w:rPr>
      </w:pPr>
    </w:p>
    <w:p w:rsidR="00BA3C3D" w:rsidRPr="007116DE" w:rsidRDefault="00BA3C3D" w:rsidP="00BA3C3D">
      <w:pPr>
        <w:jc w:val="both"/>
        <w:rPr>
          <w:rFonts w:ascii="Arial" w:hAnsi="Arial" w:cs="Arial"/>
        </w:rPr>
      </w:pPr>
    </w:p>
    <w:p w:rsidR="00BA3C3D" w:rsidRPr="007116DE" w:rsidRDefault="00BA3C3D" w:rsidP="00BA3C3D">
      <w:pPr>
        <w:jc w:val="both"/>
        <w:rPr>
          <w:rFonts w:ascii="Arial" w:hAnsi="Arial" w:cs="Arial"/>
        </w:rPr>
      </w:pPr>
      <w:r w:rsidRPr="007116DE">
        <w:rPr>
          <w:rFonts w:ascii="Arial" w:hAnsi="Arial" w:cs="Arial"/>
        </w:rPr>
        <w:t xml:space="preserve">22 </w:t>
      </w:r>
      <w:proofErr w:type="spellStart"/>
      <w:r w:rsidRPr="007116DE">
        <w:rPr>
          <w:rFonts w:ascii="Arial" w:hAnsi="Arial" w:cs="Arial"/>
        </w:rPr>
        <w:t>M</w:t>
      </w:r>
      <w:r w:rsidR="000C06E7" w:rsidRPr="007116DE">
        <w:rPr>
          <w:rFonts w:ascii="Arial" w:hAnsi="Arial" w:cs="Arial"/>
        </w:rPr>
        <w:t>asieiro</w:t>
      </w:r>
      <w:proofErr w:type="spellEnd"/>
      <w:r w:rsidRPr="007116DE">
        <w:rPr>
          <w:rFonts w:ascii="Arial" w:hAnsi="Arial" w:cs="Arial"/>
        </w:rPr>
        <w:t>, A. V.; T</w:t>
      </w:r>
      <w:r w:rsidR="000C06E7" w:rsidRPr="007116DE">
        <w:rPr>
          <w:rFonts w:ascii="Arial" w:hAnsi="Arial" w:cs="Arial"/>
        </w:rPr>
        <w:t>avares</w:t>
      </w:r>
      <w:r w:rsidRPr="007116DE">
        <w:rPr>
          <w:rFonts w:ascii="Arial" w:hAnsi="Arial" w:cs="Arial"/>
        </w:rPr>
        <w:t xml:space="preserve">, A. R.; </w:t>
      </w:r>
      <w:proofErr w:type="spellStart"/>
      <w:r w:rsidRPr="007116DE">
        <w:rPr>
          <w:rFonts w:ascii="Arial" w:hAnsi="Arial" w:cs="Arial"/>
        </w:rPr>
        <w:t>B</w:t>
      </w:r>
      <w:r w:rsidR="000C06E7" w:rsidRPr="007116DE">
        <w:rPr>
          <w:rFonts w:ascii="Arial" w:hAnsi="Arial" w:cs="Arial"/>
        </w:rPr>
        <w:t>eumer</w:t>
      </w:r>
      <w:proofErr w:type="spellEnd"/>
      <w:r w:rsidRPr="007116DE">
        <w:rPr>
          <w:rFonts w:ascii="Arial" w:hAnsi="Arial" w:cs="Arial"/>
        </w:rPr>
        <w:t>, J</w:t>
      </w:r>
      <w:proofErr w:type="gramStart"/>
      <w:r w:rsidRPr="007116DE">
        <w:rPr>
          <w:rFonts w:ascii="Arial" w:hAnsi="Arial" w:cs="Arial"/>
        </w:rPr>
        <w:t>.;</w:t>
      </w:r>
      <w:proofErr w:type="gramEnd"/>
      <w:r w:rsidRPr="007116DE">
        <w:rPr>
          <w:rFonts w:ascii="Arial" w:hAnsi="Arial" w:cs="Arial"/>
        </w:rPr>
        <w:t xml:space="preserve"> P</w:t>
      </w:r>
      <w:r w:rsidR="000C06E7" w:rsidRPr="007116DE">
        <w:rPr>
          <w:rFonts w:ascii="Arial" w:hAnsi="Arial" w:cs="Arial"/>
        </w:rPr>
        <w:t>ereira</w:t>
      </w:r>
      <w:r w:rsidRPr="007116DE">
        <w:rPr>
          <w:rFonts w:ascii="Arial" w:hAnsi="Arial" w:cs="Arial"/>
        </w:rPr>
        <w:t xml:space="preserve">, R. R. CFC: uma alternativa pra as infecções endodônticas resistentes? Rev. bras. Odontol., Rio de Janeiro, </w:t>
      </w:r>
      <w:r w:rsidR="000C06E7" w:rsidRPr="007116DE">
        <w:rPr>
          <w:rFonts w:ascii="Arial" w:hAnsi="Arial" w:cs="Arial"/>
        </w:rPr>
        <w:t>2010</w:t>
      </w:r>
      <w:r w:rsidR="000C06E7">
        <w:rPr>
          <w:rFonts w:ascii="Arial" w:hAnsi="Arial" w:cs="Arial"/>
        </w:rPr>
        <w:t xml:space="preserve">. </w:t>
      </w:r>
      <w:r w:rsidRPr="007116DE">
        <w:rPr>
          <w:rFonts w:ascii="Arial" w:hAnsi="Arial" w:cs="Arial"/>
        </w:rPr>
        <w:t>67</w:t>
      </w:r>
      <w:r w:rsidR="000C06E7">
        <w:rPr>
          <w:rFonts w:ascii="Arial" w:hAnsi="Arial" w:cs="Arial"/>
        </w:rPr>
        <w:t>(</w:t>
      </w:r>
      <w:r w:rsidRPr="007116DE">
        <w:rPr>
          <w:rFonts w:ascii="Arial" w:hAnsi="Arial" w:cs="Arial"/>
        </w:rPr>
        <w:t>1</w:t>
      </w:r>
      <w:r w:rsidR="000C06E7">
        <w:rPr>
          <w:rFonts w:ascii="Arial" w:hAnsi="Arial" w:cs="Arial"/>
        </w:rPr>
        <w:t>):</w:t>
      </w:r>
      <w:r w:rsidRPr="007116DE">
        <w:rPr>
          <w:rFonts w:ascii="Arial" w:hAnsi="Arial" w:cs="Arial"/>
        </w:rPr>
        <w:t xml:space="preserve"> 123-127. </w:t>
      </w:r>
    </w:p>
    <w:p w:rsidR="00BA3C3D" w:rsidRPr="007116DE" w:rsidRDefault="00BA3C3D" w:rsidP="00BA3C3D">
      <w:pPr>
        <w:jc w:val="both"/>
        <w:rPr>
          <w:rFonts w:ascii="Arial" w:hAnsi="Arial" w:cs="Arial"/>
        </w:rPr>
      </w:pPr>
    </w:p>
    <w:p w:rsidR="00BA3C3D" w:rsidRPr="007116DE" w:rsidRDefault="00BA3C3D" w:rsidP="00BA3C3D">
      <w:pPr>
        <w:jc w:val="both"/>
        <w:rPr>
          <w:rFonts w:ascii="Arial" w:hAnsi="Arial" w:cs="Arial"/>
        </w:rPr>
      </w:pPr>
    </w:p>
    <w:p w:rsidR="00BA3C3D" w:rsidRPr="007116DE" w:rsidRDefault="00BA3C3D" w:rsidP="00BA3C3D">
      <w:pPr>
        <w:jc w:val="both"/>
        <w:rPr>
          <w:rFonts w:ascii="Arial" w:hAnsi="Arial" w:cs="Arial"/>
        </w:rPr>
      </w:pPr>
      <w:r w:rsidRPr="007116DE">
        <w:rPr>
          <w:rFonts w:ascii="Arial" w:hAnsi="Arial" w:cs="Arial"/>
        </w:rPr>
        <w:t>23 F</w:t>
      </w:r>
      <w:r w:rsidR="000C06E7" w:rsidRPr="007116DE">
        <w:rPr>
          <w:rFonts w:ascii="Arial" w:hAnsi="Arial" w:cs="Arial"/>
        </w:rPr>
        <w:t>ernandes</w:t>
      </w:r>
      <w:r w:rsidRPr="007116DE">
        <w:rPr>
          <w:rFonts w:ascii="Arial" w:hAnsi="Arial" w:cs="Arial"/>
        </w:rPr>
        <w:t>, K. P. S. e Cols. Guia Visual de Endodontia. 2ª. Ed. Livraria Santos Editora, São Paulo, 2013. 151p.</w:t>
      </w:r>
    </w:p>
    <w:p w:rsidR="00BA3C3D" w:rsidRPr="007116DE" w:rsidRDefault="00BA3C3D" w:rsidP="00BA3C3D">
      <w:pPr>
        <w:jc w:val="both"/>
        <w:rPr>
          <w:rFonts w:ascii="Arial" w:hAnsi="Arial" w:cs="Arial"/>
        </w:rPr>
      </w:pPr>
    </w:p>
    <w:p w:rsidR="00BA3C3D" w:rsidRPr="007116DE" w:rsidRDefault="00BA3C3D" w:rsidP="00BA3C3D">
      <w:pPr>
        <w:jc w:val="both"/>
        <w:rPr>
          <w:rFonts w:ascii="Arial" w:hAnsi="Arial" w:cs="Arial"/>
        </w:rPr>
      </w:pPr>
    </w:p>
    <w:p w:rsidR="004E2EF0" w:rsidRPr="007116DE" w:rsidRDefault="00BA3C3D" w:rsidP="004E2EF0">
      <w:pPr>
        <w:jc w:val="both"/>
        <w:rPr>
          <w:rFonts w:ascii="Arial" w:hAnsi="Arial" w:cs="Arial"/>
        </w:rPr>
      </w:pPr>
      <w:r w:rsidRPr="007116DE">
        <w:rPr>
          <w:rFonts w:ascii="Arial" w:hAnsi="Arial" w:cs="Arial"/>
        </w:rPr>
        <w:t xml:space="preserve">24 </w:t>
      </w:r>
      <w:proofErr w:type="spellStart"/>
      <w:r w:rsidR="004E2EF0" w:rsidRPr="007116DE">
        <w:rPr>
          <w:rFonts w:ascii="Arial" w:hAnsi="Arial" w:cs="Arial"/>
        </w:rPr>
        <w:t>R</w:t>
      </w:r>
      <w:r w:rsidR="000C06E7" w:rsidRPr="007116DE">
        <w:rPr>
          <w:rFonts w:ascii="Arial" w:hAnsi="Arial" w:cs="Arial"/>
        </w:rPr>
        <w:t>ozatto</w:t>
      </w:r>
      <w:proofErr w:type="spellEnd"/>
      <w:r w:rsidR="004E2EF0" w:rsidRPr="007116DE">
        <w:rPr>
          <w:rFonts w:ascii="Arial" w:hAnsi="Arial" w:cs="Arial"/>
        </w:rPr>
        <w:t xml:space="preserve">, J. R. Revisão de literatura: pastas à base de hidróxido de cálcio usadas como medicação </w:t>
      </w:r>
      <w:proofErr w:type="spellStart"/>
      <w:r w:rsidR="004E2EF0" w:rsidRPr="007116DE">
        <w:rPr>
          <w:rFonts w:ascii="Arial" w:hAnsi="Arial" w:cs="Arial"/>
        </w:rPr>
        <w:t>intracanal</w:t>
      </w:r>
      <w:proofErr w:type="spellEnd"/>
      <w:r w:rsidR="004E2EF0" w:rsidRPr="007116DE">
        <w:rPr>
          <w:rFonts w:ascii="Arial" w:hAnsi="Arial" w:cs="Arial"/>
        </w:rPr>
        <w:t>. Monografia de graduação. Faculdade de Odontologia de Piracicaba – UNICAMP, 2010.</w:t>
      </w:r>
    </w:p>
    <w:p w:rsidR="004E2EF0" w:rsidRPr="007116DE" w:rsidRDefault="004E2EF0" w:rsidP="004E2EF0">
      <w:pPr>
        <w:jc w:val="both"/>
        <w:rPr>
          <w:rFonts w:ascii="Arial" w:hAnsi="Arial" w:cs="Arial"/>
        </w:rPr>
      </w:pPr>
    </w:p>
    <w:p w:rsidR="004E2EF0" w:rsidRPr="007116DE" w:rsidRDefault="004E2EF0" w:rsidP="004E2EF0">
      <w:pPr>
        <w:jc w:val="both"/>
        <w:rPr>
          <w:rFonts w:ascii="Arial" w:hAnsi="Arial" w:cs="Arial"/>
        </w:rPr>
      </w:pPr>
    </w:p>
    <w:p w:rsidR="004E2EF0" w:rsidRPr="007116DE" w:rsidRDefault="004E2EF0" w:rsidP="004E2EF0">
      <w:pPr>
        <w:jc w:val="both"/>
        <w:rPr>
          <w:rFonts w:ascii="Arial" w:hAnsi="Arial" w:cs="Arial"/>
        </w:rPr>
      </w:pPr>
      <w:r w:rsidRPr="007116DE">
        <w:rPr>
          <w:rFonts w:ascii="Arial" w:hAnsi="Arial" w:cs="Arial"/>
        </w:rPr>
        <w:t xml:space="preserve">25 </w:t>
      </w:r>
      <w:proofErr w:type="spellStart"/>
      <w:r w:rsidRPr="007116DE">
        <w:rPr>
          <w:rFonts w:ascii="Arial" w:hAnsi="Arial" w:cs="Arial"/>
        </w:rPr>
        <w:t>L</w:t>
      </w:r>
      <w:r w:rsidR="000C06E7" w:rsidRPr="007116DE">
        <w:rPr>
          <w:rFonts w:ascii="Arial" w:hAnsi="Arial" w:cs="Arial"/>
        </w:rPr>
        <w:t>auretti</w:t>
      </w:r>
      <w:proofErr w:type="spellEnd"/>
      <w:r w:rsidRPr="007116DE">
        <w:rPr>
          <w:rFonts w:ascii="Arial" w:hAnsi="Arial" w:cs="Arial"/>
        </w:rPr>
        <w:t>, MB. et al. Manual de técnica endodôntica. 2.ed. São Paulo:</w:t>
      </w:r>
      <w:r w:rsidR="00F92561">
        <w:rPr>
          <w:rFonts w:ascii="Arial" w:hAnsi="Arial" w:cs="Arial"/>
        </w:rPr>
        <w:t xml:space="preserve"> Ed. Santos, 2008.</w:t>
      </w:r>
      <w:r w:rsidRPr="007116DE">
        <w:rPr>
          <w:rFonts w:ascii="Arial" w:hAnsi="Arial" w:cs="Arial"/>
        </w:rPr>
        <w:t xml:space="preserve"> 215-224.</w:t>
      </w:r>
    </w:p>
    <w:p w:rsidR="004E2EF0" w:rsidRPr="007116DE" w:rsidRDefault="004E2EF0" w:rsidP="004E2EF0">
      <w:pPr>
        <w:jc w:val="both"/>
        <w:rPr>
          <w:rFonts w:ascii="Arial" w:hAnsi="Arial" w:cs="Arial"/>
        </w:rPr>
      </w:pPr>
    </w:p>
    <w:p w:rsidR="004E2EF0" w:rsidRPr="007116DE" w:rsidRDefault="004E2EF0" w:rsidP="004E2EF0">
      <w:pPr>
        <w:jc w:val="both"/>
        <w:rPr>
          <w:rFonts w:ascii="Arial" w:hAnsi="Arial" w:cs="Arial"/>
        </w:rPr>
      </w:pPr>
    </w:p>
    <w:p w:rsidR="004E2EF0" w:rsidRPr="00721E40" w:rsidRDefault="004E2EF0" w:rsidP="004E2EF0">
      <w:pPr>
        <w:jc w:val="both"/>
        <w:rPr>
          <w:rFonts w:ascii="Arial" w:hAnsi="Arial" w:cs="Arial"/>
          <w:lang w:val="en-US"/>
        </w:rPr>
      </w:pPr>
      <w:r w:rsidRPr="007116DE">
        <w:rPr>
          <w:rFonts w:ascii="Arial" w:hAnsi="Arial" w:cs="Arial"/>
        </w:rPr>
        <w:lastRenderedPageBreak/>
        <w:t xml:space="preserve">26 </w:t>
      </w:r>
      <w:proofErr w:type="spellStart"/>
      <w:r w:rsidRPr="007116DE">
        <w:rPr>
          <w:rFonts w:ascii="Arial" w:hAnsi="Arial" w:cs="Arial"/>
        </w:rPr>
        <w:t>M</w:t>
      </w:r>
      <w:r w:rsidR="000C06E7" w:rsidRPr="007116DE">
        <w:rPr>
          <w:rFonts w:ascii="Arial" w:hAnsi="Arial" w:cs="Arial"/>
        </w:rPr>
        <w:t>assara</w:t>
      </w:r>
      <w:proofErr w:type="spellEnd"/>
      <w:r w:rsidRPr="007116DE">
        <w:rPr>
          <w:rFonts w:ascii="Arial" w:hAnsi="Arial" w:cs="Arial"/>
        </w:rPr>
        <w:t xml:space="preserve"> M. de L. A.; T</w:t>
      </w:r>
      <w:r w:rsidR="000C06E7" w:rsidRPr="007116DE">
        <w:rPr>
          <w:rFonts w:ascii="Arial" w:hAnsi="Arial" w:cs="Arial"/>
        </w:rPr>
        <w:t>avares</w:t>
      </w:r>
      <w:r w:rsidRPr="007116DE">
        <w:rPr>
          <w:rFonts w:ascii="Arial" w:hAnsi="Arial" w:cs="Arial"/>
        </w:rPr>
        <w:t xml:space="preserve"> W. L. F.; N</w:t>
      </w:r>
      <w:r w:rsidR="000C06E7" w:rsidRPr="007116DE">
        <w:rPr>
          <w:rFonts w:ascii="Arial" w:hAnsi="Arial" w:cs="Arial"/>
        </w:rPr>
        <w:t>oronha</w:t>
      </w:r>
      <w:r w:rsidRPr="007116DE">
        <w:rPr>
          <w:rFonts w:ascii="Arial" w:hAnsi="Arial" w:cs="Arial"/>
        </w:rPr>
        <w:t xml:space="preserve"> J. C.; H</w:t>
      </w:r>
      <w:r w:rsidR="000C06E7" w:rsidRPr="007116DE">
        <w:rPr>
          <w:rFonts w:ascii="Arial" w:hAnsi="Arial" w:cs="Arial"/>
        </w:rPr>
        <w:t>enriques</w:t>
      </w:r>
      <w:r w:rsidRPr="007116DE">
        <w:rPr>
          <w:rFonts w:ascii="Arial" w:hAnsi="Arial" w:cs="Arial"/>
        </w:rPr>
        <w:t xml:space="preserve"> L. C.; S</w:t>
      </w:r>
      <w:r w:rsidR="000C06E7" w:rsidRPr="007116DE">
        <w:rPr>
          <w:rFonts w:ascii="Arial" w:hAnsi="Arial" w:cs="Arial"/>
        </w:rPr>
        <w:t>obrinho</w:t>
      </w:r>
      <w:r w:rsidRPr="007116DE">
        <w:rPr>
          <w:rFonts w:ascii="Arial" w:hAnsi="Arial" w:cs="Arial"/>
        </w:rPr>
        <w:t xml:space="preserve"> A. P. R. A Eficácia do Hidróxido de Cálcio no Tratamento Endodôntico de Decíduos: Seis Anos de Avaliação. </w:t>
      </w:r>
      <w:proofErr w:type="spellStart"/>
      <w:r w:rsidRPr="00721E40">
        <w:rPr>
          <w:rFonts w:ascii="Arial" w:hAnsi="Arial" w:cs="Arial"/>
          <w:lang w:val="en-US"/>
        </w:rPr>
        <w:t>Pesq</w:t>
      </w:r>
      <w:proofErr w:type="spellEnd"/>
      <w:r w:rsidRPr="00721E40">
        <w:rPr>
          <w:rFonts w:ascii="Arial" w:hAnsi="Arial" w:cs="Arial"/>
          <w:lang w:val="en-US"/>
        </w:rPr>
        <w:t xml:space="preserve"> </w:t>
      </w:r>
      <w:proofErr w:type="spellStart"/>
      <w:r w:rsidRPr="00721E40">
        <w:rPr>
          <w:rFonts w:ascii="Arial" w:hAnsi="Arial" w:cs="Arial"/>
          <w:lang w:val="en-US"/>
        </w:rPr>
        <w:t>Brasil</w:t>
      </w:r>
      <w:proofErr w:type="spellEnd"/>
      <w:r w:rsidRPr="00721E40">
        <w:rPr>
          <w:rFonts w:ascii="Arial" w:hAnsi="Arial" w:cs="Arial"/>
          <w:lang w:val="en-US"/>
        </w:rPr>
        <w:t xml:space="preserve"> </w:t>
      </w:r>
      <w:proofErr w:type="spellStart"/>
      <w:r w:rsidRPr="00721E40">
        <w:rPr>
          <w:rFonts w:ascii="Arial" w:hAnsi="Arial" w:cs="Arial"/>
          <w:lang w:val="en-US"/>
        </w:rPr>
        <w:t>Odontoped</w:t>
      </w:r>
      <w:proofErr w:type="spellEnd"/>
      <w:r w:rsidRPr="00721E40">
        <w:rPr>
          <w:rFonts w:ascii="Arial" w:hAnsi="Arial" w:cs="Arial"/>
          <w:lang w:val="en-US"/>
        </w:rPr>
        <w:t xml:space="preserve"> </w:t>
      </w:r>
      <w:proofErr w:type="spellStart"/>
      <w:r w:rsidRPr="00721E40">
        <w:rPr>
          <w:rFonts w:ascii="Arial" w:hAnsi="Arial" w:cs="Arial"/>
          <w:lang w:val="en-US"/>
        </w:rPr>
        <w:t>Clin</w:t>
      </w:r>
      <w:proofErr w:type="spellEnd"/>
      <w:r w:rsidRPr="00721E40">
        <w:rPr>
          <w:rFonts w:ascii="Arial" w:hAnsi="Arial" w:cs="Arial"/>
          <w:lang w:val="en-US"/>
        </w:rPr>
        <w:t xml:space="preserve"> </w:t>
      </w:r>
      <w:proofErr w:type="spellStart"/>
      <w:r w:rsidRPr="00721E40">
        <w:rPr>
          <w:rFonts w:ascii="Arial" w:hAnsi="Arial" w:cs="Arial"/>
          <w:lang w:val="en-US"/>
        </w:rPr>
        <w:t>Integr</w:t>
      </w:r>
      <w:proofErr w:type="spellEnd"/>
      <w:r w:rsidRPr="00721E40">
        <w:rPr>
          <w:rFonts w:ascii="Arial" w:hAnsi="Arial" w:cs="Arial"/>
          <w:lang w:val="en-US"/>
        </w:rPr>
        <w:t xml:space="preserve">, </w:t>
      </w:r>
      <w:proofErr w:type="spellStart"/>
      <w:r w:rsidRPr="00721E40">
        <w:rPr>
          <w:rFonts w:ascii="Arial" w:hAnsi="Arial" w:cs="Arial"/>
          <w:lang w:val="en-US"/>
        </w:rPr>
        <w:t>João</w:t>
      </w:r>
      <w:proofErr w:type="spellEnd"/>
      <w:r w:rsidRPr="00721E40">
        <w:rPr>
          <w:rFonts w:ascii="Arial" w:hAnsi="Arial" w:cs="Arial"/>
          <w:lang w:val="en-US"/>
        </w:rPr>
        <w:t xml:space="preserve"> Pessoa, abr</w:t>
      </w:r>
      <w:proofErr w:type="gramStart"/>
      <w:r w:rsidRPr="00721E40">
        <w:rPr>
          <w:rFonts w:ascii="Arial" w:hAnsi="Arial" w:cs="Arial"/>
          <w:lang w:val="en-US"/>
        </w:rPr>
        <w:t>./</w:t>
      </w:r>
      <w:proofErr w:type="gramEnd"/>
      <w:r w:rsidRPr="00721E40">
        <w:rPr>
          <w:rFonts w:ascii="Arial" w:hAnsi="Arial" w:cs="Arial"/>
          <w:lang w:val="en-US"/>
        </w:rPr>
        <w:t>jun., 2012. 155-159.</w:t>
      </w:r>
    </w:p>
    <w:p w:rsidR="004E2EF0" w:rsidRPr="00721E40" w:rsidRDefault="004E2EF0" w:rsidP="004E2EF0">
      <w:pPr>
        <w:jc w:val="both"/>
        <w:rPr>
          <w:rFonts w:ascii="Arial" w:hAnsi="Arial" w:cs="Arial"/>
          <w:lang w:val="en-US"/>
        </w:rPr>
      </w:pPr>
    </w:p>
    <w:p w:rsidR="004E2EF0" w:rsidRPr="00721E40" w:rsidRDefault="004E2EF0" w:rsidP="004E2EF0">
      <w:pPr>
        <w:jc w:val="both"/>
        <w:rPr>
          <w:rFonts w:ascii="Arial" w:hAnsi="Arial" w:cs="Arial"/>
          <w:lang w:val="en-US"/>
        </w:rPr>
      </w:pPr>
    </w:p>
    <w:p w:rsidR="004B0E2B" w:rsidRPr="007116DE" w:rsidRDefault="004B0E2B" w:rsidP="004B0E2B">
      <w:pPr>
        <w:jc w:val="both"/>
      </w:pPr>
      <w:proofErr w:type="gramStart"/>
      <w:r w:rsidRPr="007116DE">
        <w:rPr>
          <w:rFonts w:ascii="Arial" w:hAnsi="Arial" w:cs="Arial"/>
          <w:lang w:val="en-US"/>
        </w:rPr>
        <w:t xml:space="preserve">27 </w:t>
      </w:r>
      <w:proofErr w:type="spellStart"/>
      <w:r w:rsidRPr="007116DE">
        <w:rPr>
          <w:rFonts w:ascii="Arial" w:hAnsi="Arial" w:cs="Arial"/>
          <w:shd w:val="clear" w:color="auto" w:fill="FFFFFF"/>
          <w:lang w:val="en-US"/>
        </w:rPr>
        <w:t>S</w:t>
      </w:r>
      <w:r w:rsidR="000C06E7" w:rsidRPr="007116DE">
        <w:rPr>
          <w:rFonts w:ascii="Arial" w:hAnsi="Arial" w:cs="Arial"/>
          <w:shd w:val="clear" w:color="auto" w:fill="FFFFFF"/>
          <w:lang w:val="en-US"/>
        </w:rPr>
        <w:t>ahebi</w:t>
      </w:r>
      <w:proofErr w:type="spellEnd"/>
      <w:r w:rsidRPr="007116DE">
        <w:rPr>
          <w:rFonts w:ascii="Arial" w:hAnsi="Arial" w:cs="Arial"/>
          <w:shd w:val="clear" w:color="auto" w:fill="FFFFFF"/>
          <w:lang w:val="en-US"/>
        </w:rPr>
        <w:t xml:space="preserve">, S., </w:t>
      </w:r>
      <w:proofErr w:type="spellStart"/>
      <w:r w:rsidRPr="007116DE">
        <w:rPr>
          <w:rFonts w:ascii="Arial" w:hAnsi="Arial" w:cs="Arial"/>
          <w:shd w:val="clear" w:color="auto" w:fill="FFFFFF"/>
          <w:lang w:val="en-US"/>
        </w:rPr>
        <w:t>M</w:t>
      </w:r>
      <w:r w:rsidR="000C06E7" w:rsidRPr="007116DE">
        <w:rPr>
          <w:rFonts w:ascii="Arial" w:hAnsi="Arial" w:cs="Arial"/>
          <w:shd w:val="clear" w:color="auto" w:fill="FFFFFF"/>
          <w:lang w:val="en-US"/>
        </w:rPr>
        <w:t>oazami</w:t>
      </w:r>
      <w:proofErr w:type="spellEnd"/>
      <w:r w:rsidRPr="007116DE">
        <w:rPr>
          <w:rFonts w:ascii="Arial" w:hAnsi="Arial" w:cs="Arial"/>
          <w:shd w:val="clear" w:color="auto" w:fill="FFFFFF"/>
          <w:lang w:val="en-US"/>
        </w:rPr>
        <w:t>, F., A</w:t>
      </w:r>
      <w:r w:rsidR="000C06E7" w:rsidRPr="007116DE">
        <w:rPr>
          <w:rFonts w:ascii="Arial" w:hAnsi="Arial" w:cs="Arial"/>
          <w:shd w:val="clear" w:color="auto" w:fill="FFFFFF"/>
          <w:lang w:val="en-US"/>
        </w:rPr>
        <w:t>bbott</w:t>
      </w:r>
      <w:r w:rsidRPr="007116DE">
        <w:rPr>
          <w:rFonts w:ascii="Arial" w:hAnsi="Arial" w:cs="Arial"/>
          <w:shd w:val="clear" w:color="auto" w:fill="FFFFFF"/>
          <w:lang w:val="en-US"/>
        </w:rPr>
        <w:t>, P.</w:t>
      </w:r>
      <w:proofErr w:type="gramEnd"/>
      <w:r w:rsidRPr="007116DE">
        <w:rPr>
          <w:rFonts w:ascii="Arial" w:hAnsi="Arial" w:cs="Arial"/>
          <w:shd w:val="clear" w:color="auto" w:fill="FFFFFF"/>
          <w:lang w:val="en-US"/>
        </w:rPr>
        <w:t xml:space="preserve"> The effects of short-term calcium hydroxide application on the strength of dentine. </w:t>
      </w:r>
      <w:proofErr w:type="spellStart"/>
      <w:r w:rsidRPr="007116DE">
        <w:rPr>
          <w:rFonts w:ascii="Arial" w:hAnsi="Arial" w:cs="Arial"/>
          <w:shd w:val="clear" w:color="auto" w:fill="FFFFFF"/>
        </w:rPr>
        <w:t>Dent</w:t>
      </w:r>
      <w:proofErr w:type="spellEnd"/>
      <w:r w:rsidRPr="007116DE">
        <w:rPr>
          <w:rFonts w:ascii="Arial" w:hAnsi="Arial" w:cs="Arial"/>
          <w:shd w:val="clear" w:color="auto" w:fill="FFFFFF"/>
        </w:rPr>
        <w:t xml:space="preserve">. </w:t>
      </w:r>
      <w:proofErr w:type="spellStart"/>
      <w:r w:rsidRPr="007116DE">
        <w:rPr>
          <w:rFonts w:ascii="Arial" w:hAnsi="Arial" w:cs="Arial"/>
          <w:shd w:val="clear" w:color="auto" w:fill="FFFFFF"/>
        </w:rPr>
        <w:t>Traumatol</w:t>
      </w:r>
      <w:proofErr w:type="spellEnd"/>
      <w:r w:rsidRPr="007116DE">
        <w:rPr>
          <w:rFonts w:ascii="Arial" w:hAnsi="Arial" w:cs="Arial"/>
          <w:shd w:val="clear" w:color="auto" w:fill="FFFFFF"/>
        </w:rPr>
        <w:t>. 2010; 26 (1): 43-6.</w:t>
      </w:r>
    </w:p>
    <w:p w:rsidR="004B0E2B" w:rsidRPr="007116DE" w:rsidRDefault="004B0E2B" w:rsidP="004E2EF0">
      <w:pPr>
        <w:jc w:val="both"/>
        <w:rPr>
          <w:rFonts w:ascii="Arial" w:hAnsi="Arial" w:cs="Arial"/>
        </w:rPr>
      </w:pPr>
    </w:p>
    <w:p w:rsidR="004B0E2B" w:rsidRPr="007116DE" w:rsidRDefault="004B0E2B" w:rsidP="004E2EF0">
      <w:pPr>
        <w:jc w:val="both"/>
        <w:rPr>
          <w:rFonts w:ascii="Arial" w:hAnsi="Arial" w:cs="Arial"/>
        </w:rPr>
      </w:pPr>
    </w:p>
    <w:p w:rsidR="004E2EF0" w:rsidRPr="007116DE" w:rsidRDefault="004E2EF0" w:rsidP="004E2EF0">
      <w:pPr>
        <w:jc w:val="both"/>
        <w:rPr>
          <w:rFonts w:ascii="Arial" w:hAnsi="Arial" w:cs="Arial"/>
        </w:rPr>
      </w:pPr>
      <w:r w:rsidRPr="007116DE">
        <w:rPr>
          <w:rFonts w:ascii="Arial" w:hAnsi="Arial" w:cs="Arial"/>
        </w:rPr>
        <w:t>2</w:t>
      </w:r>
      <w:r w:rsidR="004B0E2B" w:rsidRPr="007116DE">
        <w:rPr>
          <w:rFonts w:ascii="Arial" w:hAnsi="Arial" w:cs="Arial"/>
        </w:rPr>
        <w:t>8</w:t>
      </w:r>
      <w:r w:rsidRPr="007116DE">
        <w:rPr>
          <w:rFonts w:ascii="Arial" w:hAnsi="Arial" w:cs="Arial"/>
        </w:rPr>
        <w:t xml:space="preserve"> P</w:t>
      </w:r>
      <w:r w:rsidR="000C06E7" w:rsidRPr="007116DE">
        <w:rPr>
          <w:rFonts w:ascii="Arial" w:hAnsi="Arial" w:cs="Arial"/>
        </w:rPr>
        <w:t>inheiro</w:t>
      </w:r>
      <w:r w:rsidRPr="007116DE">
        <w:rPr>
          <w:rFonts w:ascii="Arial" w:hAnsi="Arial" w:cs="Arial"/>
        </w:rPr>
        <w:t xml:space="preserve">, M. Endodontia. São </w:t>
      </w:r>
      <w:proofErr w:type="spellStart"/>
      <w:r w:rsidRPr="007116DE">
        <w:rPr>
          <w:rFonts w:ascii="Arial" w:hAnsi="Arial" w:cs="Arial"/>
        </w:rPr>
        <w:t>Luis</w:t>
      </w:r>
      <w:proofErr w:type="spellEnd"/>
      <w:r w:rsidRPr="007116DE">
        <w:rPr>
          <w:rFonts w:ascii="Arial" w:hAnsi="Arial" w:cs="Arial"/>
        </w:rPr>
        <w:t xml:space="preserve"> – MA, p. 09, jan. 2007.</w:t>
      </w:r>
    </w:p>
    <w:p w:rsidR="004E2EF0" w:rsidRPr="007116DE" w:rsidRDefault="004E2EF0" w:rsidP="004E2EF0">
      <w:pPr>
        <w:jc w:val="both"/>
        <w:rPr>
          <w:rFonts w:ascii="Arial" w:hAnsi="Arial" w:cs="Arial"/>
        </w:rPr>
      </w:pPr>
    </w:p>
    <w:p w:rsidR="004E2EF0" w:rsidRPr="007116DE" w:rsidRDefault="004E2EF0" w:rsidP="004E2EF0">
      <w:pPr>
        <w:jc w:val="both"/>
        <w:rPr>
          <w:rFonts w:ascii="Arial" w:hAnsi="Arial" w:cs="Arial"/>
        </w:rPr>
      </w:pPr>
    </w:p>
    <w:p w:rsidR="004E2EF0" w:rsidRPr="007116DE" w:rsidRDefault="004B0E2B" w:rsidP="004E2EF0">
      <w:pPr>
        <w:jc w:val="both"/>
        <w:rPr>
          <w:rFonts w:ascii="Arial" w:hAnsi="Arial" w:cs="Arial"/>
        </w:rPr>
      </w:pPr>
      <w:r w:rsidRPr="007116DE">
        <w:rPr>
          <w:rFonts w:ascii="Arial" w:hAnsi="Arial" w:cs="Arial"/>
        </w:rPr>
        <w:t>29</w:t>
      </w:r>
      <w:r w:rsidR="004E2EF0" w:rsidRPr="007116DE">
        <w:rPr>
          <w:rFonts w:ascii="Arial" w:hAnsi="Arial" w:cs="Arial"/>
        </w:rPr>
        <w:t xml:space="preserve"> S</w:t>
      </w:r>
      <w:r w:rsidR="000C06E7" w:rsidRPr="007116DE">
        <w:rPr>
          <w:rFonts w:ascii="Arial" w:hAnsi="Arial" w:cs="Arial"/>
        </w:rPr>
        <w:t>oares</w:t>
      </w:r>
      <w:r w:rsidR="004E2EF0" w:rsidRPr="007116DE">
        <w:rPr>
          <w:rFonts w:ascii="Arial" w:hAnsi="Arial" w:cs="Arial"/>
        </w:rPr>
        <w:t xml:space="preserve"> J. A.; S</w:t>
      </w:r>
      <w:r w:rsidR="000C06E7" w:rsidRPr="007116DE">
        <w:rPr>
          <w:rFonts w:ascii="Arial" w:hAnsi="Arial" w:cs="Arial"/>
        </w:rPr>
        <w:t>oares</w:t>
      </w:r>
      <w:r w:rsidR="004E2EF0" w:rsidRPr="007116DE">
        <w:rPr>
          <w:rFonts w:ascii="Arial" w:hAnsi="Arial" w:cs="Arial"/>
        </w:rPr>
        <w:t xml:space="preserve"> T. R. S.; Ação antisséptica de pastas </w:t>
      </w:r>
      <w:proofErr w:type="spellStart"/>
      <w:r w:rsidR="004E2EF0" w:rsidRPr="007116DE">
        <w:rPr>
          <w:rFonts w:ascii="Arial" w:hAnsi="Arial" w:cs="Arial"/>
        </w:rPr>
        <w:t>intracanais</w:t>
      </w:r>
      <w:proofErr w:type="spellEnd"/>
      <w:r w:rsidR="004E2EF0" w:rsidRPr="007116DE">
        <w:rPr>
          <w:rFonts w:ascii="Arial" w:hAnsi="Arial" w:cs="Arial"/>
        </w:rPr>
        <w:t xml:space="preserve"> à base de hidróxido de cálcio. Odontologia, Ciên</w:t>
      </w:r>
      <w:r w:rsidR="000C06E7">
        <w:rPr>
          <w:rFonts w:ascii="Arial" w:hAnsi="Arial" w:cs="Arial"/>
        </w:rPr>
        <w:t>cia e Saúde – Revista do CROMG</w:t>
      </w:r>
      <w:r w:rsidR="000C06E7" w:rsidRPr="007116DE">
        <w:rPr>
          <w:rFonts w:ascii="Arial" w:hAnsi="Arial" w:cs="Arial"/>
        </w:rPr>
        <w:t>. 2003</w:t>
      </w:r>
      <w:r w:rsidR="000C06E7">
        <w:rPr>
          <w:rFonts w:ascii="Arial" w:hAnsi="Arial" w:cs="Arial"/>
        </w:rPr>
        <w:t xml:space="preserve">: </w:t>
      </w:r>
      <w:r w:rsidR="004E2EF0" w:rsidRPr="007116DE">
        <w:rPr>
          <w:rFonts w:ascii="Arial" w:hAnsi="Arial" w:cs="Arial"/>
        </w:rPr>
        <w:t>9</w:t>
      </w:r>
      <w:r w:rsidR="000C06E7">
        <w:rPr>
          <w:rFonts w:ascii="Arial" w:hAnsi="Arial" w:cs="Arial"/>
        </w:rPr>
        <w:t>(</w:t>
      </w:r>
      <w:r w:rsidR="004E2EF0" w:rsidRPr="007116DE">
        <w:rPr>
          <w:rFonts w:ascii="Arial" w:hAnsi="Arial" w:cs="Arial"/>
        </w:rPr>
        <w:t>2</w:t>
      </w:r>
      <w:r w:rsidR="000C06E7">
        <w:rPr>
          <w:rFonts w:ascii="Arial" w:hAnsi="Arial" w:cs="Arial"/>
        </w:rPr>
        <w:t>)</w:t>
      </w:r>
      <w:r w:rsidR="004E2EF0" w:rsidRPr="007116DE">
        <w:rPr>
          <w:rFonts w:ascii="Arial" w:hAnsi="Arial" w:cs="Arial"/>
        </w:rPr>
        <w:t>.</w:t>
      </w:r>
    </w:p>
    <w:p w:rsidR="004E2EF0" w:rsidRPr="007116DE" w:rsidRDefault="004E2EF0" w:rsidP="004E2EF0">
      <w:pPr>
        <w:jc w:val="both"/>
        <w:rPr>
          <w:rFonts w:ascii="Arial" w:hAnsi="Arial" w:cs="Arial"/>
        </w:rPr>
      </w:pPr>
    </w:p>
    <w:p w:rsidR="004E2EF0" w:rsidRPr="007116DE" w:rsidRDefault="004E2EF0" w:rsidP="004E2EF0">
      <w:pPr>
        <w:jc w:val="both"/>
        <w:rPr>
          <w:rFonts w:ascii="Arial" w:hAnsi="Arial" w:cs="Arial"/>
        </w:rPr>
      </w:pPr>
    </w:p>
    <w:p w:rsidR="004E2EF0" w:rsidRPr="007116DE" w:rsidRDefault="004B0E2B" w:rsidP="004E2EF0">
      <w:pPr>
        <w:jc w:val="both"/>
        <w:rPr>
          <w:rFonts w:ascii="Arial" w:hAnsi="Arial" w:cs="Arial"/>
          <w:lang w:val="en-US"/>
        </w:rPr>
      </w:pPr>
      <w:r w:rsidRPr="007116DE">
        <w:rPr>
          <w:rFonts w:ascii="Arial" w:hAnsi="Arial" w:cs="Arial"/>
        </w:rPr>
        <w:t>30</w:t>
      </w:r>
      <w:r w:rsidR="004E2EF0" w:rsidRPr="007116DE">
        <w:rPr>
          <w:rFonts w:ascii="Arial" w:hAnsi="Arial" w:cs="Arial"/>
        </w:rPr>
        <w:t xml:space="preserve"> L</w:t>
      </w:r>
      <w:r w:rsidR="000C06E7" w:rsidRPr="007116DE">
        <w:rPr>
          <w:rFonts w:ascii="Arial" w:hAnsi="Arial" w:cs="Arial"/>
        </w:rPr>
        <w:t>opes</w:t>
      </w:r>
      <w:r w:rsidR="004E2EF0" w:rsidRPr="007116DE">
        <w:rPr>
          <w:rFonts w:ascii="Arial" w:hAnsi="Arial" w:cs="Arial"/>
        </w:rPr>
        <w:t>, H. P. &amp; S</w:t>
      </w:r>
      <w:r w:rsidR="000C06E7" w:rsidRPr="007116DE">
        <w:rPr>
          <w:rFonts w:ascii="Arial" w:hAnsi="Arial" w:cs="Arial"/>
        </w:rPr>
        <w:t>iqueira</w:t>
      </w:r>
      <w:r w:rsidR="004E2EF0" w:rsidRPr="007116DE">
        <w:rPr>
          <w:rFonts w:ascii="Arial" w:hAnsi="Arial" w:cs="Arial"/>
        </w:rPr>
        <w:t xml:space="preserve">, J. F. Endodontia: Biologia e Técnica. 2ª. ed. Rio de Janeiro. </w:t>
      </w:r>
      <w:r w:rsidR="004E2EF0" w:rsidRPr="008C352A">
        <w:rPr>
          <w:rFonts w:ascii="Arial" w:hAnsi="Arial" w:cs="Arial"/>
        </w:rPr>
        <w:t xml:space="preserve">Ed. </w:t>
      </w:r>
      <w:proofErr w:type="spellStart"/>
      <w:r w:rsidR="004E2EF0" w:rsidRPr="008C352A">
        <w:rPr>
          <w:rFonts w:ascii="Arial" w:hAnsi="Arial" w:cs="Arial"/>
        </w:rPr>
        <w:t>Medsi</w:t>
      </w:r>
      <w:proofErr w:type="spellEnd"/>
      <w:r w:rsidR="004E2EF0" w:rsidRPr="008C352A">
        <w:rPr>
          <w:rFonts w:ascii="Arial" w:hAnsi="Arial" w:cs="Arial"/>
        </w:rPr>
        <w:t xml:space="preserve">-Guanabara Koogan S. A. 2004. </w:t>
      </w:r>
      <w:r w:rsidR="004E2EF0" w:rsidRPr="007116DE">
        <w:rPr>
          <w:rFonts w:ascii="Arial" w:hAnsi="Arial" w:cs="Arial"/>
          <w:lang w:val="en-US"/>
        </w:rPr>
        <w:t>964p.</w:t>
      </w:r>
    </w:p>
    <w:p w:rsidR="004E2EF0" w:rsidRPr="007116DE" w:rsidRDefault="004E2EF0" w:rsidP="004E2EF0">
      <w:pPr>
        <w:jc w:val="both"/>
        <w:rPr>
          <w:rFonts w:ascii="Arial" w:hAnsi="Arial" w:cs="Arial"/>
          <w:lang w:val="en-US"/>
        </w:rPr>
      </w:pPr>
    </w:p>
    <w:p w:rsidR="004E2EF0" w:rsidRPr="007116DE" w:rsidRDefault="004E2EF0" w:rsidP="004E2EF0">
      <w:pPr>
        <w:jc w:val="both"/>
        <w:rPr>
          <w:rFonts w:ascii="Arial" w:hAnsi="Arial" w:cs="Arial"/>
          <w:lang w:val="en-US"/>
        </w:rPr>
      </w:pPr>
    </w:p>
    <w:p w:rsidR="004E2EF0" w:rsidRPr="007116DE" w:rsidRDefault="004B0E2B" w:rsidP="004E2EF0">
      <w:pPr>
        <w:jc w:val="both"/>
        <w:rPr>
          <w:rFonts w:ascii="Arial" w:hAnsi="Arial" w:cs="Arial"/>
        </w:rPr>
      </w:pPr>
      <w:proofErr w:type="gramStart"/>
      <w:r w:rsidRPr="007116DE">
        <w:rPr>
          <w:rFonts w:ascii="Arial" w:hAnsi="Arial" w:cs="Arial"/>
          <w:lang w:val="en-US"/>
        </w:rPr>
        <w:t>31</w:t>
      </w:r>
      <w:r w:rsidR="004E2EF0" w:rsidRPr="007116DE">
        <w:rPr>
          <w:rFonts w:ascii="Arial" w:hAnsi="Arial" w:cs="Arial"/>
          <w:lang w:val="en-US"/>
        </w:rPr>
        <w:t xml:space="preserve"> I</w:t>
      </w:r>
      <w:r w:rsidR="000C06E7" w:rsidRPr="007116DE">
        <w:rPr>
          <w:rFonts w:ascii="Arial" w:hAnsi="Arial" w:cs="Arial"/>
          <w:lang w:val="en-US"/>
        </w:rPr>
        <w:t>ngle</w:t>
      </w:r>
      <w:proofErr w:type="gramEnd"/>
      <w:r w:rsidR="004E2EF0" w:rsidRPr="007116DE">
        <w:rPr>
          <w:rFonts w:ascii="Arial" w:hAnsi="Arial" w:cs="Arial"/>
          <w:lang w:val="en-US"/>
        </w:rPr>
        <w:t xml:space="preserve">, J. I. &amp; </w:t>
      </w:r>
      <w:proofErr w:type="spellStart"/>
      <w:r w:rsidR="004E2EF0" w:rsidRPr="007116DE">
        <w:rPr>
          <w:rFonts w:ascii="Arial" w:hAnsi="Arial" w:cs="Arial"/>
          <w:lang w:val="en-US"/>
        </w:rPr>
        <w:t>B</w:t>
      </w:r>
      <w:r w:rsidR="000C06E7" w:rsidRPr="007116DE">
        <w:rPr>
          <w:rFonts w:ascii="Arial" w:hAnsi="Arial" w:cs="Arial"/>
          <w:lang w:val="en-US"/>
        </w:rPr>
        <w:t>akland</w:t>
      </w:r>
      <w:proofErr w:type="spellEnd"/>
      <w:r w:rsidR="004E2EF0" w:rsidRPr="007116DE">
        <w:rPr>
          <w:rFonts w:ascii="Arial" w:hAnsi="Arial" w:cs="Arial"/>
          <w:lang w:val="en-US"/>
        </w:rPr>
        <w:t xml:space="preserve">, L. K.  </w:t>
      </w:r>
      <w:r w:rsidR="004E2EF0" w:rsidRPr="00721E40">
        <w:rPr>
          <w:rFonts w:ascii="Arial" w:hAnsi="Arial" w:cs="Arial"/>
        </w:rPr>
        <w:t xml:space="preserve">Endodontia. 4ª. Ed.  </w:t>
      </w:r>
      <w:r w:rsidR="004E2EF0" w:rsidRPr="007116DE">
        <w:rPr>
          <w:rFonts w:ascii="Arial" w:hAnsi="Arial" w:cs="Arial"/>
        </w:rPr>
        <w:t>Rio de Janeiro. Ed. Interamericana. 1999. 745p.</w:t>
      </w:r>
    </w:p>
    <w:p w:rsidR="004E2EF0" w:rsidRPr="007116DE" w:rsidRDefault="004E2EF0" w:rsidP="004E2EF0">
      <w:pPr>
        <w:jc w:val="both"/>
        <w:rPr>
          <w:rFonts w:ascii="Arial" w:hAnsi="Arial" w:cs="Arial"/>
        </w:rPr>
      </w:pPr>
    </w:p>
    <w:p w:rsidR="004E2EF0" w:rsidRPr="007116DE" w:rsidRDefault="004E2EF0" w:rsidP="004E2EF0">
      <w:pPr>
        <w:jc w:val="both"/>
        <w:rPr>
          <w:rFonts w:ascii="Arial" w:hAnsi="Arial" w:cs="Arial"/>
        </w:rPr>
      </w:pPr>
    </w:p>
    <w:p w:rsidR="004E2EF0" w:rsidRPr="007116DE" w:rsidRDefault="004B0E2B" w:rsidP="004E2EF0">
      <w:pPr>
        <w:jc w:val="both"/>
        <w:rPr>
          <w:rFonts w:ascii="Arial" w:hAnsi="Arial" w:cs="Arial"/>
        </w:rPr>
      </w:pPr>
      <w:r w:rsidRPr="007116DE">
        <w:rPr>
          <w:rFonts w:ascii="Arial" w:hAnsi="Arial" w:cs="Arial"/>
        </w:rPr>
        <w:t>32</w:t>
      </w:r>
      <w:r w:rsidR="004E2EF0" w:rsidRPr="007116DE">
        <w:rPr>
          <w:rFonts w:ascii="Arial" w:hAnsi="Arial" w:cs="Arial"/>
        </w:rPr>
        <w:t xml:space="preserve"> R</w:t>
      </w:r>
      <w:r w:rsidR="000C06E7" w:rsidRPr="007116DE">
        <w:rPr>
          <w:rFonts w:ascii="Arial" w:hAnsi="Arial" w:cs="Arial"/>
        </w:rPr>
        <w:t>uiz</w:t>
      </w:r>
      <w:r w:rsidR="004E2EF0" w:rsidRPr="007116DE">
        <w:rPr>
          <w:rFonts w:ascii="Arial" w:hAnsi="Arial" w:cs="Arial"/>
        </w:rPr>
        <w:t>, P. A</w:t>
      </w:r>
      <w:proofErr w:type="gramStart"/>
      <w:r w:rsidR="004E2EF0" w:rsidRPr="007116DE">
        <w:rPr>
          <w:rFonts w:ascii="Arial" w:hAnsi="Arial" w:cs="Arial"/>
        </w:rPr>
        <w:t>,;</w:t>
      </w:r>
      <w:proofErr w:type="gramEnd"/>
      <w:r w:rsidR="004E2EF0" w:rsidRPr="007116DE">
        <w:rPr>
          <w:rFonts w:ascii="Arial" w:hAnsi="Arial" w:cs="Arial"/>
        </w:rPr>
        <w:t xml:space="preserve"> A</w:t>
      </w:r>
      <w:r w:rsidR="000C06E7" w:rsidRPr="007116DE">
        <w:rPr>
          <w:rFonts w:ascii="Arial" w:hAnsi="Arial" w:cs="Arial"/>
        </w:rPr>
        <w:t>ndrade</w:t>
      </w:r>
      <w:r w:rsidR="004E2EF0" w:rsidRPr="007116DE">
        <w:rPr>
          <w:rFonts w:ascii="Arial" w:hAnsi="Arial" w:cs="Arial"/>
        </w:rPr>
        <w:t>, A. K. M.; S</w:t>
      </w:r>
      <w:r w:rsidR="000C06E7" w:rsidRPr="007116DE">
        <w:rPr>
          <w:rFonts w:ascii="Arial" w:hAnsi="Arial" w:cs="Arial"/>
        </w:rPr>
        <w:t>ilva</w:t>
      </w:r>
      <w:r w:rsidR="004E2EF0" w:rsidRPr="007116DE">
        <w:rPr>
          <w:rFonts w:ascii="Arial" w:hAnsi="Arial" w:cs="Arial"/>
        </w:rPr>
        <w:t xml:space="preserve">, C. A. M. Medicação </w:t>
      </w:r>
      <w:proofErr w:type="spellStart"/>
      <w:r w:rsidR="004E2EF0" w:rsidRPr="007116DE">
        <w:rPr>
          <w:rFonts w:ascii="Arial" w:hAnsi="Arial" w:cs="Arial"/>
        </w:rPr>
        <w:t>intracanal</w:t>
      </w:r>
      <w:proofErr w:type="spellEnd"/>
      <w:r w:rsidR="004E2EF0" w:rsidRPr="007116DE">
        <w:rPr>
          <w:rFonts w:ascii="Arial" w:hAnsi="Arial" w:cs="Arial"/>
        </w:rPr>
        <w:t>, 2002.</w:t>
      </w:r>
    </w:p>
    <w:p w:rsidR="004E2EF0" w:rsidRPr="007116DE" w:rsidRDefault="004E2EF0" w:rsidP="004E2EF0">
      <w:pPr>
        <w:jc w:val="both"/>
        <w:rPr>
          <w:rFonts w:ascii="Arial" w:hAnsi="Arial" w:cs="Arial"/>
        </w:rPr>
      </w:pPr>
    </w:p>
    <w:p w:rsidR="004E2EF0" w:rsidRPr="007116DE" w:rsidRDefault="004E2EF0" w:rsidP="004E2EF0">
      <w:pPr>
        <w:jc w:val="both"/>
        <w:rPr>
          <w:rFonts w:ascii="Arial" w:hAnsi="Arial" w:cs="Arial"/>
        </w:rPr>
      </w:pPr>
    </w:p>
    <w:p w:rsidR="004E2EF0" w:rsidRPr="00721E40" w:rsidRDefault="004B0E2B" w:rsidP="004E2EF0">
      <w:pPr>
        <w:jc w:val="both"/>
        <w:rPr>
          <w:rFonts w:ascii="Arial" w:hAnsi="Arial" w:cs="Arial"/>
          <w:lang w:val="en-US"/>
        </w:rPr>
      </w:pPr>
      <w:r w:rsidRPr="007116DE">
        <w:rPr>
          <w:rFonts w:ascii="Arial" w:hAnsi="Arial" w:cs="Arial"/>
        </w:rPr>
        <w:t>33</w:t>
      </w:r>
      <w:r w:rsidR="004E2EF0" w:rsidRPr="007116DE">
        <w:rPr>
          <w:rFonts w:ascii="Arial" w:hAnsi="Arial" w:cs="Arial"/>
        </w:rPr>
        <w:t xml:space="preserve"> O</w:t>
      </w:r>
      <w:r w:rsidR="000C06E7" w:rsidRPr="007116DE">
        <w:rPr>
          <w:rFonts w:ascii="Arial" w:hAnsi="Arial" w:cs="Arial"/>
        </w:rPr>
        <w:t>liveira</w:t>
      </w:r>
      <w:r w:rsidR="004E2EF0" w:rsidRPr="007116DE">
        <w:rPr>
          <w:rFonts w:ascii="Arial" w:hAnsi="Arial" w:cs="Arial"/>
        </w:rPr>
        <w:t xml:space="preserve">, L. F. B. de. Avaliação da resposta do tecido ósseo de cobaias às pastas à base de hidróxido de cálcio utilizadas como medicação </w:t>
      </w:r>
      <w:proofErr w:type="spellStart"/>
      <w:r w:rsidR="004E2EF0" w:rsidRPr="007116DE">
        <w:rPr>
          <w:rFonts w:ascii="Arial" w:hAnsi="Arial" w:cs="Arial"/>
        </w:rPr>
        <w:t>intracanal</w:t>
      </w:r>
      <w:proofErr w:type="spellEnd"/>
      <w:r w:rsidR="004E2EF0" w:rsidRPr="007116DE">
        <w:rPr>
          <w:rFonts w:ascii="Arial" w:hAnsi="Arial" w:cs="Arial"/>
        </w:rPr>
        <w:t xml:space="preserve">. Dissertação de Mestrado. Universidade de Ribeirão Preto – UNAERP. Ribeirão Preto. </w:t>
      </w:r>
      <w:r w:rsidR="004E2EF0" w:rsidRPr="00721E40">
        <w:rPr>
          <w:rFonts w:ascii="Arial" w:hAnsi="Arial" w:cs="Arial"/>
          <w:lang w:val="en-US"/>
        </w:rPr>
        <w:t>2006.</w:t>
      </w:r>
    </w:p>
    <w:p w:rsidR="004E2EF0" w:rsidRPr="00721E40" w:rsidRDefault="004E2EF0" w:rsidP="004E2EF0">
      <w:pPr>
        <w:jc w:val="both"/>
        <w:rPr>
          <w:rFonts w:ascii="Arial" w:hAnsi="Arial" w:cs="Arial"/>
          <w:lang w:val="en-US"/>
        </w:rPr>
      </w:pPr>
    </w:p>
    <w:p w:rsidR="004E2EF0" w:rsidRPr="00721E40" w:rsidRDefault="004E2EF0" w:rsidP="004E2EF0">
      <w:pPr>
        <w:jc w:val="both"/>
        <w:rPr>
          <w:rFonts w:ascii="Arial" w:hAnsi="Arial" w:cs="Arial"/>
          <w:lang w:val="en-US"/>
        </w:rPr>
      </w:pPr>
    </w:p>
    <w:p w:rsidR="004E2EF0" w:rsidRPr="007116DE" w:rsidRDefault="004B0E2B" w:rsidP="004E2EF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116DE">
        <w:rPr>
          <w:rFonts w:ascii="Arial" w:eastAsiaTheme="minorHAnsi" w:hAnsi="Arial" w:cs="Arial"/>
          <w:lang w:val="en-US" w:eastAsia="en-US"/>
        </w:rPr>
        <w:t>34</w:t>
      </w:r>
      <w:r w:rsidR="004E2EF0" w:rsidRPr="007116DE">
        <w:rPr>
          <w:rFonts w:ascii="Arial" w:eastAsiaTheme="minorHAnsi" w:hAnsi="Arial" w:cs="Arial"/>
          <w:lang w:val="en-US" w:eastAsia="en-US"/>
        </w:rPr>
        <w:t xml:space="preserve"> Peters LB, </w:t>
      </w:r>
      <w:proofErr w:type="spellStart"/>
      <w:r w:rsidR="004E2EF0" w:rsidRPr="007116DE">
        <w:rPr>
          <w:rFonts w:ascii="Arial" w:eastAsiaTheme="minorHAnsi" w:hAnsi="Arial" w:cs="Arial"/>
          <w:lang w:val="en-US" w:eastAsia="en-US"/>
        </w:rPr>
        <w:t>Wesselink</w:t>
      </w:r>
      <w:proofErr w:type="spellEnd"/>
      <w:r w:rsidR="004E2EF0" w:rsidRPr="007116DE">
        <w:rPr>
          <w:rFonts w:ascii="Arial" w:eastAsiaTheme="minorHAnsi" w:hAnsi="Arial" w:cs="Arial"/>
          <w:lang w:val="en-US" w:eastAsia="en-US"/>
        </w:rPr>
        <w:t xml:space="preserve"> PR, van </w:t>
      </w:r>
      <w:proofErr w:type="spellStart"/>
      <w:r w:rsidR="004E2EF0" w:rsidRPr="007116DE">
        <w:rPr>
          <w:rFonts w:ascii="Arial" w:eastAsiaTheme="minorHAnsi" w:hAnsi="Arial" w:cs="Arial"/>
          <w:lang w:val="en-US" w:eastAsia="en-US"/>
        </w:rPr>
        <w:t>Winkelhoff</w:t>
      </w:r>
      <w:proofErr w:type="spellEnd"/>
      <w:r w:rsidR="004E2EF0" w:rsidRPr="007116DE">
        <w:rPr>
          <w:rFonts w:ascii="Arial" w:eastAsiaTheme="minorHAnsi" w:hAnsi="Arial" w:cs="Arial"/>
          <w:lang w:val="en-US" w:eastAsia="en-US"/>
        </w:rPr>
        <w:t xml:space="preserve"> AJ. Combinations of bacterial species in endodontic infections. </w:t>
      </w:r>
      <w:proofErr w:type="spellStart"/>
      <w:r w:rsidR="004E2EF0" w:rsidRPr="007116DE">
        <w:rPr>
          <w:rFonts w:ascii="Arial" w:eastAsiaTheme="minorHAnsi" w:hAnsi="Arial" w:cs="Arial"/>
          <w:lang w:eastAsia="en-US"/>
        </w:rPr>
        <w:t>Int</w:t>
      </w:r>
      <w:proofErr w:type="spellEnd"/>
      <w:r w:rsidR="004E2EF0" w:rsidRPr="007116DE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="004E2EF0" w:rsidRPr="007116DE">
        <w:rPr>
          <w:rFonts w:ascii="Arial" w:eastAsiaTheme="minorHAnsi" w:hAnsi="Arial" w:cs="Arial"/>
          <w:lang w:eastAsia="en-US"/>
        </w:rPr>
        <w:t>Endod</w:t>
      </w:r>
      <w:proofErr w:type="spellEnd"/>
      <w:r w:rsidR="004E2EF0" w:rsidRPr="007116DE">
        <w:rPr>
          <w:rFonts w:ascii="Arial" w:eastAsiaTheme="minorHAnsi" w:hAnsi="Arial" w:cs="Arial"/>
          <w:lang w:eastAsia="en-US"/>
        </w:rPr>
        <w:t xml:space="preserve"> J. 2002; 35(8): 698-702.</w:t>
      </w:r>
    </w:p>
    <w:p w:rsidR="004E2EF0" w:rsidRPr="007116DE" w:rsidRDefault="004E2EF0" w:rsidP="004E2EF0">
      <w:pPr>
        <w:jc w:val="both"/>
        <w:rPr>
          <w:rFonts w:ascii="Arial" w:hAnsi="Arial" w:cs="Arial"/>
        </w:rPr>
      </w:pPr>
    </w:p>
    <w:p w:rsidR="004E2EF0" w:rsidRPr="007116DE" w:rsidRDefault="004E2EF0" w:rsidP="004E2EF0">
      <w:pPr>
        <w:jc w:val="both"/>
        <w:rPr>
          <w:rFonts w:ascii="Arial" w:hAnsi="Arial" w:cs="Arial"/>
        </w:rPr>
      </w:pPr>
    </w:p>
    <w:p w:rsidR="004E2EF0" w:rsidRPr="007116DE" w:rsidRDefault="004B0E2B" w:rsidP="004E2EF0">
      <w:pPr>
        <w:jc w:val="both"/>
        <w:rPr>
          <w:rFonts w:ascii="Arial" w:hAnsi="Arial" w:cs="Arial"/>
        </w:rPr>
      </w:pPr>
      <w:r w:rsidRPr="007116DE">
        <w:rPr>
          <w:rFonts w:ascii="Arial" w:hAnsi="Arial" w:cs="Arial"/>
        </w:rPr>
        <w:t>35</w:t>
      </w:r>
      <w:r w:rsidR="004E2EF0" w:rsidRPr="007116DE">
        <w:rPr>
          <w:rFonts w:ascii="Arial" w:hAnsi="Arial" w:cs="Arial"/>
        </w:rPr>
        <w:t xml:space="preserve"> </w:t>
      </w:r>
      <w:proofErr w:type="spellStart"/>
      <w:r w:rsidR="004E2EF0" w:rsidRPr="007116DE">
        <w:rPr>
          <w:rFonts w:ascii="Arial" w:hAnsi="Arial" w:cs="Arial"/>
        </w:rPr>
        <w:t>P</w:t>
      </w:r>
      <w:r w:rsidR="000C06E7" w:rsidRPr="007116DE">
        <w:rPr>
          <w:rFonts w:ascii="Arial" w:hAnsi="Arial" w:cs="Arial"/>
        </w:rPr>
        <w:t>rokopowitsch</w:t>
      </w:r>
      <w:proofErr w:type="spellEnd"/>
      <w:r w:rsidR="004E2EF0" w:rsidRPr="007116DE">
        <w:rPr>
          <w:rFonts w:ascii="Arial" w:hAnsi="Arial" w:cs="Arial"/>
        </w:rPr>
        <w:t xml:space="preserve"> I.; </w:t>
      </w:r>
      <w:proofErr w:type="spellStart"/>
      <w:r w:rsidR="004E2EF0" w:rsidRPr="007116DE">
        <w:rPr>
          <w:rFonts w:ascii="Arial" w:hAnsi="Arial" w:cs="Arial"/>
        </w:rPr>
        <w:t>K</w:t>
      </w:r>
      <w:r w:rsidR="000C06E7" w:rsidRPr="007116DE">
        <w:rPr>
          <w:rFonts w:ascii="Arial" w:hAnsi="Arial" w:cs="Arial"/>
        </w:rPr>
        <w:t>leine</w:t>
      </w:r>
      <w:proofErr w:type="spellEnd"/>
      <w:r w:rsidR="004E2EF0" w:rsidRPr="007116DE">
        <w:rPr>
          <w:rFonts w:ascii="Arial" w:hAnsi="Arial" w:cs="Arial"/>
        </w:rPr>
        <w:t xml:space="preserve"> B. M.; N</w:t>
      </w:r>
      <w:r w:rsidR="000C06E7" w:rsidRPr="007116DE">
        <w:rPr>
          <w:rFonts w:ascii="Arial" w:hAnsi="Arial" w:cs="Arial"/>
        </w:rPr>
        <w:t>etto</w:t>
      </w:r>
      <w:r w:rsidR="004E2EF0" w:rsidRPr="007116DE">
        <w:rPr>
          <w:rFonts w:ascii="Arial" w:hAnsi="Arial" w:cs="Arial"/>
        </w:rPr>
        <w:t xml:space="preserve"> C. M.; M</w:t>
      </w:r>
      <w:r w:rsidR="000C06E7" w:rsidRPr="007116DE">
        <w:rPr>
          <w:rFonts w:ascii="Arial" w:hAnsi="Arial" w:cs="Arial"/>
        </w:rPr>
        <w:t>oura</w:t>
      </w:r>
      <w:r w:rsidR="004E2EF0" w:rsidRPr="007116DE">
        <w:rPr>
          <w:rFonts w:ascii="Arial" w:hAnsi="Arial" w:cs="Arial"/>
        </w:rPr>
        <w:t xml:space="preserve"> A. A. M. Avaliação da permeabilidade radicular em dentes com </w:t>
      </w:r>
      <w:proofErr w:type="spellStart"/>
      <w:r w:rsidR="004E2EF0" w:rsidRPr="007116DE">
        <w:rPr>
          <w:rFonts w:ascii="Arial" w:hAnsi="Arial" w:cs="Arial"/>
        </w:rPr>
        <w:t>rizogenese</w:t>
      </w:r>
      <w:proofErr w:type="spellEnd"/>
      <w:r w:rsidR="004E2EF0" w:rsidRPr="007116DE">
        <w:rPr>
          <w:rFonts w:ascii="Arial" w:hAnsi="Arial" w:cs="Arial"/>
        </w:rPr>
        <w:t xml:space="preserve"> incompleta após aplicação de hidróxido de cálcio como medicação </w:t>
      </w:r>
      <w:proofErr w:type="spellStart"/>
      <w:r w:rsidR="004E2EF0" w:rsidRPr="007116DE">
        <w:rPr>
          <w:rFonts w:ascii="Arial" w:hAnsi="Arial" w:cs="Arial"/>
        </w:rPr>
        <w:t>intracanal</w:t>
      </w:r>
      <w:proofErr w:type="spellEnd"/>
      <w:r w:rsidR="004E2EF0" w:rsidRPr="007116DE">
        <w:rPr>
          <w:rFonts w:ascii="Arial" w:hAnsi="Arial" w:cs="Arial"/>
        </w:rPr>
        <w:t xml:space="preserve">. </w:t>
      </w:r>
      <w:proofErr w:type="spellStart"/>
      <w:r w:rsidR="004E2EF0" w:rsidRPr="007116DE">
        <w:rPr>
          <w:rFonts w:ascii="Arial" w:hAnsi="Arial" w:cs="Arial"/>
        </w:rPr>
        <w:t>Rev</w:t>
      </w:r>
      <w:proofErr w:type="spellEnd"/>
      <w:r w:rsidR="004E2EF0" w:rsidRPr="007116DE">
        <w:rPr>
          <w:rFonts w:ascii="Arial" w:hAnsi="Arial" w:cs="Arial"/>
        </w:rPr>
        <w:t xml:space="preserve"> </w:t>
      </w:r>
      <w:proofErr w:type="spellStart"/>
      <w:r w:rsidR="004E2EF0" w:rsidRPr="007116DE">
        <w:rPr>
          <w:rFonts w:ascii="Arial" w:hAnsi="Arial" w:cs="Arial"/>
        </w:rPr>
        <w:t>Inst</w:t>
      </w:r>
      <w:proofErr w:type="spellEnd"/>
      <w:r w:rsidR="004E2EF0" w:rsidRPr="007116DE">
        <w:rPr>
          <w:rFonts w:ascii="Arial" w:hAnsi="Arial" w:cs="Arial"/>
        </w:rPr>
        <w:t xml:space="preserve"> </w:t>
      </w:r>
      <w:proofErr w:type="spellStart"/>
      <w:r w:rsidR="004E2EF0" w:rsidRPr="007116DE">
        <w:rPr>
          <w:rFonts w:ascii="Arial" w:hAnsi="Arial" w:cs="Arial"/>
        </w:rPr>
        <w:t>Ciênc</w:t>
      </w:r>
      <w:proofErr w:type="spellEnd"/>
      <w:r w:rsidR="004E2EF0" w:rsidRPr="007116DE">
        <w:rPr>
          <w:rFonts w:ascii="Arial" w:hAnsi="Arial" w:cs="Arial"/>
        </w:rPr>
        <w:t xml:space="preserve"> Saúde. 2008; 87-94.</w:t>
      </w:r>
    </w:p>
    <w:p w:rsidR="004E2EF0" w:rsidRPr="007116DE" w:rsidRDefault="004E2EF0" w:rsidP="004E2EF0">
      <w:pPr>
        <w:jc w:val="both"/>
        <w:rPr>
          <w:rFonts w:ascii="Arial" w:hAnsi="Arial" w:cs="Arial"/>
        </w:rPr>
      </w:pPr>
    </w:p>
    <w:p w:rsidR="004E2EF0" w:rsidRPr="007116DE" w:rsidRDefault="004E2EF0" w:rsidP="004E2EF0">
      <w:pPr>
        <w:jc w:val="both"/>
        <w:rPr>
          <w:rFonts w:ascii="Arial" w:hAnsi="Arial" w:cs="Arial"/>
        </w:rPr>
      </w:pPr>
    </w:p>
    <w:p w:rsidR="004E2EF0" w:rsidRPr="007116DE" w:rsidRDefault="004B0E2B" w:rsidP="004E2EF0">
      <w:pPr>
        <w:jc w:val="both"/>
        <w:rPr>
          <w:rFonts w:ascii="Arial" w:hAnsi="Arial" w:cs="Arial"/>
        </w:rPr>
      </w:pPr>
      <w:r w:rsidRPr="007116DE">
        <w:rPr>
          <w:rFonts w:ascii="Arial" w:hAnsi="Arial" w:cs="Arial"/>
        </w:rPr>
        <w:t>36</w:t>
      </w:r>
      <w:r w:rsidR="004E2EF0" w:rsidRPr="007116DE">
        <w:rPr>
          <w:rFonts w:ascii="Arial" w:hAnsi="Arial" w:cs="Arial"/>
        </w:rPr>
        <w:t xml:space="preserve"> S</w:t>
      </w:r>
      <w:r w:rsidR="000C06E7" w:rsidRPr="007116DE">
        <w:rPr>
          <w:rFonts w:ascii="Arial" w:hAnsi="Arial" w:cs="Arial"/>
        </w:rPr>
        <w:t>ouza</w:t>
      </w:r>
      <w:r w:rsidR="004E2EF0" w:rsidRPr="007116DE">
        <w:rPr>
          <w:rFonts w:ascii="Arial" w:hAnsi="Arial" w:cs="Arial"/>
        </w:rPr>
        <w:t xml:space="preserve"> R. A.; D</w:t>
      </w:r>
      <w:r w:rsidR="000C06E7" w:rsidRPr="007116DE">
        <w:rPr>
          <w:rFonts w:ascii="Arial" w:hAnsi="Arial" w:cs="Arial"/>
        </w:rPr>
        <w:t>antas</w:t>
      </w:r>
      <w:r w:rsidR="004E2EF0" w:rsidRPr="007116DE">
        <w:rPr>
          <w:rFonts w:ascii="Arial" w:hAnsi="Arial" w:cs="Arial"/>
        </w:rPr>
        <w:t xml:space="preserve"> J. da C. P. Medicação </w:t>
      </w:r>
      <w:proofErr w:type="spellStart"/>
      <w:r w:rsidR="004E2EF0" w:rsidRPr="007116DE">
        <w:rPr>
          <w:rFonts w:ascii="Arial" w:hAnsi="Arial" w:cs="Arial"/>
        </w:rPr>
        <w:t>intracanal</w:t>
      </w:r>
      <w:proofErr w:type="spellEnd"/>
      <w:r w:rsidR="004E2EF0" w:rsidRPr="007116DE">
        <w:rPr>
          <w:rFonts w:ascii="Arial" w:hAnsi="Arial" w:cs="Arial"/>
        </w:rPr>
        <w:t xml:space="preserve"> nos casos de polpa viva – uma nova visão clínica do seu papel. Jornal Brasileiro de </w:t>
      </w:r>
      <w:proofErr w:type="spellStart"/>
      <w:r w:rsidR="004E2EF0" w:rsidRPr="007116DE">
        <w:rPr>
          <w:rFonts w:ascii="Arial" w:hAnsi="Arial" w:cs="Arial"/>
        </w:rPr>
        <w:t>Endo</w:t>
      </w:r>
      <w:proofErr w:type="spellEnd"/>
      <w:r w:rsidR="004E2EF0" w:rsidRPr="007116DE">
        <w:rPr>
          <w:rFonts w:ascii="Arial" w:hAnsi="Arial" w:cs="Arial"/>
        </w:rPr>
        <w:t>/</w:t>
      </w:r>
      <w:proofErr w:type="spellStart"/>
      <w:r w:rsidR="004E2EF0" w:rsidRPr="007116DE">
        <w:rPr>
          <w:rFonts w:ascii="Arial" w:hAnsi="Arial" w:cs="Arial"/>
        </w:rPr>
        <w:t>Perio</w:t>
      </w:r>
      <w:proofErr w:type="spellEnd"/>
      <w:r w:rsidR="004E2EF0" w:rsidRPr="007116DE">
        <w:rPr>
          <w:rFonts w:ascii="Arial" w:hAnsi="Arial" w:cs="Arial"/>
        </w:rPr>
        <w:t xml:space="preserve">. Curitiba, </w:t>
      </w:r>
      <w:r w:rsidR="00F92561" w:rsidRPr="007116DE">
        <w:rPr>
          <w:rFonts w:ascii="Arial" w:hAnsi="Arial" w:cs="Arial"/>
        </w:rPr>
        <w:t>2002.</w:t>
      </w:r>
      <w:r w:rsidR="00F92561">
        <w:rPr>
          <w:rFonts w:ascii="Arial" w:hAnsi="Arial" w:cs="Arial"/>
        </w:rPr>
        <w:t xml:space="preserve"> </w:t>
      </w:r>
      <w:r w:rsidR="004E2EF0" w:rsidRPr="007116DE">
        <w:rPr>
          <w:rFonts w:ascii="Arial" w:hAnsi="Arial" w:cs="Arial"/>
        </w:rPr>
        <w:t>3</w:t>
      </w:r>
      <w:r w:rsidR="000C06E7">
        <w:rPr>
          <w:rFonts w:ascii="Arial" w:hAnsi="Arial" w:cs="Arial"/>
        </w:rPr>
        <w:t>(</w:t>
      </w:r>
      <w:r w:rsidR="004E2EF0" w:rsidRPr="007116DE">
        <w:rPr>
          <w:rFonts w:ascii="Arial" w:hAnsi="Arial" w:cs="Arial"/>
        </w:rPr>
        <w:t>9</w:t>
      </w:r>
      <w:r w:rsidR="000C06E7">
        <w:rPr>
          <w:rFonts w:ascii="Arial" w:hAnsi="Arial" w:cs="Arial"/>
        </w:rPr>
        <w:t xml:space="preserve">): </w:t>
      </w:r>
      <w:r w:rsidR="000C06E7" w:rsidRPr="007116DE">
        <w:rPr>
          <w:rFonts w:ascii="Arial" w:hAnsi="Arial" w:cs="Arial"/>
        </w:rPr>
        <w:t>150-154</w:t>
      </w:r>
      <w:r w:rsidR="004E2EF0" w:rsidRPr="007116DE">
        <w:rPr>
          <w:rFonts w:ascii="Arial" w:hAnsi="Arial" w:cs="Arial"/>
        </w:rPr>
        <w:t>.</w:t>
      </w:r>
    </w:p>
    <w:p w:rsidR="004E2EF0" w:rsidRPr="007116DE" w:rsidRDefault="004E2EF0" w:rsidP="004E2EF0">
      <w:pPr>
        <w:jc w:val="both"/>
        <w:rPr>
          <w:rFonts w:ascii="Arial" w:hAnsi="Arial" w:cs="Arial"/>
        </w:rPr>
      </w:pPr>
    </w:p>
    <w:p w:rsidR="004E2EF0" w:rsidRPr="007116DE" w:rsidRDefault="004E2EF0" w:rsidP="004E2EF0">
      <w:pPr>
        <w:jc w:val="both"/>
        <w:rPr>
          <w:rFonts w:ascii="Arial" w:hAnsi="Arial" w:cs="Arial"/>
        </w:rPr>
      </w:pPr>
    </w:p>
    <w:p w:rsidR="004E2EF0" w:rsidRPr="007116DE" w:rsidRDefault="004B0E2B" w:rsidP="004E2EF0">
      <w:pPr>
        <w:jc w:val="both"/>
        <w:rPr>
          <w:rFonts w:ascii="Arial" w:hAnsi="Arial" w:cs="Arial"/>
        </w:rPr>
      </w:pPr>
      <w:r w:rsidRPr="007116DE">
        <w:rPr>
          <w:rFonts w:ascii="Arial" w:hAnsi="Arial" w:cs="Arial"/>
        </w:rPr>
        <w:t>37</w:t>
      </w:r>
      <w:r w:rsidR="004E2EF0" w:rsidRPr="007116DE">
        <w:rPr>
          <w:rFonts w:ascii="Arial" w:hAnsi="Arial" w:cs="Arial"/>
        </w:rPr>
        <w:t xml:space="preserve"> T</w:t>
      </w:r>
      <w:r w:rsidR="00F92561" w:rsidRPr="007116DE">
        <w:rPr>
          <w:rFonts w:ascii="Arial" w:hAnsi="Arial" w:cs="Arial"/>
        </w:rPr>
        <w:t>homas</w:t>
      </w:r>
      <w:r w:rsidR="004E2EF0" w:rsidRPr="007116DE">
        <w:rPr>
          <w:rFonts w:ascii="Arial" w:hAnsi="Arial" w:cs="Arial"/>
        </w:rPr>
        <w:t xml:space="preserve"> M. I</w:t>
      </w:r>
      <w:proofErr w:type="gramStart"/>
      <w:r w:rsidR="004E2EF0" w:rsidRPr="007116DE">
        <w:rPr>
          <w:rFonts w:ascii="Arial" w:hAnsi="Arial" w:cs="Arial"/>
        </w:rPr>
        <w:t>.;</w:t>
      </w:r>
      <w:proofErr w:type="gramEnd"/>
      <w:r w:rsidR="004E2EF0" w:rsidRPr="007116DE">
        <w:rPr>
          <w:rFonts w:ascii="Arial" w:hAnsi="Arial" w:cs="Arial"/>
        </w:rPr>
        <w:t xml:space="preserve"> G</w:t>
      </w:r>
      <w:r w:rsidR="00F92561" w:rsidRPr="007116DE">
        <w:rPr>
          <w:rFonts w:ascii="Arial" w:hAnsi="Arial" w:cs="Arial"/>
        </w:rPr>
        <w:t>onçalves</w:t>
      </w:r>
      <w:r w:rsidR="004E2EF0" w:rsidRPr="007116DE">
        <w:rPr>
          <w:rFonts w:ascii="Arial" w:hAnsi="Arial" w:cs="Arial"/>
        </w:rPr>
        <w:t xml:space="preserve"> T. S.; S</w:t>
      </w:r>
      <w:r w:rsidR="00F92561" w:rsidRPr="007116DE">
        <w:rPr>
          <w:rFonts w:ascii="Arial" w:hAnsi="Arial" w:cs="Arial"/>
        </w:rPr>
        <w:t>ouza</w:t>
      </w:r>
      <w:r w:rsidR="004E2EF0" w:rsidRPr="007116DE">
        <w:rPr>
          <w:rFonts w:ascii="Arial" w:hAnsi="Arial" w:cs="Arial"/>
        </w:rPr>
        <w:t>, M. A. L. de.; S</w:t>
      </w:r>
      <w:r w:rsidR="00F92561" w:rsidRPr="007116DE">
        <w:rPr>
          <w:rFonts w:ascii="Arial" w:hAnsi="Arial" w:cs="Arial"/>
        </w:rPr>
        <w:t>chmitt</w:t>
      </w:r>
      <w:r w:rsidR="004E2EF0" w:rsidRPr="007116DE">
        <w:rPr>
          <w:rFonts w:ascii="Arial" w:hAnsi="Arial" w:cs="Arial"/>
        </w:rPr>
        <w:t xml:space="preserve"> V. M. Formaldeído na odontologia: aspectos antimicrobianos, carcinogênicos e mutagênicos. Um estudo </w:t>
      </w:r>
      <w:r w:rsidR="004E2EF0" w:rsidRPr="007116DE">
        <w:rPr>
          <w:rFonts w:ascii="Arial" w:hAnsi="Arial" w:cs="Arial"/>
        </w:rPr>
        <w:lastRenderedPageBreak/>
        <w:t xml:space="preserve">da sua viabilidade na clínica odontológica. Revista </w:t>
      </w:r>
      <w:proofErr w:type="spellStart"/>
      <w:r w:rsidR="004E2EF0" w:rsidRPr="007116DE">
        <w:rPr>
          <w:rFonts w:ascii="Arial" w:hAnsi="Arial" w:cs="Arial"/>
        </w:rPr>
        <w:t>Odont</w:t>
      </w:r>
      <w:r w:rsidR="00F92561">
        <w:rPr>
          <w:rFonts w:ascii="Arial" w:hAnsi="Arial" w:cs="Arial"/>
        </w:rPr>
        <w:t>o</w:t>
      </w:r>
      <w:proofErr w:type="spellEnd"/>
      <w:r w:rsidR="00F92561">
        <w:rPr>
          <w:rFonts w:ascii="Arial" w:hAnsi="Arial" w:cs="Arial"/>
        </w:rPr>
        <w:t xml:space="preserve"> Ciência – Fac. </w:t>
      </w:r>
      <w:proofErr w:type="spellStart"/>
      <w:r w:rsidR="00F92561">
        <w:rPr>
          <w:rFonts w:ascii="Arial" w:hAnsi="Arial" w:cs="Arial"/>
        </w:rPr>
        <w:t>Odonto</w:t>
      </w:r>
      <w:proofErr w:type="spellEnd"/>
      <w:r w:rsidR="00F92561">
        <w:rPr>
          <w:rFonts w:ascii="Arial" w:hAnsi="Arial" w:cs="Arial"/>
        </w:rPr>
        <w:t xml:space="preserve">/PUCRS, </w:t>
      </w:r>
      <w:r w:rsidR="00F92561" w:rsidRPr="007116DE">
        <w:rPr>
          <w:rFonts w:ascii="Arial" w:hAnsi="Arial" w:cs="Arial"/>
        </w:rPr>
        <w:t>2006</w:t>
      </w:r>
      <w:r w:rsidR="00F92561">
        <w:rPr>
          <w:rFonts w:ascii="Arial" w:hAnsi="Arial" w:cs="Arial"/>
        </w:rPr>
        <w:t xml:space="preserve">. </w:t>
      </w:r>
      <w:r w:rsidR="004E2EF0" w:rsidRPr="007116DE">
        <w:rPr>
          <w:rFonts w:ascii="Arial" w:hAnsi="Arial" w:cs="Arial"/>
        </w:rPr>
        <w:t>21</w:t>
      </w:r>
      <w:r w:rsidR="00F92561">
        <w:rPr>
          <w:rFonts w:ascii="Arial" w:hAnsi="Arial" w:cs="Arial"/>
        </w:rPr>
        <w:t>(</w:t>
      </w:r>
      <w:r w:rsidR="004E2EF0" w:rsidRPr="007116DE">
        <w:rPr>
          <w:rFonts w:ascii="Arial" w:hAnsi="Arial" w:cs="Arial"/>
        </w:rPr>
        <w:t>54</w:t>
      </w:r>
      <w:r w:rsidR="00F92561">
        <w:rPr>
          <w:rFonts w:ascii="Arial" w:hAnsi="Arial" w:cs="Arial"/>
        </w:rPr>
        <w:t>)</w:t>
      </w:r>
      <w:r w:rsidR="004E2EF0" w:rsidRPr="007116DE">
        <w:rPr>
          <w:rFonts w:ascii="Arial" w:hAnsi="Arial" w:cs="Arial"/>
        </w:rPr>
        <w:t>.</w:t>
      </w:r>
    </w:p>
    <w:p w:rsidR="004E2EF0" w:rsidRPr="007116DE" w:rsidRDefault="004E2EF0" w:rsidP="004E2EF0">
      <w:pPr>
        <w:jc w:val="both"/>
        <w:rPr>
          <w:rFonts w:ascii="Arial" w:hAnsi="Arial" w:cs="Arial"/>
        </w:rPr>
      </w:pPr>
    </w:p>
    <w:p w:rsidR="004E2EF0" w:rsidRPr="007116DE" w:rsidRDefault="004E2EF0" w:rsidP="004E2EF0">
      <w:pPr>
        <w:jc w:val="both"/>
        <w:rPr>
          <w:rFonts w:ascii="Arial" w:hAnsi="Arial" w:cs="Arial"/>
        </w:rPr>
      </w:pPr>
    </w:p>
    <w:p w:rsidR="004E2EF0" w:rsidRPr="007116DE" w:rsidRDefault="004B0E2B" w:rsidP="004E2EF0">
      <w:pPr>
        <w:jc w:val="both"/>
        <w:rPr>
          <w:rFonts w:ascii="Arial" w:hAnsi="Arial" w:cs="Arial"/>
        </w:rPr>
      </w:pPr>
      <w:r w:rsidRPr="007116DE">
        <w:rPr>
          <w:rFonts w:ascii="Arial" w:hAnsi="Arial" w:cs="Arial"/>
        </w:rPr>
        <w:t>38</w:t>
      </w:r>
      <w:r w:rsidR="004E2EF0" w:rsidRPr="007116DE">
        <w:rPr>
          <w:rFonts w:ascii="Arial" w:hAnsi="Arial" w:cs="Arial"/>
        </w:rPr>
        <w:t xml:space="preserve"> V</w:t>
      </w:r>
      <w:r w:rsidR="00F92561" w:rsidRPr="007116DE">
        <w:rPr>
          <w:rFonts w:ascii="Arial" w:hAnsi="Arial" w:cs="Arial"/>
        </w:rPr>
        <w:t>alera</w:t>
      </w:r>
      <w:r w:rsidR="004E2EF0" w:rsidRPr="007116DE">
        <w:rPr>
          <w:rFonts w:ascii="Arial" w:hAnsi="Arial" w:cs="Arial"/>
        </w:rPr>
        <w:t xml:space="preserve"> M. C.; G</w:t>
      </w:r>
      <w:r w:rsidR="00F92561" w:rsidRPr="007116DE">
        <w:rPr>
          <w:rFonts w:ascii="Arial" w:hAnsi="Arial" w:cs="Arial"/>
        </w:rPr>
        <w:t>omes</w:t>
      </w:r>
      <w:r w:rsidR="004E2EF0" w:rsidRPr="007116DE">
        <w:rPr>
          <w:rFonts w:ascii="Arial" w:hAnsi="Arial" w:cs="Arial"/>
        </w:rPr>
        <w:t xml:space="preserve"> A. P. M.; M</w:t>
      </w:r>
      <w:r w:rsidR="00F92561" w:rsidRPr="007116DE">
        <w:rPr>
          <w:rFonts w:ascii="Arial" w:hAnsi="Arial" w:cs="Arial"/>
        </w:rPr>
        <w:t>enezes</w:t>
      </w:r>
      <w:r w:rsidR="004E2EF0" w:rsidRPr="007116DE">
        <w:rPr>
          <w:rFonts w:ascii="Arial" w:hAnsi="Arial" w:cs="Arial"/>
        </w:rPr>
        <w:t xml:space="preserve"> M. M.; C</w:t>
      </w:r>
      <w:r w:rsidR="00F92561" w:rsidRPr="007116DE">
        <w:rPr>
          <w:rFonts w:ascii="Arial" w:hAnsi="Arial" w:cs="Arial"/>
        </w:rPr>
        <w:t>amargo</w:t>
      </w:r>
      <w:r w:rsidR="004E2EF0" w:rsidRPr="007116DE">
        <w:rPr>
          <w:rFonts w:ascii="Arial" w:hAnsi="Arial" w:cs="Arial"/>
        </w:rPr>
        <w:t xml:space="preserve"> C. H. R.; S</w:t>
      </w:r>
      <w:r w:rsidR="00F92561" w:rsidRPr="007116DE">
        <w:rPr>
          <w:rFonts w:ascii="Arial" w:hAnsi="Arial" w:cs="Arial"/>
        </w:rPr>
        <w:t>ilva</w:t>
      </w:r>
      <w:r w:rsidR="004E2EF0" w:rsidRPr="007116DE">
        <w:rPr>
          <w:rFonts w:ascii="Arial" w:hAnsi="Arial" w:cs="Arial"/>
        </w:rPr>
        <w:t xml:space="preserve"> A. S. e; </w:t>
      </w:r>
      <w:proofErr w:type="spellStart"/>
      <w:r w:rsidR="004E2EF0" w:rsidRPr="007116DE">
        <w:rPr>
          <w:rFonts w:ascii="Arial" w:hAnsi="Arial" w:cs="Arial"/>
        </w:rPr>
        <w:t>S</w:t>
      </w:r>
      <w:r w:rsidR="00F92561" w:rsidRPr="007116DE">
        <w:rPr>
          <w:rFonts w:ascii="Arial" w:hAnsi="Arial" w:cs="Arial"/>
        </w:rPr>
        <w:t>imezo</w:t>
      </w:r>
      <w:proofErr w:type="spellEnd"/>
      <w:r w:rsidR="004E2EF0" w:rsidRPr="007116DE">
        <w:rPr>
          <w:rFonts w:ascii="Arial" w:hAnsi="Arial" w:cs="Arial"/>
        </w:rPr>
        <w:t xml:space="preserve"> A. P. Avaliação clínica da neutralização do conteúdo séptico/necrótico do canal radicular: técnica imediata X técnica mediata. </w:t>
      </w:r>
      <w:proofErr w:type="spellStart"/>
      <w:r w:rsidR="004E2EF0" w:rsidRPr="007116DE">
        <w:rPr>
          <w:rFonts w:ascii="Arial" w:hAnsi="Arial" w:cs="Arial"/>
        </w:rPr>
        <w:t>Cienc</w:t>
      </w:r>
      <w:proofErr w:type="spellEnd"/>
      <w:r w:rsidR="004E2EF0" w:rsidRPr="007116DE">
        <w:rPr>
          <w:rFonts w:ascii="Arial" w:hAnsi="Arial" w:cs="Arial"/>
        </w:rPr>
        <w:t xml:space="preserve"> </w:t>
      </w:r>
      <w:proofErr w:type="spellStart"/>
      <w:r w:rsidR="004E2EF0" w:rsidRPr="007116DE">
        <w:rPr>
          <w:rFonts w:ascii="Arial" w:hAnsi="Arial" w:cs="Arial"/>
        </w:rPr>
        <w:t>Odontol</w:t>
      </w:r>
      <w:proofErr w:type="spellEnd"/>
      <w:r w:rsidR="004E2EF0" w:rsidRPr="007116DE">
        <w:rPr>
          <w:rFonts w:ascii="Arial" w:hAnsi="Arial" w:cs="Arial"/>
        </w:rPr>
        <w:t xml:space="preserve"> </w:t>
      </w:r>
      <w:proofErr w:type="spellStart"/>
      <w:r w:rsidR="004E2EF0" w:rsidRPr="007116DE">
        <w:rPr>
          <w:rFonts w:ascii="Arial" w:hAnsi="Arial" w:cs="Arial"/>
        </w:rPr>
        <w:t>Bras</w:t>
      </w:r>
      <w:proofErr w:type="spellEnd"/>
      <w:r w:rsidR="004E2EF0" w:rsidRPr="007116DE">
        <w:rPr>
          <w:rFonts w:ascii="Arial" w:hAnsi="Arial" w:cs="Arial"/>
        </w:rPr>
        <w:t>; jul./set. 2003.</w:t>
      </w:r>
      <w:r w:rsidR="00F92561">
        <w:rPr>
          <w:rFonts w:ascii="Arial" w:hAnsi="Arial" w:cs="Arial"/>
        </w:rPr>
        <w:t xml:space="preserve"> </w:t>
      </w:r>
      <w:r w:rsidR="00F92561" w:rsidRPr="007116DE">
        <w:rPr>
          <w:rFonts w:ascii="Arial" w:hAnsi="Arial" w:cs="Arial"/>
        </w:rPr>
        <w:t>26-31</w:t>
      </w:r>
      <w:r w:rsidR="00F92561">
        <w:rPr>
          <w:rFonts w:ascii="Arial" w:hAnsi="Arial" w:cs="Arial"/>
        </w:rPr>
        <w:t>.</w:t>
      </w:r>
    </w:p>
    <w:p w:rsidR="004E2EF0" w:rsidRPr="007116DE" w:rsidRDefault="004E2EF0" w:rsidP="004E2EF0">
      <w:pPr>
        <w:jc w:val="both"/>
        <w:rPr>
          <w:rFonts w:ascii="Arial" w:hAnsi="Arial" w:cs="Arial"/>
        </w:rPr>
      </w:pPr>
    </w:p>
    <w:p w:rsidR="004E2EF0" w:rsidRPr="007116DE" w:rsidRDefault="004E2EF0" w:rsidP="004E2EF0">
      <w:pPr>
        <w:jc w:val="both"/>
        <w:rPr>
          <w:rFonts w:ascii="Arial" w:hAnsi="Arial" w:cs="Arial"/>
        </w:rPr>
      </w:pPr>
    </w:p>
    <w:p w:rsidR="002712DA" w:rsidRPr="007116DE" w:rsidRDefault="004B0E2B" w:rsidP="004B0E2B">
      <w:pPr>
        <w:jc w:val="both"/>
        <w:rPr>
          <w:rFonts w:ascii="Arial" w:hAnsi="Arial" w:cs="Arial"/>
        </w:rPr>
      </w:pPr>
      <w:r w:rsidRPr="007116DE">
        <w:rPr>
          <w:rFonts w:ascii="Arial" w:hAnsi="Arial" w:cs="Arial"/>
        </w:rPr>
        <w:t>39</w:t>
      </w:r>
      <w:r w:rsidR="004E2EF0" w:rsidRPr="007116DE">
        <w:rPr>
          <w:rFonts w:ascii="Arial" w:hAnsi="Arial" w:cs="Arial"/>
        </w:rPr>
        <w:t xml:space="preserve"> V</w:t>
      </w:r>
      <w:r w:rsidR="00F92561" w:rsidRPr="007116DE">
        <w:rPr>
          <w:rFonts w:ascii="Arial" w:hAnsi="Arial" w:cs="Arial"/>
        </w:rPr>
        <w:t>alera</w:t>
      </w:r>
      <w:r w:rsidR="004E2EF0" w:rsidRPr="007116DE">
        <w:rPr>
          <w:rFonts w:ascii="Arial" w:hAnsi="Arial" w:cs="Arial"/>
        </w:rPr>
        <w:t xml:space="preserve">, M. C.; </w:t>
      </w:r>
      <w:proofErr w:type="spellStart"/>
      <w:r w:rsidR="004E2EF0" w:rsidRPr="007116DE">
        <w:rPr>
          <w:rFonts w:ascii="Arial" w:hAnsi="Arial" w:cs="Arial"/>
        </w:rPr>
        <w:t>M</w:t>
      </w:r>
      <w:r w:rsidR="00F92561" w:rsidRPr="007116DE">
        <w:rPr>
          <w:rFonts w:ascii="Arial" w:hAnsi="Arial" w:cs="Arial"/>
        </w:rPr>
        <w:t>aekawa</w:t>
      </w:r>
      <w:proofErr w:type="spellEnd"/>
      <w:r w:rsidR="004E2EF0" w:rsidRPr="007116DE">
        <w:rPr>
          <w:rFonts w:ascii="Arial" w:hAnsi="Arial" w:cs="Arial"/>
        </w:rPr>
        <w:t>, L.E.; O</w:t>
      </w:r>
      <w:r w:rsidR="00F92561" w:rsidRPr="007116DE">
        <w:rPr>
          <w:rFonts w:ascii="Arial" w:hAnsi="Arial" w:cs="Arial"/>
        </w:rPr>
        <w:t>liveira</w:t>
      </w:r>
      <w:r w:rsidR="004E2EF0" w:rsidRPr="007116DE">
        <w:rPr>
          <w:rFonts w:ascii="Arial" w:hAnsi="Arial" w:cs="Arial"/>
        </w:rPr>
        <w:t>, L.D.; C</w:t>
      </w:r>
      <w:r w:rsidR="00F92561" w:rsidRPr="007116DE">
        <w:rPr>
          <w:rFonts w:ascii="Arial" w:hAnsi="Arial" w:cs="Arial"/>
        </w:rPr>
        <w:t>arvalho</w:t>
      </w:r>
      <w:r w:rsidR="004E2EF0" w:rsidRPr="007116DE">
        <w:rPr>
          <w:rFonts w:ascii="Arial" w:hAnsi="Arial" w:cs="Arial"/>
        </w:rPr>
        <w:t>, C.A.T.; K</w:t>
      </w:r>
      <w:r w:rsidR="00F92561" w:rsidRPr="007116DE">
        <w:rPr>
          <w:rFonts w:ascii="Arial" w:hAnsi="Arial" w:cs="Arial"/>
        </w:rPr>
        <w:t>oga</w:t>
      </w:r>
      <w:r w:rsidR="004E2EF0" w:rsidRPr="007116DE">
        <w:rPr>
          <w:rFonts w:ascii="Arial" w:hAnsi="Arial" w:cs="Arial"/>
        </w:rPr>
        <w:t>-I</w:t>
      </w:r>
      <w:r w:rsidR="00F92561" w:rsidRPr="007116DE">
        <w:rPr>
          <w:rFonts w:ascii="Arial" w:hAnsi="Arial" w:cs="Arial"/>
        </w:rPr>
        <w:t>to</w:t>
      </w:r>
      <w:r w:rsidR="004E2EF0" w:rsidRPr="007116DE">
        <w:rPr>
          <w:rFonts w:ascii="Arial" w:hAnsi="Arial" w:cs="Arial"/>
        </w:rPr>
        <w:t>, C.Y.; J</w:t>
      </w:r>
      <w:r w:rsidR="00F92561" w:rsidRPr="007116DE">
        <w:rPr>
          <w:rFonts w:ascii="Arial" w:hAnsi="Arial" w:cs="Arial"/>
        </w:rPr>
        <w:t>orge</w:t>
      </w:r>
      <w:r w:rsidR="004E2EF0" w:rsidRPr="007116DE">
        <w:rPr>
          <w:rFonts w:ascii="Arial" w:hAnsi="Arial" w:cs="Arial"/>
        </w:rPr>
        <w:t xml:space="preserve">, A.O.C. Avaliação da solução de </w:t>
      </w:r>
      <w:proofErr w:type="spellStart"/>
      <w:r w:rsidR="004E2EF0" w:rsidRPr="007116DE">
        <w:rPr>
          <w:rFonts w:ascii="Arial" w:hAnsi="Arial" w:cs="Arial"/>
        </w:rPr>
        <w:t>clorexidina</w:t>
      </w:r>
      <w:proofErr w:type="spellEnd"/>
      <w:r w:rsidR="004E2EF0" w:rsidRPr="007116DE">
        <w:rPr>
          <w:rFonts w:ascii="Arial" w:hAnsi="Arial" w:cs="Arial"/>
        </w:rPr>
        <w:t xml:space="preserve"> 2% e medicamentos sobre Escherichia coli e sua </w:t>
      </w:r>
      <w:proofErr w:type="spellStart"/>
      <w:r w:rsidR="004E2EF0" w:rsidRPr="007116DE">
        <w:rPr>
          <w:rFonts w:ascii="Arial" w:hAnsi="Arial" w:cs="Arial"/>
        </w:rPr>
        <w:t>endotoxina</w:t>
      </w:r>
      <w:proofErr w:type="spellEnd"/>
      <w:r w:rsidR="004E2EF0" w:rsidRPr="007116DE">
        <w:rPr>
          <w:rFonts w:ascii="Arial" w:hAnsi="Arial" w:cs="Arial"/>
        </w:rPr>
        <w:t xml:space="preserve"> em canais radiculares. Braz </w:t>
      </w:r>
      <w:proofErr w:type="spellStart"/>
      <w:r w:rsidR="004E2EF0" w:rsidRPr="007116DE">
        <w:rPr>
          <w:rFonts w:ascii="Arial" w:hAnsi="Arial" w:cs="Arial"/>
        </w:rPr>
        <w:t>Dent</w:t>
      </w:r>
      <w:proofErr w:type="spellEnd"/>
      <w:r w:rsidR="004E2EF0" w:rsidRPr="007116DE">
        <w:rPr>
          <w:rFonts w:ascii="Arial" w:hAnsi="Arial" w:cs="Arial"/>
        </w:rPr>
        <w:t xml:space="preserve"> </w:t>
      </w:r>
      <w:proofErr w:type="spellStart"/>
      <w:r w:rsidR="004E2EF0" w:rsidRPr="007116DE">
        <w:rPr>
          <w:rFonts w:ascii="Arial" w:hAnsi="Arial" w:cs="Arial"/>
        </w:rPr>
        <w:t>Sc</w:t>
      </w:r>
      <w:r w:rsidR="00F92561">
        <w:rPr>
          <w:rFonts w:ascii="Arial" w:hAnsi="Arial" w:cs="Arial"/>
        </w:rPr>
        <w:t>i</w:t>
      </w:r>
      <w:proofErr w:type="spellEnd"/>
      <w:r w:rsidR="00F92561">
        <w:rPr>
          <w:rFonts w:ascii="Arial" w:hAnsi="Arial" w:cs="Arial"/>
        </w:rPr>
        <w:t xml:space="preserve"> 2009</w:t>
      </w:r>
      <w:r w:rsidR="004E2EF0" w:rsidRPr="007116DE">
        <w:rPr>
          <w:rFonts w:ascii="Arial" w:hAnsi="Arial" w:cs="Arial"/>
        </w:rPr>
        <w:t xml:space="preserve">; 38-43. </w:t>
      </w:r>
    </w:p>
    <w:p w:rsidR="00EF1862" w:rsidRPr="007116DE" w:rsidRDefault="00EF1862" w:rsidP="004B0E2B">
      <w:pPr>
        <w:jc w:val="both"/>
        <w:rPr>
          <w:rFonts w:ascii="Arial" w:hAnsi="Arial" w:cs="Arial"/>
        </w:rPr>
      </w:pPr>
    </w:p>
    <w:p w:rsidR="007116DE" w:rsidRPr="007116DE" w:rsidRDefault="007116DE" w:rsidP="004B0E2B">
      <w:pPr>
        <w:jc w:val="both"/>
        <w:rPr>
          <w:rFonts w:ascii="Arial" w:hAnsi="Arial" w:cs="Arial"/>
        </w:rPr>
      </w:pPr>
    </w:p>
    <w:p w:rsidR="007116DE" w:rsidRPr="007116DE" w:rsidRDefault="007116DE" w:rsidP="004B0E2B">
      <w:pPr>
        <w:jc w:val="both"/>
        <w:rPr>
          <w:rFonts w:ascii="Arial" w:hAnsi="Arial" w:cs="Arial"/>
        </w:rPr>
      </w:pPr>
    </w:p>
    <w:p w:rsidR="007116DE" w:rsidRPr="007116DE" w:rsidRDefault="007116DE" w:rsidP="004B0E2B">
      <w:pPr>
        <w:jc w:val="both"/>
        <w:rPr>
          <w:rFonts w:ascii="Arial" w:hAnsi="Arial" w:cs="Arial"/>
        </w:rPr>
      </w:pPr>
    </w:p>
    <w:p w:rsidR="007116DE" w:rsidRPr="007116DE" w:rsidRDefault="003B5547" w:rsidP="003B5547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AGRADECIMENTOS</w:t>
      </w:r>
    </w:p>
    <w:p w:rsidR="007116DE" w:rsidRPr="007116DE" w:rsidRDefault="007116DE" w:rsidP="004B0E2B">
      <w:pPr>
        <w:jc w:val="both"/>
        <w:rPr>
          <w:rFonts w:ascii="Arial" w:hAnsi="Arial" w:cs="Arial"/>
        </w:rPr>
      </w:pPr>
    </w:p>
    <w:p w:rsidR="007116DE" w:rsidRPr="007116DE" w:rsidRDefault="007116DE" w:rsidP="004B0E2B">
      <w:pPr>
        <w:jc w:val="both"/>
        <w:rPr>
          <w:rFonts w:ascii="Arial" w:hAnsi="Arial" w:cs="Arial"/>
        </w:rPr>
      </w:pPr>
    </w:p>
    <w:p w:rsidR="001538FB" w:rsidRPr="003B5547" w:rsidRDefault="00AA1864" w:rsidP="003B5547">
      <w:pPr>
        <w:jc w:val="both"/>
        <w:rPr>
          <w:rFonts w:ascii="Arial" w:hAnsi="Arial" w:cs="Arial"/>
        </w:rPr>
      </w:pPr>
      <w:r w:rsidRPr="003B5547">
        <w:rPr>
          <w:rFonts w:ascii="Arial" w:hAnsi="Arial" w:cs="Arial"/>
        </w:rPr>
        <w:t xml:space="preserve">Primeiramente quero agradecer a Deus, que iluminou meu caminho durante essa caminhada. </w:t>
      </w:r>
      <w:proofErr w:type="gramStart"/>
      <w:r w:rsidRPr="003B5547">
        <w:rPr>
          <w:rFonts w:ascii="Arial" w:hAnsi="Arial" w:cs="Arial"/>
        </w:rPr>
        <w:t>Aos,</w:t>
      </w:r>
      <w:proofErr w:type="gramEnd"/>
      <w:r w:rsidRPr="003B5547">
        <w:rPr>
          <w:rFonts w:ascii="Arial" w:hAnsi="Arial" w:cs="Arial"/>
        </w:rPr>
        <w:t xml:space="preserve"> pais, irmão, minha filha e a toda minha família, que com muito carinho e apoio, não mediram esforços para que eu chegasse ate esta etapa da minha vida. A minha professora orientadora Dalila que teve paciência e que me ajudou bastante a concluir esse trabalho, pelo suporte </w:t>
      </w:r>
      <w:proofErr w:type="spellStart"/>
      <w:r w:rsidRPr="003B5547">
        <w:rPr>
          <w:rFonts w:ascii="Arial" w:hAnsi="Arial" w:cs="Arial"/>
        </w:rPr>
        <w:t>nо</w:t>
      </w:r>
      <w:proofErr w:type="spellEnd"/>
      <w:r w:rsidRPr="003B5547">
        <w:rPr>
          <w:rFonts w:ascii="Arial" w:hAnsi="Arial" w:cs="Arial"/>
        </w:rPr>
        <w:t xml:space="preserve"> pouco tempo </w:t>
      </w:r>
      <w:proofErr w:type="spellStart"/>
      <w:r w:rsidRPr="003B5547">
        <w:rPr>
          <w:rFonts w:ascii="Arial" w:hAnsi="Arial" w:cs="Arial"/>
        </w:rPr>
        <w:t>qυе</w:t>
      </w:r>
      <w:proofErr w:type="spellEnd"/>
      <w:r w:rsidRPr="003B5547">
        <w:rPr>
          <w:rFonts w:ascii="Arial" w:hAnsi="Arial" w:cs="Arial"/>
        </w:rPr>
        <w:t xml:space="preserve"> lhe coube, pelas suas correções е incentivos. Muito obrigado! A Professora Lia pela sua paciência, amizade e carinho, a professora Vivian pelo apoio e aprendizagem é um enorme prazer ter vocês na banca examinadora.  Agradecer a </w:t>
      </w:r>
      <w:proofErr w:type="spellStart"/>
      <w:r w:rsidRPr="003B5547">
        <w:rPr>
          <w:rFonts w:ascii="Arial" w:hAnsi="Arial" w:cs="Arial"/>
        </w:rPr>
        <w:t>Denya</w:t>
      </w:r>
      <w:proofErr w:type="spellEnd"/>
      <w:r w:rsidRPr="003B5547">
        <w:rPr>
          <w:rFonts w:ascii="Arial" w:hAnsi="Arial" w:cs="Arial"/>
        </w:rPr>
        <w:t xml:space="preserve"> companheira de todas as horas, a minha sogra Cristiane que me acolheu como um filho e a todos professores e colegas que direta ou indiretamente fizeram parte da minha formação, o meu muito obrigado!</w:t>
      </w:r>
    </w:p>
    <w:p w:rsidR="007116DE" w:rsidRPr="007116DE" w:rsidRDefault="007116DE" w:rsidP="004B0E2B">
      <w:pPr>
        <w:jc w:val="both"/>
        <w:rPr>
          <w:rFonts w:ascii="Arial" w:hAnsi="Arial" w:cs="Arial"/>
        </w:rPr>
      </w:pPr>
    </w:p>
    <w:p w:rsidR="007116DE" w:rsidRPr="007116DE" w:rsidRDefault="007116DE" w:rsidP="004B0E2B">
      <w:pPr>
        <w:jc w:val="both"/>
        <w:rPr>
          <w:rFonts w:ascii="Arial" w:hAnsi="Arial" w:cs="Arial"/>
        </w:rPr>
      </w:pPr>
    </w:p>
    <w:p w:rsidR="007116DE" w:rsidRDefault="007116DE" w:rsidP="004B0E2B">
      <w:pPr>
        <w:jc w:val="both"/>
        <w:rPr>
          <w:rFonts w:ascii="Arial" w:hAnsi="Arial" w:cs="Arial"/>
        </w:rPr>
      </w:pPr>
    </w:p>
    <w:p w:rsidR="00FA39C8" w:rsidRPr="007116DE" w:rsidRDefault="00FA39C8" w:rsidP="004B0E2B">
      <w:pPr>
        <w:jc w:val="both"/>
        <w:rPr>
          <w:rFonts w:ascii="Arial" w:hAnsi="Arial" w:cs="Arial"/>
        </w:rPr>
      </w:pPr>
    </w:p>
    <w:p w:rsidR="00EF1862" w:rsidRDefault="00EF1862" w:rsidP="00EF1862">
      <w:pPr>
        <w:spacing w:line="360" w:lineRule="auto"/>
        <w:jc w:val="both"/>
        <w:rPr>
          <w:rFonts w:ascii="Arial" w:hAnsi="Arial" w:cs="Arial"/>
        </w:rPr>
      </w:pPr>
    </w:p>
    <w:p w:rsidR="00EF1862" w:rsidRDefault="00EF1862" w:rsidP="00EF1862">
      <w:pPr>
        <w:spacing w:line="360" w:lineRule="auto"/>
        <w:jc w:val="both"/>
        <w:rPr>
          <w:rFonts w:ascii="Arial" w:hAnsi="Arial" w:cs="Arial"/>
        </w:rPr>
      </w:pPr>
    </w:p>
    <w:p w:rsidR="00EF1862" w:rsidRPr="00EF1862" w:rsidRDefault="00EF1862" w:rsidP="00EF1862">
      <w:pPr>
        <w:spacing w:line="360" w:lineRule="auto"/>
        <w:jc w:val="both"/>
        <w:rPr>
          <w:rFonts w:ascii="Arial" w:hAnsi="Arial" w:cs="Arial"/>
        </w:rPr>
      </w:pPr>
      <w:r w:rsidRPr="00EF1862">
        <w:rPr>
          <w:rFonts w:ascii="Arial" w:hAnsi="Arial" w:cs="Arial"/>
          <w:b/>
        </w:rPr>
        <w:t>Data da entrega do artigo</w:t>
      </w:r>
      <w:r>
        <w:rPr>
          <w:rFonts w:ascii="Arial" w:hAnsi="Arial" w:cs="Arial"/>
        </w:rPr>
        <w:t xml:space="preserve">: </w:t>
      </w:r>
      <w:r w:rsidR="003B5547">
        <w:rPr>
          <w:rFonts w:ascii="Arial" w:hAnsi="Arial" w:cs="Arial"/>
        </w:rPr>
        <w:t>15/06/2015</w:t>
      </w:r>
    </w:p>
    <w:sectPr w:rsidR="00EF1862" w:rsidRPr="00EF1862" w:rsidSect="00EF1862">
      <w:headerReference w:type="default" r:id="rId19"/>
      <w:pgSz w:w="11906" w:h="16838" w:code="9"/>
      <w:pgMar w:top="1701" w:right="1134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D4A" w:rsidRDefault="00D20D4A" w:rsidP="00024E03">
      <w:r>
        <w:separator/>
      </w:r>
    </w:p>
  </w:endnote>
  <w:endnote w:type="continuationSeparator" w:id="0">
    <w:p w:rsidR="00D20D4A" w:rsidRDefault="00D20D4A" w:rsidP="00024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E03" w:rsidRPr="00C23727" w:rsidRDefault="00024E03" w:rsidP="00504A43">
    <w:pPr>
      <w:pStyle w:val="Rodap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D4A" w:rsidRDefault="00D20D4A" w:rsidP="00024E03">
      <w:r>
        <w:separator/>
      </w:r>
    </w:p>
  </w:footnote>
  <w:footnote w:type="continuationSeparator" w:id="0">
    <w:p w:rsidR="00D20D4A" w:rsidRDefault="00D20D4A" w:rsidP="00024E03">
      <w:r>
        <w:continuationSeparator/>
      </w:r>
    </w:p>
  </w:footnote>
  <w:footnote w:id="1">
    <w:p w:rsidR="00024E03" w:rsidRDefault="00024E03" w:rsidP="00024E03">
      <w:pPr>
        <w:pStyle w:val="Textodenotaderodap"/>
        <w:spacing w:line="240" w:lineRule="auto"/>
      </w:pPr>
      <w:r w:rsidRPr="005158CA">
        <w:rPr>
          <w:rStyle w:val="Refdenotaderodap"/>
        </w:rPr>
        <w:sym w:font="Symbol" w:char="F02A"/>
      </w:r>
      <w:r>
        <w:t>Aluno do Curso de Odontologia da Faculdade Patos de Minas (FPM): gustavo_malheiros88@hotmail.com.</w:t>
      </w:r>
    </w:p>
    <w:p w:rsidR="00024E03" w:rsidRDefault="00024E03" w:rsidP="00024E03">
      <w:pPr>
        <w:pStyle w:val="Textodenotaderodap"/>
        <w:spacing w:line="240" w:lineRule="auto"/>
      </w:pPr>
      <w:r>
        <w:t>**</w:t>
      </w:r>
      <w:r w:rsidRPr="002055E4">
        <w:t>Professor</w:t>
      </w:r>
      <w:r>
        <w:t>a</w:t>
      </w:r>
      <w:r w:rsidRPr="002055E4">
        <w:t xml:space="preserve"> d</w:t>
      </w:r>
      <w:r>
        <w:t>e Endodontia no curso de Odontologia da Faculdade Patos de Minas (FPM). Mestre em clínica odontológica pela UFU-MG: dalilaviviane@hotmail.com.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E03" w:rsidRDefault="00024E03" w:rsidP="000223F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24E03" w:rsidRDefault="00024E03" w:rsidP="00504A4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E03" w:rsidRDefault="00024E03" w:rsidP="00504A43">
    <w:pPr>
      <w:pStyle w:val="Cabealho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2334905"/>
      <w:docPartObj>
        <w:docPartGallery w:val="Page Numbers (Top of Page)"/>
        <w:docPartUnique/>
      </w:docPartObj>
    </w:sdtPr>
    <w:sdtEndPr/>
    <w:sdtContent>
      <w:p w:rsidR="00EF1862" w:rsidRDefault="00EF1862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17A">
          <w:rPr>
            <w:noProof/>
          </w:rPr>
          <w:t>1</w:t>
        </w:r>
        <w:r>
          <w:fldChar w:fldCharType="end"/>
        </w:r>
      </w:p>
    </w:sdtContent>
  </w:sdt>
  <w:p w:rsidR="00EF1862" w:rsidRDefault="00EF1862" w:rsidP="00504A43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05329"/>
    <w:multiLevelType w:val="multilevel"/>
    <w:tmpl w:val="19FA0BE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>
    <w:nsid w:val="4C437889"/>
    <w:multiLevelType w:val="hybridMultilevel"/>
    <w:tmpl w:val="87682650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4C6E6FF1"/>
    <w:multiLevelType w:val="hybridMultilevel"/>
    <w:tmpl w:val="62C0E958"/>
    <w:lvl w:ilvl="0" w:tplc="69CE7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0490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0E5F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A401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ECC2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0C93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4083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E8DF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7A2B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6092869"/>
    <w:multiLevelType w:val="hybridMultilevel"/>
    <w:tmpl w:val="D93C520E"/>
    <w:lvl w:ilvl="0" w:tplc="0416000F">
      <w:start w:val="1"/>
      <w:numFmt w:val="decimal"/>
      <w:lvlText w:val="%1."/>
      <w:lvlJc w:val="left"/>
      <w:pPr>
        <w:ind w:left="1777" w:hanging="360"/>
      </w:p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E03"/>
    <w:rsid w:val="00015AC9"/>
    <w:rsid w:val="0002366C"/>
    <w:rsid w:val="00024E03"/>
    <w:rsid w:val="000364D1"/>
    <w:rsid w:val="00071A55"/>
    <w:rsid w:val="000A4A25"/>
    <w:rsid w:val="000B3599"/>
    <w:rsid w:val="000C06E7"/>
    <w:rsid w:val="001146B6"/>
    <w:rsid w:val="001161D5"/>
    <w:rsid w:val="00135A5A"/>
    <w:rsid w:val="00144C95"/>
    <w:rsid w:val="001538FB"/>
    <w:rsid w:val="0017091E"/>
    <w:rsid w:val="001753B0"/>
    <w:rsid w:val="001B1EF1"/>
    <w:rsid w:val="002038D4"/>
    <w:rsid w:val="0022452E"/>
    <w:rsid w:val="002320E9"/>
    <w:rsid w:val="00261D5B"/>
    <w:rsid w:val="002712DA"/>
    <w:rsid w:val="002911AC"/>
    <w:rsid w:val="002A4146"/>
    <w:rsid w:val="002E751D"/>
    <w:rsid w:val="003467B7"/>
    <w:rsid w:val="0037160D"/>
    <w:rsid w:val="00381A38"/>
    <w:rsid w:val="0038280A"/>
    <w:rsid w:val="00391B03"/>
    <w:rsid w:val="003B5547"/>
    <w:rsid w:val="003B6531"/>
    <w:rsid w:val="003F2681"/>
    <w:rsid w:val="004153EA"/>
    <w:rsid w:val="0041605D"/>
    <w:rsid w:val="0042117A"/>
    <w:rsid w:val="004742F1"/>
    <w:rsid w:val="0049753D"/>
    <w:rsid w:val="004B0E2B"/>
    <w:rsid w:val="004B600E"/>
    <w:rsid w:val="004C0543"/>
    <w:rsid w:val="004C1731"/>
    <w:rsid w:val="004E1696"/>
    <w:rsid w:val="004E2EF0"/>
    <w:rsid w:val="00547317"/>
    <w:rsid w:val="00572D90"/>
    <w:rsid w:val="00587D9C"/>
    <w:rsid w:val="00596714"/>
    <w:rsid w:val="005C7082"/>
    <w:rsid w:val="005F5E11"/>
    <w:rsid w:val="00623AB9"/>
    <w:rsid w:val="00653A2E"/>
    <w:rsid w:val="006B1D5C"/>
    <w:rsid w:val="006D0F12"/>
    <w:rsid w:val="006F46EC"/>
    <w:rsid w:val="007116DE"/>
    <w:rsid w:val="007117DA"/>
    <w:rsid w:val="00715159"/>
    <w:rsid w:val="00721E40"/>
    <w:rsid w:val="007726C4"/>
    <w:rsid w:val="00793640"/>
    <w:rsid w:val="007F62C0"/>
    <w:rsid w:val="008C352A"/>
    <w:rsid w:val="00951397"/>
    <w:rsid w:val="00976F5B"/>
    <w:rsid w:val="0098461F"/>
    <w:rsid w:val="009F4561"/>
    <w:rsid w:val="00A212A4"/>
    <w:rsid w:val="00AA1864"/>
    <w:rsid w:val="00AB1C3F"/>
    <w:rsid w:val="00AB29FC"/>
    <w:rsid w:val="00AF49CD"/>
    <w:rsid w:val="00B16A16"/>
    <w:rsid w:val="00B34F76"/>
    <w:rsid w:val="00BA3C3D"/>
    <w:rsid w:val="00BE7282"/>
    <w:rsid w:val="00BF1716"/>
    <w:rsid w:val="00C108E6"/>
    <w:rsid w:val="00C16A60"/>
    <w:rsid w:val="00C17CBD"/>
    <w:rsid w:val="00C40870"/>
    <w:rsid w:val="00C56167"/>
    <w:rsid w:val="00C63B0B"/>
    <w:rsid w:val="00C65D70"/>
    <w:rsid w:val="00C8057C"/>
    <w:rsid w:val="00CA26B1"/>
    <w:rsid w:val="00CD7692"/>
    <w:rsid w:val="00CE57CE"/>
    <w:rsid w:val="00D20D4A"/>
    <w:rsid w:val="00D26FA1"/>
    <w:rsid w:val="00D6587C"/>
    <w:rsid w:val="00D913DF"/>
    <w:rsid w:val="00DA1C8E"/>
    <w:rsid w:val="00E5272C"/>
    <w:rsid w:val="00EF1862"/>
    <w:rsid w:val="00F207D3"/>
    <w:rsid w:val="00F245D8"/>
    <w:rsid w:val="00F40666"/>
    <w:rsid w:val="00F92561"/>
    <w:rsid w:val="00FA39C8"/>
    <w:rsid w:val="00FB61B3"/>
    <w:rsid w:val="00FD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semiHidden/>
    <w:rsid w:val="00024E03"/>
    <w:pPr>
      <w:spacing w:line="360" w:lineRule="auto"/>
      <w:jc w:val="both"/>
    </w:pPr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24E03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024E03"/>
    <w:rPr>
      <w:vertAlign w:val="superscript"/>
    </w:rPr>
  </w:style>
  <w:style w:type="paragraph" w:styleId="Cabealho">
    <w:name w:val="header"/>
    <w:basedOn w:val="Normal"/>
    <w:link w:val="CabealhoChar"/>
    <w:uiPriority w:val="99"/>
    <w:rsid w:val="00024E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24E0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024E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24E0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024E03"/>
  </w:style>
  <w:style w:type="paragraph" w:styleId="PargrafodaLista">
    <w:name w:val="List Paragraph"/>
    <w:basedOn w:val="Normal"/>
    <w:uiPriority w:val="34"/>
    <w:qFormat/>
    <w:rsid w:val="00024E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024E03"/>
  </w:style>
  <w:style w:type="paragraph" w:styleId="NormalWeb">
    <w:name w:val="Normal (Web)"/>
    <w:basedOn w:val="Normal"/>
    <w:uiPriority w:val="99"/>
    <w:unhideWhenUsed/>
    <w:rsid w:val="00024E03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24E03"/>
    <w:rPr>
      <w:b/>
      <w:b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805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8057C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72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7282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st1">
    <w:name w:val="st1"/>
    <w:basedOn w:val="Fontepargpadro"/>
    <w:rsid w:val="006D0F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semiHidden/>
    <w:rsid w:val="00024E03"/>
    <w:pPr>
      <w:spacing w:line="360" w:lineRule="auto"/>
      <w:jc w:val="both"/>
    </w:pPr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24E03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024E03"/>
    <w:rPr>
      <w:vertAlign w:val="superscript"/>
    </w:rPr>
  </w:style>
  <w:style w:type="paragraph" w:styleId="Cabealho">
    <w:name w:val="header"/>
    <w:basedOn w:val="Normal"/>
    <w:link w:val="CabealhoChar"/>
    <w:uiPriority w:val="99"/>
    <w:rsid w:val="00024E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24E0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024E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24E0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024E03"/>
  </w:style>
  <w:style w:type="paragraph" w:styleId="PargrafodaLista">
    <w:name w:val="List Paragraph"/>
    <w:basedOn w:val="Normal"/>
    <w:uiPriority w:val="34"/>
    <w:qFormat/>
    <w:rsid w:val="00024E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024E03"/>
  </w:style>
  <w:style w:type="paragraph" w:styleId="NormalWeb">
    <w:name w:val="Normal (Web)"/>
    <w:basedOn w:val="Normal"/>
    <w:uiPriority w:val="99"/>
    <w:unhideWhenUsed/>
    <w:rsid w:val="00024E03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24E03"/>
    <w:rPr>
      <w:b/>
      <w:b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805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8057C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72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7282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st1">
    <w:name w:val="st1"/>
    <w:basedOn w:val="Fontepargpadro"/>
    <w:rsid w:val="006D0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2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222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g"/><Relationship Id="rId18" Type="http://schemas.openxmlformats.org/officeDocument/2006/relationships/image" Target="media/image7.jp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1.jpg"/><Relationship Id="rId17" Type="http://schemas.openxmlformats.org/officeDocument/2006/relationships/image" Target="media/image6.jpg"/><Relationship Id="rId2" Type="http://schemas.openxmlformats.org/officeDocument/2006/relationships/numbering" Target="numbering.xml"/><Relationship Id="rId16" Type="http://schemas.openxmlformats.org/officeDocument/2006/relationships/image" Target="media/image5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C8E21-3269-4F1C-893C-98D5F3514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3726</Words>
  <Characters>20125</Characters>
  <Application>Microsoft Office Word</Application>
  <DocSecurity>0</DocSecurity>
  <Lines>167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Denya</dc:creator>
  <cp:lastModifiedBy>Copy Center</cp:lastModifiedBy>
  <cp:revision>6</cp:revision>
  <cp:lastPrinted>2015-07-06T14:49:00Z</cp:lastPrinted>
  <dcterms:created xsi:type="dcterms:W3CDTF">2015-07-04T19:56:00Z</dcterms:created>
  <dcterms:modified xsi:type="dcterms:W3CDTF">2015-07-06T14:56:00Z</dcterms:modified>
</cp:coreProperties>
</file>