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427" w:rsidRPr="00981F4E" w:rsidRDefault="00574427" w:rsidP="00201AD5">
      <w:pPr>
        <w:jc w:val="center"/>
        <w:rPr>
          <w:rFonts w:ascii="Arial" w:hAnsi="Arial" w:cs="Arial"/>
          <w:b w:val="0"/>
          <w:sz w:val="36"/>
          <w:szCs w:val="36"/>
        </w:rPr>
      </w:pPr>
      <w:r w:rsidRPr="00981F4E">
        <w:rPr>
          <w:rFonts w:ascii="Arial" w:hAnsi="Arial" w:cs="Arial"/>
          <w:sz w:val="36"/>
          <w:szCs w:val="36"/>
        </w:rPr>
        <w:t>FACULDADE PATOS DE MINAS</w:t>
      </w:r>
    </w:p>
    <w:p w:rsidR="00574427" w:rsidRPr="00981F4E" w:rsidRDefault="00574427" w:rsidP="00201AD5">
      <w:pPr>
        <w:jc w:val="center"/>
        <w:rPr>
          <w:rFonts w:ascii="Arial" w:hAnsi="Arial" w:cs="Arial"/>
          <w:b w:val="0"/>
          <w:sz w:val="36"/>
          <w:szCs w:val="36"/>
        </w:rPr>
      </w:pPr>
      <w:r w:rsidRPr="00981F4E">
        <w:rPr>
          <w:rFonts w:ascii="Arial" w:hAnsi="Arial" w:cs="Arial"/>
          <w:sz w:val="36"/>
          <w:szCs w:val="36"/>
        </w:rPr>
        <w:t>BIOMEDICINA</w:t>
      </w:r>
    </w:p>
    <w:p w:rsidR="00574427" w:rsidRPr="00981F4E" w:rsidRDefault="00574427"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574427" w:rsidRPr="00981F4E" w:rsidRDefault="008F2F2E" w:rsidP="00201AD5">
      <w:pPr>
        <w:jc w:val="center"/>
        <w:rPr>
          <w:rFonts w:ascii="Arial" w:hAnsi="Arial" w:cs="Arial"/>
          <w:b w:val="0"/>
          <w:sz w:val="32"/>
          <w:szCs w:val="32"/>
        </w:rPr>
      </w:pPr>
      <w:r w:rsidRPr="00981F4E">
        <w:rPr>
          <w:rFonts w:ascii="Arial" w:hAnsi="Arial" w:cs="Arial"/>
          <w:sz w:val="32"/>
          <w:szCs w:val="32"/>
        </w:rPr>
        <w:t>MIKAÍLA LUANA ALVES DA SILVA</w:t>
      </w:r>
    </w:p>
    <w:p w:rsidR="00574427" w:rsidRPr="00981F4E" w:rsidRDefault="00574427" w:rsidP="00201AD5">
      <w:pPr>
        <w:jc w:val="center"/>
        <w:rPr>
          <w:rFonts w:ascii="Arial" w:hAnsi="Arial" w:cs="Arial"/>
          <w:b w:val="0"/>
          <w:szCs w:val="24"/>
        </w:rPr>
      </w:pPr>
    </w:p>
    <w:p w:rsidR="00981F4E" w:rsidRPr="00981F4E" w:rsidRDefault="00981F4E"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981F4E" w:rsidRPr="00981F4E" w:rsidRDefault="00981F4E"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574427" w:rsidRPr="00981F4E" w:rsidRDefault="008F2F2E" w:rsidP="00201AD5">
      <w:pPr>
        <w:jc w:val="center"/>
        <w:rPr>
          <w:rFonts w:ascii="Arial" w:hAnsi="Arial" w:cs="Arial"/>
          <w:b w:val="0"/>
          <w:sz w:val="36"/>
          <w:szCs w:val="36"/>
        </w:rPr>
      </w:pPr>
      <w:r w:rsidRPr="00981F4E">
        <w:rPr>
          <w:rFonts w:ascii="Arial" w:hAnsi="Arial" w:cs="Arial"/>
          <w:sz w:val="36"/>
          <w:szCs w:val="36"/>
        </w:rPr>
        <w:t xml:space="preserve">ERITROBLASTOSE FETAL: </w:t>
      </w:r>
      <w:r w:rsidR="009901BE" w:rsidRPr="00981F4E">
        <w:rPr>
          <w:rFonts w:ascii="Arial" w:hAnsi="Arial" w:cs="Arial"/>
          <w:sz w:val="36"/>
          <w:szCs w:val="36"/>
        </w:rPr>
        <w:t>possíveis diagnósticos e levantamento dos aspectos imunológicos</w:t>
      </w:r>
    </w:p>
    <w:p w:rsidR="00574427" w:rsidRPr="00981F4E" w:rsidRDefault="00574427"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981F4E" w:rsidRPr="00981F4E" w:rsidRDefault="00981F4E"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574427" w:rsidRPr="00981F4E" w:rsidRDefault="00574427" w:rsidP="00201AD5">
      <w:pPr>
        <w:jc w:val="center"/>
        <w:rPr>
          <w:rFonts w:ascii="Arial" w:hAnsi="Arial" w:cs="Arial"/>
          <w:szCs w:val="24"/>
        </w:rPr>
      </w:pPr>
    </w:p>
    <w:p w:rsidR="00574427" w:rsidRPr="00981F4E" w:rsidRDefault="00574427" w:rsidP="00201AD5">
      <w:pPr>
        <w:jc w:val="center"/>
        <w:rPr>
          <w:rFonts w:ascii="Arial" w:hAnsi="Arial" w:cs="Arial"/>
          <w:szCs w:val="24"/>
        </w:rPr>
      </w:pPr>
    </w:p>
    <w:p w:rsidR="00574427" w:rsidRPr="00981F4E" w:rsidRDefault="00574427" w:rsidP="00201AD5">
      <w:pPr>
        <w:jc w:val="center"/>
        <w:rPr>
          <w:rFonts w:ascii="Arial" w:hAnsi="Arial" w:cs="Arial"/>
          <w:szCs w:val="24"/>
        </w:rPr>
      </w:pPr>
    </w:p>
    <w:p w:rsidR="00201AD5" w:rsidRPr="00981F4E" w:rsidRDefault="00201AD5" w:rsidP="00201AD5">
      <w:pPr>
        <w:jc w:val="center"/>
        <w:rPr>
          <w:rFonts w:ascii="Arial" w:hAnsi="Arial" w:cs="Arial"/>
          <w:szCs w:val="24"/>
        </w:rPr>
      </w:pPr>
    </w:p>
    <w:p w:rsidR="00201AD5" w:rsidRPr="00981F4E" w:rsidRDefault="00201AD5" w:rsidP="00201AD5">
      <w:pPr>
        <w:jc w:val="center"/>
        <w:rPr>
          <w:rFonts w:ascii="Arial" w:hAnsi="Arial" w:cs="Arial"/>
          <w:szCs w:val="24"/>
        </w:rPr>
      </w:pPr>
    </w:p>
    <w:p w:rsidR="00574427" w:rsidRPr="00981F4E" w:rsidRDefault="00574427" w:rsidP="00201AD5">
      <w:pPr>
        <w:jc w:val="center"/>
        <w:rPr>
          <w:rFonts w:ascii="Arial" w:hAnsi="Arial" w:cs="Arial"/>
          <w:szCs w:val="24"/>
        </w:rPr>
      </w:pPr>
    </w:p>
    <w:p w:rsidR="00201AD5" w:rsidRPr="00981F4E" w:rsidRDefault="00201AD5" w:rsidP="00201AD5">
      <w:pPr>
        <w:jc w:val="center"/>
        <w:rPr>
          <w:rFonts w:ascii="Arial" w:hAnsi="Arial" w:cs="Arial"/>
          <w:szCs w:val="24"/>
        </w:rPr>
      </w:pPr>
    </w:p>
    <w:p w:rsidR="00574427" w:rsidRPr="00981F4E" w:rsidRDefault="00574427" w:rsidP="00201AD5">
      <w:pPr>
        <w:jc w:val="center"/>
        <w:rPr>
          <w:rFonts w:ascii="Arial" w:hAnsi="Arial" w:cs="Arial"/>
          <w:szCs w:val="24"/>
        </w:rPr>
      </w:pPr>
    </w:p>
    <w:p w:rsidR="00574427" w:rsidRPr="00981F4E" w:rsidRDefault="00574427" w:rsidP="00201AD5">
      <w:pPr>
        <w:jc w:val="center"/>
        <w:rPr>
          <w:rFonts w:ascii="Arial" w:hAnsi="Arial" w:cs="Arial"/>
          <w:szCs w:val="24"/>
        </w:rPr>
      </w:pPr>
    </w:p>
    <w:p w:rsidR="00201AD5" w:rsidRPr="00981F4E" w:rsidRDefault="00201AD5" w:rsidP="00201AD5">
      <w:pPr>
        <w:jc w:val="center"/>
        <w:rPr>
          <w:rFonts w:ascii="Arial" w:hAnsi="Arial" w:cs="Arial"/>
          <w:szCs w:val="24"/>
        </w:rPr>
      </w:pPr>
    </w:p>
    <w:p w:rsidR="008F2F2E" w:rsidRPr="00981F4E" w:rsidRDefault="008F2F2E" w:rsidP="00201AD5">
      <w:pPr>
        <w:jc w:val="center"/>
        <w:rPr>
          <w:rFonts w:ascii="Arial" w:hAnsi="Arial" w:cs="Arial"/>
          <w:szCs w:val="24"/>
        </w:rPr>
      </w:pPr>
    </w:p>
    <w:p w:rsidR="008F2F2E" w:rsidRPr="00981F4E" w:rsidRDefault="008F2F2E" w:rsidP="00201AD5">
      <w:pPr>
        <w:jc w:val="center"/>
        <w:rPr>
          <w:rFonts w:ascii="Arial" w:hAnsi="Arial" w:cs="Arial"/>
          <w:szCs w:val="24"/>
        </w:rPr>
      </w:pPr>
    </w:p>
    <w:p w:rsidR="008F2F2E" w:rsidRPr="00981F4E" w:rsidRDefault="008F2F2E" w:rsidP="00201AD5">
      <w:pPr>
        <w:jc w:val="center"/>
        <w:rPr>
          <w:rFonts w:ascii="Arial" w:hAnsi="Arial" w:cs="Arial"/>
          <w:szCs w:val="24"/>
        </w:rPr>
      </w:pPr>
    </w:p>
    <w:p w:rsidR="00574427" w:rsidRPr="00981F4E" w:rsidRDefault="00574427" w:rsidP="00201AD5">
      <w:pPr>
        <w:jc w:val="center"/>
        <w:rPr>
          <w:rFonts w:ascii="Arial" w:hAnsi="Arial" w:cs="Arial"/>
          <w:szCs w:val="24"/>
        </w:rPr>
      </w:pPr>
    </w:p>
    <w:p w:rsidR="00574427" w:rsidRPr="00981F4E" w:rsidRDefault="00574427" w:rsidP="00201AD5">
      <w:pPr>
        <w:jc w:val="center"/>
        <w:rPr>
          <w:rFonts w:ascii="Arial" w:hAnsi="Arial" w:cs="Arial"/>
          <w:szCs w:val="24"/>
        </w:rPr>
      </w:pPr>
    </w:p>
    <w:p w:rsidR="00574427" w:rsidRPr="00981F4E" w:rsidRDefault="00574427" w:rsidP="00201AD5">
      <w:pPr>
        <w:jc w:val="center"/>
        <w:rPr>
          <w:rFonts w:ascii="Arial" w:hAnsi="Arial" w:cs="Arial"/>
          <w:szCs w:val="24"/>
        </w:rPr>
      </w:pPr>
      <w:r w:rsidRPr="00981F4E">
        <w:rPr>
          <w:rFonts w:ascii="Arial" w:hAnsi="Arial" w:cs="Arial"/>
          <w:szCs w:val="24"/>
        </w:rPr>
        <w:t>PATOS DE MINAS</w:t>
      </w:r>
    </w:p>
    <w:p w:rsidR="00574427" w:rsidRPr="00981F4E" w:rsidRDefault="00574427" w:rsidP="00201AD5">
      <w:pPr>
        <w:jc w:val="center"/>
        <w:rPr>
          <w:rFonts w:ascii="Arial" w:hAnsi="Arial" w:cs="Arial"/>
          <w:szCs w:val="24"/>
        </w:rPr>
      </w:pPr>
      <w:r w:rsidRPr="00981F4E">
        <w:rPr>
          <w:rFonts w:ascii="Arial" w:hAnsi="Arial" w:cs="Arial"/>
          <w:szCs w:val="24"/>
        </w:rPr>
        <w:t>2015</w:t>
      </w:r>
    </w:p>
    <w:p w:rsidR="00574427" w:rsidRPr="00981F4E" w:rsidRDefault="008F2F2E" w:rsidP="00201AD5">
      <w:pPr>
        <w:jc w:val="center"/>
        <w:rPr>
          <w:rFonts w:ascii="Arial" w:hAnsi="Arial" w:cs="Arial"/>
          <w:b w:val="0"/>
          <w:sz w:val="32"/>
          <w:szCs w:val="32"/>
        </w:rPr>
      </w:pPr>
      <w:r w:rsidRPr="00981F4E">
        <w:rPr>
          <w:rFonts w:ascii="Arial" w:hAnsi="Arial" w:cs="Arial"/>
          <w:sz w:val="32"/>
          <w:szCs w:val="32"/>
        </w:rPr>
        <w:lastRenderedPageBreak/>
        <w:t>MIKAILA LUANA ALVES DA SILVA</w:t>
      </w:r>
    </w:p>
    <w:p w:rsidR="00574427" w:rsidRPr="00981F4E" w:rsidRDefault="00574427"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981F4E" w:rsidRPr="00981F4E" w:rsidRDefault="00981F4E"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201AD5" w:rsidRPr="00981F4E" w:rsidRDefault="00201AD5" w:rsidP="00201AD5">
      <w:pPr>
        <w:jc w:val="center"/>
        <w:rPr>
          <w:rFonts w:ascii="Arial" w:hAnsi="Arial" w:cs="Arial"/>
          <w:b w:val="0"/>
          <w:szCs w:val="24"/>
        </w:rPr>
      </w:pPr>
    </w:p>
    <w:p w:rsidR="00574427" w:rsidRPr="00981F4E" w:rsidRDefault="00574427" w:rsidP="00201AD5">
      <w:pPr>
        <w:jc w:val="center"/>
        <w:rPr>
          <w:rFonts w:ascii="Arial" w:hAnsi="Arial" w:cs="Arial"/>
          <w:b w:val="0"/>
          <w:szCs w:val="24"/>
        </w:rPr>
      </w:pPr>
    </w:p>
    <w:p w:rsidR="00574427" w:rsidRPr="00981F4E" w:rsidRDefault="008F2F2E" w:rsidP="00201AD5">
      <w:pPr>
        <w:jc w:val="center"/>
        <w:rPr>
          <w:rFonts w:ascii="Arial" w:hAnsi="Arial" w:cs="Arial"/>
          <w:b w:val="0"/>
          <w:sz w:val="36"/>
          <w:szCs w:val="36"/>
        </w:rPr>
      </w:pPr>
      <w:r w:rsidRPr="00981F4E">
        <w:rPr>
          <w:rFonts w:ascii="Arial" w:hAnsi="Arial" w:cs="Arial"/>
          <w:sz w:val="36"/>
          <w:szCs w:val="36"/>
        </w:rPr>
        <w:t xml:space="preserve">ERITROBLASTOSE FETAL: </w:t>
      </w:r>
      <w:r w:rsidR="009901BE" w:rsidRPr="00981F4E">
        <w:rPr>
          <w:rFonts w:ascii="Arial" w:hAnsi="Arial" w:cs="Arial"/>
          <w:sz w:val="36"/>
          <w:szCs w:val="36"/>
        </w:rPr>
        <w:t>possíveis diagnósticos e levantamento dos aspectos imunológicos</w:t>
      </w:r>
    </w:p>
    <w:p w:rsidR="00574427" w:rsidRPr="00981F4E" w:rsidRDefault="00574427" w:rsidP="00201AD5">
      <w:pPr>
        <w:jc w:val="center"/>
        <w:rPr>
          <w:rFonts w:ascii="Arial" w:hAnsi="Arial" w:cs="Arial"/>
          <w:szCs w:val="24"/>
        </w:rPr>
      </w:pPr>
    </w:p>
    <w:p w:rsidR="00814762" w:rsidRPr="00981F4E" w:rsidRDefault="00814762" w:rsidP="00201AD5">
      <w:pPr>
        <w:jc w:val="center"/>
        <w:rPr>
          <w:rFonts w:ascii="Arial" w:hAnsi="Arial" w:cs="Arial"/>
          <w:b w:val="0"/>
          <w:szCs w:val="24"/>
        </w:rPr>
      </w:pPr>
    </w:p>
    <w:p w:rsidR="007A39B8" w:rsidRPr="00981F4E" w:rsidRDefault="007A39B8" w:rsidP="00201AD5">
      <w:pPr>
        <w:ind w:left="4536"/>
        <w:jc w:val="both"/>
        <w:rPr>
          <w:rFonts w:ascii="Arial" w:hAnsi="Arial" w:cs="Arial"/>
          <w:b w:val="0"/>
          <w:szCs w:val="24"/>
        </w:rPr>
      </w:pPr>
      <w:r w:rsidRPr="00981F4E">
        <w:rPr>
          <w:rFonts w:ascii="Arial" w:hAnsi="Arial" w:cs="Arial"/>
          <w:b w:val="0"/>
          <w:szCs w:val="24"/>
        </w:rPr>
        <w:t>Artigo apresentado a Faculdade Patos de Minas como requisito parcial para a conclusão do Curso de Graduação em Biomedicina.</w:t>
      </w:r>
    </w:p>
    <w:p w:rsidR="00574427" w:rsidRPr="00981F4E" w:rsidRDefault="00574427" w:rsidP="00201AD5">
      <w:pPr>
        <w:jc w:val="center"/>
        <w:rPr>
          <w:rFonts w:ascii="Arial" w:hAnsi="Arial" w:cs="Arial"/>
          <w:szCs w:val="24"/>
        </w:rPr>
      </w:pPr>
    </w:p>
    <w:p w:rsidR="00574427" w:rsidRPr="00981F4E" w:rsidRDefault="00574427" w:rsidP="00201AD5">
      <w:pPr>
        <w:jc w:val="center"/>
        <w:rPr>
          <w:rFonts w:ascii="Arial" w:hAnsi="Arial" w:cs="Arial"/>
          <w:b w:val="0"/>
          <w:szCs w:val="24"/>
        </w:rPr>
      </w:pPr>
    </w:p>
    <w:p w:rsidR="00574427" w:rsidRPr="00981F4E" w:rsidRDefault="009901BE" w:rsidP="00201AD5">
      <w:pPr>
        <w:ind w:left="4536"/>
        <w:jc w:val="both"/>
        <w:rPr>
          <w:rFonts w:ascii="Arial" w:hAnsi="Arial" w:cs="Arial"/>
          <w:b w:val="0"/>
          <w:szCs w:val="24"/>
        </w:rPr>
      </w:pPr>
      <w:proofErr w:type="spellStart"/>
      <w:r w:rsidRPr="00981F4E">
        <w:rPr>
          <w:rFonts w:ascii="Arial" w:hAnsi="Arial" w:cs="Arial"/>
          <w:b w:val="0"/>
          <w:szCs w:val="24"/>
        </w:rPr>
        <w:t>Profº</w:t>
      </w:r>
      <w:proofErr w:type="spellEnd"/>
      <w:r w:rsidRPr="00981F4E">
        <w:rPr>
          <w:rFonts w:ascii="Arial" w:hAnsi="Arial" w:cs="Arial"/>
          <w:b w:val="0"/>
          <w:szCs w:val="24"/>
        </w:rPr>
        <w:t xml:space="preserve"> </w:t>
      </w:r>
      <w:proofErr w:type="spellStart"/>
      <w:r w:rsidRPr="00981F4E">
        <w:rPr>
          <w:rFonts w:ascii="Arial" w:hAnsi="Arial" w:cs="Arial"/>
          <w:b w:val="0"/>
          <w:szCs w:val="24"/>
        </w:rPr>
        <w:t>Dr</w:t>
      </w:r>
      <w:proofErr w:type="spellEnd"/>
      <w:r w:rsidRPr="00981F4E">
        <w:rPr>
          <w:rFonts w:ascii="Arial" w:hAnsi="Arial" w:cs="Arial"/>
          <w:b w:val="0"/>
          <w:szCs w:val="24"/>
        </w:rPr>
        <w:t xml:space="preserve">: </w:t>
      </w:r>
      <w:r w:rsidR="00201AD5" w:rsidRPr="00981F4E">
        <w:rPr>
          <w:rFonts w:ascii="Arial" w:hAnsi="Arial" w:cs="Arial"/>
          <w:b w:val="0"/>
          <w:szCs w:val="24"/>
        </w:rPr>
        <w:t xml:space="preserve">Hugo Christiano </w:t>
      </w:r>
      <w:r w:rsidR="0087043A">
        <w:rPr>
          <w:rFonts w:ascii="Arial" w:hAnsi="Arial" w:cs="Arial"/>
          <w:b w:val="0"/>
          <w:szCs w:val="24"/>
        </w:rPr>
        <w:t>Soares</w:t>
      </w:r>
      <w:r w:rsidR="0087043A" w:rsidRPr="00981F4E">
        <w:rPr>
          <w:rFonts w:ascii="Arial" w:hAnsi="Arial" w:cs="Arial"/>
          <w:b w:val="0"/>
          <w:szCs w:val="24"/>
        </w:rPr>
        <w:t xml:space="preserve"> </w:t>
      </w:r>
      <w:r w:rsidR="00201AD5" w:rsidRPr="00981F4E">
        <w:rPr>
          <w:rFonts w:ascii="Arial" w:hAnsi="Arial" w:cs="Arial"/>
          <w:b w:val="0"/>
          <w:szCs w:val="24"/>
        </w:rPr>
        <w:t>Melo</w:t>
      </w:r>
    </w:p>
    <w:p w:rsidR="00574427" w:rsidRPr="00981F4E" w:rsidRDefault="00574427" w:rsidP="00201AD5">
      <w:pPr>
        <w:jc w:val="center"/>
        <w:rPr>
          <w:rFonts w:ascii="Arial" w:hAnsi="Arial" w:cs="Arial"/>
          <w:szCs w:val="24"/>
        </w:rPr>
      </w:pPr>
    </w:p>
    <w:p w:rsidR="00574427" w:rsidRPr="00981F4E" w:rsidRDefault="00574427" w:rsidP="00201AD5">
      <w:pPr>
        <w:jc w:val="center"/>
        <w:rPr>
          <w:rFonts w:ascii="Arial" w:hAnsi="Arial" w:cs="Arial"/>
          <w:szCs w:val="24"/>
        </w:rPr>
      </w:pPr>
    </w:p>
    <w:p w:rsidR="00574427" w:rsidRPr="00981F4E" w:rsidRDefault="00574427" w:rsidP="00201AD5">
      <w:pPr>
        <w:jc w:val="center"/>
        <w:rPr>
          <w:rFonts w:ascii="Arial" w:hAnsi="Arial" w:cs="Arial"/>
          <w:szCs w:val="24"/>
        </w:rPr>
      </w:pPr>
    </w:p>
    <w:p w:rsidR="008F2F2E" w:rsidRPr="00981F4E" w:rsidRDefault="008F2F2E" w:rsidP="00201AD5">
      <w:pPr>
        <w:jc w:val="center"/>
        <w:rPr>
          <w:rFonts w:ascii="Arial" w:hAnsi="Arial" w:cs="Arial"/>
          <w:szCs w:val="24"/>
        </w:rPr>
      </w:pPr>
    </w:p>
    <w:p w:rsidR="00981F4E" w:rsidRPr="00981F4E" w:rsidRDefault="00981F4E" w:rsidP="00201AD5">
      <w:pPr>
        <w:jc w:val="center"/>
        <w:rPr>
          <w:rFonts w:ascii="Arial" w:hAnsi="Arial" w:cs="Arial"/>
          <w:szCs w:val="24"/>
        </w:rPr>
      </w:pPr>
    </w:p>
    <w:p w:rsidR="00981F4E" w:rsidRPr="00981F4E" w:rsidRDefault="00981F4E" w:rsidP="00201AD5">
      <w:pPr>
        <w:jc w:val="center"/>
        <w:rPr>
          <w:rFonts w:ascii="Arial" w:hAnsi="Arial" w:cs="Arial"/>
          <w:szCs w:val="24"/>
        </w:rPr>
      </w:pPr>
    </w:p>
    <w:p w:rsidR="00201AD5" w:rsidRPr="00981F4E" w:rsidRDefault="00201AD5" w:rsidP="00201AD5">
      <w:pPr>
        <w:jc w:val="center"/>
        <w:rPr>
          <w:rFonts w:ascii="Arial" w:hAnsi="Arial" w:cs="Arial"/>
          <w:szCs w:val="24"/>
        </w:rPr>
      </w:pPr>
    </w:p>
    <w:p w:rsidR="008F2F2E" w:rsidRPr="00981F4E" w:rsidRDefault="008F2F2E" w:rsidP="00201AD5">
      <w:pPr>
        <w:jc w:val="center"/>
        <w:rPr>
          <w:rFonts w:ascii="Arial" w:hAnsi="Arial" w:cs="Arial"/>
          <w:szCs w:val="24"/>
        </w:rPr>
      </w:pPr>
    </w:p>
    <w:p w:rsidR="00201AD5" w:rsidRPr="00981F4E" w:rsidRDefault="00201AD5" w:rsidP="00201AD5">
      <w:pPr>
        <w:jc w:val="center"/>
        <w:rPr>
          <w:rFonts w:ascii="Arial" w:hAnsi="Arial" w:cs="Arial"/>
          <w:szCs w:val="24"/>
        </w:rPr>
      </w:pPr>
    </w:p>
    <w:p w:rsidR="008F2F2E" w:rsidRPr="00981F4E" w:rsidRDefault="008F2F2E" w:rsidP="00201AD5">
      <w:pPr>
        <w:jc w:val="center"/>
        <w:rPr>
          <w:rFonts w:ascii="Arial" w:hAnsi="Arial" w:cs="Arial"/>
          <w:szCs w:val="24"/>
        </w:rPr>
      </w:pPr>
    </w:p>
    <w:p w:rsidR="008F2F2E" w:rsidRPr="00981F4E" w:rsidRDefault="008F2F2E" w:rsidP="00201AD5">
      <w:pPr>
        <w:jc w:val="center"/>
        <w:rPr>
          <w:rFonts w:ascii="Arial" w:hAnsi="Arial" w:cs="Arial"/>
          <w:szCs w:val="24"/>
        </w:rPr>
      </w:pPr>
    </w:p>
    <w:p w:rsidR="00574427" w:rsidRPr="00981F4E" w:rsidRDefault="00574427" w:rsidP="00201AD5">
      <w:pPr>
        <w:jc w:val="center"/>
        <w:rPr>
          <w:rFonts w:ascii="Arial" w:hAnsi="Arial" w:cs="Arial"/>
        </w:rPr>
      </w:pPr>
      <w:r w:rsidRPr="00981F4E">
        <w:rPr>
          <w:rFonts w:ascii="Arial" w:hAnsi="Arial" w:cs="Arial"/>
        </w:rPr>
        <w:t>PATOS DE MINAS</w:t>
      </w:r>
    </w:p>
    <w:p w:rsidR="00574427" w:rsidRPr="00981F4E" w:rsidRDefault="00574427" w:rsidP="00201AD5">
      <w:pPr>
        <w:jc w:val="center"/>
        <w:rPr>
          <w:rFonts w:ascii="Arial" w:hAnsi="Arial" w:cs="Arial"/>
          <w:b w:val="0"/>
        </w:rPr>
      </w:pPr>
      <w:r w:rsidRPr="00981F4E">
        <w:rPr>
          <w:rFonts w:ascii="Arial" w:hAnsi="Arial" w:cs="Arial"/>
        </w:rPr>
        <w:t>2015</w:t>
      </w:r>
    </w:p>
    <w:p w:rsidR="00A0557F" w:rsidRPr="00981F4E" w:rsidRDefault="00A0557F" w:rsidP="00A0557F">
      <w:pPr>
        <w:spacing w:line="360" w:lineRule="auto"/>
        <w:jc w:val="center"/>
        <w:rPr>
          <w:rFonts w:ascii="Arial" w:hAnsi="Arial" w:cs="Arial"/>
          <w:sz w:val="32"/>
          <w:szCs w:val="32"/>
        </w:rPr>
      </w:pPr>
      <w:r w:rsidRPr="00981F4E">
        <w:rPr>
          <w:rFonts w:ascii="Arial" w:hAnsi="Arial" w:cs="Arial"/>
          <w:sz w:val="32"/>
          <w:szCs w:val="32"/>
        </w:rPr>
        <w:lastRenderedPageBreak/>
        <w:t>FACULDADE PATOS DE MINAS</w:t>
      </w:r>
    </w:p>
    <w:p w:rsidR="00FF7A61" w:rsidRPr="00981F4E" w:rsidRDefault="008F2F2E" w:rsidP="00A0557F">
      <w:pPr>
        <w:spacing w:line="360" w:lineRule="auto"/>
        <w:jc w:val="center"/>
        <w:rPr>
          <w:rFonts w:ascii="Arial" w:hAnsi="Arial" w:cs="Arial"/>
          <w:sz w:val="32"/>
          <w:szCs w:val="32"/>
        </w:rPr>
      </w:pPr>
      <w:r w:rsidRPr="00981F4E">
        <w:rPr>
          <w:rFonts w:ascii="Arial" w:hAnsi="Arial" w:cs="Arial"/>
          <w:sz w:val="32"/>
          <w:szCs w:val="32"/>
        </w:rPr>
        <w:t>MIKAÍLA LUANA ALVES DA SILVA</w:t>
      </w:r>
    </w:p>
    <w:p w:rsidR="00FF7A61" w:rsidRPr="00981F4E" w:rsidRDefault="00FF7A61" w:rsidP="004114DF">
      <w:pPr>
        <w:jc w:val="center"/>
        <w:rPr>
          <w:rFonts w:ascii="Arial" w:hAnsi="Arial" w:cs="Arial"/>
          <w:szCs w:val="24"/>
        </w:rPr>
      </w:pPr>
    </w:p>
    <w:p w:rsidR="00DF53DB" w:rsidRPr="00981F4E" w:rsidRDefault="00DF53DB" w:rsidP="004114DF">
      <w:pPr>
        <w:jc w:val="center"/>
        <w:rPr>
          <w:rFonts w:ascii="Arial" w:hAnsi="Arial" w:cs="Arial"/>
          <w:szCs w:val="24"/>
        </w:rPr>
      </w:pPr>
    </w:p>
    <w:p w:rsidR="00FF7A61" w:rsidRPr="00981F4E" w:rsidRDefault="00FF7A61" w:rsidP="004114DF">
      <w:pPr>
        <w:jc w:val="center"/>
        <w:rPr>
          <w:rFonts w:ascii="Arial" w:hAnsi="Arial" w:cs="Arial"/>
          <w:szCs w:val="24"/>
        </w:rPr>
      </w:pPr>
    </w:p>
    <w:p w:rsidR="00FF7A61" w:rsidRPr="00981F4E" w:rsidRDefault="008F2F2E" w:rsidP="004114DF">
      <w:pPr>
        <w:ind w:hanging="45"/>
        <w:jc w:val="center"/>
        <w:rPr>
          <w:rFonts w:ascii="Arial" w:hAnsi="Arial" w:cs="Arial"/>
          <w:b w:val="0"/>
          <w:szCs w:val="24"/>
        </w:rPr>
      </w:pPr>
      <w:r w:rsidRPr="00981F4E">
        <w:rPr>
          <w:rFonts w:ascii="Arial" w:hAnsi="Arial" w:cs="Arial"/>
          <w:b w:val="0"/>
          <w:szCs w:val="24"/>
        </w:rPr>
        <w:t xml:space="preserve">ERITROBLASTOSE FETAL: </w:t>
      </w:r>
      <w:r w:rsidR="009901BE" w:rsidRPr="00981F4E">
        <w:rPr>
          <w:rFonts w:ascii="Arial" w:hAnsi="Arial" w:cs="Arial"/>
          <w:b w:val="0"/>
          <w:szCs w:val="24"/>
        </w:rPr>
        <w:t>possíveis diagnósticos e levantamento dos aspectos imunológicos</w:t>
      </w:r>
    </w:p>
    <w:p w:rsidR="00FF7A61" w:rsidRPr="00981F4E" w:rsidRDefault="00FF7A61" w:rsidP="004114DF">
      <w:pPr>
        <w:tabs>
          <w:tab w:val="left" w:pos="6465"/>
        </w:tabs>
        <w:jc w:val="center"/>
        <w:rPr>
          <w:rFonts w:ascii="Arial" w:hAnsi="Arial" w:cs="Arial"/>
          <w:szCs w:val="24"/>
        </w:rPr>
      </w:pPr>
    </w:p>
    <w:p w:rsidR="00FF7A61" w:rsidRPr="00981F4E" w:rsidRDefault="00FF7A61" w:rsidP="004114DF">
      <w:pPr>
        <w:jc w:val="center"/>
        <w:rPr>
          <w:rFonts w:ascii="Arial" w:hAnsi="Arial" w:cs="Arial"/>
          <w:szCs w:val="24"/>
        </w:rPr>
      </w:pPr>
    </w:p>
    <w:p w:rsidR="00FF7A61" w:rsidRPr="00981F4E" w:rsidRDefault="00FF7A61" w:rsidP="004114DF">
      <w:pPr>
        <w:jc w:val="center"/>
        <w:rPr>
          <w:rFonts w:ascii="Arial" w:hAnsi="Arial" w:cs="Arial"/>
          <w:szCs w:val="24"/>
        </w:rPr>
      </w:pPr>
    </w:p>
    <w:p w:rsidR="00FF7A61" w:rsidRPr="00981F4E" w:rsidRDefault="00FF7A61" w:rsidP="004114DF">
      <w:pPr>
        <w:jc w:val="center"/>
        <w:rPr>
          <w:rFonts w:ascii="Arial" w:hAnsi="Arial" w:cs="Arial"/>
          <w:b w:val="0"/>
          <w:szCs w:val="24"/>
        </w:rPr>
      </w:pPr>
    </w:p>
    <w:p w:rsidR="00FF7A61" w:rsidRPr="00981F4E" w:rsidRDefault="00FF7A61" w:rsidP="003B39FF">
      <w:pPr>
        <w:jc w:val="both"/>
        <w:rPr>
          <w:rFonts w:ascii="Arial" w:hAnsi="Arial" w:cs="Arial"/>
          <w:b w:val="0"/>
          <w:szCs w:val="24"/>
        </w:rPr>
      </w:pPr>
      <w:r w:rsidRPr="00981F4E">
        <w:rPr>
          <w:rFonts w:ascii="Arial" w:hAnsi="Arial" w:cs="Arial"/>
          <w:b w:val="0"/>
          <w:szCs w:val="24"/>
        </w:rPr>
        <w:t xml:space="preserve">Trabalho de Conclusão de Curso aprovado em </w:t>
      </w:r>
      <w:r w:rsidR="00633790" w:rsidRPr="00981F4E">
        <w:rPr>
          <w:rFonts w:ascii="Arial" w:hAnsi="Arial" w:cs="Arial"/>
          <w:b w:val="0"/>
          <w:szCs w:val="24"/>
        </w:rPr>
        <w:t>____</w:t>
      </w:r>
      <w:r w:rsidRPr="00981F4E">
        <w:rPr>
          <w:rFonts w:ascii="Arial" w:hAnsi="Arial" w:cs="Arial"/>
          <w:b w:val="0"/>
          <w:szCs w:val="24"/>
        </w:rPr>
        <w:t xml:space="preserve"> de </w:t>
      </w:r>
      <w:r w:rsidR="00633790" w:rsidRPr="00981F4E">
        <w:rPr>
          <w:rFonts w:ascii="Arial" w:hAnsi="Arial" w:cs="Arial"/>
          <w:b w:val="0"/>
          <w:szCs w:val="24"/>
        </w:rPr>
        <w:t>________________</w:t>
      </w:r>
      <w:r w:rsidRPr="00981F4E">
        <w:rPr>
          <w:rFonts w:ascii="Arial" w:hAnsi="Arial" w:cs="Arial"/>
          <w:b w:val="0"/>
          <w:szCs w:val="24"/>
        </w:rPr>
        <w:t xml:space="preserve"> de 2015, pela comissão examinadora constituída pelos professores:</w:t>
      </w:r>
    </w:p>
    <w:p w:rsidR="00FF7A61" w:rsidRPr="00981F4E" w:rsidRDefault="00FF7A61" w:rsidP="003B39FF">
      <w:pPr>
        <w:rPr>
          <w:rFonts w:ascii="Arial" w:hAnsi="Arial" w:cs="Arial"/>
          <w:szCs w:val="24"/>
        </w:rPr>
      </w:pPr>
    </w:p>
    <w:p w:rsidR="00FF7A61" w:rsidRPr="00981F4E" w:rsidRDefault="00FF7A61" w:rsidP="00A0557F">
      <w:pPr>
        <w:spacing w:line="360" w:lineRule="auto"/>
        <w:rPr>
          <w:rFonts w:ascii="Arial" w:hAnsi="Arial" w:cs="Arial"/>
          <w:szCs w:val="24"/>
        </w:rPr>
      </w:pPr>
    </w:p>
    <w:p w:rsidR="00FF7A61" w:rsidRPr="00981F4E" w:rsidRDefault="00FF7A61" w:rsidP="00A0557F">
      <w:pPr>
        <w:spacing w:line="360" w:lineRule="auto"/>
        <w:rPr>
          <w:rFonts w:ascii="Arial" w:hAnsi="Arial" w:cs="Arial"/>
          <w:szCs w:val="24"/>
        </w:rPr>
      </w:pPr>
    </w:p>
    <w:p w:rsidR="00DF53DB" w:rsidRPr="00981F4E" w:rsidRDefault="00DF53DB" w:rsidP="00A0557F">
      <w:pPr>
        <w:spacing w:line="360" w:lineRule="auto"/>
        <w:rPr>
          <w:rFonts w:ascii="Arial" w:hAnsi="Arial" w:cs="Arial"/>
          <w:szCs w:val="24"/>
        </w:rPr>
      </w:pPr>
    </w:p>
    <w:p w:rsidR="00FF7A61" w:rsidRPr="00981F4E" w:rsidRDefault="00FF7A61" w:rsidP="00A0557F">
      <w:pPr>
        <w:spacing w:line="360" w:lineRule="auto"/>
        <w:rPr>
          <w:rFonts w:ascii="Arial" w:hAnsi="Arial" w:cs="Arial"/>
          <w:szCs w:val="24"/>
        </w:rPr>
      </w:pPr>
    </w:p>
    <w:p w:rsidR="00FF7A61" w:rsidRPr="00981F4E" w:rsidRDefault="00FF7A61" w:rsidP="0001240F">
      <w:pPr>
        <w:autoSpaceDE w:val="0"/>
        <w:autoSpaceDN w:val="0"/>
        <w:adjustRightInd w:val="0"/>
        <w:ind w:firstLine="708"/>
        <w:rPr>
          <w:rFonts w:ascii="Arial" w:hAnsi="Arial" w:cs="Arial"/>
          <w:b w:val="0"/>
          <w:szCs w:val="24"/>
        </w:rPr>
      </w:pPr>
      <w:r w:rsidRPr="00981F4E">
        <w:rPr>
          <w:rFonts w:ascii="Arial" w:hAnsi="Arial" w:cs="Arial"/>
          <w:b w:val="0"/>
          <w:szCs w:val="24"/>
        </w:rPr>
        <w:t xml:space="preserve">Orientador: </w:t>
      </w:r>
      <w:r w:rsidRPr="00981F4E">
        <w:rPr>
          <w:rFonts w:ascii="Arial" w:hAnsi="Arial" w:cs="Arial"/>
          <w:b w:val="0"/>
          <w:szCs w:val="24"/>
        </w:rPr>
        <w:tab/>
        <w:t>_______________________________________</w:t>
      </w:r>
    </w:p>
    <w:p w:rsidR="00FF7A61" w:rsidRPr="00981F4E" w:rsidRDefault="00603D60" w:rsidP="0001240F">
      <w:pPr>
        <w:autoSpaceDE w:val="0"/>
        <w:autoSpaceDN w:val="0"/>
        <w:adjustRightInd w:val="0"/>
        <w:ind w:left="1416" w:firstLine="708"/>
        <w:rPr>
          <w:rFonts w:ascii="Arial" w:hAnsi="Arial" w:cs="Arial"/>
          <w:b w:val="0"/>
          <w:szCs w:val="24"/>
        </w:rPr>
      </w:pPr>
      <w:r w:rsidRPr="00981F4E">
        <w:rPr>
          <w:rFonts w:ascii="Arial" w:hAnsi="Arial" w:cs="Arial"/>
          <w:b w:val="0"/>
          <w:szCs w:val="24"/>
        </w:rPr>
        <w:t xml:space="preserve">Prof. </w:t>
      </w:r>
      <w:r w:rsidR="00FF7A61" w:rsidRPr="00981F4E">
        <w:rPr>
          <w:rFonts w:ascii="Arial" w:hAnsi="Arial" w:cs="Arial"/>
          <w:b w:val="0"/>
          <w:szCs w:val="24"/>
        </w:rPr>
        <w:t>Dr</w:t>
      </w:r>
      <w:r w:rsidR="008F2F2E" w:rsidRPr="00981F4E">
        <w:rPr>
          <w:rFonts w:ascii="Arial" w:hAnsi="Arial" w:cs="Arial"/>
          <w:b w:val="0"/>
          <w:szCs w:val="24"/>
        </w:rPr>
        <w:t xml:space="preserve">. Hugo Christiano </w:t>
      </w:r>
      <w:r w:rsidR="0087043A">
        <w:rPr>
          <w:rFonts w:ascii="Arial" w:hAnsi="Arial" w:cs="Arial"/>
          <w:b w:val="0"/>
          <w:szCs w:val="24"/>
        </w:rPr>
        <w:t>Soares</w:t>
      </w:r>
      <w:r w:rsidR="0087043A" w:rsidRPr="00981F4E">
        <w:rPr>
          <w:rFonts w:ascii="Arial" w:hAnsi="Arial" w:cs="Arial"/>
          <w:b w:val="0"/>
          <w:szCs w:val="24"/>
        </w:rPr>
        <w:t xml:space="preserve"> </w:t>
      </w:r>
      <w:r w:rsidR="008F2F2E" w:rsidRPr="00981F4E">
        <w:rPr>
          <w:rFonts w:ascii="Arial" w:hAnsi="Arial" w:cs="Arial"/>
          <w:b w:val="0"/>
          <w:szCs w:val="24"/>
        </w:rPr>
        <w:t>Melo</w:t>
      </w:r>
      <w:r w:rsidR="00FF7A61" w:rsidRPr="00981F4E">
        <w:rPr>
          <w:rFonts w:ascii="Arial" w:hAnsi="Arial" w:cs="Arial"/>
          <w:b w:val="0"/>
          <w:szCs w:val="24"/>
        </w:rPr>
        <w:t xml:space="preserve"> </w:t>
      </w:r>
    </w:p>
    <w:p w:rsidR="00FF7A61" w:rsidRPr="00981F4E" w:rsidRDefault="00FF7A61" w:rsidP="0001240F">
      <w:pPr>
        <w:autoSpaceDE w:val="0"/>
        <w:autoSpaceDN w:val="0"/>
        <w:adjustRightInd w:val="0"/>
        <w:ind w:left="1416" w:firstLine="708"/>
        <w:rPr>
          <w:rFonts w:ascii="Arial" w:hAnsi="Arial" w:cs="Arial"/>
          <w:b w:val="0"/>
          <w:szCs w:val="24"/>
        </w:rPr>
      </w:pPr>
      <w:r w:rsidRPr="00981F4E">
        <w:rPr>
          <w:rFonts w:ascii="Arial" w:hAnsi="Arial" w:cs="Arial"/>
          <w:b w:val="0"/>
          <w:szCs w:val="24"/>
        </w:rPr>
        <w:t>Faculdade Patos de Minas</w:t>
      </w:r>
    </w:p>
    <w:p w:rsidR="00FF7A61" w:rsidRPr="00981F4E" w:rsidRDefault="00FF7A61" w:rsidP="0001240F">
      <w:pPr>
        <w:autoSpaceDE w:val="0"/>
        <w:autoSpaceDN w:val="0"/>
        <w:adjustRightInd w:val="0"/>
        <w:ind w:left="1416" w:firstLine="708"/>
        <w:rPr>
          <w:rFonts w:ascii="Arial" w:hAnsi="Arial" w:cs="Arial"/>
          <w:szCs w:val="24"/>
        </w:rPr>
      </w:pPr>
    </w:p>
    <w:p w:rsidR="00FF7A61" w:rsidRPr="00981F4E" w:rsidRDefault="00FF7A61" w:rsidP="0001240F">
      <w:pPr>
        <w:autoSpaceDE w:val="0"/>
        <w:autoSpaceDN w:val="0"/>
        <w:adjustRightInd w:val="0"/>
        <w:ind w:left="1416" w:firstLine="708"/>
        <w:rPr>
          <w:rFonts w:ascii="Arial" w:hAnsi="Arial" w:cs="Arial"/>
          <w:szCs w:val="24"/>
        </w:rPr>
      </w:pPr>
    </w:p>
    <w:p w:rsidR="00FF7A61" w:rsidRPr="00981F4E" w:rsidRDefault="00FF7A61" w:rsidP="0001240F">
      <w:pPr>
        <w:autoSpaceDE w:val="0"/>
        <w:autoSpaceDN w:val="0"/>
        <w:adjustRightInd w:val="0"/>
        <w:ind w:left="1416" w:firstLine="708"/>
        <w:rPr>
          <w:rFonts w:ascii="Arial" w:hAnsi="Arial" w:cs="Arial"/>
          <w:szCs w:val="24"/>
        </w:rPr>
      </w:pPr>
    </w:p>
    <w:p w:rsidR="00FF7A61" w:rsidRPr="00981F4E" w:rsidRDefault="00FF7A61" w:rsidP="0001240F">
      <w:pPr>
        <w:autoSpaceDE w:val="0"/>
        <w:autoSpaceDN w:val="0"/>
        <w:adjustRightInd w:val="0"/>
        <w:ind w:firstLine="708"/>
        <w:rPr>
          <w:rFonts w:ascii="Arial" w:hAnsi="Arial" w:cs="Arial"/>
          <w:b w:val="0"/>
          <w:szCs w:val="24"/>
        </w:rPr>
      </w:pPr>
      <w:r w:rsidRPr="00981F4E">
        <w:rPr>
          <w:rFonts w:ascii="Arial" w:hAnsi="Arial" w:cs="Arial"/>
          <w:b w:val="0"/>
          <w:szCs w:val="24"/>
        </w:rPr>
        <w:t xml:space="preserve">Examinador: </w:t>
      </w:r>
      <w:r w:rsidRPr="00981F4E">
        <w:rPr>
          <w:rFonts w:ascii="Arial" w:hAnsi="Arial" w:cs="Arial"/>
          <w:b w:val="0"/>
          <w:szCs w:val="24"/>
        </w:rPr>
        <w:tab/>
        <w:t>_______________________________________</w:t>
      </w:r>
    </w:p>
    <w:p w:rsidR="00FF7A61" w:rsidRPr="00981F4E" w:rsidRDefault="00FF7A61" w:rsidP="0001240F">
      <w:pPr>
        <w:autoSpaceDE w:val="0"/>
        <w:autoSpaceDN w:val="0"/>
        <w:adjustRightInd w:val="0"/>
        <w:ind w:left="1416" w:firstLine="708"/>
        <w:rPr>
          <w:rFonts w:ascii="Arial" w:hAnsi="Arial" w:cs="Arial"/>
          <w:b w:val="0"/>
          <w:szCs w:val="24"/>
        </w:rPr>
      </w:pPr>
      <w:proofErr w:type="gramStart"/>
      <w:r w:rsidRPr="00981F4E">
        <w:rPr>
          <w:rFonts w:ascii="Arial" w:hAnsi="Arial" w:cs="Arial"/>
          <w:b w:val="0"/>
          <w:szCs w:val="24"/>
        </w:rPr>
        <w:t>Prof.</w:t>
      </w:r>
      <w:proofErr w:type="gramEnd"/>
      <w:r w:rsidRPr="00981F4E">
        <w:rPr>
          <w:rFonts w:ascii="Arial" w:hAnsi="Arial" w:cs="Arial"/>
          <w:b w:val="0"/>
          <w:szCs w:val="24"/>
        </w:rPr>
        <w:t xml:space="preserve"> </w:t>
      </w:r>
      <w:proofErr w:type="spellStart"/>
      <w:r w:rsidR="00FC506F">
        <w:rPr>
          <w:rFonts w:ascii="Arial" w:hAnsi="Arial" w:cs="Arial"/>
          <w:b w:val="0"/>
          <w:szCs w:val="24"/>
        </w:rPr>
        <w:t>Ms</w:t>
      </w:r>
      <w:proofErr w:type="spellEnd"/>
      <w:r w:rsidR="00FC506F">
        <w:rPr>
          <w:rFonts w:ascii="Arial" w:hAnsi="Arial" w:cs="Arial"/>
          <w:b w:val="0"/>
          <w:szCs w:val="24"/>
        </w:rPr>
        <w:t xml:space="preserve">. Fernando </w:t>
      </w:r>
      <w:proofErr w:type="spellStart"/>
      <w:r w:rsidR="00FC506F">
        <w:rPr>
          <w:rFonts w:ascii="Arial" w:hAnsi="Arial" w:cs="Arial"/>
          <w:b w:val="0"/>
          <w:szCs w:val="24"/>
        </w:rPr>
        <w:t>Fachinelli</w:t>
      </w:r>
      <w:proofErr w:type="spellEnd"/>
      <w:r w:rsidR="00FC506F">
        <w:rPr>
          <w:rFonts w:ascii="Arial" w:hAnsi="Arial" w:cs="Arial"/>
          <w:b w:val="0"/>
          <w:szCs w:val="24"/>
        </w:rPr>
        <w:t xml:space="preserve"> Rodrigues</w:t>
      </w:r>
    </w:p>
    <w:p w:rsidR="00FF7A61" w:rsidRPr="00981F4E" w:rsidRDefault="00FF7A61" w:rsidP="0001240F">
      <w:pPr>
        <w:autoSpaceDE w:val="0"/>
        <w:autoSpaceDN w:val="0"/>
        <w:adjustRightInd w:val="0"/>
        <w:ind w:left="1416" w:firstLine="708"/>
        <w:rPr>
          <w:rFonts w:ascii="Arial" w:hAnsi="Arial" w:cs="Arial"/>
          <w:b w:val="0"/>
          <w:szCs w:val="24"/>
        </w:rPr>
      </w:pPr>
      <w:r w:rsidRPr="00981F4E">
        <w:rPr>
          <w:rFonts w:ascii="Arial" w:hAnsi="Arial" w:cs="Arial"/>
          <w:b w:val="0"/>
          <w:szCs w:val="24"/>
        </w:rPr>
        <w:t>Faculdade Patos de Minas</w:t>
      </w:r>
    </w:p>
    <w:p w:rsidR="00FF7A61" w:rsidRPr="00981F4E" w:rsidRDefault="00FF7A61" w:rsidP="0001240F">
      <w:pPr>
        <w:autoSpaceDE w:val="0"/>
        <w:autoSpaceDN w:val="0"/>
        <w:adjustRightInd w:val="0"/>
        <w:ind w:left="1416" w:firstLine="708"/>
        <w:rPr>
          <w:rFonts w:ascii="Arial" w:hAnsi="Arial" w:cs="Arial"/>
          <w:szCs w:val="24"/>
        </w:rPr>
      </w:pPr>
    </w:p>
    <w:p w:rsidR="00FF7A61" w:rsidRPr="00981F4E" w:rsidRDefault="00FF7A61" w:rsidP="0001240F">
      <w:pPr>
        <w:autoSpaceDE w:val="0"/>
        <w:autoSpaceDN w:val="0"/>
        <w:adjustRightInd w:val="0"/>
        <w:ind w:left="1416" w:firstLine="708"/>
        <w:rPr>
          <w:rFonts w:ascii="Arial" w:hAnsi="Arial" w:cs="Arial"/>
          <w:szCs w:val="24"/>
        </w:rPr>
      </w:pPr>
    </w:p>
    <w:p w:rsidR="00FF7A61" w:rsidRPr="00981F4E" w:rsidRDefault="00FF7A61" w:rsidP="0001240F">
      <w:pPr>
        <w:autoSpaceDE w:val="0"/>
        <w:autoSpaceDN w:val="0"/>
        <w:adjustRightInd w:val="0"/>
        <w:ind w:left="1416" w:firstLine="708"/>
        <w:rPr>
          <w:rFonts w:ascii="Arial" w:hAnsi="Arial" w:cs="Arial"/>
          <w:szCs w:val="24"/>
        </w:rPr>
      </w:pPr>
    </w:p>
    <w:p w:rsidR="00FF7A61" w:rsidRPr="00981F4E" w:rsidRDefault="00FF7A61" w:rsidP="0001240F">
      <w:pPr>
        <w:autoSpaceDE w:val="0"/>
        <w:autoSpaceDN w:val="0"/>
        <w:adjustRightInd w:val="0"/>
        <w:ind w:firstLine="708"/>
        <w:rPr>
          <w:rFonts w:ascii="Arial" w:hAnsi="Arial" w:cs="Arial"/>
          <w:b w:val="0"/>
          <w:szCs w:val="24"/>
        </w:rPr>
      </w:pPr>
      <w:r w:rsidRPr="00981F4E">
        <w:rPr>
          <w:rFonts w:ascii="Arial" w:hAnsi="Arial" w:cs="Arial"/>
          <w:b w:val="0"/>
          <w:szCs w:val="24"/>
        </w:rPr>
        <w:t xml:space="preserve">Examinador: </w:t>
      </w:r>
      <w:r w:rsidRPr="00981F4E">
        <w:rPr>
          <w:rFonts w:ascii="Arial" w:hAnsi="Arial" w:cs="Arial"/>
          <w:b w:val="0"/>
          <w:szCs w:val="24"/>
        </w:rPr>
        <w:tab/>
        <w:t>_______________________________________</w:t>
      </w:r>
    </w:p>
    <w:p w:rsidR="00FF7A61" w:rsidRPr="00981F4E" w:rsidRDefault="00FF7A61" w:rsidP="0001240F">
      <w:pPr>
        <w:autoSpaceDE w:val="0"/>
        <w:autoSpaceDN w:val="0"/>
        <w:adjustRightInd w:val="0"/>
        <w:ind w:left="1416" w:firstLine="708"/>
        <w:rPr>
          <w:rFonts w:ascii="Arial" w:hAnsi="Arial" w:cs="Arial"/>
          <w:b w:val="0"/>
          <w:szCs w:val="24"/>
        </w:rPr>
      </w:pPr>
      <w:r w:rsidRPr="00981F4E">
        <w:rPr>
          <w:rFonts w:ascii="Arial" w:hAnsi="Arial" w:cs="Arial"/>
          <w:b w:val="0"/>
          <w:szCs w:val="24"/>
        </w:rPr>
        <w:t>Prof.</w:t>
      </w:r>
      <w:r w:rsidR="00195B6C">
        <w:rPr>
          <w:rFonts w:ascii="Arial" w:hAnsi="Arial" w:cs="Arial"/>
          <w:b w:val="0"/>
          <w:szCs w:val="24"/>
        </w:rPr>
        <w:t xml:space="preserve"> Dra.</w:t>
      </w:r>
      <w:bookmarkStart w:id="0" w:name="_GoBack"/>
      <w:bookmarkEnd w:id="0"/>
      <w:r w:rsidR="00A030DA" w:rsidRPr="00981F4E">
        <w:rPr>
          <w:rFonts w:ascii="Arial" w:hAnsi="Arial" w:cs="Arial"/>
          <w:b w:val="0"/>
          <w:szCs w:val="24"/>
        </w:rPr>
        <w:t xml:space="preserve"> </w:t>
      </w:r>
      <w:proofErr w:type="spellStart"/>
      <w:r w:rsidR="00A030DA" w:rsidRPr="00981F4E">
        <w:rPr>
          <w:rFonts w:ascii="Arial" w:hAnsi="Arial" w:cs="Arial"/>
          <w:b w:val="0"/>
          <w:szCs w:val="24"/>
        </w:rPr>
        <w:t>Lorrayne</w:t>
      </w:r>
      <w:proofErr w:type="spellEnd"/>
      <w:r w:rsidR="00A030DA" w:rsidRPr="00981F4E">
        <w:rPr>
          <w:rFonts w:ascii="Arial" w:hAnsi="Arial" w:cs="Arial"/>
          <w:b w:val="0"/>
          <w:szCs w:val="24"/>
        </w:rPr>
        <w:t xml:space="preserve"> de Barros </w:t>
      </w:r>
      <w:proofErr w:type="spellStart"/>
      <w:r w:rsidR="00A030DA" w:rsidRPr="00981F4E">
        <w:rPr>
          <w:rFonts w:ascii="Arial" w:hAnsi="Arial" w:cs="Arial"/>
          <w:b w:val="0"/>
          <w:szCs w:val="24"/>
        </w:rPr>
        <w:t>Bosquetti</w:t>
      </w:r>
      <w:proofErr w:type="spellEnd"/>
    </w:p>
    <w:p w:rsidR="00FF7A61" w:rsidRPr="00981F4E" w:rsidRDefault="00FF7A61" w:rsidP="0001240F">
      <w:pPr>
        <w:ind w:left="1416" w:firstLine="708"/>
        <w:rPr>
          <w:rFonts w:ascii="Arial" w:hAnsi="Arial" w:cs="Arial"/>
          <w:b w:val="0"/>
          <w:szCs w:val="24"/>
        </w:rPr>
      </w:pPr>
      <w:r w:rsidRPr="00981F4E">
        <w:rPr>
          <w:rFonts w:ascii="Arial" w:hAnsi="Arial" w:cs="Arial"/>
          <w:b w:val="0"/>
          <w:szCs w:val="24"/>
        </w:rPr>
        <w:t>Faculdade Patos de Minas</w:t>
      </w:r>
    </w:p>
    <w:p w:rsidR="00FF7A61" w:rsidRPr="00981F4E" w:rsidRDefault="00FF7A61" w:rsidP="0001240F">
      <w:pPr>
        <w:spacing w:line="360" w:lineRule="auto"/>
        <w:ind w:left="1416" w:firstLine="708"/>
        <w:rPr>
          <w:rFonts w:ascii="Arial" w:hAnsi="Arial" w:cs="Arial"/>
          <w:szCs w:val="24"/>
        </w:rPr>
      </w:pPr>
    </w:p>
    <w:p w:rsidR="00FF7A61" w:rsidRPr="00981F4E" w:rsidRDefault="00FF7A61" w:rsidP="00FF7A61">
      <w:pPr>
        <w:ind w:left="1416" w:firstLine="708"/>
        <w:rPr>
          <w:rFonts w:ascii="Arial" w:hAnsi="Arial" w:cs="Arial"/>
          <w:szCs w:val="24"/>
        </w:rPr>
      </w:pPr>
    </w:p>
    <w:p w:rsidR="00FF7A61" w:rsidRPr="00981F4E" w:rsidRDefault="00FF7A61" w:rsidP="00FF7A61">
      <w:pPr>
        <w:ind w:left="1416" w:firstLine="708"/>
        <w:rPr>
          <w:rFonts w:ascii="Arial" w:hAnsi="Arial" w:cs="Arial"/>
          <w:szCs w:val="24"/>
        </w:rPr>
      </w:pPr>
    </w:p>
    <w:p w:rsidR="00FF7A61" w:rsidRPr="00981F4E" w:rsidRDefault="00FF7A61" w:rsidP="00FF7A61">
      <w:pPr>
        <w:ind w:left="1416" w:firstLine="708"/>
        <w:rPr>
          <w:rFonts w:ascii="Arial" w:hAnsi="Arial" w:cs="Arial"/>
          <w:szCs w:val="24"/>
        </w:rPr>
      </w:pPr>
    </w:p>
    <w:p w:rsidR="008F2F2E" w:rsidRPr="00981F4E" w:rsidRDefault="008F2F2E" w:rsidP="00574427">
      <w:pPr>
        <w:spacing w:line="360" w:lineRule="auto"/>
        <w:ind w:hanging="45"/>
        <w:jc w:val="center"/>
        <w:rPr>
          <w:rFonts w:ascii="Arial" w:hAnsi="Arial" w:cs="Arial"/>
          <w:sz w:val="32"/>
          <w:szCs w:val="32"/>
        </w:rPr>
      </w:pPr>
    </w:p>
    <w:p w:rsidR="008F2F2E" w:rsidRPr="00981F4E" w:rsidRDefault="008F2F2E" w:rsidP="00574427">
      <w:pPr>
        <w:spacing w:line="360" w:lineRule="auto"/>
        <w:ind w:hanging="45"/>
        <w:jc w:val="center"/>
        <w:rPr>
          <w:rFonts w:ascii="Arial" w:hAnsi="Arial" w:cs="Arial"/>
          <w:sz w:val="32"/>
          <w:szCs w:val="32"/>
        </w:rPr>
      </w:pPr>
    </w:p>
    <w:p w:rsidR="009901BE" w:rsidRPr="00981F4E" w:rsidRDefault="009901BE" w:rsidP="00574427">
      <w:pPr>
        <w:spacing w:line="360" w:lineRule="auto"/>
        <w:ind w:hanging="45"/>
        <w:jc w:val="center"/>
        <w:rPr>
          <w:rFonts w:ascii="Arial" w:hAnsi="Arial" w:cs="Arial"/>
          <w:sz w:val="32"/>
          <w:szCs w:val="32"/>
        </w:rPr>
      </w:pPr>
    </w:p>
    <w:p w:rsidR="003B39FF" w:rsidRPr="00981F4E" w:rsidRDefault="003B39FF" w:rsidP="00574427">
      <w:pPr>
        <w:spacing w:line="360" w:lineRule="auto"/>
        <w:ind w:hanging="45"/>
        <w:jc w:val="center"/>
        <w:rPr>
          <w:rFonts w:ascii="Arial" w:hAnsi="Arial" w:cs="Arial"/>
          <w:sz w:val="32"/>
          <w:szCs w:val="32"/>
        </w:rPr>
      </w:pPr>
    </w:p>
    <w:p w:rsidR="00574427" w:rsidRPr="00981F4E" w:rsidRDefault="00AF4D78" w:rsidP="003B39FF">
      <w:pPr>
        <w:spacing w:line="360" w:lineRule="auto"/>
        <w:ind w:hanging="45"/>
        <w:jc w:val="center"/>
        <w:rPr>
          <w:rFonts w:ascii="Arial" w:hAnsi="Arial" w:cs="Arial"/>
          <w:b w:val="0"/>
          <w:sz w:val="28"/>
          <w:szCs w:val="28"/>
        </w:rPr>
      </w:pPr>
      <w:r>
        <w:rPr>
          <w:rFonts w:ascii="Arial" w:hAnsi="Arial" w:cs="Arial"/>
          <w:sz w:val="28"/>
          <w:szCs w:val="28"/>
        </w:rPr>
        <w:lastRenderedPageBreak/>
        <w:t>E</w:t>
      </w:r>
      <w:r w:rsidR="008F2F2E" w:rsidRPr="00981F4E">
        <w:rPr>
          <w:rFonts w:ascii="Arial" w:hAnsi="Arial" w:cs="Arial"/>
          <w:sz w:val="28"/>
          <w:szCs w:val="28"/>
        </w:rPr>
        <w:t xml:space="preserve">RITROBLASTOSE FETAL: </w:t>
      </w:r>
      <w:r w:rsidR="009901BE" w:rsidRPr="00981F4E">
        <w:rPr>
          <w:rFonts w:ascii="Arial" w:hAnsi="Arial" w:cs="Arial"/>
          <w:sz w:val="28"/>
          <w:szCs w:val="28"/>
        </w:rPr>
        <w:t>possíveis diag</w:t>
      </w:r>
      <w:r w:rsidR="00AC2F3B" w:rsidRPr="00981F4E">
        <w:rPr>
          <w:rFonts w:ascii="Arial" w:hAnsi="Arial" w:cs="Arial"/>
          <w:sz w:val="28"/>
          <w:szCs w:val="28"/>
        </w:rPr>
        <w:t>n</w:t>
      </w:r>
      <w:r w:rsidR="009901BE" w:rsidRPr="00981F4E">
        <w:rPr>
          <w:rFonts w:ascii="Arial" w:hAnsi="Arial" w:cs="Arial"/>
          <w:sz w:val="28"/>
          <w:szCs w:val="28"/>
        </w:rPr>
        <w:t>ósticos e levantamento dos aspectos imunológicos</w:t>
      </w:r>
    </w:p>
    <w:p w:rsidR="00574427" w:rsidRPr="00981F4E" w:rsidRDefault="00574427" w:rsidP="003B39FF">
      <w:pPr>
        <w:spacing w:line="360" w:lineRule="auto"/>
        <w:ind w:hanging="45"/>
        <w:jc w:val="both"/>
        <w:rPr>
          <w:rFonts w:ascii="Arial" w:hAnsi="Arial" w:cs="Arial"/>
          <w:b w:val="0"/>
          <w:szCs w:val="24"/>
        </w:rPr>
      </w:pPr>
    </w:p>
    <w:p w:rsidR="003B39FF" w:rsidRPr="00981F4E" w:rsidRDefault="003B39FF" w:rsidP="003B39FF">
      <w:pPr>
        <w:spacing w:line="360" w:lineRule="auto"/>
        <w:ind w:hanging="45"/>
        <w:jc w:val="both"/>
        <w:rPr>
          <w:rFonts w:ascii="Arial" w:hAnsi="Arial" w:cs="Arial"/>
          <w:b w:val="0"/>
          <w:szCs w:val="24"/>
        </w:rPr>
      </w:pPr>
    </w:p>
    <w:p w:rsidR="00574427" w:rsidRPr="00981F4E" w:rsidRDefault="008F2F2E" w:rsidP="003B39FF">
      <w:pPr>
        <w:spacing w:line="360" w:lineRule="auto"/>
        <w:ind w:hanging="45"/>
        <w:jc w:val="right"/>
        <w:rPr>
          <w:rFonts w:ascii="Arial" w:hAnsi="Arial" w:cs="Arial"/>
          <w:b w:val="0"/>
          <w:sz w:val="22"/>
          <w:szCs w:val="22"/>
        </w:rPr>
      </w:pPr>
      <w:proofErr w:type="spellStart"/>
      <w:r w:rsidRPr="00981F4E">
        <w:rPr>
          <w:rFonts w:ascii="Arial" w:hAnsi="Arial" w:cs="Arial"/>
          <w:b w:val="0"/>
          <w:sz w:val="22"/>
          <w:szCs w:val="22"/>
        </w:rPr>
        <w:t>Mikaíla</w:t>
      </w:r>
      <w:proofErr w:type="spellEnd"/>
      <w:r w:rsidRPr="00981F4E">
        <w:rPr>
          <w:rFonts w:ascii="Arial" w:hAnsi="Arial" w:cs="Arial"/>
          <w:b w:val="0"/>
          <w:sz w:val="22"/>
          <w:szCs w:val="22"/>
        </w:rPr>
        <w:t xml:space="preserve"> Luana Alves da Silva</w:t>
      </w:r>
      <w:r w:rsidR="0066057F" w:rsidRPr="00981F4E">
        <w:rPr>
          <w:rFonts w:ascii="Arial" w:hAnsi="Arial" w:cs="Arial"/>
          <w:b w:val="0"/>
          <w:sz w:val="22"/>
          <w:szCs w:val="22"/>
        </w:rPr>
        <w:t xml:space="preserve"> </w:t>
      </w:r>
      <w:proofErr w:type="gramStart"/>
      <w:r w:rsidR="0066057F" w:rsidRPr="00981F4E">
        <w:rPr>
          <w:rFonts w:ascii="Arial" w:hAnsi="Arial" w:cs="Arial"/>
          <w:b w:val="0"/>
          <w:sz w:val="22"/>
          <w:szCs w:val="22"/>
        </w:rPr>
        <w:t>¹</w:t>
      </w:r>
      <w:proofErr w:type="gramEnd"/>
    </w:p>
    <w:p w:rsidR="00574427" w:rsidRPr="00981F4E" w:rsidRDefault="008F2F2E" w:rsidP="003B39FF">
      <w:pPr>
        <w:spacing w:line="360" w:lineRule="auto"/>
        <w:ind w:hanging="45"/>
        <w:jc w:val="right"/>
        <w:rPr>
          <w:rFonts w:ascii="Arial" w:hAnsi="Arial" w:cs="Arial"/>
          <w:b w:val="0"/>
          <w:sz w:val="22"/>
          <w:szCs w:val="22"/>
        </w:rPr>
      </w:pPr>
      <w:r w:rsidRPr="00981F4E">
        <w:rPr>
          <w:rFonts w:ascii="Arial" w:hAnsi="Arial" w:cs="Arial"/>
          <w:b w:val="0"/>
          <w:sz w:val="22"/>
          <w:szCs w:val="22"/>
        </w:rPr>
        <w:t xml:space="preserve">Hugo Christiano </w:t>
      </w:r>
      <w:r w:rsidR="0087043A">
        <w:rPr>
          <w:rFonts w:ascii="Arial" w:hAnsi="Arial" w:cs="Arial"/>
          <w:b w:val="0"/>
          <w:sz w:val="22"/>
          <w:szCs w:val="22"/>
        </w:rPr>
        <w:t>Soares</w:t>
      </w:r>
      <w:r w:rsidR="0087043A" w:rsidRPr="00981F4E">
        <w:rPr>
          <w:rFonts w:ascii="Arial" w:hAnsi="Arial" w:cs="Arial"/>
          <w:b w:val="0"/>
          <w:sz w:val="22"/>
          <w:szCs w:val="22"/>
        </w:rPr>
        <w:t xml:space="preserve"> </w:t>
      </w:r>
      <w:r w:rsidRPr="00981F4E">
        <w:rPr>
          <w:rFonts w:ascii="Arial" w:hAnsi="Arial" w:cs="Arial"/>
          <w:b w:val="0"/>
          <w:sz w:val="22"/>
          <w:szCs w:val="22"/>
        </w:rPr>
        <w:t>Melo</w:t>
      </w:r>
      <w:r w:rsidR="0066057F" w:rsidRPr="00981F4E">
        <w:rPr>
          <w:rFonts w:ascii="Arial" w:hAnsi="Arial" w:cs="Arial"/>
          <w:b w:val="0"/>
          <w:sz w:val="22"/>
          <w:szCs w:val="22"/>
        </w:rPr>
        <w:t xml:space="preserve"> </w:t>
      </w:r>
      <w:proofErr w:type="gramStart"/>
      <w:r w:rsidR="0066057F" w:rsidRPr="00981F4E">
        <w:rPr>
          <w:rFonts w:ascii="Arial" w:hAnsi="Arial" w:cs="Arial"/>
          <w:b w:val="0"/>
          <w:sz w:val="22"/>
          <w:szCs w:val="22"/>
        </w:rPr>
        <w:t>²</w:t>
      </w:r>
      <w:proofErr w:type="gramEnd"/>
    </w:p>
    <w:p w:rsidR="00574427" w:rsidRPr="00981F4E" w:rsidRDefault="00574427" w:rsidP="003B39FF">
      <w:pPr>
        <w:spacing w:line="360" w:lineRule="auto"/>
        <w:ind w:hanging="45"/>
        <w:jc w:val="both"/>
        <w:rPr>
          <w:rFonts w:ascii="Arial" w:hAnsi="Arial" w:cs="Arial"/>
          <w:b w:val="0"/>
          <w:szCs w:val="24"/>
        </w:rPr>
      </w:pPr>
    </w:p>
    <w:p w:rsidR="003B39FF" w:rsidRPr="00981F4E" w:rsidRDefault="003B39FF" w:rsidP="003B39FF">
      <w:pPr>
        <w:spacing w:line="360" w:lineRule="auto"/>
        <w:ind w:hanging="45"/>
        <w:jc w:val="both"/>
        <w:rPr>
          <w:rFonts w:ascii="Arial" w:hAnsi="Arial" w:cs="Arial"/>
          <w:b w:val="0"/>
          <w:szCs w:val="24"/>
        </w:rPr>
      </w:pPr>
    </w:p>
    <w:p w:rsidR="00574427" w:rsidRPr="00981F4E" w:rsidRDefault="00574427" w:rsidP="003B39FF">
      <w:pPr>
        <w:spacing w:line="360" w:lineRule="auto"/>
        <w:jc w:val="center"/>
        <w:rPr>
          <w:rFonts w:ascii="Arial" w:hAnsi="Arial" w:cs="Arial"/>
          <w:b w:val="0"/>
          <w:sz w:val="28"/>
          <w:szCs w:val="28"/>
        </w:rPr>
      </w:pPr>
      <w:r w:rsidRPr="00981F4E">
        <w:rPr>
          <w:rFonts w:ascii="Arial" w:hAnsi="Arial" w:cs="Arial"/>
          <w:sz w:val="28"/>
          <w:szCs w:val="28"/>
        </w:rPr>
        <w:t>RESUMO</w:t>
      </w:r>
    </w:p>
    <w:p w:rsidR="00574427" w:rsidRPr="00981F4E" w:rsidRDefault="00574427" w:rsidP="003B39FF">
      <w:pPr>
        <w:spacing w:line="360" w:lineRule="auto"/>
        <w:jc w:val="both"/>
        <w:rPr>
          <w:rFonts w:ascii="Arial" w:hAnsi="Arial" w:cs="Arial"/>
          <w:b w:val="0"/>
          <w:color w:val="auto"/>
          <w:szCs w:val="24"/>
        </w:rPr>
      </w:pPr>
    </w:p>
    <w:p w:rsidR="003B39FF" w:rsidRPr="00981F4E" w:rsidRDefault="003B39FF" w:rsidP="003B39FF">
      <w:pPr>
        <w:spacing w:line="360" w:lineRule="auto"/>
        <w:jc w:val="both"/>
        <w:rPr>
          <w:rFonts w:ascii="Arial" w:hAnsi="Arial" w:cs="Arial"/>
          <w:b w:val="0"/>
          <w:color w:val="auto"/>
          <w:szCs w:val="24"/>
        </w:rPr>
      </w:pPr>
    </w:p>
    <w:p w:rsidR="00CA474E" w:rsidRPr="00981F4E" w:rsidRDefault="00CA474E" w:rsidP="003B39FF">
      <w:pPr>
        <w:spacing w:line="360" w:lineRule="auto"/>
        <w:jc w:val="both"/>
        <w:rPr>
          <w:rFonts w:ascii="Arial" w:hAnsi="Arial" w:cs="Arial"/>
          <w:b w:val="0"/>
          <w:szCs w:val="24"/>
        </w:rPr>
      </w:pPr>
      <w:r w:rsidRPr="00981F4E">
        <w:rPr>
          <w:rFonts w:ascii="Arial" w:hAnsi="Arial" w:cs="Arial"/>
          <w:b w:val="0"/>
          <w:szCs w:val="24"/>
        </w:rPr>
        <w:t xml:space="preserve">A </w:t>
      </w:r>
      <w:proofErr w:type="spellStart"/>
      <w:r w:rsidRPr="00981F4E">
        <w:rPr>
          <w:rFonts w:ascii="Arial" w:hAnsi="Arial" w:cs="Arial"/>
          <w:b w:val="0"/>
          <w:szCs w:val="24"/>
        </w:rPr>
        <w:t>eritroblastose</w:t>
      </w:r>
      <w:proofErr w:type="spellEnd"/>
      <w:r w:rsidRPr="00981F4E">
        <w:rPr>
          <w:rFonts w:ascii="Arial" w:hAnsi="Arial" w:cs="Arial"/>
          <w:b w:val="0"/>
          <w:szCs w:val="24"/>
        </w:rPr>
        <w:t xml:space="preserve"> fetal também conhecida c</w:t>
      </w:r>
      <w:r w:rsidR="00BA5B56">
        <w:rPr>
          <w:rFonts w:ascii="Arial" w:hAnsi="Arial" w:cs="Arial"/>
          <w:b w:val="0"/>
          <w:szCs w:val="24"/>
        </w:rPr>
        <w:t>omo doença hemolítica do recém-</w:t>
      </w:r>
      <w:r w:rsidRPr="00981F4E">
        <w:rPr>
          <w:rFonts w:ascii="Arial" w:hAnsi="Arial" w:cs="Arial"/>
          <w:b w:val="0"/>
          <w:szCs w:val="24"/>
        </w:rPr>
        <w:t xml:space="preserve">nascido, é causada pela incompatibilidade sanguínea entre o fator Rh+ e Rh-, podendo ser através do pai, transfusões sanguíneas, procedimentos invasivos que haja contato com o sangue. A doença ocorre quando o organismo materno gera anticorpos através do sistema imunológico contra o feto, acarretando </w:t>
      </w:r>
      <w:proofErr w:type="spellStart"/>
      <w:r w:rsidRPr="00981F4E">
        <w:rPr>
          <w:rFonts w:ascii="Arial" w:hAnsi="Arial" w:cs="Arial"/>
          <w:b w:val="0"/>
          <w:szCs w:val="24"/>
        </w:rPr>
        <w:t>hematopoiese</w:t>
      </w:r>
      <w:proofErr w:type="spellEnd"/>
      <w:r w:rsidRPr="00981F4E">
        <w:rPr>
          <w:rFonts w:ascii="Arial" w:hAnsi="Arial" w:cs="Arial"/>
          <w:b w:val="0"/>
          <w:szCs w:val="24"/>
        </w:rPr>
        <w:t>, destruindo a</w:t>
      </w:r>
      <w:r w:rsidR="009901BE" w:rsidRPr="00981F4E">
        <w:rPr>
          <w:rFonts w:ascii="Arial" w:hAnsi="Arial" w:cs="Arial"/>
          <w:b w:val="0"/>
          <w:szCs w:val="24"/>
        </w:rPr>
        <w:t>s células do mesmo, dependendo</w:t>
      </w:r>
      <w:r w:rsidR="00AC2F3B" w:rsidRPr="00981F4E">
        <w:rPr>
          <w:rFonts w:ascii="Arial" w:hAnsi="Arial" w:cs="Arial"/>
          <w:b w:val="0"/>
          <w:szCs w:val="24"/>
        </w:rPr>
        <w:t xml:space="preserve"> do grau de imunização materna. G</w:t>
      </w:r>
      <w:r w:rsidRPr="00981F4E">
        <w:rPr>
          <w:rFonts w:ascii="Arial" w:hAnsi="Arial" w:cs="Arial"/>
          <w:b w:val="0"/>
          <w:szCs w:val="24"/>
        </w:rPr>
        <w:t>erando patolog</w:t>
      </w:r>
      <w:r w:rsidR="009901BE" w:rsidRPr="00981F4E">
        <w:rPr>
          <w:rFonts w:ascii="Arial" w:hAnsi="Arial" w:cs="Arial"/>
          <w:b w:val="0"/>
          <w:szCs w:val="24"/>
        </w:rPr>
        <w:t>ias, como</w:t>
      </w:r>
      <w:r w:rsidR="00AC2F3B" w:rsidRPr="00981F4E">
        <w:rPr>
          <w:rFonts w:ascii="Arial" w:hAnsi="Arial" w:cs="Arial"/>
          <w:b w:val="0"/>
          <w:szCs w:val="24"/>
        </w:rPr>
        <w:t>,</w:t>
      </w:r>
      <w:r w:rsidR="009901BE" w:rsidRPr="00981F4E">
        <w:rPr>
          <w:rFonts w:ascii="Arial" w:hAnsi="Arial" w:cs="Arial"/>
          <w:b w:val="0"/>
          <w:szCs w:val="24"/>
        </w:rPr>
        <w:t xml:space="preserve"> </w:t>
      </w:r>
      <w:r w:rsidRPr="00981F4E">
        <w:rPr>
          <w:rFonts w:ascii="Arial" w:hAnsi="Arial" w:cs="Arial"/>
          <w:b w:val="0"/>
          <w:szCs w:val="24"/>
        </w:rPr>
        <w:t>edema generalizado, paralisia cer</w:t>
      </w:r>
      <w:r w:rsidR="009901BE" w:rsidRPr="00981F4E">
        <w:rPr>
          <w:rFonts w:ascii="Arial" w:hAnsi="Arial" w:cs="Arial"/>
          <w:b w:val="0"/>
          <w:szCs w:val="24"/>
        </w:rPr>
        <w:t xml:space="preserve">ebral, </w:t>
      </w:r>
      <w:proofErr w:type="spellStart"/>
      <w:r w:rsidR="009901BE" w:rsidRPr="00981F4E">
        <w:rPr>
          <w:rFonts w:ascii="Arial" w:hAnsi="Arial" w:cs="Arial"/>
          <w:b w:val="0"/>
          <w:szCs w:val="24"/>
        </w:rPr>
        <w:t>hepatoesplenomegalia</w:t>
      </w:r>
      <w:proofErr w:type="spellEnd"/>
      <w:r w:rsidR="00AC2F3B" w:rsidRPr="00981F4E">
        <w:rPr>
          <w:rFonts w:ascii="Arial" w:hAnsi="Arial" w:cs="Arial"/>
          <w:b w:val="0"/>
          <w:szCs w:val="24"/>
        </w:rPr>
        <w:t xml:space="preserve">, anemias graves, icterícias leves até doença mental, </w:t>
      </w:r>
      <w:r w:rsidRPr="00981F4E">
        <w:rPr>
          <w:rFonts w:ascii="Arial" w:hAnsi="Arial" w:cs="Arial"/>
          <w:b w:val="0"/>
          <w:szCs w:val="24"/>
        </w:rPr>
        <w:t>e morte duran</w:t>
      </w:r>
      <w:r w:rsidR="00AC2F3B" w:rsidRPr="00981F4E">
        <w:rPr>
          <w:rFonts w:ascii="Arial" w:hAnsi="Arial" w:cs="Arial"/>
          <w:b w:val="0"/>
          <w:szCs w:val="24"/>
        </w:rPr>
        <w:t xml:space="preserve">te a gestação ou após o parto. Este </w:t>
      </w:r>
      <w:r w:rsidR="00BA5B56">
        <w:rPr>
          <w:rFonts w:ascii="Arial" w:hAnsi="Arial" w:cs="Arial"/>
          <w:b w:val="0"/>
          <w:szCs w:val="24"/>
        </w:rPr>
        <w:t>artigo teve o objetivo de</w:t>
      </w:r>
      <w:r w:rsidR="007E6340" w:rsidRPr="00981F4E">
        <w:rPr>
          <w:rFonts w:ascii="Arial" w:hAnsi="Arial" w:cs="Arial"/>
          <w:b w:val="0"/>
          <w:szCs w:val="24"/>
        </w:rPr>
        <w:t xml:space="preserve"> estudar </w:t>
      </w:r>
      <w:r w:rsidRPr="00981F4E">
        <w:rPr>
          <w:rFonts w:ascii="Arial" w:hAnsi="Arial" w:cs="Arial"/>
          <w:b w:val="0"/>
          <w:szCs w:val="24"/>
        </w:rPr>
        <w:t>a doença hemolítica do recém- nascido com evidência nos possíveis diagnósticos e levantamento dos aspectos imunológicos. No entanto é uma situação que ocorre com o acompanhamento ineficiente das gestantes e/ou administração tardia da imunoglobulina.</w:t>
      </w:r>
      <w:r w:rsidR="007E6340" w:rsidRPr="00981F4E">
        <w:rPr>
          <w:rFonts w:ascii="Arial" w:hAnsi="Arial" w:cs="Arial"/>
          <w:b w:val="0"/>
          <w:szCs w:val="24"/>
        </w:rPr>
        <w:t xml:space="preserve"> Neste sentido</w:t>
      </w:r>
      <w:r w:rsidRPr="00981F4E">
        <w:rPr>
          <w:rFonts w:ascii="Arial" w:hAnsi="Arial" w:cs="Arial"/>
          <w:b w:val="0"/>
          <w:szCs w:val="24"/>
          <w:shd w:val="clear" w:color="auto" w:fill="FFFFFF"/>
        </w:rPr>
        <w:t xml:space="preserve"> este trabalho é relevante para explicar a importância do conhecimento preventivo, do acompanhamento durante a gestação e o tratamento após o nascimento, dando base para futuros estudos e esclarecimento da doença.</w:t>
      </w:r>
    </w:p>
    <w:p w:rsidR="0066057F" w:rsidRDefault="0066057F" w:rsidP="003B39FF">
      <w:pPr>
        <w:pBdr>
          <w:bottom w:val="single" w:sz="12" w:space="1" w:color="auto"/>
        </w:pBdr>
        <w:spacing w:line="360" w:lineRule="auto"/>
        <w:jc w:val="both"/>
        <w:rPr>
          <w:rFonts w:ascii="Arial" w:hAnsi="Arial" w:cs="Arial"/>
          <w:szCs w:val="24"/>
        </w:rPr>
      </w:pPr>
    </w:p>
    <w:p w:rsidR="00AF4D78" w:rsidRDefault="00AF4D78" w:rsidP="003B39FF">
      <w:pPr>
        <w:pBdr>
          <w:bottom w:val="single" w:sz="12" w:space="1" w:color="auto"/>
        </w:pBdr>
        <w:spacing w:line="360" w:lineRule="auto"/>
        <w:jc w:val="both"/>
        <w:rPr>
          <w:rFonts w:ascii="Arial" w:hAnsi="Arial" w:cs="Arial"/>
          <w:szCs w:val="24"/>
        </w:rPr>
      </w:pPr>
    </w:p>
    <w:p w:rsidR="0066057F" w:rsidRDefault="007E6340" w:rsidP="003B39FF">
      <w:pPr>
        <w:pBdr>
          <w:bottom w:val="single" w:sz="12" w:space="1" w:color="auto"/>
        </w:pBdr>
        <w:spacing w:line="360" w:lineRule="auto"/>
        <w:jc w:val="both"/>
        <w:rPr>
          <w:rFonts w:ascii="Arial" w:hAnsi="Arial" w:cs="Arial"/>
          <w:b w:val="0"/>
          <w:szCs w:val="24"/>
        </w:rPr>
      </w:pPr>
      <w:r w:rsidRPr="00981F4E">
        <w:rPr>
          <w:rFonts w:ascii="Arial" w:hAnsi="Arial" w:cs="Arial"/>
          <w:szCs w:val="24"/>
        </w:rPr>
        <w:t>Palavras-</w:t>
      </w:r>
      <w:r w:rsidR="0066057F" w:rsidRPr="00981F4E">
        <w:rPr>
          <w:rFonts w:ascii="Arial" w:hAnsi="Arial" w:cs="Arial"/>
          <w:szCs w:val="24"/>
        </w:rPr>
        <w:t>Chave</w:t>
      </w:r>
      <w:r w:rsidR="00CA474E" w:rsidRPr="00981F4E">
        <w:rPr>
          <w:rFonts w:ascii="Arial" w:hAnsi="Arial" w:cs="Arial"/>
          <w:b w:val="0"/>
          <w:szCs w:val="24"/>
        </w:rPr>
        <w:t xml:space="preserve">: </w:t>
      </w:r>
      <w:proofErr w:type="spellStart"/>
      <w:r w:rsidR="00CA474E" w:rsidRPr="00981F4E">
        <w:rPr>
          <w:rFonts w:ascii="Arial" w:hAnsi="Arial" w:cs="Arial"/>
          <w:b w:val="0"/>
          <w:szCs w:val="24"/>
        </w:rPr>
        <w:t>Eritroblastose</w:t>
      </w:r>
      <w:proofErr w:type="spellEnd"/>
      <w:r w:rsidR="00CA474E" w:rsidRPr="00981F4E">
        <w:rPr>
          <w:rFonts w:ascii="Arial" w:hAnsi="Arial" w:cs="Arial"/>
          <w:b w:val="0"/>
          <w:szCs w:val="24"/>
        </w:rPr>
        <w:t xml:space="preserve"> Feta</w:t>
      </w:r>
      <w:r w:rsidRPr="00981F4E">
        <w:rPr>
          <w:rFonts w:ascii="Arial" w:hAnsi="Arial" w:cs="Arial"/>
          <w:b w:val="0"/>
          <w:szCs w:val="24"/>
        </w:rPr>
        <w:t>l</w:t>
      </w:r>
      <w:r w:rsidR="009E6C28">
        <w:rPr>
          <w:rFonts w:ascii="Arial" w:hAnsi="Arial" w:cs="Arial"/>
          <w:b w:val="0"/>
          <w:szCs w:val="24"/>
        </w:rPr>
        <w:t>.</w:t>
      </w:r>
      <w:r w:rsidR="00CA474E" w:rsidRPr="00981F4E">
        <w:rPr>
          <w:rFonts w:ascii="Arial" w:hAnsi="Arial" w:cs="Arial"/>
          <w:b w:val="0"/>
          <w:szCs w:val="24"/>
        </w:rPr>
        <w:t xml:space="preserve"> </w:t>
      </w:r>
      <w:proofErr w:type="spellStart"/>
      <w:r w:rsidR="00CA474E" w:rsidRPr="00981F4E">
        <w:rPr>
          <w:rFonts w:ascii="Arial" w:hAnsi="Arial" w:cs="Arial"/>
          <w:b w:val="0"/>
          <w:szCs w:val="24"/>
        </w:rPr>
        <w:t>Aloimunização</w:t>
      </w:r>
      <w:proofErr w:type="spellEnd"/>
      <w:r w:rsidR="00164E2C">
        <w:rPr>
          <w:rFonts w:ascii="Arial" w:hAnsi="Arial" w:cs="Arial"/>
          <w:b w:val="0"/>
          <w:szCs w:val="24"/>
        </w:rPr>
        <w:t>. Doença hemolítica do recém</w:t>
      </w:r>
      <w:r w:rsidR="006750A2">
        <w:rPr>
          <w:rFonts w:ascii="Arial" w:hAnsi="Arial" w:cs="Arial"/>
          <w:b w:val="0"/>
          <w:szCs w:val="24"/>
        </w:rPr>
        <w:t>-</w:t>
      </w:r>
      <w:r w:rsidR="00164E2C">
        <w:rPr>
          <w:rFonts w:ascii="Arial" w:hAnsi="Arial" w:cs="Arial"/>
          <w:b w:val="0"/>
          <w:szCs w:val="24"/>
        </w:rPr>
        <w:t xml:space="preserve"> nascido.</w:t>
      </w:r>
    </w:p>
    <w:p w:rsidR="0066057F" w:rsidRPr="00981F4E" w:rsidRDefault="007E6340" w:rsidP="0021426C">
      <w:pPr>
        <w:pStyle w:val="Textodenotaderodap"/>
        <w:spacing w:after="0" w:line="240" w:lineRule="auto"/>
        <w:jc w:val="both"/>
        <w:rPr>
          <w:rFonts w:ascii="Arial" w:hAnsi="Arial" w:cs="Arial"/>
          <w:sz w:val="22"/>
          <w:szCs w:val="22"/>
        </w:rPr>
      </w:pPr>
      <w:proofErr w:type="gramStart"/>
      <w:r w:rsidRPr="00981F4E">
        <w:rPr>
          <w:rFonts w:ascii="Arial" w:hAnsi="Arial" w:cs="Arial"/>
          <w:sz w:val="22"/>
          <w:szCs w:val="22"/>
        </w:rPr>
        <w:t>¹Graduanda</w:t>
      </w:r>
      <w:proofErr w:type="gramEnd"/>
      <w:r w:rsidR="0066057F" w:rsidRPr="00981F4E">
        <w:rPr>
          <w:rFonts w:ascii="Arial" w:hAnsi="Arial" w:cs="Arial"/>
          <w:sz w:val="22"/>
          <w:szCs w:val="22"/>
        </w:rPr>
        <w:t xml:space="preserve"> do curso de Biomedicina pela Faculdade Patos de Minas – FPM.</w:t>
      </w:r>
      <w:r w:rsidRPr="00981F4E">
        <w:rPr>
          <w:rFonts w:ascii="Arial" w:hAnsi="Arial" w:cs="Arial"/>
          <w:sz w:val="22"/>
          <w:szCs w:val="22"/>
        </w:rPr>
        <w:t xml:space="preserve"> Email: </w:t>
      </w:r>
      <w:r w:rsidR="00CA474E" w:rsidRPr="00981F4E">
        <w:rPr>
          <w:rFonts w:ascii="Arial" w:hAnsi="Arial" w:cs="Arial"/>
          <w:sz w:val="22"/>
          <w:szCs w:val="22"/>
        </w:rPr>
        <w:t>mikailasilva@outlook.com</w:t>
      </w:r>
    </w:p>
    <w:p w:rsidR="00834EB5" w:rsidRPr="00981F4E" w:rsidRDefault="0066057F" w:rsidP="0021426C">
      <w:pPr>
        <w:jc w:val="both"/>
        <w:rPr>
          <w:rFonts w:ascii="Arial" w:hAnsi="Arial" w:cs="Arial"/>
          <w:b w:val="0"/>
          <w:sz w:val="22"/>
          <w:szCs w:val="22"/>
        </w:rPr>
        <w:sectPr w:rsidR="00834EB5" w:rsidRPr="00981F4E" w:rsidSect="00981F4E">
          <w:pgSz w:w="11906" w:h="16838" w:code="9"/>
          <w:pgMar w:top="1701" w:right="1134" w:bottom="1134" w:left="1701" w:header="709" w:footer="709" w:gutter="0"/>
          <w:cols w:space="708"/>
          <w:docGrid w:linePitch="360"/>
        </w:sectPr>
      </w:pPr>
      <w:proofErr w:type="gramStart"/>
      <w:r w:rsidRPr="00981F4E">
        <w:rPr>
          <w:rFonts w:ascii="Arial" w:hAnsi="Arial" w:cs="Arial"/>
          <w:b w:val="0"/>
          <w:sz w:val="22"/>
          <w:szCs w:val="22"/>
        </w:rPr>
        <w:t>²</w:t>
      </w:r>
      <w:r w:rsidR="00CC3252" w:rsidRPr="00981F4E">
        <w:rPr>
          <w:rFonts w:ascii="Arial" w:eastAsia="Calibri" w:hAnsi="Arial" w:cs="Arial"/>
          <w:b w:val="0"/>
          <w:color w:val="auto"/>
          <w:sz w:val="22"/>
          <w:szCs w:val="22"/>
          <w:lang w:eastAsia="en-US"/>
        </w:rPr>
        <w:t>Doutor</w:t>
      </w:r>
      <w:proofErr w:type="gramEnd"/>
      <w:r w:rsidR="007E6340" w:rsidRPr="00981F4E">
        <w:rPr>
          <w:rFonts w:ascii="Arial" w:eastAsia="Calibri" w:hAnsi="Arial" w:cs="Arial"/>
          <w:b w:val="0"/>
          <w:color w:val="auto"/>
          <w:sz w:val="22"/>
          <w:szCs w:val="22"/>
          <w:lang w:eastAsia="en-US"/>
        </w:rPr>
        <w:t xml:space="preserve"> em Genética e Bioquímica</w:t>
      </w:r>
      <w:r w:rsidRPr="00981F4E">
        <w:rPr>
          <w:rFonts w:ascii="Arial" w:eastAsia="Calibri" w:hAnsi="Arial" w:cs="Arial"/>
          <w:b w:val="0"/>
          <w:color w:val="auto"/>
          <w:sz w:val="22"/>
          <w:szCs w:val="22"/>
          <w:lang w:eastAsia="en-US"/>
        </w:rPr>
        <w:t>. Orientador e docente do curso de Biomedicina da Faculdade Patos de Minas – FPM.</w:t>
      </w:r>
      <w:r w:rsidR="007E6340" w:rsidRPr="00981F4E">
        <w:rPr>
          <w:rFonts w:ascii="Arial" w:eastAsia="Calibri" w:hAnsi="Arial" w:cs="Arial"/>
          <w:b w:val="0"/>
          <w:color w:val="auto"/>
          <w:sz w:val="22"/>
          <w:szCs w:val="22"/>
          <w:lang w:eastAsia="en-US"/>
        </w:rPr>
        <w:t xml:space="preserve"> Email:</w:t>
      </w:r>
      <w:r w:rsidRPr="00981F4E">
        <w:rPr>
          <w:rFonts w:ascii="Arial" w:eastAsia="Calibri" w:hAnsi="Arial" w:cs="Arial"/>
          <w:b w:val="0"/>
          <w:color w:val="auto"/>
          <w:sz w:val="22"/>
          <w:szCs w:val="22"/>
          <w:lang w:eastAsia="en-US"/>
        </w:rPr>
        <w:t xml:space="preserve"> </w:t>
      </w:r>
      <w:r w:rsidR="00CA474E" w:rsidRPr="00981F4E">
        <w:rPr>
          <w:rFonts w:ascii="Arial" w:eastAsia="Calibri" w:hAnsi="Arial" w:cs="Arial"/>
          <w:b w:val="0"/>
          <w:color w:val="auto"/>
          <w:sz w:val="22"/>
          <w:szCs w:val="22"/>
          <w:lang w:eastAsia="en-US"/>
        </w:rPr>
        <w:t>hugo.some@gmail.com</w:t>
      </w:r>
    </w:p>
    <w:p w:rsidR="00574427" w:rsidRPr="00981F4E" w:rsidRDefault="00574427" w:rsidP="003C6B8F">
      <w:pPr>
        <w:spacing w:line="360" w:lineRule="auto"/>
        <w:jc w:val="center"/>
        <w:rPr>
          <w:rFonts w:ascii="Arial" w:hAnsi="Arial" w:cs="Arial"/>
          <w:b w:val="0"/>
          <w:sz w:val="28"/>
          <w:szCs w:val="28"/>
        </w:rPr>
      </w:pPr>
      <w:r w:rsidRPr="00981F4E">
        <w:rPr>
          <w:rFonts w:ascii="Arial" w:hAnsi="Arial" w:cs="Arial"/>
          <w:sz w:val="28"/>
          <w:szCs w:val="28"/>
        </w:rPr>
        <w:lastRenderedPageBreak/>
        <w:t>INTRODUÇÃO</w:t>
      </w:r>
    </w:p>
    <w:p w:rsidR="00574427" w:rsidRPr="00981F4E" w:rsidRDefault="00574427" w:rsidP="00B02780">
      <w:pPr>
        <w:spacing w:line="360" w:lineRule="auto"/>
        <w:jc w:val="center"/>
        <w:rPr>
          <w:rFonts w:ascii="Arial" w:hAnsi="Arial" w:cs="Arial"/>
          <w:b w:val="0"/>
          <w:szCs w:val="24"/>
        </w:rPr>
      </w:pPr>
    </w:p>
    <w:p w:rsidR="00574427" w:rsidRPr="00981F4E" w:rsidRDefault="00574427" w:rsidP="00B02780">
      <w:pPr>
        <w:spacing w:line="360" w:lineRule="auto"/>
        <w:jc w:val="center"/>
        <w:rPr>
          <w:rFonts w:ascii="Arial" w:hAnsi="Arial" w:cs="Arial"/>
          <w:b w:val="0"/>
          <w:szCs w:val="24"/>
        </w:rPr>
      </w:pPr>
    </w:p>
    <w:p w:rsidR="002A07C2" w:rsidRPr="00981F4E" w:rsidRDefault="00BA5B56" w:rsidP="00B02780">
      <w:pPr>
        <w:spacing w:line="360" w:lineRule="auto"/>
        <w:ind w:firstLine="709"/>
        <w:jc w:val="both"/>
        <w:rPr>
          <w:rFonts w:ascii="Arial" w:hAnsi="Arial" w:cs="Arial"/>
          <w:b w:val="0"/>
          <w:szCs w:val="24"/>
        </w:rPr>
      </w:pPr>
      <w:r>
        <w:rPr>
          <w:rFonts w:ascii="Arial" w:hAnsi="Arial" w:cs="Arial"/>
          <w:b w:val="0"/>
          <w:szCs w:val="24"/>
        </w:rPr>
        <w:t>A D</w:t>
      </w:r>
      <w:r w:rsidR="002A07C2" w:rsidRPr="00981F4E">
        <w:rPr>
          <w:rFonts w:ascii="Arial" w:hAnsi="Arial" w:cs="Arial"/>
          <w:b w:val="0"/>
          <w:szCs w:val="24"/>
        </w:rPr>
        <w:t xml:space="preserve">oença Hemolítica Perinatal, também conhecida como </w:t>
      </w:r>
      <w:proofErr w:type="spellStart"/>
      <w:r w:rsidR="002A07C2" w:rsidRPr="00981F4E">
        <w:rPr>
          <w:rFonts w:ascii="Arial" w:hAnsi="Arial" w:cs="Arial"/>
          <w:b w:val="0"/>
          <w:szCs w:val="24"/>
        </w:rPr>
        <w:t>eritroblastose</w:t>
      </w:r>
      <w:proofErr w:type="spellEnd"/>
      <w:r w:rsidR="002A07C2" w:rsidRPr="00981F4E">
        <w:rPr>
          <w:rFonts w:ascii="Arial" w:hAnsi="Arial" w:cs="Arial"/>
          <w:b w:val="0"/>
          <w:szCs w:val="24"/>
        </w:rPr>
        <w:t xml:space="preserve"> fetal é uma doença de origem imunológica caracterizada por aglutinação e hemólise dos eritrócitos fetais.</w:t>
      </w:r>
      <w:r w:rsidR="00D366CA">
        <w:rPr>
          <w:rFonts w:ascii="Arial" w:hAnsi="Arial" w:cs="Arial"/>
          <w:b w:val="0"/>
          <w:szCs w:val="24"/>
        </w:rPr>
        <w:t xml:space="preserve"> Na maioria dos casos justifica- </w:t>
      </w:r>
      <w:r w:rsidR="002A07C2" w:rsidRPr="00981F4E">
        <w:rPr>
          <w:rFonts w:ascii="Arial" w:hAnsi="Arial" w:cs="Arial"/>
          <w:b w:val="0"/>
          <w:szCs w:val="24"/>
        </w:rPr>
        <w:t>se pela mãe possuir Rh negativo e o pai Rh positivo, sendo assim a criança herda caráter do pai Rh positivo, ocasionando a incompati</w:t>
      </w:r>
      <w:r w:rsidR="00A91C5F" w:rsidRPr="00981F4E">
        <w:rPr>
          <w:rFonts w:ascii="Arial" w:hAnsi="Arial" w:cs="Arial"/>
          <w:b w:val="0"/>
          <w:szCs w:val="24"/>
        </w:rPr>
        <w:t>bilidade entre a mãe o feto.</w:t>
      </w:r>
      <w:r w:rsidR="002A07C2" w:rsidRPr="00981F4E">
        <w:rPr>
          <w:rFonts w:ascii="Arial" w:hAnsi="Arial" w:cs="Arial"/>
          <w:b w:val="0"/>
          <w:szCs w:val="24"/>
        </w:rPr>
        <w:t xml:space="preserve"> </w:t>
      </w:r>
      <w:proofErr w:type="gramStart"/>
      <w:r w:rsidR="002A07C2" w:rsidRPr="00981F4E">
        <w:rPr>
          <w:rFonts w:ascii="Arial" w:hAnsi="Arial" w:cs="Arial"/>
          <w:b w:val="0"/>
          <w:szCs w:val="24"/>
        </w:rPr>
        <w:t>Cerca de 98</w:t>
      </w:r>
      <w:proofErr w:type="gramEnd"/>
      <w:r w:rsidR="002A07C2" w:rsidRPr="00981F4E">
        <w:rPr>
          <w:rFonts w:ascii="Arial" w:hAnsi="Arial" w:cs="Arial"/>
          <w:b w:val="0"/>
          <w:szCs w:val="24"/>
        </w:rPr>
        <w:t xml:space="preserve">% dos casos de </w:t>
      </w:r>
      <w:proofErr w:type="spellStart"/>
      <w:r w:rsidR="002A07C2" w:rsidRPr="00981F4E">
        <w:rPr>
          <w:rFonts w:ascii="Arial" w:hAnsi="Arial" w:cs="Arial"/>
          <w:b w:val="0"/>
          <w:szCs w:val="24"/>
        </w:rPr>
        <w:t>aloimunização</w:t>
      </w:r>
      <w:proofErr w:type="spellEnd"/>
      <w:r w:rsidR="002A07C2" w:rsidRPr="00981F4E">
        <w:rPr>
          <w:rFonts w:ascii="Arial" w:hAnsi="Arial" w:cs="Arial"/>
          <w:b w:val="0"/>
          <w:szCs w:val="24"/>
        </w:rPr>
        <w:t xml:space="preserve"> materna por antígenos não ABO são devidos ao fator Rh (D) e em torno de 2% outros antígenos atípico</w:t>
      </w:r>
      <w:r w:rsidR="005B1761" w:rsidRPr="00981F4E">
        <w:rPr>
          <w:rFonts w:ascii="Arial" w:hAnsi="Arial" w:cs="Arial"/>
          <w:b w:val="0"/>
          <w:szCs w:val="24"/>
        </w:rPr>
        <w:t xml:space="preserve">s como os fatores </w:t>
      </w:r>
      <w:proofErr w:type="spellStart"/>
      <w:r w:rsidR="005B1761" w:rsidRPr="00981F4E">
        <w:rPr>
          <w:rFonts w:ascii="Arial" w:hAnsi="Arial" w:cs="Arial"/>
          <w:b w:val="0"/>
          <w:szCs w:val="24"/>
        </w:rPr>
        <w:t>Kell</w:t>
      </w:r>
      <w:proofErr w:type="spellEnd"/>
      <w:r w:rsidR="005B1761" w:rsidRPr="00981F4E">
        <w:rPr>
          <w:rFonts w:ascii="Arial" w:hAnsi="Arial" w:cs="Arial"/>
          <w:b w:val="0"/>
          <w:szCs w:val="24"/>
        </w:rPr>
        <w:t>, E ou C.</w:t>
      </w:r>
      <w:r w:rsidR="007E6340" w:rsidRPr="00981F4E">
        <w:rPr>
          <w:rFonts w:ascii="Arial" w:hAnsi="Arial" w:cs="Arial"/>
          <w:b w:val="0"/>
          <w:szCs w:val="24"/>
        </w:rPr>
        <w:t xml:space="preserve"> </w:t>
      </w:r>
      <w:r w:rsidR="002A07C2" w:rsidRPr="00981F4E">
        <w:rPr>
          <w:rFonts w:ascii="Arial" w:hAnsi="Arial" w:cs="Arial"/>
          <w:b w:val="0"/>
          <w:szCs w:val="24"/>
        </w:rPr>
        <w:t>(</w:t>
      </w:r>
      <w:r w:rsidR="007E6340" w:rsidRPr="00981F4E">
        <w:rPr>
          <w:rFonts w:ascii="Arial" w:hAnsi="Arial" w:cs="Arial"/>
          <w:b w:val="0"/>
          <w:szCs w:val="24"/>
        </w:rPr>
        <w:t>1,</w:t>
      </w:r>
      <w:r w:rsidR="002A07C2" w:rsidRPr="00981F4E">
        <w:rPr>
          <w:rFonts w:ascii="Arial" w:hAnsi="Arial" w:cs="Arial"/>
          <w:b w:val="0"/>
          <w:szCs w:val="24"/>
        </w:rPr>
        <w:t>2)</w:t>
      </w:r>
    </w:p>
    <w:p w:rsidR="002A07C2" w:rsidRPr="00981F4E" w:rsidRDefault="002A07C2" w:rsidP="00B02780">
      <w:pPr>
        <w:spacing w:line="360" w:lineRule="auto"/>
        <w:ind w:firstLine="709"/>
        <w:jc w:val="both"/>
        <w:rPr>
          <w:rFonts w:ascii="Arial" w:hAnsi="Arial" w:cs="Arial"/>
          <w:b w:val="0"/>
          <w:szCs w:val="24"/>
        </w:rPr>
      </w:pPr>
      <w:r w:rsidRPr="00981F4E">
        <w:rPr>
          <w:rFonts w:ascii="Arial" w:hAnsi="Arial" w:cs="Arial"/>
          <w:b w:val="0"/>
          <w:szCs w:val="24"/>
        </w:rPr>
        <w:t xml:space="preserve">O antígeno D é mais imunogênico do que os outros antígenos do Sistema Rh, é expresso exclusivamente nas hemácias, onde existe outros antígenos como, (c) </w:t>
      </w:r>
      <w:proofErr w:type="spellStart"/>
      <w:r w:rsidRPr="00981F4E">
        <w:rPr>
          <w:rFonts w:ascii="Arial" w:hAnsi="Arial" w:cs="Arial"/>
          <w:b w:val="0"/>
          <w:szCs w:val="24"/>
        </w:rPr>
        <w:t>hr</w:t>
      </w:r>
      <w:proofErr w:type="spellEnd"/>
      <w:r w:rsidRPr="00981F4E">
        <w:rPr>
          <w:rFonts w:ascii="Arial" w:hAnsi="Arial" w:cs="Arial"/>
          <w:b w:val="0"/>
          <w:szCs w:val="24"/>
        </w:rPr>
        <w:t xml:space="preserve">’, (E) </w:t>
      </w:r>
      <w:proofErr w:type="spellStart"/>
      <w:proofErr w:type="gramStart"/>
      <w:r w:rsidRPr="00981F4E">
        <w:rPr>
          <w:rFonts w:ascii="Arial" w:hAnsi="Arial" w:cs="Arial"/>
          <w:b w:val="0"/>
          <w:szCs w:val="24"/>
        </w:rPr>
        <w:t>rh</w:t>
      </w:r>
      <w:proofErr w:type="spellEnd"/>
      <w:proofErr w:type="gramEnd"/>
      <w:r w:rsidRPr="00981F4E">
        <w:rPr>
          <w:rFonts w:ascii="Arial" w:hAnsi="Arial" w:cs="Arial"/>
          <w:b w:val="0"/>
          <w:szCs w:val="24"/>
        </w:rPr>
        <w:t xml:space="preserve">’’, (e) </w:t>
      </w:r>
      <w:proofErr w:type="spellStart"/>
      <w:r w:rsidRPr="00981F4E">
        <w:rPr>
          <w:rFonts w:ascii="Arial" w:hAnsi="Arial" w:cs="Arial"/>
          <w:b w:val="0"/>
          <w:szCs w:val="24"/>
        </w:rPr>
        <w:t>hr</w:t>
      </w:r>
      <w:proofErr w:type="spellEnd"/>
      <w:r w:rsidRPr="00981F4E">
        <w:rPr>
          <w:rFonts w:ascii="Arial" w:hAnsi="Arial" w:cs="Arial"/>
          <w:b w:val="0"/>
          <w:szCs w:val="24"/>
        </w:rPr>
        <w:t xml:space="preserve">’’, (C) </w:t>
      </w:r>
      <w:proofErr w:type="spellStart"/>
      <w:r w:rsidRPr="00981F4E">
        <w:rPr>
          <w:rFonts w:ascii="Arial" w:hAnsi="Arial" w:cs="Arial"/>
          <w:b w:val="0"/>
          <w:szCs w:val="24"/>
        </w:rPr>
        <w:t>rh</w:t>
      </w:r>
      <w:proofErr w:type="spellEnd"/>
      <w:r w:rsidRPr="00981F4E">
        <w:rPr>
          <w:rFonts w:ascii="Arial" w:hAnsi="Arial" w:cs="Arial"/>
          <w:b w:val="0"/>
          <w:szCs w:val="24"/>
        </w:rPr>
        <w:t>’ e outros com propriedades hemolíticas. (2)</w:t>
      </w:r>
    </w:p>
    <w:p w:rsidR="002A07C2" w:rsidRPr="00981F4E" w:rsidRDefault="002A07C2" w:rsidP="00B02780">
      <w:pPr>
        <w:spacing w:line="360" w:lineRule="auto"/>
        <w:ind w:firstLine="709"/>
        <w:jc w:val="both"/>
        <w:rPr>
          <w:rFonts w:ascii="Arial" w:hAnsi="Arial" w:cs="Arial"/>
          <w:b w:val="0"/>
          <w:szCs w:val="24"/>
        </w:rPr>
      </w:pPr>
      <w:r w:rsidRPr="00981F4E">
        <w:rPr>
          <w:rFonts w:ascii="Arial" w:hAnsi="Arial" w:cs="Arial"/>
          <w:b w:val="0"/>
          <w:szCs w:val="24"/>
        </w:rPr>
        <w:t xml:space="preserve">A produção materna de anticorpos anti-D se inicia logo após a primeira exposição ao antígeno D, nas subsequentes gestações com feto Rh positivos, os </w:t>
      </w:r>
      <w:proofErr w:type="spellStart"/>
      <w:r w:rsidRPr="00981F4E">
        <w:rPr>
          <w:rFonts w:ascii="Arial" w:hAnsi="Arial" w:cs="Arial"/>
          <w:b w:val="0"/>
          <w:szCs w:val="24"/>
        </w:rPr>
        <w:t>aloanticorpos</w:t>
      </w:r>
      <w:proofErr w:type="spellEnd"/>
      <w:r w:rsidRPr="00981F4E">
        <w:rPr>
          <w:rFonts w:ascii="Arial" w:hAnsi="Arial" w:cs="Arial"/>
          <w:b w:val="0"/>
          <w:szCs w:val="24"/>
        </w:rPr>
        <w:t xml:space="preserve"> anti-D, por serem da classe </w:t>
      </w:r>
      <w:proofErr w:type="spellStart"/>
      <w:proofErr w:type="gramStart"/>
      <w:r w:rsidRPr="00981F4E">
        <w:rPr>
          <w:rFonts w:ascii="Arial" w:hAnsi="Arial" w:cs="Arial"/>
          <w:b w:val="0"/>
          <w:szCs w:val="24"/>
        </w:rPr>
        <w:t>IgG</w:t>
      </w:r>
      <w:proofErr w:type="spellEnd"/>
      <w:proofErr w:type="gramEnd"/>
      <w:r w:rsidRPr="00981F4E">
        <w:rPr>
          <w:rFonts w:ascii="Arial" w:hAnsi="Arial" w:cs="Arial"/>
          <w:b w:val="0"/>
          <w:szCs w:val="24"/>
        </w:rPr>
        <w:t xml:space="preserve"> atravessam a barreira placentária se ligando aos eritrócitos fetais, iniciando o processo hemolítico. A verificação laboratorial mostrará anemia variante com alta contagem de </w:t>
      </w:r>
      <w:proofErr w:type="spellStart"/>
      <w:r w:rsidRPr="00981F4E">
        <w:rPr>
          <w:rFonts w:ascii="Arial" w:hAnsi="Arial" w:cs="Arial"/>
          <w:b w:val="0"/>
          <w:szCs w:val="24"/>
        </w:rPr>
        <w:t>reticulócitos</w:t>
      </w:r>
      <w:proofErr w:type="spellEnd"/>
      <w:r w:rsidRPr="00981F4E">
        <w:rPr>
          <w:rFonts w:ascii="Arial" w:hAnsi="Arial" w:cs="Arial"/>
          <w:b w:val="0"/>
          <w:szCs w:val="24"/>
        </w:rPr>
        <w:t>, o teste de antiglobulina (</w:t>
      </w:r>
      <w:proofErr w:type="spellStart"/>
      <w:r w:rsidRPr="00981F4E">
        <w:rPr>
          <w:rFonts w:ascii="Arial" w:hAnsi="Arial" w:cs="Arial"/>
          <w:b w:val="0"/>
          <w:szCs w:val="24"/>
        </w:rPr>
        <w:t>Coombs</w:t>
      </w:r>
      <w:proofErr w:type="spellEnd"/>
      <w:r w:rsidRPr="00981F4E">
        <w:rPr>
          <w:rFonts w:ascii="Arial" w:hAnsi="Arial" w:cs="Arial"/>
          <w:b w:val="0"/>
          <w:szCs w:val="24"/>
        </w:rPr>
        <w:t>) positivo e a bilirrubina elev</w:t>
      </w:r>
      <w:r w:rsidR="005B1761" w:rsidRPr="00981F4E">
        <w:rPr>
          <w:rFonts w:ascii="Arial" w:hAnsi="Arial" w:cs="Arial"/>
          <w:b w:val="0"/>
          <w:szCs w:val="24"/>
        </w:rPr>
        <w:t>ada, sendo o bebê Rh positivo.</w:t>
      </w:r>
      <w:r w:rsidR="00C121D6" w:rsidRPr="00981F4E">
        <w:rPr>
          <w:rFonts w:ascii="Arial" w:hAnsi="Arial" w:cs="Arial"/>
          <w:b w:val="0"/>
          <w:szCs w:val="24"/>
        </w:rPr>
        <w:t xml:space="preserve"> </w:t>
      </w:r>
      <w:r w:rsidR="00A91C5F" w:rsidRPr="00981F4E">
        <w:rPr>
          <w:rFonts w:ascii="Arial" w:hAnsi="Arial" w:cs="Arial"/>
          <w:b w:val="0"/>
          <w:szCs w:val="24"/>
        </w:rPr>
        <w:t>(3</w:t>
      </w:r>
      <w:r w:rsidRPr="00981F4E">
        <w:rPr>
          <w:rFonts w:ascii="Arial" w:hAnsi="Arial" w:cs="Arial"/>
          <w:b w:val="0"/>
          <w:szCs w:val="24"/>
        </w:rPr>
        <w:t>)</w:t>
      </w:r>
    </w:p>
    <w:p w:rsidR="002A07C2" w:rsidRPr="00981F4E" w:rsidRDefault="002A07C2" w:rsidP="00B02780">
      <w:pPr>
        <w:spacing w:line="360" w:lineRule="auto"/>
        <w:ind w:firstLine="709"/>
        <w:jc w:val="both"/>
        <w:rPr>
          <w:rFonts w:ascii="Arial" w:hAnsi="Arial" w:cs="Arial"/>
          <w:b w:val="0"/>
          <w:szCs w:val="24"/>
        </w:rPr>
      </w:pPr>
      <w:r w:rsidRPr="00981F4E">
        <w:rPr>
          <w:rFonts w:ascii="Arial" w:hAnsi="Arial" w:cs="Arial"/>
          <w:b w:val="0"/>
          <w:szCs w:val="24"/>
        </w:rPr>
        <w:t xml:space="preserve">Vai depender da quantidade de anticorpos maternos produzidos para definir o grau de hemólise, os efeitos da destruição podem ser mínimos, mas também podem ser severos, podendo ser uma </w:t>
      </w:r>
      <w:proofErr w:type="spellStart"/>
      <w:r w:rsidRPr="00981F4E">
        <w:rPr>
          <w:rFonts w:ascii="Arial" w:hAnsi="Arial" w:cs="Arial"/>
          <w:b w:val="0"/>
          <w:szCs w:val="24"/>
        </w:rPr>
        <w:t>hiperbilirrubinemia</w:t>
      </w:r>
      <w:proofErr w:type="spellEnd"/>
      <w:r w:rsidRPr="00981F4E">
        <w:rPr>
          <w:rFonts w:ascii="Arial" w:hAnsi="Arial" w:cs="Arial"/>
          <w:b w:val="0"/>
          <w:szCs w:val="24"/>
        </w:rPr>
        <w:t xml:space="preserve"> até uma anemia leve à moderada no útero, exigindo transfusões sanguínea</w:t>
      </w:r>
      <w:r w:rsidR="005B1761" w:rsidRPr="00981F4E">
        <w:rPr>
          <w:rFonts w:ascii="Arial" w:hAnsi="Arial" w:cs="Arial"/>
          <w:b w:val="0"/>
          <w:szCs w:val="24"/>
        </w:rPr>
        <w:t>s após o nascimento.</w:t>
      </w:r>
      <w:r w:rsidR="00C121D6" w:rsidRPr="00981F4E">
        <w:rPr>
          <w:rFonts w:ascii="Arial" w:hAnsi="Arial" w:cs="Arial"/>
          <w:b w:val="0"/>
          <w:szCs w:val="24"/>
        </w:rPr>
        <w:t xml:space="preserve"> </w:t>
      </w:r>
      <w:r w:rsidR="00A91C5F" w:rsidRPr="00981F4E">
        <w:rPr>
          <w:rFonts w:ascii="Arial" w:hAnsi="Arial" w:cs="Arial"/>
          <w:b w:val="0"/>
          <w:szCs w:val="24"/>
        </w:rPr>
        <w:t>(4</w:t>
      </w:r>
      <w:r w:rsidRPr="00981F4E">
        <w:rPr>
          <w:rFonts w:ascii="Arial" w:hAnsi="Arial" w:cs="Arial"/>
          <w:b w:val="0"/>
          <w:szCs w:val="24"/>
        </w:rPr>
        <w:t>)</w:t>
      </w:r>
    </w:p>
    <w:p w:rsidR="002A07C2" w:rsidRPr="00981F4E" w:rsidRDefault="002A07C2" w:rsidP="00B02780">
      <w:pPr>
        <w:spacing w:line="360" w:lineRule="auto"/>
        <w:ind w:firstLine="709"/>
        <w:jc w:val="both"/>
        <w:rPr>
          <w:rFonts w:ascii="Arial" w:hAnsi="Arial" w:cs="Arial"/>
          <w:b w:val="0"/>
          <w:szCs w:val="24"/>
        </w:rPr>
      </w:pPr>
      <w:r w:rsidRPr="00981F4E">
        <w:rPr>
          <w:rFonts w:ascii="Arial" w:hAnsi="Arial" w:cs="Arial"/>
          <w:b w:val="0"/>
          <w:szCs w:val="24"/>
        </w:rPr>
        <w:t xml:space="preserve">Durante um período prolongado, os anticorpos maternos possuem uma meia vida com média de 28 dias e podem permanecer na circulação do recém-nascido, </w:t>
      </w:r>
      <w:r w:rsidR="005B1761" w:rsidRPr="00981F4E">
        <w:rPr>
          <w:rFonts w:ascii="Arial" w:hAnsi="Arial" w:cs="Arial"/>
          <w:b w:val="0"/>
          <w:szCs w:val="24"/>
        </w:rPr>
        <w:t>em média de 2-3 meses de vida.</w:t>
      </w:r>
      <w:r w:rsidR="00C121D6" w:rsidRPr="00981F4E">
        <w:rPr>
          <w:rFonts w:ascii="Arial" w:hAnsi="Arial" w:cs="Arial"/>
          <w:b w:val="0"/>
          <w:szCs w:val="24"/>
        </w:rPr>
        <w:t xml:space="preserve"> </w:t>
      </w:r>
      <w:r w:rsidRPr="00981F4E">
        <w:rPr>
          <w:rFonts w:ascii="Arial" w:hAnsi="Arial" w:cs="Arial"/>
          <w:b w:val="0"/>
          <w:szCs w:val="24"/>
        </w:rPr>
        <w:t>(2)</w:t>
      </w:r>
    </w:p>
    <w:p w:rsidR="002A07C2" w:rsidRPr="00981F4E" w:rsidRDefault="002A07C2" w:rsidP="00B02780">
      <w:pPr>
        <w:spacing w:line="360" w:lineRule="auto"/>
        <w:ind w:firstLine="709"/>
        <w:jc w:val="both"/>
        <w:rPr>
          <w:rFonts w:ascii="Arial" w:hAnsi="Arial" w:cs="Arial"/>
          <w:b w:val="0"/>
          <w:szCs w:val="24"/>
        </w:rPr>
      </w:pPr>
      <w:r w:rsidRPr="00981F4E">
        <w:rPr>
          <w:rFonts w:ascii="Arial" w:hAnsi="Arial" w:cs="Arial"/>
          <w:b w:val="0"/>
          <w:szCs w:val="24"/>
        </w:rPr>
        <w:t>Todas as grávidas deverão determinar o seu grupo sanguíneo (ABO ou Rh), e serem testadas quanto à presença de anticorpos que poderão estar direcionados contra antígenos de origem paterna. Diante destes dados, o médico obstetra irá orientar a grávida, controlando a gestação com exames e outras medidas terapêuticas, nomeadamente, transfusão de eritrócitos in útero ou ante</w:t>
      </w:r>
      <w:r w:rsidR="00A91C5F" w:rsidRPr="00981F4E">
        <w:rPr>
          <w:rFonts w:ascii="Arial" w:hAnsi="Arial" w:cs="Arial"/>
          <w:b w:val="0"/>
          <w:szCs w:val="24"/>
        </w:rPr>
        <w:t>cipação do parto.</w:t>
      </w:r>
      <w:r w:rsidR="00C121D6" w:rsidRPr="00981F4E">
        <w:rPr>
          <w:rFonts w:ascii="Arial" w:hAnsi="Arial" w:cs="Arial"/>
          <w:b w:val="0"/>
          <w:szCs w:val="24"/>
        </w:rPr>
        <w:t xml:space="preserve"> </w:t>
      </w:r>
      <w:r w:rsidR="00A91C5F" w:rsidRPr="00981F4E">
        <w:rPr>
          <w:rFonts w:ascii="Arial" w:hAnsi="Arial" w:cs="Arial"/>
          <w:b w:val="0"/>
          <w:szCs w:val="24"/>
        </w:rPr>
        <w:t>(5</w:t>
      </w:r>
      <w:r w:rsidRPr="00981F4E">
        <w:rPr>
          <w:rFonts w:ascii="Arial" w:hAnsi="Arial" w:cs="Arial"/>
          <w:b w:val="0"/>
          <w:szCs w:val="24"/>
        </w:rPr>
        <w:t>)</w:t>
      </w:r>
    </w:p>
    <w:p w:rsidR="002A07C2" w:rsidRPr="00981F4E" w:rsidRDefault="002A07C2" w:rsidP="00B02780">
      <w:pPr>
        <w:spacing w:line="360" w:lineRule="auto"/>
        <w:ind w:firstLine="709"/>
        <w:jc w:val="both"/>
        <w:rPr>
          <w:rFonts w:ascii="Arial" w:hAnsi="Arial" w:cs="Arial"/>
          <w:b w:val="0"/>
          <w:szCs w:val="24"/>
        </w:rPr>
      </w:pPr>
      <w:r w:rsidRPr="00981F4E">
        <w:rPr>
          <w:rFonts w:ascii="Arial" w:hAnsi="Arial" w:cs="Arial"/>
          <w:b w:val="0"/>
          <w:szCs w:val="24"/>
        </w:rPr>
        <w:lastRenderedPageBreak/>
        <w:t xml:space="preserve">Destacam se entre as técnicas: </w:t>
      </w:r>
      <w:proofErr w:type="spellStart"/>
      <w:r w:rsidRPr="00981F4E">
        <w:rPr>
          <w:rFonts w:ascii="Arial" w:hAnsi="Arial" w:cs="Arial"/>
          <w:b w:val="0"/>
          <w:szCs w:val="24"/>
        </w:rPr>
        <w:t>Cordocentese</w:t>
      </w:r>
      <w:proofErr w:type="spellEnd"/>
      <w:r w:rsidRPr="00981F4E">
        <w:rPr>
          <w:rFonts w:ascii="Arial" w:hAnsi="Arial" w:cs="Arial"/>
          <w:b w:val="0"/>
          <w:szCs w:val="24"/>
        </w:rPr>
        <w:t xml:space="preserve"> com determinação de hemoglobina, </w:t>
      </w:r>
      <w:proofErr w:type="spellStart"/>
      <w:r w:rsidRPr="00981F4E">
        <w:rPr>
          <w:rFonts w:ascii="Arial" w:hAnsi="Arial" w:cs="Arial"/>
          <w:b w:val="0"/>
          <w:szCs w:val="24"/>
        </w:rPr>
        <w:t>fluxometria</w:t>
      </w:r>
      <w:proofErr w:type="spellEnd"/>
      <w:r w:rsidRPr="00981F4E">
        <w:rPr>
          <w:rFonts w:ascii="Arial" w:hAnsi="Arial" w:cs="Arial"/>
          <w:b w:val="0"/>
          <w:szCs w:val="24"/>
        </w:rPr>
        <w:t xml:space="preserve"> da artéria cerebral média, ecografia para rastreio de eventual hidropisia, determinação do perfil biofísico e </w:t>
      </w:r>
      <w:proofErr w:type="spellStart"/>
      <w:r w:rsidRPr="00981F4E">
        <w:rPr>
          <w:rFonts w:ascii="Arial" w:hAnsi="Arial" w:cs="Arial"/>
          <w:b w:val="0"/>
          <w:szCs w:val="24"/>
        </w:rPr>
        <w:t>amnioc</w:t>
      </w:r>
      <w:r w:rsidR="005B1761" w:rsidRPr="00981F4E">
        <w:rPr>
          <w:rFonts w:ascii="Arial" w:hAnsi="Arial" w:cs="Arial"/>
          <w:b w:val="0"/>
          <w:szCs w:val="24"/>
        </w:rPr>
        <w:t>entese</w:t>
      </w:r>
      <w:proofErr w:type="spellEnd"/>
      <w:r w:rsidR="005B1761" w:rsidRPr="00981F4E">
        <w:rPr>
          <w:rFonts w:ascii="Arial" w:hAnsi="Arial" w:cs="Arial"/>
          <w:b w:val="0"/>
          <w:szCs w:val="24"/>
        </w:rPr>
        <w:t xml:space="preserve"> para </w:t>
      </w:r>
      <w:proofErr w:type="spellStart"/>
      <w:r w:rsidR="005B1761" w:rsidRPr="00981F4E">
        <w:rPr>
          <w:rFonts w:ascii="Arial" w:hAnsi="Arial" w:cs="Arial"/>
          <w:b w:val="0"/>
          <w:szCs w:val="24"/>
        </w:rPr>
        <w:t>espectofotometria</w:t>
      </w:r>
      <w:proofErr w:type="spellEnd"/>
      <w:r w:rsidR="005B1761" w:rsidRPr="00981F4E">
        <w:rPr>
          <w:rFonts w:ascii="Arial" w:hAnsi="Arial" w:cs="Arial"/>
          <w:b w:val="0"/>
          <w:szCs w:val="24"/>
        </w:rPr>
        <w:t>.</w:t>
      </w:r>
      <w:r w:rsidR="00C121D6" w:rsidRPr="00981F4E">
        <w:rPr>
          <w:rFonts w:ascii="Arial" w:hAnsi="Arial" w:cs="Arial"/>
          <w:b w:val="0"/>
          <w:szCs w:val="24"/>
        </w:rPr>
        <w:t xml:space="preserve"> </w:t>
      </w:r>
      <w:r w:rsidR="00A91C5F" w:rsidRPr="00981F4E">
        <w:rPr>
          <w:rFonts w:ascii="Arial" w:hAnsi="Arial" w:cs="Arial"/>
          <w:b w:val="0"/>
          <w:szCs w:val="24"/>
        </w:rPr>
        <w:t>(5</w:t>
      </w:r>
      <w:r w:rsidRPr="00981F4E">
        <w:rPr>
          <w:rFonts w:ascii="Arial" w:hAnsi="Arial" w:cs="Arial"/>
          <w:b w:val="0"/>
          <w:szCs w:val="24"/>
        </w:rPr>
        <w:t>)</w:t>
      </w:r>
    </w:p>
    <w:p w:rsidR="002A07C2" w:rsidRPr="00981F4E" w:rsidRDefault="002A07C2" w:rsidP="00B02780">
      <w:pPr>
        <w:spacing w:line="360" w:lineRule="auto"/>
        <w:ind w:firstLine="709"/>
        <w:jc w:val="both"/>
        <w:rPr>
          <w:rFonts w:ascii="Arial" w:hAnsi="Arial" w:cs="Arial"/>
          <w:b w:val="0"/>
          <w:szCs w:val="24"/>
        </w:rPr>
      </w:pPr>
      <w:r w:rsidRPr="00981F4E">
        <w:rPr>
          <w:rFonts w:ascii="Arial" w:hAnsi="Arial" w:cs="Arial"/>
          <w:b w:val="0"/>
          <w:szCs w:val="24"/>
        </w:rPr>
        <w:t>Após o parto em mulheres não sensibilizadas confere uma proteção superior a 95% dos casos, quando há a administração de imunoglobulina anti ̶ D (</w:t>
      </w:r>
      <w:proofErr w:type="spellStart"/>
      <w:r w:rsidRPr="00981F4E">
        <w:rPr>
          <w:rFonts w:ascii="Arial" w:hAnsi="Arial" w:cs="Arial"/>
          <w:b w:val="0"/>
          <w:szCs w:val="24"/>
        </w:rPr>
        <w:t>Rhlg</w:t>
      </w:r>
      <w:proofErr w:type="spellEnd"/>
      <w:r w:rsidRPr="00981F4E">
        <w:rPr>
          <w:rFonts w:ascii="Arial" w:hAnsi="Arial" w:cs="Arial"/>
          <w:b w:val="0"/>
          <w:szCs w:val="24"/>
        </w:rPr>
        <w:t xml:space="preserve">) até 72 horas. Não se mostrou eficaz outras medidas terapêuticas como a ingestão da membrana eritrocitária </w:t>
      </w:r>
      <w:proofErr w:type="spellStart"/>
      <w:r w:rsidRPr="00981F4E">
        <w:rPr>
          <w:rFonts w:ascii="Arial" w:hAnsi="Arial" w:cs="Arial"/>
          <w:b w:val="0"/>
          <w:szCs w:val="24"/>
        </w:rPr>
        <w:t>Rho</w:t>
      </w:r>
      <w:proofErr w:type="spellEnd"/>
      <w:r w:rsidRPr="00981F4E">
        <w:rPr>
          <w:rFonts w:ascii="Arial" w:hAnsi="Arial" w:cs="Arial"/>
          <w:b w:val="0"/>
          <w:szCs w:val="24"/>
        </w:rPr>
        <w:t xml:space="preserve"> (D) positiva </w:t>
      </w:r>
      <w:r w:rsidR="005B1761" w:rsidRPr="00981F4E">
        <w:rPr>
          <w:rFonts w:ascii="Arial" w:hAnsi="Arial" w:cs="Arial"/>
          <w:b w:val="0"/>
          <w:szCs w:val="24"/>
        </w:rPr>
        <w:t xml:space="preserve">por via oral ou a </w:t>
      </w:r>
      <w:proofErr w:type="spellStart"/>
      <w:r w:rsidR="005B1761" w:rsidRPr="00981F4E">
        <w:rPr>
          <w:rFonts w:ascii="Arial" w:hAnsi="Arial" w:cs="Arial"/>
          <w:b w:val="0"/>
          <w:szCs w:val="24"/>
        </w:rPr>
        <w:t>plasmaferese</w:t>
      </w:r>
      <w:proofErr w:type="spellEnd"/>
      <w:r w:rsidR="005B1761" w:rsidRPr="00981F4E">
        <w:rPr>
          <w:rFonts w:ascii="Arial" w:hAnsi="Arial" w:cs="Arial"/>
          <w:b w:val="0"/>
          <w:szCs w:val="24"/>
        </w:rPr>
        <w:t>.</w:t>
      </w:r>
      <w:r w:rsidR="00C121D6" w:rsidRPr="00981F4E">
        <w:rPr>
          <w:rFonts w:ascii="Arial" w:hAnsi="Arial" w:cs="Arial"/>
          <w:b w:val="0"/>
          <w:szCs w:val="24"/>
        </w:rPr>
        <w:t xml:space="preserve"> </w:t>
      </w:r>
      <w:r w:rsidR="00A91C5F" w:rsidRPr="00981F4E">
        <w:rPr>
          <w:rFonts w:ascii="Arial" w:hAnsi="Arial" w:cs="Arial"/>
          <w:b w:val="0"/>
          <w:szCs w:val="24"/>
        </w:rPr>
        <w:t>(6</w:t>
      </w:r>
      <w:r w:rsidRPr="00981F4E">
        <w:rPr>
          <w:rFonts w:ascii="Arial" w:hAnsi="Arial" w:cs="Arial"/>
          <w:b w:val="0"/>
          <w:szCs w:val="24"/>
        </w:rPr>
        <w:t>)</w:t>
      </w:r>
    </w:p>
    <w:p w:rsidR="002A07C2" w:rsidRPr="00981F4E" w:rsidRDefault="002A07C2" w:rsidP="00B02780">
      <w:pPr>
        <w:spacing w:line="360" w:lineRule="auto"/>
        <w:ind w:firstLine="709"/>
        <w:jc w:val="both"/>
        <w:rPr>
          <w:rFonts w:ascii="Arial" w:hAnsi="Arial" w:cs="Arial"/>
          <w:b w:val="0"/>
          <w:szCs w:val="24"/>
        </w:rPr>
      </w:pPr>
      <w:proofErr w:type="spellStart"/>
      <w:proofErr w:type="gramStart"/>
      <w:r w:rsidRPr="00981F4E">
        <w:rPr>
          <w:rFonts w:ascii="Arial" w:hAnsi="Arial" w:cs="Arial"/>
          <w:b w:val="0"/>
          <w:szCs w:val="24"/>
        </w:rPr>
        <w:t>Exsanguíneotransfusão</w:t>
      </w:r>
      <w:proofErr w:type="spellEnd"/>
      <w:r w:rsidRPr="00981F4E">
        <w:rPr>
          <w:rFonts w:ascii="Arial" w:hAnsi="Arial" w:cs="Arial"/>
          <w:b w:val="0"/>
          <w:szCs w:val="24"/>
        </w:rPr>
        <w:t xml:space="preserve"> e a fototerapia é</w:t>
      </w:r>
      <w:proofErr w:type="gramEnd"/>
      <w:r w:rsidRPr="00981F4E">
        <w:rPr>
          <w:rFonts w:ascii="Arial" w:hAnsi="Arial" w:cs="Arial"/>
          <w:b w:val="0"/>
          <w:szCs w:val="24"/>
        </w:rPr>
        <w:t xml:space="preserve"> a terapia convencional após o nascimento, onde o risco de mortalidade varia em relação antes do procediment</w:t>
      </w:r>
      <w:r w:rsidR="00C121D6" w:rsidRPr="00981F4E">
        <w:rPr>
          <w:rFonts w:ascii="Arial" w:hAnsi="Arial" w:cs="Arial"/>
          <w:b w:val="0"/>
          <w:szCs w:val="24"/>
        </w:rPr>
        <w:t xml:space="preserve">o o quadro clínico do paciente. </w:t>
      </w:r>
      <w:r w:rsidRPr="00981F4E">
        <w:rPr>
          <w:rFonts w:ascii="Arial" w:hAnsi="Arial" w:cs="Arial"/>
          <w:b w:val="0"/>
          <w:szCs w:val="24"/>
        </w:rPr>
        <w:t xml:space="preserve">(2) </w:t>
      </w:r>
    </w:p>
    <w:p w:rsidR="002A07C2" w:rsidRPr="00981F4E" w:rsidRDefault="002A07C2" w:rsidP="00B02780">
      <w:pPr>
        <w:spacing w:line="360" w:lineRule="auto"/>
        <w:ind w:firstLine="709"/>
        <w:jc w:val="both"/>
        <w:rPr>
          <w:rFonts w:ascii="Arial" w:hAnsi="Arial" w:cs="Arial"/>
          <w:b w:val="0"/>
          <w:szCs w:val="24"/>
        </w:rPr>
      </w:pPr>
      <w:r w:rsidRPr="00981F4E">
        <w:rPr>
          <w:rFonts w:ascii="Arial" w:hAnsi="Arial" w:cs="Arial"/>
          <w:b w:val="0"/>
          <w:szCs w:val="24"/>
        </w:rPr>
        <w:t xml:space="preserve">Descrevendo também os antígenos e anticorpos envolvidos. E verificando eventos adversos durante os procedimentos de </w:t>
      </w:r>
      <w:proofErr w:type="spellStart"/>
      <w:r w:rsidRPr="00981F4E">
        <w:rPr>
          <w:rFonts w:ascii="Arial" w:hAnsi="Arial" w:cs="Arial"/>
          <w:b w:val="0"/>
          <w:szCs w:val="24"/>
        </w:rPr>
        <w:t>exsanguineotransfusão</w:t>
      </w:r>
      <w:proofErr w:type="spellEnd"/>
      <w:r w:rsidRPr="00981F4E">
        <w:rPr>
          <w:rFonts w:ascii="Arial" w:hAnsi="Arial" w:cs="Arial"/>
          <w:b w:val="0"/>
          <w:szCs w:val="24"/>
        </w:rPr>
        <w:t xml:space="preserve"> e aplicação de imunoglobulina inespecífica.</w:t>
      </w:r>
    </w:p>
    <w:p w:rsidR="002A07C2" w:rsidRPr="00981F4E" w:rsidRDefault="002A07C2" w:rsidP="00B02780">
      <w:pPr>
        <w:autoSpaceDE w:val="0"/>
        <w:autoSpaceDN w:val="0"/>
        <w:adjustRightInd w:val="0"/>
        <w:spacing w:line="360" w:lineRule="auto"/>
        <w:ind w:firstLine="709"/>
        <w:jc w:val="both"/>
        <w:rPr>
          <w:rFonts w:ascii="Arial" w:eastAsia="TimesNewRomanPSMT" w:hAnsi="Arial" w:cs="Arial"/>
          <w:b w:val="0"/>
          <w:szCs w:val="24"/>
        </w:rPr>
      </w:pPr>
      <w:r w:rsidRPr="00981F4E">
        <w:rPr>
          <w:rFonts w:ascii="Arial" w:hAnsi="Arial" w:cs="Arial"/>
          <w:b w:val="0"/>
          <w:szCs w:val="24"/>
        </w:rPr>
        <w:t>A doença diminuiu nos países desenvolvidos, mas no Brasil a sua incidência ainda é alta,</w:t>
      </w:r>
      <w:r w:rsidRPr="00981F4E">
        <w:rPr>
          <w:rFonts w:ascii="Arial" w:eastAsia="TimesNewRomanPSMT" w:hAnsi="Arial" w:cs="Arial"/>
          <w:b w:val="0"/>
          <w:szCs w:val="24"/>
        </w:rPr>
        <w:t xml:space="preserve"> em torno de 5 a 6 mulheres a cada grupo de 1.000 gestantes</w:t>
      </w:r>
      <w:r w:rsidR="00A91C5F" w:rsidRPr="00981F4E">
        <w:rPr>
          <w:rFonts w:ascii="Arial" w:hAnsi="Arial" w:cs="Arial"/>
          <w:b w:val="0"/>
          <w:szCs w:val="24"/>
        </w:rPr>
        <w:t>.</w:t>
      </w:r>
      <w:r w:rsidR="00C121D6" w:rsidRPr="00981F4E">
        <w:rPr>
          <w:rFonts w:ascii="Arial" w:hAnsi="Arial" w:cs="Arial"/>
          <w:b w:val="0"/>
          <w:szCs w:val="24"/>
        </w:rPr>
        <w:t xml:space="preserve"> </w:t>
      </w:r>
      <w:r w:rsidR="00A91C5F" w:rsidRPr="00981F4E">
        <w:rPr>
          <w:rFonts w:ascii="Arial" w:hAnsi="Arial" w:cs="Arial"/>
          <w:b w:val="0"/>
          <w:szCs w:val="24"/>
        </w:rPr>
        <w:t>(7</w:t>
      </w:r>
      <w:r w:rsidRPr="00981F4E">
        <w:rPr>
          <w:rFonts w:ascii="Arial" w:hAnsi="Arial" w:cs="Arial"/>
          <w:b w:val="0"/>
          <w:szCs w:val="24"/>
        </w:rPr>
        <w:t xml:space="preserve">) No entanto a </w:t>
      </w:r>
      <w:proofErr w:type="spellStart"/>
      <w:r w:rsidRPr="00981F4E">
        <w:rPr>
          <w:rFonts w:ascii="Arial" w:hAnsi="Arial" w:cs="Arial"/>
          <w:b w:val="0"/>
          <w:szCs w:val="24"/>
        </w:rPr>
        <w:t>eritroblastose</w:t>
      </w:r>
      <w:proofErr w:type="spellEnd"/>
      <w:r w:rsidRPr="00981F4E">
        <w:rPr>
          <w:rFonts w:ascii="Arial" w:hAnsi="Arial" w:cs="Arial"/>
          <w:b w:val="0"/>
          <w:szCs w:val="24"/>
        </w:rPr>
        <w:t xml:space="preserve"> fetal é uma situação que ocorre devido ao acompanhamento ineficiente das gestantes e/ou administração tardia da imunoglobulina. </w:t>
      </w:r>
    </w:p>
    <w:p w:rsidR="00BA5B56" w:rsidRPr="00981F4E" w:rsidRDefault="00BA5B56" w:rsidP="00BA5B56">
      <w:pPr>
        <w:spacing w:line="360" w:lineRule="auto"/>
        <w:ind w:firstLine="709"/>
        <w:jc w:val="both"/>
        <w:rPr>
          <w:rFonts w:ascii="Arial" w:hAnsi="Arial" w:cs="Arial"/>
          <w:b w:val="0"/>
          <w:szCs w:val="24"/>
        </w:rPr>
      </w:pPr>
      <w:r w:rsidRPr="00981F4E">
        <w:rPr>
          <w:rFonts w:ascii="Arial" w:hAnsi="Arial" w:cs="Arial"/>
          <w:b w:val="0"/>
          <w:szCs w:val="24"/>
        </w:rPr>
        <w:t xml:space="preserve">Neste contexto o objetivo principal é revisar a literatura em relação à etiologia da </w:t>
      </w:r>
      <w:proofErr w:type="spellStart"/>
      <w:r w:rsidRPr="00981F4E">
        <w:rPr>
          <w:rFonts w:ascii="Arial" w:hAnsi="Arial" w:cs="Arial"/>
          <w:b w:val="0"/>
          <w:szCs w:val="24"/>
        </w:rPr>
        <w:t>eritroblastose</w:t>
      </w:r>
      <w:proofErr w:type="spellEnd"/>
      <w:r w:rsidRPr="00981F4E">
        <w:rPr>
          <w:rFonts w:ascii="Arial" w:hAnsi="Arial" w:cs="Arial"/>
          <w:b w:val="0"/>
          <w:szCs w:val="24"/>
        </w:rPr>
        <w:t xml:space="preserve"> fetal dando ênfase a genética e fisiologia da mesma. Citando as formas de diagnóstico da doença, variações nas práticas terapêuticas ao longo dos anos e seu impacto no prognóstico.</w:t>
      </w:r>
    </w:p>
    <w:p w:rsidR="002A07C2" w:rsidRPr="00981F4E" w:rsidRDefault="002A07C2" w:rsidP="00B02780">
      <w:pPr>
        <w:spacing w:line="360" w:lineRule="auto"/>
        <w:jc w:val="both"/>
        <w:rPr>
          <w:rFonts w:ascii="Arial" w:hAnsi="Arial" w:cs="Arial"/>
          <w:b w:val="0"/>
          <w:szCs w:val="24"/>
        </w:rPr>
      </w:pPr>
    </w:p>
    <w:p w:rsidR="002A07C2" w:rsidRPr="00981F4E" w:rsidRDefault="002A07C2" w:rsidP="00B02780">
      <w:pPr>
        <w:spacing w:line="360" w:lineRule="auto"/>
        <w:jc w:val="both"/>
        <w:rPr>
          <w:rFonts w:ascii="Arial" w:hAnsi="Arial" w:cs="Arial"/>
          <w:b w:val="0"/>
          <w:szCs w:val="24"/>
        </w:rPr>
      </w:pPr>
    </w:p>
    <w:p w:rsidR="00574427" w:rsidRPr="00981F4E" w:rsidRDefault="002A07C2" w:rsidP="00B02780">
      <w:pPr>
        <w:autoSpaceDE w:val="0"/>
        <w:autoSpaceDN w:val="0"/>
        <w:adjustRightInd w:val="0"/>
        <w:spacing w:line="360" w:lineRule="auto"/>
        <w:jc w:val="center"/>
        <w:rPr>
          <w:rFonts w:ascii="Arial" w:hAnsi="Arial" w:cs="Arial"/>
          <w:b w:val="0"/>
          <w:sz w:val="28"/>
          <w:szCs w:val="28"/>
        </w:rPr>
      </w:pPr>
      <w:r w:rsidRPr="00981F4E">
        <w:rPr>
          <w:rFonts w:ascii="Arial" w:hAnsi="Arial" w:cs="Arial"/>
          <w:sz w:val="28"/>
          <w:szCs w:val="28"/>
        </w:rPr>
        <w:t>METODOLOGIA</w:t>
      </w:r>
    </w:p>
    <w:p w:rsidR="002A07C2" w:rsidRPr="00981F4E" w:rsidRDefault="002A07C2" w:rsidP="00B02780">
      <w:pPr>
        <w:pStyle w:val="NormalWeb"/>
        <w:spacing w:before="0" w:beforeAutospacing="0" w:after="0" w:afterAutospacing="0" w:line="360" w:lineRule="auto"/>
        <w:jc w:val="both"/>
        <w:rPr>
          <w:rFonts w:ascii="Arial" w:hAnsi="Arial" w:cs="Arial"/>
          <w:color w:val="000000"/>
        </w:rPr>
      </w:pPr>
    </w:p>
    <w:p w:rsidR="00D14656" w:rsidRPr="00981F4E" w:rsidRDefault="00D14656" w:rsidP="00B02780">
      <w:pPr>
        <w:pStyle w:val="NormalWeb"/>
        <w:spacing w:before="0" w:beforeAutospacing="0" w:after="0" w:afterAutospacing="0" w:line="360" w:lineRule="auto"/>
        <w:jc w:val="both"/>
        <w:rPr>
          <w:rFonts w:ascii="Arial" w:hAnsi="Arial" w:cs="Arial"/>
          <w:color w:val="000000"/>
        </w:rPr>
      </w:pPr>
    </w:p>
    <w:p w:rsidR="002A07C2" w:rsidRPr="00981F4E" w:rsidRDefault="002A07C2" w:rsidP="00B02780">
      <w:pPr>
        <w:pStyle w:val="NormalWeb"/>
        <w:spacing w:before="0" w:beforeAutospacing="0" w:after="0" w:afterAutospacing="0" w:line="360" w:lineRule="auto"/>
        <w:ind w:firstLine="708"/>
        <w:jc w:val="both"/>
        <w:rPr>
          <w:rFonts w:ascii="Arial" w:hAnsi="Arial" w:cs="Arial"/>
          <w:color w:val="000000"/>
        </w:rPr>
      </w:pPr>
      <w:r w:rsidRPr="00981F4E">
        <w:rPr>
          <w:rFonts w:ascii="Arial" w:hAnsi="Arial" w:cs="Arial"/>
          <w:color w:val="000000"/>
        </w:rPr>
        <w:t>Foi desenvolvida</w:t>
      </w:r>
      <w:r w:rsidR="00C121D6" w:rsidRPr="00981F4E">
        <w:rPr>
          <w:rFonts w:ascii="Arial" w:hAnsi="Arial" w:cs="Arial"/>
          <w:color w:val="000000"/>
        </w:rPr>
        <w:t xml:space="preserve"> uma pesquisa bibliográfica sobr</w:t>
      </w:r>
      <w:r w:rsidRPr="00981F4E">
        <w:rPr>
          <w:rFonts w:ascii="Arial" w:hAnsi="Arial" w:cs="Arial"/>
          <w:color w:val="000000"/>
        </w:rPr>
        <w:t xml:space="preserve">e o tema </w:t>
      </w:r>
      <w:proofErr w:type="spellStart"/>
      <w:r w:rsidRPr="00981F4E">
        <w:rPr>
          <w:rFonts w:ascii="Arial" w:hAnsi="Arial" w:cs="Arial"/>
          <w:color w:val="000000"/>
        </w:rPr>
        <w:t>Eritroblastose</w:t>
      </w:r>
      <w:proofErr w:type="spellEnd"/>
      <w:r w:rsidRPr="00981F4E">
        <w:rPr>
          <w:rFonts w:ascii="Arial" w:hAnsi="Arial" w:cs="Arial"/>
          <w:color w:val="000000"/>
        </w:rPr>
        <w:t xml:space="preserve"> Fetal, com ênfase em sua genética</w:t>
      </w:r>
      <w:r w:rsidR="00BA5B56">
        <w:rPr>
          <w:rFonts w:ascii="Arial" w:hAnsi="Arial" w:cs="Arial"/>
          <w:color w:val="000000"/>
        </w:rPr>
        <w:t xml:space="preserve"> e</w:t>
      </w:r>
      <w:r w:rsidRPr="00981F4E">
        <w:rPr>
          <w:rFonts w:ascii="Arial" w:hAnsi="Arial" w:cs="Arial"/>
          <w:color w:val="000000"/>
        </w:rPr>
        <w:t xml:space="preserve"> </w:t>
      </w:r>
      <w:proofErr w:type="spellStart"/>
      <w:r w:rsidRPr="00981F4E">
        <w:rPr>
          <w:rFonts w:ascii="Arial" w:hAnsi="Arial" w:cs="Arial"/>
          <w:color w:val="000000"/>
        </w:rPr>
        <w:t>patofisiologia</w:t>
      </w:r>
      <w:proofErr w:type="spellEnd"/>
      <w:r w:rsidRPr="00981F4E">
        <w:rPr>
          <w:rFonts w:ascii="Arial" w:hAnsi="Arial" w:cs="Arial"/>
          <w:color w:val="000000"/>
        </w:rPr>
        <w:t xml:space="preserve"> da mesma, através de pesquisas em publicações de monografias, dissertações, artigos científicos, revistas eletrônicas, encontradas em sites relacionados, tais como, </w:t>
      </w:r>
      <w:proofErr w:type="spellStart"/>
      <w:r w:rsidRPr="00981F4E">
        <w:rPr>
          <w:rFonts w:ascii="Arial" w:hAnsi="Arial" w:cs="Arial"/>
          <w:color w:val="000000"/>
        </w:rPr>
        <w:t>Medline</w:t>
      </w:r>
      <w:proofErr w:type="spellEnd"/>
      <w:r w:rsidRPr="00981F4E">
        <w:rPr>
          <w:rFonts w:ascii="Arial" w:hAnsi="Arial" w:cs="Arial"/>
          <w:color w:val="000000"/>
        </w:rPr>
        <w:t xml:space="preserve">, </w:t>
      </w:r>
      <w:proofErr w:type="spellStart"/>
      <w:proofErr w:type="gramStart"/>
      <w:r w:rsidRPr="00981F4E">
        <w:rPr>
          <w:rFonts w:ascii="Arial" w:hAnsi="Arial" w:cs="Arial"/>
          <w:color w:val="000000"/>
        </w:rPr>
        <w:t>PubMed</w:t>
      </w:r>
      <w:proofErr w:type="spellEnd"/>
      <w:proofErr w:type="gramEnd"/>
      <w:r w:rsidRPr="00981F4E">
        <w:rPr>
          <w:rFonts w:ascii="Arial" w:hAnsi="Arial" w:cs="Arial"/>
          <w:color w:val="000000"/>
        </w:rPr>
        <w:t xml:space="preserve">, </w:t>
      </w:r>
      <w:proofErr w:type="spellStart"/>
      <w:r w:rsidRPr="00981F4E">
        <w:rPr>
          <w:rFonts w:ascii="Arial" w:hAnsi="Arial" w:cs="Arial"/>
          <w:color w:val="000000"/>
        </w:rPr>
        <w:t>Scielo</w:t>
      </w:r>
      <w:proofErr w:type="spellEnd"/>
      <w:r w:rsidRPr="00981F4E">
        <w:rPr>
          <w:rFonts w:ascii="Arial" w:hAnsi="Arial" w:cs="Arial"/>
          <w:color w:val="000000"/>
        </w:rPr>
        <w:t xml:space="preserve">, </w:t>
      </w:r>
      <w:proofErr w:type="spellStart"/>
      <w:r w:rsidRPr="00981F4E">
        <w:rPr>
          <w:rFonts w:ascii="Arial" w:hAnsi="Arial" w:cs="Arial"/>
          <w:color w:val="000000"/>
        </w:rPr>
        <w:t>Lilacs</w:t>
      </w:r>
      <w:proofErr w:type="spellEnd"/>
      <w:r w:rsidRPr="00981F4E">
        <w:rPr>
          <w:rFonts w:ascii="Arial" w:hAnsi="Arial" w:cs="Arial"/>
          <w:color w:val="000000"/>
        </w:rPr>
        <w:t>, entre outros. A pesquisa foi realizada dentro do período de março até setembro do ano de 2015, dentro do tema que foi definido.</w:t>
      </w:r>
      <w:r w:rsidR="00C121D6" w:rsidRPr="00981F4E">
        <w:rPr>
          <w:rFonts w:ascii="Arial" w:hAnsi="Arial" w:cs="Arial"/>
          <w:color w:val="000000"/>
        </w:rPr>
        <w:t xml:space="preserve"> Com as seguintes </w:t>
      </w:r>
      <w:r w:rsidR="00C121D6" w:rsidRPr="00981F4E">
        <w:rPr>
          <w:rFonts w:ascii="Arial" w:hAnsi="Arial" w:cs="Arial"/>
          <w:color w:val="000000"/>
        </w:rPr>
        <w:lastRenderedPageBreak/>
        <w:t xml:space="preserve">palavras- chave: </w:t>
      </w:r>
      <w:proofErr w:type="spellStart"/>
      <w:r w:rsidR="00BC5FD8" w:rsidRPr="00981F4E">
        <w:rPr>
          <w:rFonts w:ascii="Arial" w:hAnsi="Arial" w:cs="Arial"/>
        </w:rPr>
        <w:t>Eritroblastose</w:t>
      </w:r>
      <w:proofErr w:type="spellEnd"/>
      <w:r w:rsidR="00BC5FD8" w:rsidRPr="00981F4E">
        <w:rPr>
          <w:rFonts w:ascii="Arial" w:hAnsi="Arial" w:cs="Arial"/>
        </w:rPr>
        <w:t xml:space="preserve"> Fetal</w:t>
      </w:r>
      <w:r w:rsidR="00BC5FD8">
        <w:rPr>
          <w:rFonts w:ascii="Arial" w:hAnsi="Arial" w:cs="Arial"/>
        </w:rPr>
        <w:t>.</w:t>
      </w:r>
      <w:r w:rsidR="00BC5FD8" w:rsidRPr="00981F4E">
        <w:rPr>
          <w:rFonts w:ascii="Arial" w:hAnsi="Arial" w:cs="Arial"/>
        </w:rPr>
        <w:t xml:space="preserve"> </w:t>
      </w:r>
      <w:proofErr w:type="spellStart"/>
      <w:r w:rsidR="00BC5FD8" w:rsidRPr="00981F4E">
        <w:rPr>
          <w:rFonts w:ascii="Arial" w:hAnsi="Arial" w:cs="Arial"/>
        </w:rPr>
        <w:t>Aloimunização</w:t>
      </w:r>
      <w:proofErr w:type="spellEnd"/>
      <w:r w:rsidR="00BC5FD8">
        <w:rPr>
          <w:rFonts w:ascii="Arial" w:hAnsi="Arial" w:cs="Arial"/>
        </w:rPr>
        <w:t>. Doença hemolítica do recém</w:t>
      </w:r>
      <w:r w:rsidR="00BC5FD8">
        <w:rPr>
          <w:rFonts w:ascii="Arial" w:hAnsi="Arial" w:cs="Arial"/>
          <w:b/>
        </w:rPr>
        <w:t>-</w:t>
      </w:r>
      <w:r w:rsidR="00BC5FD8">
        <w:rPr>
          <w:rFonts w:ascii="Arial" w:hAnsi="Arial" w:cs="Arial"/>
        </w:rPr>
        <w:t xml:space="preserve"> nascido</w:t>
      </w:r>
      <w:r w:rsidRPr="00981F4E">
        <w:rPr>
          <w:rFonts w:ascii="Arial" w:hAnsi="Arial" w:cs="Arial"/>
          <w:color w:val="000000"/>
        </w:rPr>
        <w:t>.</w:t>
      </w:r>
    </w:p>
    <w:p w:rsidR="002A07C2" w:rsidRPr="00981F4E" w:rsidRDefault="002A07C2" w:rsidP="00B02780">
      <w:pPr>
        <w:pStyle w:val="NormalWeb"/>
        <w:spacing w:before="0" w:beforeAutospacing="0" w:after="0" w:afterAutospacing="0" w:line="360" w:lineRule="auto"/>
        <w:jc w:val="both"/>
        <w:rPr>
          <w:rFonts w:ascii="Arial" w:hAnsi="Arial" w:cs="Arial"/>
          <w:color w:val="000000"/>
        </w:rPr>
      </w:pPr>
    </w:p>
    <w:p w:rsidR="002A07C2" w:rsidRPr="00981F4E" w:rsidRDefault="002A07C2" w:rsidP="00B02780">
      <w:pPr>
        <w:pStyle w:val="NormalWeb"/>
        <w:spacing w:before="0" w:beforeAutospacing="0" w:after="0" w:afterAutospacing="0" w:line="360" w:lineRule="auto"/>
        <w:jc w:val="both"/>
        <w:rPr>
          <w:rFonts w:ascii="Arial" w:hAnsi="Arial" w:cs="Arial"/>
          <w:color w:val="000000"/>
        </w:rPr>
      </w:pPr>
    </w:p>
    <w:p w:rsidR="002A07C2" w:rsidRPr="00981F4E" w:rsidRDefault="00BA5B56" w:rsidP="00B02780">
      <w:pPr>
        <w:pStyle w:val="SemEspaamento"/>
        <w:spacing w:line="360" w:lineRule="auto"/>
        <w:rPr>
          <w:rFonts w:ascii="Arial" w:hAnsi="Arial" w:cs="Arial"/>
          <w:sz w:val="28"/>
          <w:szCs w:val="28"/>
        </w:rPr>
      </w:pPr>
      <w:r>
        <w:rPr>
          <w:rFonts w:ascii="Arial" w:hAnsi="Arial" w:cs="Arial"/>
          <w:b/>
          <w:sz w:val="28"/>
          <w:szCs w:val="28"/>
        </w:rPr>
        <w:t>1.0</w:t>
      </w:r>
      <w:r w:rsidR="00D14656" w:rsidRPr="00981F4E">
        <w:rPr>
          <w:rFonts w:ascii="Arial" w:hAnsi="Arial" w:cs="Arial"/>
          <w:b/>
          <w:sz w:val="28"/>
          <w:szCs w:val="28"/>
        </w:rPr>
        <w:t xml:space="preserve"> </w:t>
      </w:r>
      <w:r w:rsidR="002A07C2" w:rsidRPr="00981F4E">
        <w:rPr>
          <w:rFonts w:ascii="Arial" w:hAnsi="Arial" w:cs="Arial"/>
          <w:b/>
          <w:sz w:val="28"/>
          <w:szCs w:val="28"/>
        </w:rPr>
        <w:t>A DOENÇA HEMOLÍTICA PERINATAL</w:t>
      </w:r>
    </w:p>
    <w:p w:rsidR="002A07C2" w:rsidRPr="00981F4E" w:rsidRDefault="002A07C2" w:rsidP="00B02780">
      <w:pPr>
        <w:pStyle w:val="SemEspaamento"/>
        <w:spacing w:line="360" w:lineRule="auto"/>
        <w:ind w:firstLine="709"/>
        <w:jc w:val="center"/>
        <w:rPr>
          <w:rFonts w:ascii="Arial" w:hAnsi="Arial" w:cs="Arial"/>
          <w:sz w:val="24"/>
          <w:szCs w:val="24"/>
        </w:rPr>
      </w:pPr>
    </w:p>
    <w:p w:rsidR="00D74D1E" w:rsidRPr="00981F4E" w:rsidRDefault="00D74D1E" w:rsidP="00B02780">
      <w:pPr>
        <w:pStyle w:val="SemEspaamento"/>
        <w:spacing w:line="360" w:lineRule="auto"/>
        <w:ind w:firstLine="709"/>
        <w:jc w:val="center"/>
        <w:rPr>
          <w:rFonts w:ascii="Arial" w:hAnsi="Arial" w:cs="Arial"/>
          <w:sz w:val="24"/>
          <w:szCs w:val="24"/>
        </w:rPr>
      </w:pPr>
    </w:p>
    <w:p w:rsidR="002A07C2" w:rsidRPr="00981F4E" w:rsidRDefault="002A07C2" w:rsidP="00B02780">
      <w:pPr>
        <w:pStyle w:val="SemEspaamento"/>
        <w:spacing w:line="360" w:lineRule="auto"/>
        <w:ind w:firstLine="709"/>
        <w:jc w:val="both"/>
        <w:rPr>
          <w:rFonts w:ascii="Arial" w:hAnsi="Arial" w:cs="Arial"/>
          <w:color w:val="000000" w:themeColor="text1"/>
          <w:sz w:val="24"/>
          <w:szCs w:val="24"/>
        </w:rPr>
      </w:pPr>
      <w:r w:rsidRPr="00981F4E">
        <w:rPr>
          <w:rFonts w:ascii="Arial" w:hAnsi="Arial" w:cs="Arial"/>
          <w:sz w:val="24"/>
          <w:szCs w:val="24"/>
        </w:rPr>
        <w:t xml:space="preserve">Provavelmente a primeira descrição da Doença Hemolítica Perinatal foi pela parteira </w:t>
      </w:r>
      <w:proofErr w:type="spellStart"/>
      <w:r w:rsidRPr="00981F4E">
        <w:rPr>
          <w:rFonts w:ascii="Arial" w:hAnsi="Arial" w:cs="Arial"/>
          <w:sz w:val="24"/>
          <w:szCs w:val="24"/>
        </w:rPr>
        <w:t>Loyse</w:t>
      </w:r>
      <w:proofErr w:type="spellEnd"/>
      <w:r w:rsidRPr="00981F4E">
        <w:rPr>
          <w:rFonts w:ascii="Arial" w:hAnsi="Arial" w:cs="Arial"/>
          <w:sz w:val="24"/>
          <w:szCs w:val="24"/>
        </w:rPr>
        <w:t xml:space="preserve"> </w:t>
      </w:r>
      <w:proofErr w:type="spellStart"/>
      <w:r w:rsidRPr="00981F4E">
        <w:rPr>
          <w:rFonts w:ascii="Arial" w:hAnsi="Arial" w:cs="Arial"/>
          <w:sz w:val="24"/>
          <w:szCs w:val="24"/>
        </w:rPr>
        <w:t>Bourgeois</w:t>
      </w:r>
      <w:proofErr w:type="spellEnd"/>
      <w:r w:rsidRPr="00981F4E">
        <w:rPr>
          <w:rFonts w:ascii="Arial" w:hAnsi="Arial" w:cs="Arial"/>
          <w:sz w:val="24"/>
          <w:szCs w:val="24"/>
        </w:rPr>
        <w:t xml:space="preserve"> em 1609 na França, onde descreveu um parto </w:t>
      </w:r>
      <w:proofErr w:type="spellStart"/>
      <w:r w:rsidRPr="00981F4E">
        <w:rPr>
          <w:rFonts w:ascii="Arial" w:hAnsi="Arial" w:cs="Arial"/>
          <w:sz w:val="24"/>
          <w:szCs w:val="24"/>
        </w:rPr>
        <w:t>gemelar</w:t>
      </w:r>
      <w:proofErr w:type="spellEnd"/>
      <w:r w:rsidRPr="00981F4E">
        <w:rPr>
          <w:rFonts w:ascii="Arial" w:hAnsi="Arial" w:cs="Arial"/>
          <w:sz w:val="24"/>
          <w:szCs w:val="24"/>
        </w:rPr>
        <w:t xml:space="preserve"> </w:t>
      </w:r>
      <w:proofErr w:type="gramStart"/>
      <w:r w:rsidRPr="00981F4E">
        <w:rPr>
          <w:rFonts w:ascii="Arial" w:hAnsi="Arial" w:cs="Arial"/>
          <w:sz w:val="24"/>
          <w:szCs w:val="24"/>
        </w:rPr>
        <w:t>cuja a</w:t>
      </w:r>
      <w:proofErr w:type="gramEnd"/>
      <w:r w:rsidRPr="00981F4E">
        <w:rPr>
          <w:rFonts w:ascii="Arial" w:hAnsi="Arial" w:cs="Arial"/>
          <w:sz w:val="24"/>
          <w:szCs w:val="24"/>
        </w:rPr>
        <w:t xml:space="preserve"> mãe deu a luz a uma menina hidrópica que morreu logo após seu nascimento e de seu irmão que permaneceu vivo, mas tornou se fortemente amar</w:t>
      </w:r>
      <w:r w:rsidR="005B1761" w:rsidRPr="00981F4E">
        <w:rPr>
          <w:rFonts w:ascii="Arial" w:hAnsi="Arial" w:cs="Arial"/>
          <w:sz w:val="24"/>
          <w:szCs w:val="24"/>
        </w:rPr>
        <w:t>elo e faleceu após alguns dias.</w:t>
      </w:r>
      <w:r w:rsidR="00C121D6" w:rsidRPr="00981F4E">
        <w:rPr>
          <w:rFonts w:ascii="Arial" w:hAnsi="Arial" w:cs="Arial"/>
          <w:sz w:val="24"/>
          <w:szCs w:val="24"/>
        </w:rPr>
        <w:t xml:space="preserve"> </w:t>
      </w:r>
      <w:r w:rsidR="00F56F2B" w:rsidRPr="00981F4E">
        <w:rPr>
          <w:rFonts w:ascii="Arial" w:hAnsi="Arial" w:cs="Arial"/>
          <w:sz w:val="24"/>
          <w:szCs w:val="24"/>
        </w:rPr>
        <w:t>(4</w:t>
      </w:r>
      <w:r w:rsidRPr="00981F4E">
        <w:rPr>
          <w:rFonts w:ascii="Arial" w:hAnsi="Arial" w:cs="Arial"/>
          <w:sz w:val="24"/>
          <w:szCs w:val="24"/>
        </w:rPr>
        <w:t>)</w:t>
      </w:r>
    </w:p>
    <w:p w:rsidR="002A07C2" w:rsidRPr="00981F4E" w:rsidRDefault="002A07C2" w:rsidP="00B02780">
      <w:pPr>
        <w:pStyle w:val="SemEspaamento"/>
        <w:spacing w:line="360" w:lineRule="auto"/>
        <w:ind w:firstLine="709"/>
        <w:jc w:val="both"/>
        <w:rPr>
          <w:rFonts w:ascii="Arial" w:hAnsi="Arial" w:cs="Arial"/>
          <w:sz w:val="24"/>
          <w:szCs w:val="24"/>
          <w:shd w:val="clear" w:color="auto" w:fill="FFFFFF"/>
        </w:rPr>
      </w:pPr>
      <w:r w:rsidRPr="00981F4E">
        <w:rPr>
          <w:rFonts w:ascii="Arial" w:hAnsi="Arial" w:cs="Arial"/>
          <w:sz w:val="24"/>
          <w:szCs w:val="24"/>
          <w:shd w:val="clear" w:color="auto" w:fill="FFFFFF"/>
        </w:rPr>
        <w:t>Desde então surgiu diversas manifestações clínicas e uma grande quantidade d</w:t>
      </w:r>
      <w:r w:rsidR="00165F14" w:rsidRPr="00981F4E">
        <w:rPr>
          <w:rFonts w:ascii="Arial" w:hAnsi="Arial" w:cs="Arial"/>
          <w:sz w:val="24"/>
          <w:szCs w:val="24"/>
          <w:shd w:val="clear" w:color="auto" w:fill="FFFFFF"/>
        </w:rPr>
        <w:t>e nomenclaturas descritas.</w:t>
      </w:r>
    </w:p>
    <w:p w:rsidR="002A07C2" w:rsidRPr="00981F4E" w:rsidRDefault="002A07C2" w:rsidP="00B02780">
      <w:pPr>
        <w:pStyle w:val="SemEspaamento"/>
        <w:spacing w:line="360" w:lineRule="auto"/>
        <w:ind w:firstLine="709"/>
        <w:jc w:val="both"/>
        <w:rPr>
          <w:rFonts w:ascii="Arial" w:hAnsi="Arial" w:cs="Arial"/>
          <w:sz w:val="24"/>
          <w:szCs w:val="24"/>
        </w:rPr>
      </w:pPr>
      <w:r w:rsidRPr="00981F4E">
        <w:rPr>
          <w:rFonts w:ascii="Arial" w:hAnsi="Arial" w:cs="Arial"/>
          <w:sz w:val="24"/>
          <w:szCs w:val="24"/>
        </w:rPr>
        <w:t xml:space="preserve">Orth (1875) descreveu a impregnação amarela do cérebro de icterícia intensa, quadro a que </w:t>
      </w:r>
      <w:proofErr w:type="spellStart"/>
      <w:r w:rsidRPr="00981F4E">
        <w:rPr>
          <w:rFonts w:ascii="Arial" w:hAnsi="Arial" w:cs="Arial"/>
          <w:sz w:val="24"/>
          <w:szCs w:val="24"/>
        </w:rPr>
        <w:t>Schmorl</w:t>
      </w:r>
      <w:proofErr w:type="spellEnd"/>
      <w:r w:rsidRPr="00981F4E">
        <w:rPr>
          <w:rFonts w:ascii="Arial" w:hAnsi="Arial" w:cs="Arial"/>
          <w:sz w:val="24"/>
          <w:szCs w:val="24"/>
        </w:rPr>
        <w:t xml:space="preserve"> (1904) deu o nome de </w:t>
      </w:r>
      <w:proofErr w:type="spellStart"/>
      <w:r w:rsidRPr="00981F4E">
        <w:rPr>
          <w:rFonts w:ascii="Arial" w:hAnsi="Arial" w:cs="Arial"/>
          <w:sz w:val="24"/>
          <w:szCs w:val="24"/>
        </w:rPr>
        <w:t>Kernicterus</w:t>
      </w:r>
      <w:proofErr w:type="spellEnd"/>
      <w:r w:rsidRPr="00981F4E">
        <w:rPr>
          <w:rFonts w:ascii="Arial" w:hAnsi="Arial" w:cs="Arial"/>
          <w:sz w:val="24"/>
          <w:szCs w:val="24"/>
        </w:rPr>
        <w:t xml:space="preserve">, termo ainda usado para indicar o quadro de sequelas neurológicas decorrentes da doença. As observações de </w:t>
      </w:r>
      <w:proofErr w:type="spellStart"/>
      <w:r w:rsidRPr="00981F4E">
        <w:rPr>
          <w:rFonts w:ascii="Arial" w:hAnsi="Arial" w:cs="Arial"/>
          <w:sz w:val="24"/>
          <w:szCs w:val="24"/>
        </w:rPr>
        <w:t>Ashby</w:t>
      </w:r>
      <w:proofErr w:type="spellEnd"/>
      <w:r w:rsidRPr="00981F4E">
        <w:rPr>
          <w:rFonts w:ascii="Arial" w:hAnsi="Arial" w:cs="Arial"/>
          <w:sz w:val="24"/>
          <w:szCs w:val="24"/>
        </w:rPr>
        <w:t xml:space="preserve"> (1884), </w:t>
      </w:r>
      <w:proofErr w:type="spellStart"/>
      <w:r w:rsidRPr="00981F4E">
        <w:rPr>
          <w:rFonts w:ascii="Arial" w:hAnsi="Arial" w:cs="Arial"/>
          <w:sz w:val="24"/>
          <w:szCs w:val="24"/>
        </w:rPr>
        <w:t>Arkwright</w:t>
      </w:r>
      <w:proofErr w:type="spellEnd"/>
      <w:r w:rsidRPr="00981F4E">
        <w:rPr>
          <w:rFonts w:ascii="Arial" w:hAnsi="Arial" w:cs="Arial"/>
          <w:sz w:val="24"/>
          <w:szCs w:val="24"/>
        </w:rPr>
        <w:t xml:space="preserve"> (1902) e </w:t>
      </w:r>
      <w:proofErr w:type="spellStart"/>
      <w:r w:rsidRPr="00981F4E">
        <w:rPr>
          <w:rFonts w:ascii="Arial" w:hAnsi="Arial" w:cs="Arial"/>
          <w:sz w:val="24"/>
          <w:szCs w:val="24"/>
        </w:rPr>
        <w:t>Pfannenstiel</w:t>
      </w:r>
      <w:proofErr w:type="spellEnd"/>
      <w:r w:rsidRPr="00981F4E">
        <w:rPr>
          <w:rFonts w:ascii="Arial" w:hAnsi="Arial" w:cs="Arial"/>
          <w:sz w:val="24"/>
          <w:szCs w:val="24"/>
        </w:rPr>
        <w:t xml:space="preserve"> (1908) descreve</w:t>
      </w:r>
      <w:r w:rsidR="005B1761" w:rsidRPr="00981F4E">
        <w:rPr>
          <w:rFonts w:ascii="Arial" w:hAnsi="Arial" w:cs="Arial"/>
          <w:sz w:val="24"/>
          <w:szCs w:val="24"/>
        </w:rPr>
        <w:t>ram formas graves de icterícia.</w:t>
      </w:r>
      <w:r w:rsidR="00C121D6" w:rsidRPr="00981F4E">
        <w:rPr>
          <w:rFonts w:ascii="Arial" w:hAnsi="Arial" w:cs="Arial"/>
          <w:sz w:val="24"/>
          <w:szCs w:val="24"/>
        </w:rPr>
        <w:t xml:space="preserve"> </w:t>
      </w:r>
      <w:r w:rsidR="00431754" w:rsidRPr="00981F4E">
        <w:rPr>
          <w:rFonts w:ascii="Arial" w:hAnsi="Arial" w:cs="Arial"/>
          <w:sz w:val="24"/>
          <w:szCs w:val="24"/>
        </w:rPr>
        <w:t>(2)</w:t>
      </w:r>
    </w:p>
    <w:p w:rsidR="002A07C2" w:rsidRPr="00981F4E" w:rsidRDefault="002A07C2" w:rsidP="00B02780">
      <w:pPr>
        <w:pStyle w:val="SemEspaamento"/>
        <w:spacing w:line="360" w:lineRule="auto"/>
        <w:ind w:firstLine="709"/>
        <w:jc w:val="both"/>
        <w:rPr>
          <w:rFonts w:ascii="Arial" w:hAnsi="Arial" w:cs="Arial"/>
          <w:sz w:val="24"/>
          <w:szCs w:val="24"/>
        </w:rPr>
      </w:pPr>
      <w:proofErr w:type="spellStart"/>
      <w:r w:rsidRPr="00981F4E">
        <w:rPr>
          <w:rFonts w:ascii="Arial" w:hAnsi="Arial" w:cs="Arial"/>
          <w:sz w:val="24"/>
          <w:szCs w:val="24"/>
        </w:rPr>
        <w:t>Rautmann</w:t>
      </w:r>
      <w:proofErr w:type="spellEnd"/>
      <w:r w:rsidRPr="00981F4E">
        <w:rPr>
          <w:rFonts w:ascii="Arial" w:hAnsi="Arial" w:cs="Arial"/>
          <w:sz w:val="24"/>
          <w:szCs w:val="24"/>
        </w:rPr>
        <w:t xml:space="preserve"> (1902) descreveu focos extramedulares de </w:t>
      </w:r>
      <w:proofErr w:type="spellStart"/>
      <w:r w:rsidRPr="00981F4E">
        <w:rPr>
          <w:rFonts w:ascii="Arial" w:hAnsi="Arial" w:cs="Arial"/>
          <w:sz w:val="24"/>
          <w:szCs w:val="24"/>
        </w:rPr>
        <w:t>eritropoiese</w:t>
      </w:r>
      <w:proofErr w:type="spellEnd"/>
      <w:r w:rsidRPr="00981F4E">
        <w:rPr>
          <w:rFonts w:ascii="Arial" w:hAnsi="Arial" w:cs="Arial"/>
          <w:sz w:val="24"/>
          <w:szCs w:val="24"/>
        </w:rPr>
        <w:t xml:space="preserve"> e presença de grande número de </w:t>
      </w:r>
      <w:proofErr w:type="spellStart"/>
      <w:r w:rsidRPr="00981F4E">
        <w:rPr>
          <w:rFonts w:ascii="Arial" w:hAnsi="Arial" w:cs="Arial"/>
          <w:sz w:val="24"/>
          <w:szCs w:val="24"/>
        </w:rPr>
        <w:t>eritroblastos</w:t>
      </w:r>
      <w:proofErr w:type="spellEnd"/>
      <w:r w:rsidRPr="00981F4E">
        <w:rPr>
          <w:rFonts w:ascii="Arial" w:hAnsi="Arial" w:cs="Arial"/>
          <w:sz w:val="24"/>
          <w:szCs w:val="24"/>
        </w:rPr>
        <w:t xml:space="preserve"> no sangue periférico, formas graves de icterícia neonatal e criou o termo </w:t>
      </w:r>
      <w:proofErr w:type="spellStart"/>
      <w:r w:rsidRPr="00981F4E">
        <w:rPr>
          <w:rFonts w:ascii="Arial" w:hAnsi="Arial" w:cs="Arial"/>
          <w:sz w:val="24"/>
          <w:szCs w:val="24"/>
        </w:rPr>
        <w:t>eritroblastose</w:t>
      </w:r>
      <w:proofErr w:type="spellEnd"/>
      <w:r w:rsidRPr="00981F4E">
        <w:rPr>
          <w:rFonts w:ascii="Arial" w:hAnsi="Arial" w:cs="Arial"/>
          <w:sz w:val="24"/>
          <w:szCs w:val="24"/>
        </w:rPr>
        <w:t xml:space="preserve"> fetal, ainda hoje empregado como sinônimo da doença. </w:t>
      </w:r>
      <w:proofErr w:type="spellStart"/>
      <w:r w:rsidRPr="00981F4E">
        <w:rPr>
          <w:rFonts w:ascii="Arial" w:hAnsi="Arial" w:cs="Arial"/>
          <w:sz w:val="24"/>
          <w:szCs w:val="24"/>
        </w:rPr>
        <w:t>Gierke</w:t>
      </w:r>
      <w:proofErr w:type="spellEnd"/>
      <w:r w:rsidRPr="00981F4E">
        <w:rPr>
          <w:rFonts w:ascii="Arial" w:hAnsi="Arial" w:cs="Arial"/>
          <w:sz w:val="24"/>
          <w:szCs w:val="24"/>
        </w:rPr>
        <w:t xml:space="preserve"> (1921) publicou estudo anatomopatológico completo de um neonato com </w:t>
      </w:r>
      <w:proofErr w:type="spellStart"/>
      <w:r w:rsidRPr="00981F4E">
        <w:rPr>
          <w:rFonts w:ascii="Arial" w:hAnsi="Arial" w:cs="Arial"/>
          <w:sz w:val="24"/>
          <w:szCs w:val="24"/>
        </w:rPr>
        <w:t>hepatoesplenomegalia</w:t>
      </w:r>
      <w:proofErr w:type="spellEnd"/>
      <w:r w:rsidRPr="00981F4E">
        <w:rPr>
          <w:rFonts w:ascii="Arial" w:hAnsi="Arial" w:cs="Arial"/>
          <w:sz w:val="24"/>
          <w:szCs w:val="24"/>
        </w:rPr>
        <w:t>, icterícia nu</w:t>
      </w:r>
      <w:r w:rsidR="005B1761" w:rsidRPr="00981F4E">
        <w:rPr>
          <w:rFonts w:ascii="Arial" w:hAnsi="Arial" w:cs="Arial"/>
          <w:sz w:val="24"/>
          <w:szCs w:val="24"/>
        </w:rPr>
        <w:t xml:space="preserve">clear, </w:t>
      </w:r>
      <w:proofErr w:type="spellStart"/>
      <w:r w:rsidR="005B1761" w:rsidRPr="00981F4E">
        <w:rPr>
          <w:rFonts w:ascii="Arial" w:hAnsi="Arial" w:cs="Arial"/>
          <w:sz w:val="24"/>
          <w:szCs w:val="24"/>
        </w:rPr>
        <w:t>eritroblastemia</w:t>
      </w:r>
      <w:proofErr w:type="spellEnd"/>
      <w:r w:rsidR="005B1761" w:rsidRPr="00981F4E">
        <w:rPr>
          <w:rFonts w:ascii="Arial" w:hAnsi="Arial" w:cs="Arial"/>
          <w:sz w:val="24"/>
          <w:szCs w:val="24"/>
        </w:rPr>
        <w:t xml:space="preserve"> intensa.</w:t>
      </w:r>
      <w:r w:rsidR="00C121D6" w:rsidRPr="00981F4E">
        <w:rPr>
          <w:rFonts w:ascii="Arial" w:hAnsi="Arial" w:cs="Arial"/>
          <w:sz w:val="24"/>
          <w:szCs w:val="24"/>
        </w:rPr>
        <w:t xml:space="preserve"> </w:t>
      </w:r>
      <w:r w:rsidRPr="00981F4E">
        <w:rPr>
          <w:rFonts w:ascii="Arial" w:hAnsi="Arial" w:cs="Arial"/>
          <w:sz w:val="24"/>
          <w:szCs w:val="24"/>
        </w:rPr>
        <w:t>(2)</w:t>
      </w:r>
    </w:p>
    <w:p w:rsidR="00165F14" w:rsidRPr="00981F4E" w:rsidRDefault="00165F14" w:rsidP="00165F14">
      <w:pPr>
        <w:pStyle w:val="SemEspaamento"/>
        <w:spacing w:line="360" w:lineRule="auto"/>
        <w:ind w:firstLine="709"/>
        <w:jc w:val="both"/>
        <w:rPr>
          <w:rFonts w:ascii="Arial" w:hAnsi="Arial" w:cs="Arial"/>
          <w:sz w:val="24"/>
          <w:szCs w:val="24"/>
        </w:rPr>
      </w:pPr>
    </w:p>
    <w:p w:rsidR="00165F14" w:rsidRPr="00981F4E" w:rsidRDefault="002A07C2" w:rsidP="00D14656">
      <w:pPr>
        <w:ind w:left="2268"/>
        <w:jc w:val="both"/>
        <w:rPr>
          <w:rFonts w:ascii="Arial" w:hAnsi="Arial" w:cs="Arial"/>
          <w:b w:val="0"/>
          <w:sz w:val="22"/>
          <w:szCs w:val="22"/>
        </w:rPr>
      </w:pPr>
      <w:r w:rsidRPr="00981F4E">
        <w:rPr>
          <w:rFonts w:ascii="Arial" w:hAnsi="Arial" w:cs="Arial"/>
          <w:b w:val="0"/>
          <w:sz w:val="22"/>
          <w:szCs w:val="22"/>
        </w:rPr>
        <w:t xml:space="preserve">Também muito interessante foram os trabalhos de </w:t>
      </w:r>
      <w:proofErr w:type="spellStart"/>
      <w:r w:rsidRPr="00981F4E">
        <w:rPr>
          <w:rFonts w:ascii="Arial" w:hAnsi="Arial" w:cs="Arial"/>
          <w:b w:val="0"/>
          <w:sz w:val="22"/>
          <w:szCs w:val="22"/>
        </w:rPr>
        <w:t>Diamond</w:t>
      </w:r>
      <w:proofErr w:type="spellEnd"/>
      <w:r w:rsidRPr="00981F4E">
        <w:rPr>
          <w:rFonts w:ascii="Arial" w:hAnsi="Arial" w:cs="Arial"/>
          <w:b w:val="0"/>
          <w:sz w:val="22"/>
          <w:szCs w:val="22"/>
        </w:rPr>
        <w:t xml:space="preserve">, </w:t>
      </w:r>
      <w:proofErr w:type="spellStart"/>
      <w:r w:rsidRPr="00981F4E">
        <w:rPr>
          <w:rFonts w:ascii="Arial" w:hAnsi="Arial" w:cs="Arial"/>
          <w:b w:val="0"/>
          <w:sz w:val="22"/>
          <w:szCs w:val="22"/>
        </w:rPr>
        <w:t>Blackfan</w:t>
      </w:r>
      <w:proofErr w:type="spellEnd"/>
      <w:r w:rsidRPr="00981F4E">
        <w:rPr>
          <w:rFonts w:ascii="Arial" w:hAnsi="Arial" w:cs="Arial"/>
          <w:b w:val="0"/>
          <w:sz w:val="22"/>
          <w:szCs w:val="22"/>
        </w:rPr>
        <w:t xml:space="preserve"> e </w:t>
      </w:r>
      <w:proofErr w:type="spellStart"/>
      <w:r w:rsidRPr="00981F4E">
        <w:rPr>
          <w:rFonts w:ascii="Arial" w:hAnsi="Arial" w:cs="Arial"/>
          <w:b w:val="0"/>
          <w:sz w:val="22"/>
          <w:szCs w:val="22"/>
        </w:rPr>
        <w:t>Baty</w:t>
      </w:r>
      <w:proofErr w:type="spellEnd"/>
      <w:r w:rsidRPr="00981F4E">
        <w:rPr>
          <w:rFonts w:ascii="Arial" w:hAnsi="Arial" w:cs="Arial"/>
          <w:b w:val="0"/>
          <w:sz w:val="22"/>
          <w:szCs w:val="22"/>
        </w:rPr>
        <w:t xml:space="preserve"> (1932) que, com base no estudo anatomopatológico de natimortos em </w:t>
      </w:r>
      <w:proofErr w:type="spellStart"/>
      <w:r w:rsidRPr="00981F4E">
        <w:rPr>
          <w:rFonts w:ascii="Arial" w:hAnsi="Arial" w:cs="Arial"/>
          <w:b w:val="0"/>
          <w:sz w:val="22"/>
          <w:szCs w:val="22"/>
        </w:rPr>
        <w:t>anasarca</w:t>
      </w:r>
      <w:proofErr w:type="spellEnd"/>
      <w:r w:rsidRPr="00981F4E">
        <w:rPr>
          <w:rFonts w:ascii="Arial" w:hAnsi="Arial" w:cs="Arial"/>
          <w:b w:val="0"/>
          <w:sz w:val="22"/>
          <w:szCs w:val="22"/>
        </w:rPr>
        <w:t xml:space="preserve"> e neonatos com icterícia ou anemia grave, concluíram pela unificação das três formas clássicas da doença: a </w:t>
      </w:r>
      <w:proofErr w:type="spellStart"/>
      <w:r w:rsidRPr="00981F4E">
        <w:rPr>
          <w:rFonts w:ascii="Arial" w:hAnsi="Arial" w:cs="Arial"/>
          <w:b w:val="0"/>
          <w:sz w:val="22"/>
          <w:szCs w:val="22"/>
        </w:rPr>
        <w:t>hidropsia</w:t>
      </w:r>
      <w:proofErr w:type="spellEnd"/>
      <w:r w:rsidRPr="00981F4E">
        <w:rPr>
          <w:rFonts w:ascii="Arial" w:hAnsi="Arial" w:cs="Arial"/>
          <w:b w:val="0"/>
          <w:sz w:val="22"/>
          <w:szCs w:val="22"/>
        </w:rPr>
        <w:t xml:space="preserve"> fetal, a icterícia grave e a anemia grave do recém-nascido, atribuindo-as a variações de intensidade de ação do mesmo agente causa</w:t>
      </w:r>
      <w:r w:rsidR="005B1761" w:rsidRPr="00981F4E">
        <w:rPr>
          <w:rFonts w:ascii="Arial" w:hAnsi="Arial" w:cs="Arial"/>
          <w:b w:val="0"/>
          <w:sz w:val="22"/>
          <w:szCs w:val="22"/>
        </w:rPr>
        <w:t>l, ainda desconhecido na época.</w:t>
      </w:r>
      <w:r w:rsidR="00C121D6" w:rsidRPr="00981F4E">
        <w:rPr>
          <w:rFonts w:ascii="Arial" w:hAnsi="Arial" w:cs="Arial"/>
          <w:b w:val="0"/>
          <w:sz w:val="22"/>
          <w:szCs w:val="22"/>
        </w:rPr>
        <w:t xml:space="preserve"> </w:t>
      </w:r>
      <w:r w:rsidRPr="00981F4E">
        <w:rPr>
          <w:rFonts w:ascii="Arial" w:hAnsi="Arial" w:cs="Arial"/>
          <w:b w:val="0"/>
          <w:sz w:val="22"/>
          <w:szCs w:val="22"/>
        </w:rPr>
        <w:t>(2)</w:t>
      </w:r>
    </w:p>
    <w:p w:rsidR="00165F14" w:rsidRPr="00981F4E" w:rsidRDefault="00165F14" w:rsidP="00B02780">
      <w:pPr>
        <w:spacing w:line="360" w:lineRule="auto"/>
        <w:jc w:val="both"/>
        <w:rPr>
          <w:rFonts w:ascii="Arial" w:hAnsi="Arial" w:cs="Arial"/>
          <w:b w:val="0"/>
          <w:sz w:val="22"/>
          <w:szCs w:val="22"/>
        </w:rPr>
      </w:pPr>
    </w:p>
    <w:p w:rsidR="00165F14" w:rsidRPr="00981F4E" w:rsidRDefault="00165F14" w:rsidP="00B02780">
      <w:pPr>
        <w:pStyle w:val="SemEspaamento"/>
        <w:spacing w:line="360" w:lineRule="auto"/>
        <w:ind w:firstLine="709"/>
        <w:jc w:val="both"/>
        <w:rPr>
          <w:rFonts w:ascii="Arial" w:hAnsi="Arial" w:cs="Arial"/>
          <w:sz w:val="24"/>
          <w:szCs w:val="24"/>
        </w:rPr>
      </w:pPr>
      <w:r w:rsidRPr="00981F4E">
        <w:rPr>
          <w:rFonts w:ascii="Arial" w:hAnsi="Arial" w:cs="Arial"/>
          <w:sz w:val="24"/>
          <w:szCs w:val="24"/>
        </w:rPr>
        <w:t xml:space="preserve">Ruth </w:t>
      </w:r>
      <w:proofErr w:type="spellStart"/>
      <w:r w:rsidRPr="00981F4E">
        <w:rPr>
          <w:rFonts w:ascii="Arial" w:hAnsi="Arial" w:cs="Arial"/>
          <w:sz w:val="24"/>
          <w:szCs w:val="24"/>
        </w:rPr>
        <w:t>Darrow</w:t>
      </w:r>
      <w:proofErr w:type="spellEnd"/>
      <w:r w:rsidRPr="00981F4E">
        <w:rPr>
          <w:rFonts w:ascii="Arial" w:hAnsi="Arial" w:cs="Arial"/>
          <w:sz w:val="24"/>
          <w:szCs w:val="24"/>
        </w:rPr>
        <w:t xml:space="preserve"> (1938) atribuiu a doença a</w:t>
      </w:r>
      <w:r w:rsidR="00D366CA">
        <w:rPr>
          <w:rFonts w:ascii="Arial" w:hAnsi="Arial" w:cs="Arial"/>
          <w:sz w:val="24"/>
          <w:szCs w:val="24"/>
        </w:rPr>
        <w:t>o</w:t>
      </w:r>
      <w:r w:rsidRPr="00981F4E">
        <w:rPr>
          <w:rFonts w:ascii="Arial" w:hAnsi="Arial" w:cs="Arial"/>
          <w:sz w:val="24"/>
          <w:szCs w:val="24"/>
        </w:rPr>
        <w:t xml:space="preserve"> processo de imunização materna por antígeno possivelme</w:t>
      </w:r>
      <w:r w:rsidR="005B1761" w:rsidRPr="00981F4E">
        <w:rPr>
          <w:rFonts w:ascii="Arial" w:hAnsi="Arial" w:cs="Arial"/>
          <w:sz w:val="24"/>
          <w:szCs w:val="24"/>
        </w:rPr>
        <w:t>nte ligado à hemoglobina fetal.</w:t>
      </w:r>
      <w:r w:rsidR="00C121D6" w:rsidRPr="00981F4E">
        <w:rPr>
          <w:rFonts w:ascii="Arial" w:hAnsi="Arial" w:cs="Arial"/>
          <w:sz w:val="24"/>
          <w:szCs w:val="24"/>
        </w:rPr>
        <w:t xml:space="preserve"> </w:t>
      </w:r>
      <w:r w:rsidRPr="00981F4E">
        <w:rPr>
          <w:rFonts w:ascii="Arial" w:hAnsi="Arial" w:cs="Arial"/>
          <w:sz w:val="24"/>
          <w:szCs w:val="24"/>
        </w:rPr>
        <w:t>(2)</w:t>
      </w:r>
    </w:p>
    <w:p w:rsidR="00165F14" w:rsidRPr="00981F4E" w:rsidRDefault="00165F14" w:rsidP="00B02780">
      <w:pPr>
        <w:pStyle w:val="SemEspaamento"/>
        <w:spacing w:line="360" w:lineRule="auto"/>
        <w:ind w:firstLine="709"/>
        <w:jc w:val="both"/>
        <w:rPr>
          <w:rFonts w:ascii="Arial" w:hAnsi="Arial" w:cs="Arial"/>
          <w:sz w:val="24"/>
          <w:szCs w:val="24"/>
        </w:rPr>
      </w:pPr>
      <w:r w:rsidRPr="00981F4E">
        <w:rPr>
          <w:rFonts w:ascii="Arial" w:hAnsi="Arial" w:cs="Arial"/>
          <w:sz w:val="24"/>
          <w:szCs w:val="24"/>
        </w:rPr>
        <w:lastRenderedPageBreak/>
        <w:t>Smith em seguida denominou a Doença Hemolítica</w:t>
      </w:r>
      <w:r w:rsidR="00D366CA">
        <w:rPr>
          <w:rFonts w:ascii="Arial" w:hAnsi="Arial" w:cs="Arial"/>
          <w:sz w:val="24"/>
          <w:szCs w:val="24"/>
        </w:rPr>
        <w:t xml:space="preserve"> do feto e recém-nascido. Em fas</w:t>
      </w:r>
      <w:r w:rsidRPr="00981F4E">
        <w:rPr>
          <w:rFonts w:ascii="Arial" w:hAnsi="Arial" w:cs="Arial"/>
          <w:sz w:val="24"/>
          <w:szCs w:val="24"/>
        </w:rPr>
        <w:t>e de inclusão dos conhecimentos sobre ela o termo mais usado no momento</w:t>
      </w:r>
      <w:r w:rsidR="005B1761" w:rsidRPr="00981F4E">
        <w:rPr>
          <w:rFonts w:ascii="Arial" w:hAnsi="Arial" w:cs="Arial"/>
          <w:sz w:val="24"/>
          <w:szCs w:val="24"/>
        </w:rPr>
        <w:t xml:space="preserve"> é Doença Hemolítica Perinatal.</w:t>
      </w:r>
      <w:r w:rsidR="00C121D6" w:rsidRPr="00981F4E">
        <w:rPr>
          <w:rFonts w:ascii="Arial" w:hAnsi="Arial" w:cs="Arial"/>
          <w:sz w:val="24"/>
          <w:szCs w:val="24"/>
        </w:rPr>
        <w:t xml:space="preserve"> </w:t>
      </w:r>
      <w:r w:rsidR="00F56F2B" w:rsidRPr="00981F4E">
        <w:rPr>
          <w:rFonts w:ascii="Arial" w:hAnsi="Arial" w:cs="Arial"/>
          <w:sz w:val="24"/>
          <w:szCs w:val="24"/>
        </w:rPr>
        <w:t>(4</w:t>
      </w:r>
      <w:r w:rsidR="00B02780" w:rsidRPr="00981F4E">
        <w:rPr>
          <w:rFonts w:ascii="Arial" w:hAnsi="Arial" w:cs="Arial"/>
          <w:sz w:val="24"/>
          <w:szCs w:val="24"/>
        </w:rPr>
        <w:t>)</w:t>
      </w:r>
    </w:p>
    <w:p w:rsidR="00165F14" w:rsidRPr="00981F4E" w:rsidRDefault="00165F14" w:rsidP="00B02780">
      <w:pPr>
        <w:pStyle w:val="SemEspaamento"/>
        <w:spacing w:line="360" w:lineRule="auto"/>
        <w:jc w:val="both"/>
        <w:rPr>
          <w:rFonts w:ascii="Arial" w:hAnsi="Arial" w:cs="Arial"/>
          <w:sz w:val="24"/>
          <w:szCs w:val="24"/>
        </w:rPr>
      </w:pPr>
    </w:p>
    <w:p w:rsidR="00165F14" w:rsidRPr="00981F4E" w:rsidRDefault="00165F14" w:rsidP="00165F14">
      <w:pPr>
        <w:ind w:left="2268"/>
        <w:jc w:val="both"/>
        <w:rPr>
          <w:rFonts w:ascii="Arial" w:hAnsi="Arial" w:cs="Arial"/>
          <w:b w:val="0"/>
          <w:color w:val="000000" w:themeColor="text1"/>
          <w:sz w:val="22"/>
          <w:szCs w:val="22"/>
        </w:rPr>
      </w:pPr>
      <w:r w:rsidRPr="00981F4E">
        <w:rPr>
          <w:rFonts w:ascii="Arial" w:hAnsi="Arial" w:cs="Arial"/>
          <w:b w:val="0"/>
          <w:sz w:val="22"/>
          <w:szCs w:val="22"/>
        </w:rPr>
        <w:t xml:space="preserve">A primeira correlação de um anticorpo antieritrocitário envolvido contra o antígeno Rh foi relatada por Levine em 1939 por meio da investigação de uma reação hemolítica </w:t>
      </w:r>
      <w:proofErr w:type="spellStart"/>
      <w:r w:rsidRPr="00981F4E">
        <w:rPr>
          <w:rFonts w:ascii="Arial" w:hAnsi="Arial" w:cs="Arial"/>
          <w:b w:val="0"/>
          <w:sz w:val="22"/>
          <w:szCs w:val="22"/>
        </w:rPr>
        <w:t>transfusional</w:t>
      </w:r>
      <w:proofErr w:type="spellEnd"/>
      <w:r w:rsidRPr="00981F4E">
        <w:rPr>
          <w:rFonts w:ascii="Arial" w:hAnsi="Arial" w:cs="Arial"/>
          <w:b w:val="0"/>
          <w:sz w:val="22"/>
          <w:szCs w:val="22"/>
        </w:rPr>
        <w:t xml:space="preserve"> em uma </w:t>
      </w:r>
      <w:proofErr w:type="spellStart"/>
      <w:r w:rsidRPr="00981F4E">
        <w:rPr>
          <w:rFonts w:ascii="Arial" w:hAnsi="Arial" w:cs="Arial"/>
          <w:b w:val="0"/>
          <w:sz w:val="22"/>
          <w:szCs w:val="22"/>
        </w:rPr>
        <w:t>puérpera</w:t>
      </w:r>
      <w:proofErr w:type="spellEnd"/>
      <w:r w:rsidRPr="00981F4E">
        <w:rPr>
          <w:rFonts w:ascii="Arial" w:hAnsi="Arial" w:cs="Arial"/>
          <w:b w:val="0"/>
          <w:sz w:val="22"/>
          <w:szCs w:val="22"/>
        </w:rPr>
        <w:t xml:space="preserve"> devido à transfusão de hemácias ABO compatível de seu marido, a</w:t>
      </w:r>
      <w:r w:rsidR="003B38F2" w:rsidRPr="00981F4E">
        <w:rPr>
          <w:rFonts w:ascii="Arial" w:hAnsi="Arial" w:cs="Arial"/>
          <w:b w:val="0"/>
          <w:sz w:val="22"/>
          <w:szCs w:val="22"/>
        </w:rPr>
        <w:t>pós dar a luz a um natimorto. (5</w:t>
      </w:r>
      <w:r w:rsidRPr="00981F4E">
        <w:rPr>
          <w:rFonts w:ascii="Arial" w:hAnsi="Arial" w:cs="Arial"/>
          <w:b w:val="0"/>
          <w:sz w:val="22"/>
          <w:szCs w:val="22"/>
        </w:rPr>
        <w:t>)</w:t>
      </w:r>
    </w:p>
    <w:p w:rsidR="002A07C2" w:rsidRPr="00981F4E" w:rsidRDefault="002A07C2" w:rsidP="00574427">
      <w:pPr>
        <w:spacing w:line="360" w:lineRule="auto"/>
        <w:ind w:firstLine="708"/>
        <w:jc w:val="both"/>
        <w:rPr>
          <w:rFonts w:ascii="Arial" w:hAnsi="Arial" w:cs="Arial"/>
          <w:b w:val="0"/>
          <w:szCs w:val="24"/>
        </w:rPr>
      </w:pPr>
    </w:p>
    <w:p w:rsidR="00165F14" w:rsidRPr="00981F4E" w:rsidRDefault="00165F14" w:rsidP="00165F14">
      <w:pPr>
        <w:pStyle w:val="SemEspaamento"/>
        <w:spacing w:line="360" w:lineRule="auto"/>
        <w:ind w:firstLine="709"/>
        <w:jc w:val="both"/>
        <w:rPr>
          <w:rFonts w:ascii="Arial" w:hAnsi="Arial" w:cs="Arial"/>
          <w:sz w:val="24"/>
          <w:szCs w:val="24"/>
        </w:rPr>
      </w:pPr>
      <w:r w:rsidRPr="00981F4E">
        <w:rPr>
          <w:rFonts w:ascii="Arial" w:hAnsi="Arial" w:cs="Arial"/>
          <w:sz w:val="24"/>
          <w:szCs w:val="24"/>
        </w:rPr>
        <w:t xml:space="preserve">No ano seguinte descreveram um antígeno por meio da imunização de cobaias e coelhos com hemácias de </w:t>
      </w:r>
      <w:r w:rsidRPr="00981F4E">
        <w:rPr>
          <w:rFonts w:ascii="Arial" w:hAnsi="Arial" w:cs="Arial"/>
          <w:i/>
          <w:sz w:val="24"/>
          <w:szCs w:val="24"/>
        </w:rPr>
        <w:t xml:space="preserve">macaco </w:t>
      </w:r>
      <w:proofErr w:type="spellStart"/>
      <w:r w:rsidRPr="00981F4E">
        <w:rPr>
          <w:rFonts w:ascii="Arial" w:hAnsi="Arial" w:cs="Arial"/>
          <w:i/>
          <w:sz w:val="24"/>
          <w:szCs w:val="24"/>
        </w:rPr>
        <w:t>rhesus</w:t>
      </w:r>
      <w:proofErr w:type="spellEnd"/>
      <w:r w:rsidRPr="00981F4E">
        <w:rPr>
          <w:rFonts w:ascii="Arial" w:hAnsi="Arial" w:cs="Arial"/>
          <w:sz w:val="24"/>
          <w:szCs w:val="24"/>
        </w:rPr>
        <w:t>, este soro obtido aglutinava aproximadamente 85% das hemácias humanas testadas e o determina</w:t>
      </w:r>
      <w:r w:rsidR="005B1761" w:rsidRPr="00981F4E">
        <w:rPr>
          <w:rFonts w:ascii="Arial" w:hAnsi="Arial" w:cs="Arial"/>
          <w:sz w:val="24"/>
          <w:szCs w:val="24"/>
        </w:rPr>
        <w:t>nte foi denominado de fator Rh.</w:t>
      </w:r>
      <w:r w:rsidR="00C121D6" w:rsidRPr="00981F4E">
        <w:rPr>
          <w:rFonts w:ascii="Arial" w:hAnsi="Arial" w:cs="Arial"/>
          <w:sz w:val="24"/>
          <w:szCs w:val="24"/>
        </w:rPr>
        <w:t xml:space="preserve"> </w:t>
      </w:r>
      <w:r w:rsidR="003B38F2" w:rsidRPr="00981F4E">
        <w:rPr>
          <w:rFonts w:ascii="Arial" w:hAnsi="Arial" w:cs="Arial"/>
          <w:sz w:val="24"/>
          <w:szCs w:val="24"/>
        </w:rPr>
        <w:t>(5</w:t>
      </w:r>
      <w:r w:rsidRPr="00981F4E">
        <w:rPr>
          <w:rFonts w:ascii="Arial" w:hAnsi="Arial" w:cs="Arial"/>
          <w:sz w:val="24"/>
          <w:szCs w:val="24"/>
        </w:rPr>
        <w:t>)</w:t>
      </w:r>
    </w:p>
    <w:p w:rsidR="00165F14" w:rsidRPr="00981F4E" w:rsidRDefault="00165F14" w:rsidP="00165F14">
      <w:pPr>
        <w:pStyle w:val="SemEspaamento"/>
        <w:spacing w:line="360" w:lineRule="auto"/>
        <w:ind w:firstLine="709"/>
        <w:jc w:val="both"/>
        <w:rPr>
          <w:rFonts w:ascii="Arial" w:hAnsi="Arial" w:cs="Arial"/>
          <w:sz w:val="24"/>
          <w:szCs w:val="24"/>
        </w:rPr>
      </w:pPr>
      <w:r w:rsidRPr="00981F4E">
        <w:rPr>
          <w:rFonts w:ascii="Arial" w:hAnsi="Arial" w:cs="Arial"/>
          <w:sz w:val="24"/>
          <w:szCs w:val="24"/>
        </w:rPr>
        <w:t xml:space="preserve">Também em 1940, </w:t>
      </w:r>
      <w:proofErr w:type="spellStart"/>
      <w:r w:rsidRPr="00981F4E">
        <w:rPr>
          <w:rFonts w:ascii="Arial" w:hAnsi="Arial" w:cs="Arial"/>
          <w:sz w:val="24"/>
          <w:szCs w:val="24"/>
        </w:rPr>
        <w:t>Wiener</w:t>
      </w:r>
      <w:proofErr w:type="spellEnd"/>
      <w:r w:rsidRPr="00981F4E">
        <w:rPr>
          <w:rFonts w:ascii="Arial" w:hAnsi="Arial" w:cs="Arial"/>
          <w:sz w:val="24"/>
          <w:szCs w:val="24"/>
        </w:rPr>
        <w:t xml:space="preserve"> e colaboradores analisaram a mesma especificidade no soro das pessoas com ausência do mesmo determinante, que tinham recebido transfusões ABO compatíveis no passado. A partir de 1963 propuseram que o heteroanticorpo do coelho deveria ser denominado de </w:t>
      </w:r>
      <w:r w:rsidR="00C121D6" w:rsidRPr="00981F4E">
        <w:rPr>
          <w:rFonts w:ascii="Arial" w:hAnsi="Arial" w:cs="Arial"/>
          <w:sz w:val="24"/>
          <w:szCs w:val="24"/>
        </w:rPr>
        <w:t xml:space="preserve">anti- LW e o humano de anti- </w:t>
      </w:r>
      <w:proofErr w:type="gramStart"/>
      <w:r w:rsidR="00C121D6" w:rsidRPr="00981F4E">
        <w:rPr>
          <w:rFonts w:ascii="Arial" w:hAnsi="Arial" w:cs="Arial"/>
          <w:sz w:val="24"/>
          <w:szCs w:val="24"/>
        </w:rPr>
        <w:t>D.</w:t>
      </w:r>
      <w:proofErr w:type="gramEnd"/>
      <w:r w:rsidR="00C121D6" w:rsidRPr="00981F4E">
        <w:rPr>
          <w:rFonts w:ascii="Arial" w:hAnsi="Arial" w:cs="Arial"/>
          <w:sz w:val="24"/>
          <w:szCs w:val="24"/>
        </w:rPr>
        <w:t xml:space="preserve"> </w:t>
      </w:r>
      <w:r w:rsidR="003B38F2" w:rsidRPr="00981F4E">
        <w:rPr>
          <w:rFonts w:ascii="Arial" w:hAnsi="Arial" w:cs="Arial"/>
          <w:sz w:val="24"/>
          <w:szCs w:val="24"/>
        </w:rPr>
        <w:t>(5</w:t>
      </w:r>
      <w:r w:rsidRPr="00981F4E">
        <w:rPr>
          <w:rFonts w:ascii="Arial" w:hAnsi="Arial" w:cs="Arial"/>
          <w:sz w:val="24"/>
          <w:szCs w:val="24"/>
        </w:rPr>
        <w:t>)</w:t>
      </w:r>
    </w:p>
    <w:p w:rsidR="00165F14" w:rsidRPr="00981F4E" w:rsidRDefault="00165F14" w:rsidP="00165F14">
      <w:pPr>
        <w:pStyle w:val="SemEspaamento"/>
        <w:spacing w:line="360" w:lineRule="auto"/>
        <w:ind w:firstLine="709"/>
        <w:jc w:val="both"/>
        <w:rPr>
          <w:rFonts w:ascii="Arial" w:hAnsi="Arial" w:cs="Arial"/>
          <w:sz w:val="24"/>
          <w:szCs w:val="24"/>
        </w:rPr>
      </w:pPr>
    </w:p>
    <w:p w:rsidR="00165F14" w:rsidRPr="00981F4E" w:rsidRDefault="00165F14" w:rsidP="00D14656">
      <w:pPr>
        <w:pStyle w:val="SemEspaamento"/>
        <w:ind w:left="2268"/>
        <w:jc w:val="both"/>
        <w:rPr>
          <w:rFonts w:ascii="Arial" w:hAnsi="Arial" w:cs="Arial"/>
        </w:rPr>
      </w:pPr>
      <w:r w:rsidRPr="00981F4E">
        <w:rPr>
          <w:rFonts w:ascii="Arial" w:hAnsi="Arial" w:cs="Arial"/>
        </w:rPr>
        <w:t xml:space="preserve">Contudo, somente cinco sorotipos estão envolvidos com formas clinicamente significantes da DHPN: D, C, E, c, e, sendo que o antígeno D notoriamente o mais implicado nos casos de </w:t>
      </w:r>
      <w:proofErr w:type="spellStart"/>
      <w:r w:rsidRPr="00981F4E">
        <w:rPr>
          <w:rFonts w:ascii="Arial" w:hAnsi="Arial" w:cs="Arial"/>
        </w:rPr>
        <w:t>aloimunização</w:t>
      </w:r>
      <w:proofErr w:type="spellEnd"/>
      <w:r w:rsidRPr="00981F4E">
        <w:rPr>
          <w:rFonts w:ascii="Arial" w:hAnsi="Arial" w:cs="Arial"/>
        </w:rPr>
        <w:t xml:space="preserve">, devido a sua maior </w:t>
      </w:r>
      <w:proofErr w:type="spellStart"/>
      <w:r w:rsidRPr="00981F4E">
        <w:rPr>
          <w:rFonts w:ascii="Arial" w:hAnsi="Arial" w:cs="Arial"/>
        </w:rPr>
        <w:t>antigenicidade</w:t>
      </w:r>
      <w:proofErr w:type="spellEnd"/>
      <w:r w:rsidRPr="00981F4E">
        <w:rPr>
          <w:rFonts w:ascii="Arial" w:hAnsi="Arial" w:cs="Arial"/>
        </w:rPr>
        <w:t xml:space="preserve">. </w:t>
      </w:r>
      <w:r w:rsidR="003B38F2" w:rsidRPr="00981F4E">
        <w:rPr>
          <w:rFonts w:ascii="Arial" w:hAnsi="Arial" w:cs="Arial"/>
        </w:rPr>
        <w:t>(8</w:t>
      </w:r>
      <w:r w:rsidRPr="00981F4E">
        <w:rPr>
          <w:rFonts w:ascii="Arial" w:hAnsi="Arial" w:cs="Arial"/>
        </w:rPr>
        <w:t>)</w:t>
      </w:r>
    </w:p>
    <w:p w:rsidR="00431754" w:rsidRPr="00981F4E" w:rsidRDefault="00431754" w:rsidP="00431754">
      <w:pPr>
        <w:spacing w:line="360" w:lineRule="auto"/>
        <w:ind w:firstLine="709"/>
        <w:jc w:val="both"/>
        <w:rPr>
          <w:rFonts w:ascii="Arial" w:hAnsi="Arial" w:cs="Arial"/>
          <w:b w:val="0"/>
          <w:szCs w:val="24"/>
        </w:rPr>
      </w:pPr>
    </w:p>
    <w:p w:rsidR="00165F14" w:rsidRPr="00981F4E" w:rsidRDefault="00165F14" w:rsidP="00431754">
      <w:pPr>
        <w:spacing w:line="360" w:lineRule="auto"/>
        <w:ind w:firstLine="709"/>
        <w:jc w:val="both"/>
        <w:rPr>
          <w:rFonts w:ascii="Arial" w:hAnsi="Arial" w:cs="Arial"/>
          <w:b w:val="0"/>
          <w:szCs w:val="24"/>
        </w:rPr>
      </w:pPr>
      <w:r w:rsidRPr="00981F4E">
        <w:rPr>
          <w:rFonts w:ascii="Arial" w:hAnsi="Arial" w:cs="Arial"/>
          <w:b w:val="0"/>
          <w:szCs w:val="24"/>
        </w:rPr>
        <w:t>Atualmente mais de 49 a</w:t>
      </w:r>
      <w:r w:rsidR="003B38F2" w:rsidRPr="00981F4E">
        <w:rPr>
          <w:rFonts w:ascii="Arial" w:hAnsi="Arial" w:cs="Arial"/>
          <w:b w:val="0"/>
          <w:szCs w:val="24"/>
        </w:rPr>
        <w:t>ntígenos foram identificados. (4</w:t>
      </w:r>
      <w:r w:rsidRPr="00981F4E">
        <w:rPr>
          <w:rFonts w:ascii="Arial" w:hAnsi="Arial" w:cs="Arial"/>
          <w:b w:val="0"/>
          <w:szCs w:val="24"/>
        </w:rPr>
        <w:t>)</w:t>
      </w:r>
    </w:p>
    <w:p w:rsidR="00165F14" w:rsidRPr="00981F4E" w:rsidRDefault="00165F14" w:rsidP="00431754">
      <w:pPr>
        <w:spacing w:line="360" w:lineRule="auto"/>
        <w:ind w:firstLine="709"/>
        <w:jc w:val="both"/>
        <w:rPr>
          <w:rFonts w:ascii="Arial" w:hAnsi="Arial" w:cs="Arial"/>
          <w:b w:val="0"/>
          <w:szCs w:val="24"/>
        </w:rPr>
      </w:pPr>
    </w:p>
    <w:p w:rsidR="00165F14" w:rsidRPr="00981F4E" w:rsidRDefault="00165F14" w:rsidP="00165F14">
      <w:pPr>
        <w:pStyle w:val="SemEspaamento"/>
        <w:ind w:left="2268"/>
        <w:jc w:val="both"/>
        <w:rPr>
          <w:rFonts w:ascii="Arial" w:hAnsi="Arial" w:cs="Arial"/>
        </w:rPr>
      </w:pPr>
      <w:r w:rsidRPr="00981F4E">
        <w:rPr>
          <w:rFonts w:ascii="Arial" w:hAnsi="Arial" w:cs="Arial"/>
        </w:rPr>
        <w:t>O antígeno D é o mais imunogênico do sistema sendo 20 vezes mais potente que o C. Aproximadamente 80 % dos indivíduos Rh negativo que recebem sangue Rh positivo irão produzir anticorpos anti-D após o primeiro contato e somente 7% a 8% dos indivíduos Rh negativo continuarão responde</w:t>
      </w:r>
      <w:r w:rsidR="003B38F2" w:rsidRPr="00981F4E">
        <w:rPr>
          <w:rFonts w:ascii="Arial" w:hAnsi="Arial" w:cs="Arial"/>
        </w:rPr>
        <w:t>dores.</w:t>
      </w:r>
      <w:r w:rsidR="00C121D6" w:rsidRPr="00981F4E">
        <w:rPr>
          <w:rFonts w:ascii="Arial" w:hAnsi="Arial" w:cs="Arial"/>
        </w:rPr>
        <w:t xml:space="preserve"> </w:t>
      </w:r>
      <w:r w:rsidR="003B38F2" w:rsidRPr="00981F4E">
        <w:rPr>
          <w:rFonts w:ascii="Arial" w:hAnsi="Arial" w:cs="Arial"/>
        </w:rPr>
        <w:t>(5</w:t>
      </w:r>
      <w:r w:rsidRPr="00981F4E">
        <w:rPr>
          <w:rFonts w:ascii="Arial" w:hAnsi="Arial" w:cs="Arial"/>
        </w:rPr>
        <w:t>)</w:t>
      </w:r>
    </w:p>
    <w:p w:rsidR="00165F14" w:rsidRPr="00981F4E" w:rsidRDefault="00165F14" w:rsidP="00431754">
      <w:pPr>
        <w:pStyle w:val="SemEspaamento"/>
        <w:spacing w:line="360" w:lineRule="auto"/>
        <w:jc w:val="both"/>
        <w:rPr>
          <w:rFonts w:ascii="Arial" w:hAnsi="Arial" w:cs="Arial"/>
        </w:rPr>
      </w:pPr>
    </w:p>
    <w:p w:rsidR="00165F14" w:rsidRPr="00981F4E" w:rsidRDefault="00165F14" w:rsidP="00431754">
      <w:pPr>
        <w:pStyle w:val="SemEspaamento"/>
        <w:spacing w:line="360" w:lineRule="auto"/>
        <w:ind w:firstLine="709"/>
        <w:jc w:val="both"/>
        <w:rPr>
          <w:rFonts w:ascii="Arial" w:hAnsi="Arial" w:cs="Arial"/>
          <w:sz w:val="24"/>
          <w:szCs w:val="24"/>
        </w:rPr>
      </w:pPr>
      <w:r w:rsidRPr="00981F4E">
        <w:rPr>
          <w:rFonts w:ascii="Arial" w:hAnsi="Arial" w:cs="Arial"/>
          <w:sz w:val="24"/>
          <w:szCs w:val="24"/>
        </w:rPr>
        <w:t xml:space="preserve">Sendo assim 98% dos casos de </w:t>
      </w:r>
      <w:proofErr w:type="spellStart"/>
      <w:r w:rsidRPr="00981F4E">
        <w:rPr>
          <w:rFonts w:ascii="Arial" w:hAnsi="Arial" w:cs="Arial"/>
          <w:sz w:val="24"/>
          <w:szCs w:val="24"/>
        </w:rPr>
        <w:t>aloimunização</w:t>
      </w:r>
      <w:proofErr w:type="spellEnd"/>
      <w:r w:rsidRPr="00981F4E">
        <w:rPr>
          <w:rFonts w:ascii="Arial" w:hAnsi="Arial" w:cs="Arial"/>
          <w:sz w:val="24"/>
          <w:szCs w:val="24"/>
        </w:rPr>
        <w:t xml:space="preserve"> materna por antígenos não ABO são devidos ao fator Rh (D) e em torno de 2% outros antígenos atípicos</w:t>
      </w:r>
      <w:r w:rsidR="003B38F2" w:rsidRPr="00981F4E">
        <w:rPr>
          <w:rFonts w:ascii="Arial" w:hAnsi="Arial" w:cs="Arial"/>
          <w:sz w:val="24"/>
          <w:szCs w:val="24"/>
        </w:rPr>
        <w:t xml:space="preserve"> como os fatores </w:t>
      </w:r>
      <w:proofErr w:type="spellStart"/>
      <w:r w:rsidR="003B38F2" w:rsidRPr="00981F4E">
        <w:rPr>
          <w:rFonts w:ascii="Arial" w:hAnsi="Arial" w:cs="Arial"/>
          <w:sz w:val="24"/>
          <w:szCs w:val="24"/>
        </w:rPr>
        <w:t>Kell</w:t>
      </w:r>
      <w:proofErr w:type="spellEnd"/>
      <w:r w:rsidR="003B38F2" w:rsidRPr="00981F4E">
        <w:rPr>
          <w:rFonts w:ascii="Arial" w:hAnsi="Arial" w:cs="Arial"/>
          <w:sz w:val="24"/>
          <w:szCs w:val="24"/>
        </w:rPr>
        <w:t>, E ou C.</w:t>
      </w:r>
      <w:r w:rsidR="0064415F" w:rsidRPr="00981F4E">
        <w:rPr>
          <w:rFonts w:ascii="Arial" w:hAnsi="Arial" w:cs="Arial"/>
          <w:sz w:val="24"/>
          <w:szCs w:val="24"/>
        </w:rPr>
        <w:t xml:space="preserve"> </w:t>
      </w:r>
      <w:r w:rsidR="003B38F2" w:rsidRPr="00981F4E">
        <w:rPr>
          <w:rFonts w:ascii="Arial" w:hAnsi="Arial" w:cs="Arial"/>
          <w:sz w:val="24"/>
          <w:szCs w:val="24"/>
        </w:rPr>
        <w:t>(6</w:t>
      </w:r>
      <w:proofErr w:type="gramStart"/>
      <w:r w:rsidRPr="00981F4E">
        <w:rPr>
          <w:rFonts w:ascii="Arial" w:hAnsi="Arial" w:cs="Arial"/>
          <w:sz w:val="24"/>
          <w:szCs w:val="24"/>
        </w:rPr>
        <w:t>)</w:t>
      </w:r>
      <w:proofErr w:type="gramEnd"/>
    </w:p>
    <w:p w:rsidR="00165F14" w:rsidRPr="00981F4E" w:rsidRDefault="00165F14" w:rsidP="00165F14">
      <w:pPr>
        <w:pStyle w:val="SemEspaamento"/>
        <w:spacing w:line="360" w:lineRule="auto"/>
        <w:ind w:firstLine="709"/>
        <w:jc w:val="both"/>
        <w:rPr>
          <w:rFonts w:ascii="Arial" w:hAnsi="Arial" w:cs="Arial"/>
          <w:sz w:val="24"/>
          <w:szCs w:val="24"/>
        </w:rPr>
      </w:pPr>
      <w:r w:rsidRPr="00981F4E">
        <w:rPr>
          <w:rFonts w:ascii="Arial" w:hAnsi="Arial" w:cs="Arial"/>
          <w:sz w:val="24"/>
          <w:szCs w:val="24"/>
        </w:rPr>
        <w:t xml:space="preserve">Hoje sabemos que a Doença Hemolítica Perinatal resulta da passagem placentária de eritrócitos fetais para a circulação materna, portadores de antígenos de superfícies diferentes dos maternos. Após a exposição inicial a um antígeno </w:t>
      </w:r>
      <w:r w:rsidRPr="00981F4E">
        <w:rPr>
          <w:rFonts w:ascii="Arial" w:hAnsi="Arial" w:cs="Arial"/>
          <w:sz w:val="24"/>
          <w:szCs w:val="24"/>
        </w:rPr>
        <w:lastRenderedPageBreak/>
        <w:t xml:space="preserve">eritrocitário o sistema imune materno produz anticorpos do tipo </w:t>
      </w:r>
      <w:proofErr w:type="spellStart"/>
      <w:proofErr w:type="gramStart"/>
      <w:r w:rsidRPr="00981F4E">
        <w:rPr>
          <w:rFonts w:ascii="Arial" w:hAnsi="Arial" w:cs="Arial"/>
          <w:sz w:val="24"/>
          <w:szCs w:val="24"/>
        </w:rPr>
        <w:t>IgM</w:t>
      </w:r>
      <w:proofErr w:type="spellEnd"/>
      <w:proofErr w:type="gramEnd"/>
      <w:r w:rsidRPr="00981F4E">
        <w:rPr>
          <w:rFonts w:ascii="Arial" w:hAnsi="Arial" w:cs="Arial"/>
          <w:sz w:val="24"/>
          <w:szCs w:val="24"/>
        </w:rPr>
        <w:t>, que devido</w:t>
      </w:r>
      <w:r w:rsidR="00D366CA">
        <w:rPr>
          <w:rFonts w:ascii="Arial" w:hAnsi="Arial" w:cs="Arial"/>
          <w:sz w:val="24"/>
          <w:szCs w:val="24"/>
        </w:rPr>
        <w:t xml:space="preserve"> ao</w:t>
      </w:r>
      <w:r w:rsidRPr="00981F4E">
        <w:rPr>
          <w:rFonts w:ascii="Arial" w:hAnsi="Arial" w:cs="Arial"/>
          <w:sz w:val="24"/>
          <w:szCs w:val="24"/>
        </w:rPr>
        <w:t xml:space="preserve"> seu elevado peso molecular não atravessam a placenta.</w:t>
      </w:r>
      <w:r w:rsidR="00C121D6" w:rsidRPr="00981F4E">
        <w:rPr>
          <w:rFonts w:ascii="Arial" w:hAnsi="Arial" w:cs="Arial"/>
          <w:sz w:val="24"/>
          <w:szCs w:val="24"/>
        </w:rPr>
        <w:t xml:space="preserve"> </w:t>
      </w:r>
      <w:r w:rsidR="005B1761" w:rsidRPr="00981F4E">
        <w:rPr>
          <w:rFonts w:ascii="Arial" w:hAnsi="Arial" w:cs="Arial"/>
          <w:sz w:val="24"/>
          <w:szCs w:val="24"/>
        </w:rPr>
        <w:t>(</w:t>
      </w:r>
      <w:r w:rsidR="00F56F2B" w:rsidRPr="00981F4E">
        <w:rPr>
          <w:rFonts w:ascii="Arial" w:hAnsi="Arial" w:cs="Arial"/>
          <w:sz w:val="24"/>
          <w:szCs w:val="24"/>
        </w:rPr>
        <w:t>6</w:t>
      </w:r>
      <w:r w:rsidRPr="00981F4E">
        <w:rPr>
          <w:rFonts w:ascii="Arial" w:hAnsi="Arial" w:cs="Arial"/>
          <w:sz w:val="24"/>
          <w:szCs w:val="24"/>
        </w:rPr>
        <w:t>)</w:t>
      </w:r>
    </w:p>
    <w:p w:rsidR="00165F14" w:rsidRPr="00981F4E" w:rsidRDefault="00165F14" w:rsidP="00165F14">
      <w:pPr>
        <w:pStyle w:val="SemEspaamento"/>
        <w:spacing w:line="360" w:lineRule="auto"/>
        <w:ind w:firstLine="709"/>
        <w:jc w:val="both"/>
        <w:rPr>
          <w:rFonts w:ascii="Arial" w:hAnsi="Arial" w:cs="Arial"/>
          <w:color w:val="222222"/>
          <w:sz w:val="24"/>
          <w:szCs w:val="24"/>
          <w:shd w:val="clear" w:color="auto" w:fill="FFFFFF"/>
        </w:rPr>
      </w:pPr>
      <w:r w:rsidRPr="00981F4E">
        <w:rPr>
          <w:rFonts w:ascii="Arial" w:hAnsi="Arial" w:cs="Arial"/>
          <w:sz w:val="24"/>
          <w:szCs w:val="24"/>
        </w:rPr>
        <w:t xml:space="preserve">Quando ocorre uma segunda exposição a esse antígeno, é desencadeada uma produção acelerada e cheia de anticorpos do tipo </w:t>
      </w:r>
      <w:proofErr w:type="spellStart"/>
      <w:proofErr w:type="gramStart"/>
      <w:r w:rsidRPr="00981F4E">
        <w:rPr>
          <w:rFonts w:ascii="Arial" w:hAnsi="Arial" w:cs="Arial"/>
          <w:sz w:val="24"/>
          <w:szCs w:val="24"/>
        </w:rPr>
        <w:t>IgG</w:t>
      </w:r>
      <w:proofErr w:type="spellEnd"/>
      <w:proofErr w:type="gramEnd"/>
      <w:r w:rsidRPr="00981F4E">
        <w:rPr>
          <w:rFonts w:ascii="Arial" w:hAnsi="Arial" w:cs="Arial"/>
          <w:sz w:val="24"/>
          <w:szCs w:val="24"/>
        </w:rPr>
        <w:t xml:space="preserve">, de baixo peso molecular, que atravessam a barreira placentária e se ligam aos eritrócitos fetais. </w:t>
      </w:r>
      <w:r w:rsidRPr="00981F4E">
        <w:rPr>
          <w:rFonts w:ascii="Arial" w:hAnsi="Arial" w:cs="Arial"/>
          <w:color w:val="222222"/>
          <w:sz w:val="24"/>
          <w:szCs w:val="24"/>
          <w:shd w:val="clear" w:color="auto" w:fill="FFFFFF"/>
        </w:rPr>
        <w:t>Os eritrócitos portadores de um número suficiente de moléculas de anticorpo são então destruídos no sistema reticulo- endotelia</w:t>
      </w:r>
      <w:r w:rsidR="005B1761" w:rsidRPr="00981F4E">
        <w:rPr>
          <w:rFonts w:ascii="Arial" w:hAnsi="Arial" w:cs="Arial"/>
          <w:color w:val="222222"/>
          <w:sz w:val="24"/>
          <w:szCs w:val="24"/>
          <w:shd w:val="clear" w:color="auto" w:fill="FFFFFF"/>
        </w:rPr>
        <w:t>l do feto ou recém- nascido.</w:t>
      </w:r>
      <w:r w:rsidR="00C121D6" w:rsidRPr="00981F4E">
        <w:rPr>
          <w:rFonts w:ascii="Arial" w:hAnsi="Arial" w:cs="Arial"/>
          <w:color w:val="222222"/>
          <w:sz w:val="24"/>
          <w:szCs w:val="24"/>
          <w:shd w:val="clear" w:color="auto" w:fill="FFFFFF"/>
        </w:rPr>
        <w:t xml:space="preserve"> </w:t>
      </w:r>
      <w:r w:rsidR="005B1761" w:rsidRPr="00981F4E">
        <w:rPr>
          <w:rFonts w:ascii="Arial" w:hAnsi="Arial" w:cs="Arial"/>
          <w:color w:val="222222"/>
          <w:sz w:val="24"/>
          <w:szCs w:val="24"/>
          <w:shd w:val="clear" w:color="auto" w:fill="FFFFFF"/>
        </w:rPr>
        <w:t>(</w:t>
      </w:r>
      <w:r w:rsidR="003B38F2" w:rsidRPr="00981F4E">
        <w:rPr>
          <w:rFonts w:ascii="Arial" w:hAnsi="Arial" w:cs="Arial"/>
          <w:color w:val="222222"/>
          <w:sz w:val="24"/>
          <w:szCs w:val="24"/>
          <w:shd w:val="clear" w:color="auto" w:fill="FFFFFF"/>
        </w:rPr>
        <w:t>1</w:t>
      </w:r>
      <w:r w:rsidR="00C121D6" w:rsidRPr="00981F4E">
        <w:rPr>
          <w:rFonts w:ascii="Arial" w:hAnsi="Arial" w:cs="Arial"/>
          <w:color w:val="222222"/>
          <w:sz w:val="24"/>
          <w:szCs w:val="24"/>
          <w:shd w:val="clear" w:color="auto" w:fill="FFFFFF"/>
        </w:rPr>
        <w:t>,</w:t>
      </w:r>
      <w:r w:rsidR="003B38F2" w:rsidRPr="00981F4E">
        <w:rPr>
          <w:rFonts w:ascii="Arial" w:hAnsi="Arial" w:cs="Arial"/>
          <w:color w:val="222222"/>
          <w:sz w:val="24"/>
          <w:szCs w:val="24"/>
          <w:shd w:val="clear" w:color="auto" w:fill="FFFFFF"/>
        </w:rPr>
        <w:t>9</w:t>
      </w:r>
      <w:r w:rsidRPr="00981F4E">
        <w:rPr>
          <w:rFonts w:ascii="Arial" w:hAnsi="Arial" w:cs="Arial"/>
          <w:color w:val="222222"/>
          <w:sz w:val="24"/>
          <w:szCs w:val="24"/>
          <w:shd w:val="clear" w:color="auto" w:fill="FFFFFF"/>
        </w:rPr>
        <w:t>)</w:t>
      </w:r>
    </w:p>
    <w:p w:rsidR="00165F14" w:rsidRPr="00981F4E" w:rsidRDefault="00165F14" w:rsidP="00165F14">
      <w:pPr>
        <w:spacing w:line="360" w:lineRule="auto"/>
        <w:ind w:firstLine="709"/>
        <w:jc w:val="both"/>
        <w:rPr>
          <w:rFonts w:ascii="Arial" w:hAnsi="Arial" w:cs="Arial"/>
          <w:b w:val="0"/>
          <w:szCs w:val="24"/>
        </w:rPr>
      </w:pPr>
      <w:r w:rsidRPr="00981F4E">
        <w:rPr>
          <w:rFonts w:ascii="Arial" w:hAnsi="Arial" w:cs="Arial"/>
          <w:b w:val="0"/>
          <w:szCs w:val="24"/>
        </w:rPr>
        <w:t xml:space="preserve">O nível de sensibilização materna é proporcional à </w:t>
      </w:r>
      <w:proofErr w:type="gramStart"/>
      <w:r w:rsidRPr="00981F4E">
        <w:rPr>
          <w:rFonts w:ascii="Arial" w:hAnsi="Arial" w:cs="Arial"/>
          <w:b w:val="0"/>
          <w:szCs w:val="24"/>
        </w:rPr>
        <w:t>quantidade de hemácias Rh positivas em sua circulação sanguínea</w:t>
      </w:r>
      <w:proofErr w:type="gramEnd"/>
      <w:r w:rsidRPr="00981F4E">
        <w:rPr>
          <w:rFonts w:ascii="Arial" w:hAnsi="Arial" w:cs="Arial"/>
          <w:b w:val="0"/>
          <w:szCs w:val="24"/>
        </w:rPr>
        <w:t xml:space="preserve">, onde pode acontecer por outras formas como transfusão feto-materno durante a gravidez, transfusão de sangue incompatível, placenta abrupta, traumatismo abdominal, aborto espontâneo ou provocado, algumas técnicas invasivas, como a </w:t>
      </w:r>
      <w:proofErr w:type="spellStart"/>
      <w:r w:rsidRPr="00981F4E">
        <w:rPr>
          <w:rFonts w:ascii="Arial" w:hAnsi="Arial" w:cs="Arial"/>
          <w:b w:val="0"/>
          <w:szCs w:val="24"/>
        </w:rPr>
        <w:t>amniocentese</w:t>
      </w:r>
      <w:proofErr w:type="spellEnd"/>
      <w:r w:rsidRPr="00981F4E">
        <w:rPr>
          <w:rFonts w:ascii="Arial" w:hAnsi="Arial" w:cs="Arial"/>
          <w:b w:val="0"/>
          <w:szCs w:val="24"/>
        </w:rPr>
        <w:t xml:space="preserve"> e a </w:t>
      </w:r>
      <w:proofErr w:type="spellStart"/>
      <w:r w:rsidRPr="00981F4E">
        <w:rPr>
          <w:rFonts w:ascii="Arial" w:hAnsi="Arial" w:cs="Arial"/>
          <w:b w:val="0"/>
          <w:szCs w:val="24"/>
        </w:rPr>
        <w:t>cordocentese</w:t>
      </w:r>
      <w:proofErr w:type="spellEnd"/>
      <w:r w:rsidRPr="00981F4E">
        <w:rPr>
          <w:rFonts w:ascii="Arial" w:hAnsi="Arial" w:cs="Arial"/>
          <w:b w:val="0"/>
          <w:szCs w:val="24"/>
        </w:rPr>
        <w:t>, e atualmente  merece destaque o uso de drogas ilícitas injetáveis, onde o usuário Rh positivo possa ter utilizado a seringa.</w:t>
      </w:r>
      <w:r w:rsidR="00C121D6" w:rsidRPr="00981F4E">
        <w:rPr>
          <w:rFonts w:ascii="Arial" w:hAnsi="Arial" w:cs="Arial"/>
          <w:b w:val="0"/>
          <w:szCs w:val="24"/>
        </w:rPr>
        <w:t xml:space="preserve"> </w:t>
      </w:r>
      <w:r w:rsidR="003B38F2" w:rsidRPr="00981F4E">
        <w:rPr>
          <w:rFonts w:ascii="Arial" w:hAnsi="Arial" w:cs="Arial"/>
          <w:b w:val="0"/>
          <w:szCs w:val="24"/>
        </w:rPr>
        <w:t>(</w:t>
      </w:r>
      <w:r w:rsidR="00C121D6" w:rsidRPr="00981F4E">
        <w:rPr>
          <w:rFonts w:ascii="Arial" w:hAnsi="Arial" w:cs="Arial"/>
          <w:b w:val="0"/>
          <w:szCs w:val="24"/>
        </w:rPr>
        <w:t>1,6</w:t>
      </w:r>
      <w:r w:rsidRPr="00981F4E">
        <w:rPr>
          <w:rFonts w:ascii="Arial" w:hAnsi="Arial" w:cs="Arial"/>
          <w:b w:val="0"/>
          <w:szCs w:val="24"/>
        </w:rPr>
        <w:t>)</w:t>
      </w:r>
    </w:p>
    <w:p w:rsidR="00165F14" w:rsidRPr="00981F4E" w:rsidRDefault="00165F14" w:rsidP="00165F14">
      <w:pPr>
        <w:spacing w:line="360" w:lineRule="auto"/>
        <w:ind w:firstLine="709"/>
        <w:jc w:val="both"/>
        <w:rPr>
          <w:rFonts w:ascii="Arial" w:hAnsi="Arial" w:cs="Arial"/>
          <w:b w:val="0"/>
          <w:szCs w:val="24"/>
        </w:rPr>
      </w:pPr>
    </w:p>
    <w:p w:rsidR="00165F14" w:rsidRPr="00981F4E" w:rsidRDefault="00165F14" w:rsidP="00D14656">
      <w:pPr>
        <w:pStyle w:val="SemEspaamento"/>
        <w:ind w:left="2268"/>
        <w:jc w:val="both"/>
        <w:rPr>
          <w:rFonts w:ascii="Arial" w:hAnsi="Arial" w:cs="Arial"/>
        </w:rPr>
      </w:pPr>
      <w:r w:rsidRPr="00981F4E">
        <w:rPr>
          <w:rFonts w:ascii="Arial" w:hAnsi="Arial" w:cs="Arial"/>
        </w:rPr>
        <w:t>Na isoimunização Rh, após a passagem de anticorpos anti-D para a circulação fetal, assiste-se à sua fixação nos eritrócitos maduros, provocando</w:t>
      </w:r>
      <w:r w:rsidR="00D366CA">
        <w:rPr>
          <w:rFonts w:ascii="Arial" w:hAnsi="Arial" w:cs="Arial"/>
        </w:rPr>
        <w:t xml:space="preserve"> hemólise. Se esta for prolonga</w:t>
      </w:r>
      <w:r w:rsidRPr="00981F4E">
        <w:rPr>
          <w:rFonts w:ascii="Arial" w:hAnsi="Arial" w:cs="Arial"/>
        </w:rPr>
        <w:t xml:space="preserve">da surge uma anemia grave no feto, o que estimula a produção da </w:t>
      </w:r>
      <w:proofErr w:type="spellStart"/>
      <w:r w:rsidRPr="00981F4E">
        <w:rPr>
          <w:rFonts w:ascii="Arial" w:hAnsi="Arial" w:cs="Arial"/>
        </w:rPr>
        <w:t>eritropoetina</w:t>
      </w:r>
      <w:proofErr w:type="spellEnd"/>
      <w:r w:rsidRPr="00981F4E">
        <w:rPr>
          <w:rFonts w:ascii="Arial" w:hAnsi="Arial" w:cs="Arial"/>
        </w:rPr>
        <w:t xml:space="preserve"> fetal, e consequentemente a </w:t>
      </w:r>
      <w:proofErr w:type="spellStart"/>
      <w:r w:rsidRPr="00981F4E">
        <w:rPr>
          <w:rFonts w:ascii="Arial" w:hAnsi="Arial" w:cs="Arial"/>
        </w:rPr>
        <w:t>eritropoiese</w:t>
      </w:r>
      <w:proofErr w:type="spellEnd"/>
      <w:r w:rsidRPr="00981F4E">
        <w:rPr>
          <w:rFonts w:ascii="Arial" w:hAnsi="Arial" w:cs="Arial"/>
        </w:rPr>
        <w:t xml:space="preserve"> medular e extramedular (fígado, baço, medula óssea). </w:t>
      </w:r>
      <w:r w:rsidR="003B38F2" w:rsidRPr="00981F4E">
        <w:rPr>
          <w:rFonts w:ascii="Arial" w:hAnsi="Arial" w:cs="Arial"/>
        </w:rPr>
        <w:t>(1</w:t>
      </w:r>
      <w:r w:rsidRPr="00981F4E">
        <w:rPr>
          <w:rFonts w:ascii="Arial" w:hAnsi="Arial" w:cs="Arial"/>
        </w:rPr>
        <w:t>)</w:t>
      </w:r>
    </w:p>
    <w:p w:rsidR="00D14656" w:rsidRPr="00981F4E" w:rsidRDefault="00D14656" w:rsidP="00D14656">
      <w:pPr>
        <w:pStyle w:val="SemEspaamento"/>
        <w:spacing w:line="360" w:lineRule="auto"/>
        <w:jc w:val="both"/>
        <w:rPr>
          <w:rFonts w:ascii="Arial" w:hAnsi="Arial" w:cs="Arial"/>
          <w:sz w:val="24"/>
          <w:szCs w:val="24"/>
        </w:rPr>
      </w:pPr>
    </w:p>
    <w:p w:rsidR="00165F14" w:rsidRPr="00981F4E" w:rsidRDefault="00165F14" w:rsidP="00D14656">
      <w:pPr>
        <w:pStyle w:val="SemEspaamento"/>
        <w:spacing w:line="360" w:lineRule="auto"/>
        <w:ind w:firstLine="709"/>
        <w:jc w:val="both"/>
        <w:rPr>
          <w:rFonts w:ascii="Arial" w:hAnsi="Arial" w:cs="Arial"/>
          <w:sz w:val="24"/>
          <w:szCs w:val="24"/>
        </w:rPr>
      </w:pPr>
      <w:r w:rsidRPr="00981F4E">
        <w:rPr>
          <w:rFonts w:ascii="Arial" w:hAnsi="Arial" w:cs="Arial"/>
          <w:sz w:val="24"/>
          <w:szCs w:val="24"/>
        </w:rPr>
        <w:t xml:space="preserve">O volume sanguíneo da circulação </w:t>
      </w:r>
      <w:proofErr w:type="spellStart"/>
      <w:r w:rsidRPr="00981F4E">
        <w:rPr>
          <w:rFonts w:ascii="Arial" w:hAnsi="Arial" w:cs="Arial"/>
          <w:sz w:val="24"/>
          <w:szCs w:val="24"/>
        </w:rPr>
        <w:t>feto-materna</w:t>
      </w:r>
      <w:proofErr w:type="spellEnd"/>
      <w:r w:rsidRPr="00981F4E">
        <w:rPr>
          <w:rFonts w:ascii="Arial" w:hAnsi="Arial" w:cs="Arial"/>
          <w:sz w:val="24"/>
          <w:szCs w:val="24"/>
        </w:rPr>
        <w:t xml:space="preserve"> aumenta progressivamente ao longo da gravidez. Devido</w:t>
      </w:r>
      <w:r w:rsidR="00D366CA">
        <w:rPr>
          <w:rFonts w:ascii="Arial" w:hAnsi="Arial" w:cs="Arial"/>
          <w:sz w:val="24"/>
          <w:szCs w:val="24"/>
        </w:rPr>
        <w:t xml:space="preserve"> a</w:t>
      </w:r>
      <w:r w:rsidRPr="00981F4E">
        <w:rPr>
          <w:rFonts w:ascii="Arial" w:hAnsi="Arial" w:cs="Arial"/>
          <w:sz w:val="24"/>
          <w:szCs w:val="24"/>
        </w:rPr>
        <w:t xml:space="preserve"> este aumento de volume, está associado um avanço de risco de hemorragias feto maternas espontâneas, nem sempre associados a episódios clinicamente identificáveis (hemorragias silenciosas)</w:t>
      </w:r>
      <w:r w:rsidR="005B1761" w:rsidRPr="00981F4E">
        <w:rPr>
          <w:rFonts w:ascii="Arial" w:hAnsi="Arial" w:cs="Arial"/>
          <w:sz w:val="24"/>
          <w:szCs w:val="24"/>
        </w:rPr>
        <w:t>.</w:t>
      </w:r>
      <w:r w:rsidR="00C121D6" w:rsidRPr="00981F4E">
        <w:rPr>
          <w:rFonts w:ascii="Arial" w:hAnsi="Arial" w:cs="Arial"/>
          <w:sz w:val="24"/>
          <w:szCs w:val="24"/>
        </w:rPr>
        <w:t xml:space="preserve"> </w:t>
      </w:r>
      <w:r w:rsidR="003B38F2" w:rsidRPr="00981F4E">
        <w:rPr>
          <w:rFonts w:ascii="Arial" w:hAnsi="Arial" w:cs="Arial"/>
          <w:sz w:val="24"/>
          <w:szCs w:val="24"/>
        </w:rPr>
        <w:t>(4</w:t>
      </w:r>
      <w:r w:rsidRPr="00981F4E">
        <w:rPr>
          <w:rFonts w:ascii="Arial" w:hAnsi="Arial" w:cs="Arial"/>
          <w:sz w:val="24"/>
          <w:szCs w:val="24"/>
        </w:rPr>
        <w:t>)</w:t>
      </w:r>
    </w:p>
    <w:p w:rsidR="00165F14" w:rsidRPr="00981F4E" w:rsidRDefault="00165F14" w:rsidP="00D14656">
      <w:pPr>
        <w:pStyle w:val="SemEspaamento"/>
        <w:spacing w:line="360" w:lineRule="auto"/>
        <w:ind w:firstLine="709"/>
        <w:jc w:val="both"/>
        <w:rPr>
          <w:rFonts w:ascii="Arial" w:hAnsi="Arial" w:cs="Arial"/>
          <w:sz w:val="24"/>
          <w:szCs w:val="24"/>
        </w:rPr>
      </w:pPr>
      <w:r w:rsidRPr="00981F4E">
        <w:rPr>
          <w:rFonts w:ascii="Arial" w:hAnsi="Arial" w:cs="Arial"/>
          <w:sz w:val="24"/>
          <w:szCs w:val="24"/>
        </w:rPr>
        <w:t>O processo de hemólise po</w:t>
      </w:r>
      <w:r w:rsidR="006750A2">
        <w:rPr>
          <w:rFonts w:ascii="Arial" w:hAnsi="Arial" w:cs="Arial"/>
          <w:sz w:val="24"/>
          <w:szCs w:val="24"/>
        </w:rPr>
        <w:t>de iniciar tão precoce, quanto à</w:t>
      </w:r>
      <w:r w:rsidRPr="00981F4E">
        <w:rPr>
          <w:rFonts w:ascii="Arial" w:hAnsi="Arial" w:cs="Arial"/>
          <w:sz w:val="24"/>
          <w:szCs w:val="24"/>
        </w:rPr>
        <w:t xml:space="preserve"> 16ª semana de gestação. A destruição instalada das hemácias produz anemia que sem tratamento adequado se intensifica e condena o organismo a tentar se equilibrar, espalhando na circulação hemácias jovens que são os </w:t>
      </w:r>
      <w:proofErr w:type="spellStart"/>
      <w:r w:rsidRPr="00981F4E">
        <w:rPr>
          <w:rFonts w:ascii="Arial" w:hAnsi="Arial" w:cs="Arial"/>
          <w:sz w:val="24"/>
          <w:szCs w:val="24"/>
        </w:rPr>
        <w:t>eritroblastos</w:t>
      </w:r>
      <w:proofErr w:type="spellEnd"/>
      <w:r w:rsidRPr="00981F4E">
        <w:rPr>
          <w:rFonts w:ascii="Arial" w:hAnsi="Arial" w:cs="Arial"/>
          <w:sz w:val="24"/>
          <w:szCs w:val="24"/>
        </w:rPr>
        <w:t xml:space="preserve"> e também dependendo da gravidade do quadro a formação de focos</w:t>
      </w:r>
      <w:r w:rsidR="005B1761" w:rsidRPr="00981F4E">
        <w:rPr>
          <w:rFonts w:ascii="Arial" w:hAnsi="Arial" w:cs="Arial"/>
          <w:sz w:val="24"/>
          <w:szCs w:val="24"/>
        </w:rPr>
        <w:t xml:space="preserve"> extramedulares de </w:t>
      </w:r>
      <w:proofErr w:type="spellStart"/>
      <w:r w:rsidR="005B1761" w:rsidRPr="00981F4E">
        <w:rPr>
          <w:rFonts w:ascii="Arial" w:hAnsi="Arial" w:cs="Arial"/>
          <w:sz w:val="24"/>
          <w:szCs w:val="24"/>
        </w:rPr>
        <w:t>hematopoese</w:t>
      </w:r>
      <w:proofErr w:type="spellEnd"/>
      <w:r w:rsidR="005B1761" w:rsidRPr="00981F4E">
        <w:rPr>
          <w:rFonts w:ascii="Arial" w:hAnsi="Arial" w:cs="Arial"/>
          <w:sz w:val="24"/>
          <w:szCs w:val="24"/>
        </w:rPr>
        <w:t>.</w:t>
      </w:r>
      <w:r w:rsidR="00C121D6" w:rsidRPr="00981F4E">
        <w:rPr>
          <w:rFonts w:ascii="Arial" w:hAnsi="Arial" w:cs="Arial"/>
          <w:sz w:val="24"/>
          <w:szCs w:val="24"/>
        </w:rPr>
        <w:t xml:space="preserve"> </w:t>
      </w:r>
      <w:r w:rsidR="003B38F2" w:rsidRPr="00981F4E">
        <w:rPr>
          <w:rFonts w:ascii="Arial" w:hAnsi="Arial" w:cs="Arial"/>
          <w:sz w:val="24"/>
          <w:szCs w:val="24"/>
        </w:rPr>
        <w:t>(6</w:t>
      </w:r>
      <w:r w:rsidRPr="00981F4E">
        <w:rPr>
          <w:rFonts w:ascii="Arial" w:hAnsi="Arial" w:cs="Arial"/>
          <w:sz w:val="24"/>
          <w:szCs w:val="24"/>
        </w:rPr>
        <w:t>)</w:t>
      </w:r>
    </w:p>
    <w:p w:rsidR="00165F14" w:rsidRPr="00981F4E" w:rsidRDefault="00165F14" w:rsidP="00165F14">
      <w:pPr>
        <w:pStyle w:val="SemEspaamento"/>
        <w:spacing w:line="360" w:lineRule="auto"/>
        <w:ind w:firstLine="709"/>
        <w:jc w:val="both"/>
        <w:rPr>
          <w:rFonts w:ascii="Arial" w:hAnsi="Arial" w:cs="Arial"/>
          <w:sz w:val="24"/>
          <w:szCs w:val="24"/>
        </w:rPr>
      </w:pPr>
      <w:r w:rsidRPr="00981F4E">
        <w:rPr>
          <w:rFonts w:ascii="Arial" w:hAnsi="Arial" w:cs="Arial"/>
          <w:color w:val="000000"/>
          <w:sz w:val="24"/>
          <w:szCs w:val="24"/>
          <w:shd w:val="clear" w:color="auto" w:fill="FFFFFF"/>
        </w:rPr>
        <w:t xml:space="preserve">A </w:t>
      </w:r>
      <w:proofErr w:type="spellStart"/>
      <w:r w:rsidRPr="00981F4E">
        <w:rPr>
          <w:rFonts w:ascii="Arial" w:hAnsi="Arial" w:cs="Arial"/>
          <w:color w:val="000000"/>
          <w:sz w:val="24"/>
          <w:szCs w:val="24"/>
          <w:shd w:val="clear" w:color="auto" w:fill="FFFFFF"/>
        </w:rPr>
        <w:t>hematopoese</w:t>
      </w:r>
      <w:proofErr w:type="spellEnd"/>
      <w:r w:rsidRPr="00981F4E">
        <w:rPr>
          <w:rFonts w:ascii="Arial" w:hAnsi="Arial" w:cs="Arial"/>
          <w:color w:val="000000"/>
          <w:sz w:val="24"/>
          <w:szCs w:val="24"/>
          <w:shd w:val="clear" w:color="auto" w:fill="FFFFFF"/>
        </w:rPr>
        <w:t xml:space="preserve"> extramedular (HEM) é considerada um mecanismo fisiológico compensatório, com o desenvolvimento de células sanguíneas normais por fora da medula óssea, que ocorre quando é incapaz de preencher a demanda corporal.</w:t>
      </w:r>
      <w:r w:rsidRPr="00981F4E">
        <w:rPr>
          <w:rFonts w:ascii="Arial" w:hAnsi="Arial" w:cs="Arial"/>
          <w:sz w:val="24"/>
          <w:szCs w:val="24"/>
          <w:vertAlign w:val="superscript"/>
        </w:rPr>
        <w:t xml:space="preserve"> </w:t>
      </w:r>
      <w:r w:rsidRPr="00981F4E">
        <w:rPr>
          <w:rFonts w:ascii="Arial" w:hAnsi="Arial" w:cs="Arial"/>
          <w:sz w:val="24"/>
          <w:szCs w:val="24"/>
        </w:rPr>
        <w:t xml:space="preserve">Repetidamente, está associada </w:t>
      </w:r>
      <w:proofErr w:type="gramStart"/>
      <w:r w:rsidRPr="00981F4E">
        <w:rPr>
          <w:rFonts w:ascii="Arial" w:hAnsi="Arial" w:cs="Arial"/>
          <w:sz w:val="24"/>
          <w:szCs w:val="24"/>
        </w:rPr>
        <w:t>a</w:t>
      </w:r>
      <w:proofErr w:type="gramEnd"/>
      <w:r w:rsidRPr="00981F4E">
        <w:rPr>
          <w:rFonts w:ascii="Arial" w:hAnsi="Arial" w:cs="Arial"/>
          <w:sz w:val="24"/>
          <w:szCs w:val="24"/>
        </w:rPr>
        <w:t xml:space="preserve"> </w:t>
      </w:r>
      <w:proofErr w:type="spellStart"/>
      <w:r w:rsidRPr="00981F4E">
        <w:rPr>
          <w:rFonts w:ascii="Arial" w:hAnsi="Arial" w:cs="Arial"/>
          <w:sz w:val="24"/>
          <w:szCs w:val="24"/>
        </w:rPr>
        <w:t>hemoglobinopatias</w:t>
      </w:r>
      <w:proofErr w:type="spellEnd"/>
      <w:r w:rsidRPr="00981F4E">
        <w:rPr>
          <w:rFonts w:ascii="Arial" w:hAnsi="Arial" w:cs="Arial"/>
          <w:sz w:val="24"/>
          <w:szCs w:val="24"/>
        </w:rPr>
        <w:t xml:space="preserve"> congênitas ou a desordens de </w:t>
      </w:r>
      <w:r w:rsidRPr="00981F4E">
        <w:rPr>
          <w:rFonts w:ascii="Arial" w:hAnsi="Arial" w:cs="Arial"/>
          <w:sz w:val="24"/>
          <w:szCs w:val="24"/>
        </w:rPr>
        <w:lastRenderedPageBreak/>
        <w:t xml:space="preserve">substituição medular adquiridas. O fígado e o baço são os sítios mais comuns, embora qualquer órgão possa estar </w:t>
      </w:r>
      <w:r w:rsidR="003B38F2" w:rsidRPr="00981F4E">
        <w:rPr>
          <w:rFonts w:ascii="Arial" w:hAnsi="Arial" w:cs="Arial"/>
          <w:sz w:val="24"/>
          <w:szCs w:val="24"/>
        </w:rPr>
        <w:t>envolvido. (10</w:t>
      </w:r>
      <w:r w:rsidRPr="00981F4E">
        <w:rPr>
          <w:rFonts w:ascii="Arial" w:hAnsi="Arial" w:cs="Arial"/>
          <w:sz w:val="24"/>
          <w:szCs w:val="24"/>
        </w:rPr>
        <w:t>)</w:t>
      </w:r>
    </w:p>
    <w:p w:rsidR="00165F14" w:rsidRPr="00981F4E" w:rsidRDefault="00165F14" w:rsidP="00165F14">
      <w:pPr>
        <w:pStyle w:val="SemEspaamento"/>
        <w:spacing w:line="360" w:lineRule="auto"/>
        <w:ind w:firstLine="709"/>
        <w:jc w:val="both"/>
        <w:rPr>
          <w:rFonts w:ascii="Arial" w:hAnsi="Arial" w:cs="Arial"/>
          <w:sz w:val="24"/>
          <w:szCs w:val="24"/>
        </w:rPr>
      </w:pPr>
      <w:r w:rsidRPr="00981F4E">
        <w:rPr>
          <w:rFonts w:ascii="Arial" w:hAnsi="Arial" w:cs="Arial"/>
          <w:sz w:val="24"/>
          <w:szCs w:val="24"/>
        </w:rPr>
        <w:t xml:space="preserve">A anemia pode se agravar, induzindo a um feto anêmico e </w:t>
      </w:r>
      <w:proofErr w:type="spellStart"/>
      <w:r w:rsidRPr="00981F4E">
        <w:rPr>
          <w:rFonts w:ascii="Arial" w:hAnsi="Arial" w:cs="Arial"/>
          <w:sz w:val="24"/>
          <w:szCs w:val="24"/>
        </w:rPr>
        <w:t>hipoproteinêmico</w:t>
      </w:r>
      <w:proofErr w:type="spellEnd"/>
      <w:r w:rsidRPr="00981F4E">
        <w:rPr>
          <w:rFonts w:ascii="Arial" w:hAnsi="Arial" w:cs="Arial"/>
          <w:sz w:val="24"/>
          <w:szCs w:val="24"/>
        </w:rPr>
        <w:t xml:space="preserve">, onde justifica se, derrame das cavidades serosas, </w:t>
      </w:r>
      <w:proofErr w:type="spellStart"/>
      <w:r w:rsidRPr="00981F4E">
        <w:rPr>
          <w:rFonts w:ascii="Arial" w:hAnsi="Arial" w:cs="Arial"/>
          <w:sz w:val="24"/>
          <w:szCs w:val="24"/>
        </w:rPr>
        <w:t>hepatoesplenomegalia</w:t>
      </w:r>
      <w:proofErr w:type="spellEnd"/>
      <w:r w:rsidRPr="00981F4E">
        <w:rPr>
          <w:rFonts w:ascii="Arial" w:hAnsi="Arial" w:cs="Arial"/>
          <w:sz w:val="24"/>
          <w:szCs w:val="24"/>
        </w:rPr>
        <w:t>, insuficiência cardíaca congestiva dis</w:t>
      </w:r>
      <w:r w:rsidR="005B1761" w:rsidRPr="00981F4E">
        <w:rPr>
          <w:rFonts w:ascii="Arial" w:hAnsi="Arial" w:cs="Arial"/>
          <w:sz w:val="24"/>
          <w:szCs w:val="24"/>
        </w:rPr>
        <w:t xml:space="preserve">tinguindo se a </w:t>
      </w:r>
      <w:proofErr w:type="spellStart"/>
      <w:r w:rsidR="005B1761" w:rsidRPr="00981F4E">
        <w:rPr>
          <w:rFonts w:ascii="Arial" w:hAnsi="Arial" w:cs="Arial"/>
          <w:sz w:val="24"/>
          <w:szCs w:val="24"/>
        </w:rPr>
        <w:t>Hidropsia</w:t>
      </w:r>
      <w:proofErr w:type="spellEnd"/>
      <w:r w:rsidR="005B1761" w:rsidRPr="00981F4E">
        <w:rPr>
          <w:rFonts w:ascii="Arial" w:hAnsi="Arial" w:cs="Arial"/>
          <w:sz w:val="24"/>
          <w:szCs w:val="24"/>
        </w:rPr>
        <w:t xml:space="preserve"> Fetal.</w:t>
      </w:r>
      <w:r w:rsidR="00C121D6" w:rsidRPr="00981F4E">
        <w:rPr>
          <w:rFonts w:ascii="Arial" w:hAnsi="Arial" w:cs="Arial"/>
          <w:sz w:val="24"/>
          <w:szCs w:val="24"/>
        </w:rPr>
        <w:t xml:space="preserve"> </w:t>
      </w:r>
      <w:r w:rsidR="003B38F2" w:rsidRPr="00981F4E">
        <w:rPr>
          <w:rFonts w:ascii="Arial" w:hAnsi="Arial" w:cs="Arial"/>
          <w:sz w:val="24"/>
          <w:szCs w:val="24"/>
        </w:rPr>
        <w:t>(6</w:t>
      </w:r>
      <w:r w:rsidRPr="00981F4E">
        <w:rPr>
          <w:rFonts w:ascii="Arial" w:hAnsi="Arial" w:cs="Arial"/>
          <w:sz w:val="24"/>
          <w:szCs w:val="24"/>
        </w:rPr>
        <w:t>)</w:t>
      </w:r>
    </w:p>
    <w:p w:rsidR="00D14656" w:rsidRPr="00981F4E" w:rsidRDefault="00D14656" w:rsidP="00D14656">
      <w:pPr>
        <w:pStyle w:val="SemEspaamento"/>
        <w:spacing w:line="360" w:lineRule="auto"/>
        <w:ind w:firstLine="709"/>
        <w:jc w:val="both"/>
        <w:rPr>
          <w:rFonts w:ascii="Arial" w:hAnsi="Arial" w:cs="Arial"/>
          <w:sz w:val="24"/>
          <w:szCs w:val="24"/>
        </w:rPr>
      </w:pPr>
    </w:p>
    <w:p w:rsidR="00165F14" w:rsidRPr="00981F4E" w:rsidRDefault="00165F14" w:rsidP="00165F14">
      <w:pPr>
        <w:pStyle w:val="Citao"/>
        <w:tabs>
          <w:tab w:val="left" w:pos="2220"/>
        </w:tabs>
        <w:spacing w:after="0" w:line="240" w:lineRule="auto"/>
        <w:ind w:left="2268"/>
        <w:jc w:val="both"/>
        <w:rPr>
          <w:rFonts w:ascii="Arial" w:hAnsi="Arial" w:cs="Arial"/>
          <w:i w:val="0"/>
          <w:color w:val="auto"/>
        </w:rPr>
      </w:pPr>
      <w:r w:rsidRPr="00981F4E">
        <w:rPr>
          <w:rFonts w:ascii="Arial" w:hAnsi="Arial" w:cs="Arial"/>
          <w:i w:val="0"/>
          <w:color w:val="auto"/>
        </w:rPr>
        <w:t xml:space="preserve">Nos casos mais graves a </w:t>
      </w:r>
      <w:proofErr w:type="spellStart"/>
      <w:r w:rsidRPr="00981F4E">
        <w:rPr>
          <w:rFonts w:ascii="Arial" w:hAnsi="Arial" w:cs="Arial"/>
          <w:i w:val="0"/>
          <w:color w:val="auto"/>
        </w:rPr>
        <w:t>eritropoiese</w:t>
      </w:r>
      <w:proofErr w:type="spellEnd"/>
      <w:r w:rsidRPr="00981F4E">
        <w:rPr>
          <w:rFonts w:ascii="Arial" w:hAnsi="Arial" w:cs="Arial"/>
          <w:i w:val="0"/>
          <w:color w:val="auto"/>
        </w:rPr>
        <w:t xml:space="preserve"> aumentada a nível hepático, leva à distensão do parênquima, insuficiência hepática, </w:t>
      </w:r>
      <w:proofErr w:type="spellStart"/>
      <w:r w:rsidRPr="00981F4E">
        <w:rPr>
          <w:rFonts w:ascii="Arial" w:hAnsi="Arial" w:cs="Arial"/>
          <w:i w:val="0"/>
          <w:color w:val="auto"/>
        </w:rPr>
        <w:t>hipoalbuminemia</w:t>
      </w:r>
      <w:proofErr w:type="spellEnd"/>
      <w:r w:rsidRPr="00981F4E">
        <w:rPr>
          <w:rFonts w:ascii="Arial" w:hAnsi="Arial" w:cs="Arial"/>
          <w:i w:val="0"/>
          <w:color w:val="auto"/>
        </w:rPr>
        <w:t xml:space="preserve"> e por fim a </w:t>
      </w:r>
      <w:proofErr w:type="spellStart"/>
      <w:r w:rsidRPr="00981F4E">
        <w:rPr>
          <w:rFonts w:ascii="Arial" w:hAnsi="Arial" w:cs="Arial"/>
          <w:i w:val="0"/>
          <w:color w:val="auto"/>
        </w:rPr>
        <w:t>hidropsia</w:t>
      </w:r>
      <w:proofErr w:type="spellEnd"/>
      <w:r w:rsidRPr="00981F4E">
        <w:rPr>
          <w:rFonts w:ascii="Arial" w:hAnsi="Arial" w:cs="Arial"/>
          <w:i w:val="0"/>
          <w:color w:val="auto"/>
        </w:rPr>
        <w:t xml:space="preserve"> fetal. O grupo heme libertado durante a hemólise eritrocitária é degradado enzimaticamente, produzindo bilirrubina, que vai posteriormente ser conjugado </w:t>
      </w:r>
      <w:proofErr w:type="gramStart"/>
      <w:r w:rsidRPr="00981F4E">
        <w:rPr>
          <w:rFonts w:ascii="Arial" w:hAnsi="Arial" w:cs="Arial"/>
          <w:i w:val="0"/>
          <w:color w:val="auto"/>
        </w:rPr>
        <w:t>a ní</w:t>
      </w:r>
      <w:r w:rsidR="00C121D6" w:rsidRPr="00981F4E">
        <w:rPr>
          <w:rFonts w:ascii="Arial" w:hAnsi="Arial" w:cs="Arial"/>
          <w:i w:val="0"/>
          <w:color w:val="auto"/>
        </w:rPr>
        <w:t>vel da</w:t>
      </w:r>
      <w:proofErr w:type="gramEnd"/>
      <w:r w:rsidR="00C121D6" w:rsidRPr="00981F4E">
        <w:rPr>
          <w:rFonts w:ascii="Arial" w:hAnsi="Arial" w:cs="Arial"/>
          <w:i w:val="0"/>
          <w:color w:val="auto"/>
        </w:rPr>
        <w:t xml:space="preserve"> placenta. </w:t>
      </w:r>
      <w:r w:rsidR="003B38F2" w:rsidRPr="00981F4E">
        <w:rPr>
          <w:rFonts w:ascii="Arial" w:hAnsi="Arial" w:cs="Arial"/>
          <w:i w:val="0"/>
          <w:color w:val="auto"/>
        </w:rPr>
        <w:t>(1</w:t>
      </w:r>
      <w:r w:rsidRPr="00981F4E">
        <w:rPr>
          <w:rFonts w:ascii="Arial" w:hAnsi="Arial" w:cs="Arial"/>
          <w:i w:val="0"/>
          <w:color w:val="auto"/>
        </w:rPr>
        <w:t>)</w:t>
      </w:r>
    </w:p>
    <w:p w:rsidR="00165F14" w:rsidRPr="00981F4E" w:rsidRDefault="00165F14" w:rsidP="00D14656">
      <w:pPr>
        <w:spacing w:line="360" w:lineRule="auto"/>
        <w:rPr>
          <w:rFonts w:ascii="Arial" w:hAnsi="Arial" w:cs="Arial"/>
          <w:b w:val="0"/>
          <w:szCs w:val="24"/>
          <w:lang w:eastAsia="en-US"/>
        </w:rPr>
      </w:pPr>
    </w:p>
    <w:p w:rsidR="00165F14" w:rsidRPr="00981F4E" w:rsidRDefault="00165F14" w:rsidP="00165F14">
      <w:pPr>
        <w:spacing w:line="360" w:lineRule="auto"/>
        <w:ind w:firstLine="709"/>
        <w:jc w:val="both"/>
        <w:rPr>
          <w:rFonts w:ascii="Arial" w:hAnsi="Arial" w:cs="Arial"/>
          <w:b w:val="0"/>
          <w:szCs w:val="24"/>
        </w:rPr>
      </w:pPr>
      <w:r w:rsidRPr="00981F4E">
        <w:rPr>
          <w:rFonts w:ascii="Arial" w:hAnsi="Arial" w:cs="Arial"/>
          <w:b w:val="0"/>
          <w:szCs w:val="24"/>
        </w:rPr>
        <w:t>Devido à imaturidade hepática do recém-nascido existe um acúmulo de bilirrubina não conjugada, surgindo icterícia, a mes</w:t>
      </w:r>
      <w:r w:rsidR="00871ED4">
        <w:rPr>
          <w:rFonts w:ascii="Arial" w:hAnsi="Arial" w:cs="Arial"/>
          <w:b w:val="0"/>
          <w:szCs w:val="24"/>
        </w:rPr>
        <w:t>ma não sendo tratada evolui par</w:t>
      </w:r>
      <w:r w:rsidRPr="00981F4E">
        <w:rPr>
          <w:rFonts w:ascii="Arial" w:hAnsi="Arial" w:cs="Arial"/>
          <w:b w:val="0"/>
          <w:szCs w:val="24"/>
        </w:rPr>
        <w:t>a deposição de bilirrubina no Sistema Nervoso Central, ocasionando a uma Enc</w:t>
      </w:r>
      <w:r w:rsidR="005B1761" w:rsidRPr="00981F4E">
        <w:rPr>
          <w:rFonts w:ascii="Arial" w:hAnsi="Arial" w:cs="Arial"/>
          <w:b w:val="0"/>
          <w:szCs w:val="24"/>
        </w:rPr>
        <w:t>e</w:t>
      </w:r>
      <w:r w:rsidR="00F56F2B" w:rsidRPr="00981F4E">
        <w:rPr>
          <w:rFonts w:ascii="Arial" w:hAnsi="Arial" w:cs="Arial"/>
          <w:b w:val="0"/>
          <w:szCs w:val="24"/>
        </w:rPr>
        <w:t xml:space="preserve">falopatia </w:t>
      </w:r>
      <w:proofErr w:type="spellStart"/>
      <w:r w:rsidR="00F56F2B" w:rsidRPr="00981F4E">
        <w:rPr>
          <w:rFonts w:ascii="Arial" w:hAnsi="Arial" w:cs="Arial"/>
          <w:b w:val="0"/>
          <w:szCs w:val="24"/>
        </w:rPr>
        <w:t>Bilirrubínica</w:t>
      </w:r>
      <w:proofErr w:type="spellEnd"/>
      <w:r w:rsidR="00F56F2B" w:rsidRPr="00981F4E">
        <w:rPr>
          <w:rFonts w:ascii="Arial" w:hAnsi="Arial" w:cs="Arial"/>
          <w:b w:val="0"/>
          <w:szCs w:val="24"/>
        </w:rPr>
        <w:t xml:space="preserve"> aguda.</w:t>
      </w:r>
      <w:r w:rsidR="00C121D6" w:rsidRPr="00981F4E">
        <w:rPr>
          <w:rFonts w:ascii="Arial" w:hAnsi="Arial" w:cs="Arial"/>
          <w:b w:val="0"/>
          <w:szCs w:val="24"/>
        </w:rPr>
        <w:t xml:space="preserve"> (2,5</w:t>
      </w:r>
      <w:r w:rsidRPr="00981F4E">
        <w:rPr>
          <w:rFonts w:ascii="Arial" w:hAnsi="Arial" w:cs="Arial"/>
          <w:b w:val="0"/>
          <w:szCs w:val="24"/>
        </w:rPr>
        <w:t>)</w:t>
      </w:r>
    </w:p>
    <w:p w:rsidR="00165F14" w:rsidRPr="00981F4E" w:rsidRDefault="00165F14" w:rsidP="00165F14">
      <w:pPr>
        <w:spacing w:line="360" w:lineRule="auto"/>
        <w:ind w:firstLine="709"/>
        <w:jc w:val="both"/>
        <w:rPr>
          <w:rFonts w:ascii="Arial" w:hAnsi="Arial" w:cs="Arial"/>
          <w:b w:val="0"/>
          <w:szCs w:val="24"/>
        </w:rPr>
      </w:pPr>
      <w:r w:rsidRPr="00981F4E">
        <w:rPr>
          <w:rFonts w:ascii="Arial" w:hAnsi="Arial" w:cs="Arial"/>
          <w:b w:val="0"/>
          <w:szCs w:val="24"/>
        </w:rPr>
        <w:t xml:space="preserve">Como é insolúvel em água e possui uma afinidade por lipídios, a bilirrubina não conjugada se liga a lipídios no cérebro em decorrência da barreira </w:t>
      </w:r>
      <w:proofErr w:type="spellStart"/>
      <w:r w:rsidRPr="00981F4E">
        <w:rPr>
          <w:rFonts w:ascii="Arial" w:hAnsi="Arial" w:cs="Arial"/>
          <w:b w:val="0"/>
          <w:szCs w:val="24"/>
        </w:rPr>
        <w:t>hematoencefalica</w:t>
      </w:r>
      <w:proofErr w:type="spellEnd"/>
      <w:r w:rsidRPr="00981F4E">
        <w:rPr>
          <w:rFonts w:ascii="Arial" w:hAnsi="Arial" w:cs="Arial"/>
          <w:b w:val="0"/>
          <w:szCs w:val="24"/>
        </w:rPr>
        <w:t xml:space="preserve"> pouco desenvolvida no recém- nascido, causando uma lesão séria do sistema nervoso</w:t>
      </w:r>
      <w:r w:rsidR="005B1761" w:rsidRPr="00981F4E">
        <w:rPr>
          <w:rFonts w:ascii="Arial" w:hAnsi="Arial" w:cs="Arial"/>
          <w:b w:val="0"/>
          <w:szCs w:val="24"/>
        </w:rPr>
        <w:t xml:space="preserve"> central, nomeada </w:t>
      </w:r>
      <w:proofErr w:type="spellStart"/>
      <w:r w:rsidR="005B1761" w:rsidRPr="00981F4E">
        <w:rPr>
          <w:rFonts w:ascii="Arial" w:hAnsi="Arial" w:cs="Arial"/>
          <w:b w:val="0"/>
          <w:szCs w:val="24"/>
        </w:rPr>
        <w:t>Kernicterus</w:t>
      </w:r>
      <w:proofErr w:type="spellEnd"/>
      <w:r w:rsidR="005B1761" w:rsidRPr="00981F4E">
        <w:rPr>
          <w:rFonts w:ascii="Arial" w:hAnsi="Arial" w:cs="Arial"/>
          <w:b w:val="0"/>
          <w:szCs w:val="24"/>
        </w:rPr>
        <w:t>.</w:t>
      </w:r>
      <w:r w:rsidR="00C121D6" w:rsidRPr="00981F4E">
        <w:rPr>
          <w:rFonts w:ascii="Arial" w:hAnsi="Arial" w:cs="Arial"/>
          <w:b w:val="0"/>
          <w:szCs w:val="24"/>
        </w:rPr>
        <w:t xml:space="preserve"> </w:t>
      </w:r>
      <w:r w:rsidR="003B38F2" w:rsidRPr="00981F4E">
        <w:rPr>
          <w:rFonts w:ascii="Arial" w:hAnsi="Arial" w:cs="Arial"/>
          <w:b w:val="0"/>
          <w:szCs w:val="24"/>
        </w:rPr>
        <w:t>(11</w:t>
      </w:r>
      <w:r w:rsidRPr="00981F4E">
        <w:rPr>
          <w:rFonts w:ascii="Arial" w:hAnsi="Arial" w:cs="Arial"/>
          <w:b w:val="0"/>
          <w:szCs w:val="24"/>
        </w:rPr>
        <w:t>)</w:t>
      </w:r>
    </w:p>
    <w:p w:rsidR="00165F14" w:rsidRPr="00981F4E" w:rsidRDefault="00165F14" w:rsidP="00162388">
      <w:pPr>
        <w:spacing w:line="360" w:lineRule="auto"/>
        <w:ind w:firstLine="709"/>
        <w:jc w:val="both"/>
        <w:rPr>
          <w:rFonts w:ascii="Arial" w:hAnsi="Arial" w:cs="Arial"/>
          <w:b w:val="0"/>
          <w:szCs w:val="24"/>
        </w:rPr>
      </w:pPr>
      <w:r w:rsidRPr="00981F4E">
        <w:rPr>
          <w:rFonts w:ascii="Arial" w:hAnsi="Arial" w:cs="Arial"/>
          <w:b w:val="0"/>
          <w:szCs w:val="24"/>
        </w:rPr>
        <w:t xml:space="preserve">Excedendo o nível de bilirrubina não conjugada, 250µmol/L (20mg/dl), a deposição de pigmento biliar nos gânglios da base pode causar </w:t>
      </w:r>
      <w:proofErr w:type="spellStart"/>
      <w:r w:rsidRPr="00981F4E">
        <w:rPr>
          <w:rFonts w:ascii="Arial" w:hAnsi="Arial" w:cs="Arial"/>
          <w:b w:val="0"/>
          <w:szCs w:val="24"/>
        </w:rPr>
        <w:t>kernicterus</w:t>
      </w:r>
      <w:proofErr w:type="spellEnd"/>
      <w:r w:rsidRPr="00981F4E">
        <w:rPr>
          <w:rFonts w:ascii="Arial" w:hAnsi="Arial" w:cs="Arial"/>
          <w:b w:val="0"/>
          <w:szCs w:val="24"/>
        </w:rPr>
        <w:t xml:space="preserve"> com </w:t>
      </w:r>
      <w:proofErr w:type="spellStart"/>
      <w:r w:rsidRPr="00981F4E">
        <w:rPr>
          <w:rFonts w:ascii="Arial" w:hAnsi="Arial" w:cs="Arial"/>
          <w:b w:val="0"/>
          <w:szCs w:val="24"/>
        </w:rPr>
        <w:t>espasticidade</w:t>
      </w:r>
      <w:proofErr w:type="spellEnd"/>
      <w:r w:rsidRPr="00981F4E">
        <w:rPr>
          <w:rFonts w:ascii="Arial" w:hAnsi="Arial" w:cs="Arial"/>
          <w:b w:val="0"/>
          <w:szCs w:val="24"/>
        </w:rPr>
        <w:t xml:space="preserve"> generalizada e possibilidade de deficiên</w:t>
      </w:r>
      <w:r w:rsidR="005B1761" w:rsidRPr="00981F4E">
        <w:rPr>
          <w:rFonts w:ascii="Arial" w:hAnsi="Arial" w:cs="Arial"/>
          <w:b w:val="0"/>
          <w:szCs w:val="24"/>
        </w:rPr>
        <w:t>cia mental, epilepsia e surdez.</w:t>
      </w:r>
      <w:r w:rsidR="00C121D6" w:rsidRPr="00981F4E">
        <w:rPr>
          <w:rFonts w:ascii="Arial" w:hAnsi="Arial" w:cs="Arial"/>
          <w:b w:val="0"/>
          <w:szCs w:val="24"/>
        </w:rPr>
        <w:t xml:space="preserve"> </w:t>
      </w:r>
      <w:r w:rsidR="003B38F2" w:rsidRPr="00981F4E">
        <w:rPr>
          <w:rFonts w:ascii="Arial" w:hAnsi="Arial" w:cs="Arial"/>
          <w:b w:val="0"/>
          <w:szCs w:val="24"/>
        </w:rPr>
        <w:t>(3</w:t>
      </w:r>
      <w:r w:rsidRPr="00981F4E">
        <w:rPr>
          <w:rFonts w:ascii="Arial" w:hAnsi="Arial" w:cs="Arial"/>
          <w:b w:val="0"/>
          <w:szCs w:val="24"/>
        </w:rPr>
        <w:t>)</w:t>
      </w:r>
    </w:p>
    <w:p w:rsidR="00165F14" w:rsidRPr="00981F4E" w:rsidRDefault="00165F14" w:rsidP="00162388">
      <w:pPr>
        <w:spacing w:line="360" w:lineRule="auto"/>
        <w:ind w:firstLine="709"/>
        <w:jc w:val="both"/>
        <w:rPr>
          <w:rFonts w:ascii="Arial" w:hAnsi="Arial" w:cs="Arial"/>
          <w:b w:val="0"/>
          <w:szCs w:val="24"/>
        </w:rPr>
      </w:pPr>
      <w:r w:rsidRPr="00981F4E">
        <w:rPr>
          <w:rFonts w:ascii="Arial" w:hAnsi="Arial" w:cs="Arial"/>
          <w:b w:val="0"/>
          <w:szCs w:val="24"/>
        </w:rPr>
        <w:t>Em virtude ao processo fisiopatológico da doença e pelas transfusões no período neonatal os recém-nascidos podem apresentar um quad</w:t>
      </w:r>
      <w:r w:rsidR="005B1761" w:rsidRPr="00981F4E">
        <w:rPr>
          <w:rFonts w:ascii="Arial" w:hAnsi="Arial" w:cs="Arial"/>
          <w:b w:val="0"/>
          <w:szCs w:val="24"/>
        </w:rPr>
        <w:t>ro de anemia hiporregenerativa.</w:t>
      </w:r>
      <w:r w:rsidR="00C121D6" w:rsidRPr="00981F4E">
        <w:rPr>
          <w:rFonts w:ascii="Arial" w:hAnsi="Arial" w:cs="Arial"/>
          <w:b w:val="0"/>
          <w:szCs w:val="24"/>
        </w:rPr>
        <w:t xml:space="preserve"> </w:t>
      </w:r>
      <w:r w:rsidRPr="00981F4E">
        <w:rPr>
          <w:rFonts w:ascii="Arial" w:hAnsi="Arial" w:cs="Arial"/>
          <w:b w:val="0"/>
          <w:szCs w:val="24"/>
        </w:rPr>
        <w:t>(2)</w:t>
      </w:r>
    </w:p>
    <w:p w:rsidR="00165F14" w:rsidRPr="00981F4E" w:rsidRDefault="00165F14" w:rsidP="00162388">
      <w:pPr>
        <w:spacing w:line="360" w:lineRule="auto"/>
        <w:ind w:firstLine="709"/>
        <w:jc w:val="both"/>
        <w:rPr>
          <w:rFonts w:ascii="Arial" w:hAnsi="Arial" w:cs="Arial"/>
          <w:b w:val="0"/>
          <w:szCs w:val="24"/>
        </w:rPr>
      </w:pPr>
      <w:r w:rsidRPr="00981F4E">
        <w:rPr>
          <w:rFonts w:ascii="Arial" w:hAnsi="Arial" w:cs="Arial"/>
          <w:b w:val="0"/>
          <w:szCs w:val="24"/>
          <w:shd w:val="clear" w:color="auto" w:fill="FFFFFF"/>
        </w:rPr>
        <w:t>A anemia hipor</w:t>
      </w:r>
      <w:r w:rsidR="00BA5B56">
        <w:rPr>
          <w:rFonts w:ascii="Arial" w:hAnsi="Arial" w:cs="Arial"/>
          <w:b w:val="0"/>
          <w:szCs w:val="24"/>
          <w:shd w:val="clear" w:color="auto" w:fill="FFFFFF"/>
        </w:rPr>
        <w:t>r</w:t>
      </w:r>
      <w:r w:rsidRPr="00981F4E">
        <w:rPr>
          <w:rFonts w:ascii="Arial" w:hAnsi="Arial" w:cs="Arial"/>
          <w:b w:val="0"/>
          <w:szCs w:val="24"/>
          <w:shd w:val="clear" w:color="auto" w:fill="FFFFFF"/>
        </w:rPr>
        <w:t>egenerativa prolongada pode ser causada, em p</w:t>
      </w:r>
      <w:r w:rsidR="00BA5B56">
        <w:rPr>
          <w:rFonts w:ascii="Arial" w:hAnsi="Arial" w:cs="Arial"/>
          <w:b w:val="0"/>
          <w:szCs w:val="24"/>
          <w:shd w:val="clear" w:color="auto" w:fill="FFFFFF"/>
        </w:rPr>
        <w:t xml:space="preserve">arte, por supressão de </w:t>
      </w:r>
      <w:proofErr w:type="spellStart"/>
      <w:r w:rsidR="00BA5B56">
        <w:rPr>
          <w:rFonts w:ascii="Arial" w:hAnsi="Arial" w:cs="Arial"/>
          <w:b w:val="0"/>
          <w:szCs w:val="24"/>
          <w:shd w:val="clear" w:color="auto" w:fill="FFFFFF"/>
        </w:rPr>
        <w:t>eritropoi</w:t>
      </w:r>
      <w:r w:rsidRPr="00981F4E">
        <w:rPr>
          <w:rFonts w:ascii="Arial" w:hAnsi="Arial" w:cs="Arial"/>
          <w:b w:val="0"/>
          <w:szCs w:val="24"/>
          <w:shd w:val="clear" w:color="auto" w:fill="FFFFFF"/>
        </w:rPr>
        <w:t>etina</w:t>
      </w:r>
      <w:proofErr w:type="spellEnd"/>
      <w:r w:rsidRPr="00981F4E">
        <w:rPr>
          <w:rFonts w:ascii="Arial" w:hAnsi="Arial" w:cs="Arial"/>
          <w:b w:val="0"/>
          <w:szCs w:val="24"/>
          <w:shd w:val="clear" w:color="auto" w:fill="FFFFFF"/>
        </w:rPr>
        <w:t xml:space="preserve"> como um resultado das transfusões fetais intravasculares.</w:t>
      </w:r>
      <w:r w:rsidRPr="00981F4E">
        <w:rPr>
          <w:rStyle w:val="apple-converted-space"/>
          <w:rFonts w:ascii="Arial" w:hAnsi="Arial" w:cs="Arial"/>
          <w:b w:val="0"/>
          <w:szCs w:val="24"/>
          <w:shd w:val="clear" w:color="auto" w:fill="FFFFFF"/>
        </w:rPr>
        <w:t> </w:t>
      </w:r>
      <w:r w:rsidRPr="00981F4E">
        <w:rPr>
          <w:rFonts w:ascii="Arial" w:hAnsi="Arial" w:cs="Arial"/>
          <w:b w:val="0"/>
          <w:szCs w:val="24"/>
          <w:shd w:val="clear" w:color="auto" w:fill="FFFFFF"/>
        </w:rPr>
        <w:t xml:space="preserve">Além disso, o anticorpo anti-D pode também contribuir para a anemia por isso um efeito tóxico direto sobre precursores </w:t>
      </w:r>
      <w:proofErr w:type="spellStart"/>
      <w:r w:rsidRPr="00981F4E">
        <w:rPr>
          <w:rFonts w:ascii="Arial" w:hAnsi="Arial" w:cs="Arial"/>
          <w:b w:val="0"/>
          <w:szCs w:val="24"/>
          <w:shd w:val="clear" w:color="auto" w:fill="FFFFFF"/>
        </w:rPr>
        <w:t>eritróides</w:t>
      </w:r>
      <w:proofErr w:type="spellEnd"/>
      <w:r w:rsidRPr="00981F4E">
        <w:rPr>
          <w:rFonts w:ascii="Arial" w:hAnsi="Arial" w:cs="Arial"/>
          <w:b w:val="0"/>
          <w:szCs w:val="24"/>
          <w:shd w:val="clear" w:color="auto" w:fill="FFFFFF"/>
        </w:rPr>
        <w:t xml:space="preserve"> e pela hemóli</w:t>
      </w:r>
      <w:r w:rsidR="005B1761" w:rsidRPr="00981F4E">
        <w:rPr>
          <w:rFonts w:ascii="Arial" w:hAnsi="Arial" w:cs="Arial"/>
          <w:b w:val="0"/>
          <w:szCs w:val="24"/>
          <w:shd w:val="clear" w:color="auto" w:fill="FFFFFF"/>
        </w:rPr>
        <w:t xml:space="preserve">se periférica de </w:t>
      </w:r>
      <w:proofErr w:type="spellStart"/>
      <w:r w:rsidR="005B1761" w:rsidRPr="00981F4E">
        <w:rPr>
          <w:rFonts w:ascii="Arial" w:hAnsi="Arial" w:cs="Arial"/>
          <w:b w:val="0"/>
          <w:szCs w:val="24"/>
          <w:shd w:val="clear" w:color="auto" w:fill="FFFFFF"/>
        </w:rPr>
        <w:t>reticulócitos</w:t>
      </w:r>
      <w:proofErr w:type="spellEnd"/>
      <w:r w:rsidR="005B1761" w:rsidRPr="00981F4E">
        <w:rPr>
          <w:rFonts w:ascii="Arial" w:hAnsi="Arial" w:cs="Arial"/>
          <w:b w:val="0"/>
          <w:szCs w:val="24"/>
          <w:shd w:val="clear" w:color="auto" w:fill="FFFFFF"/>
        </w:rPr>
        <w:t>.</w:t>
      </w:r>
      <w:r w:rsidR="00C121D6" w:rsidRPr="00981F4E">
        <w:rPr>
          <w:rFonts w:ascii="Arial" w:hAnsi="Arial" w:cs="Arial"/>
          <w:b w:val="0"/>
          <w:szCs w:val="24"/>
          <w:shd w:val="clear" w:color="auto" w:fill="FFFFFF"/>
        </w:rPr>
        <w:t xml:space="preserve"> </w:t>
      </w:r>
      <w:r w:rsidR="00F56F2B" w:rsidRPr="00981F4E">
        <w:rPr>
          <w:rFonts w:ascii="Arial" w:hAnsi="Arial" w:cs="Arial"/>
          <w:b w:val="0"/>
          <w:szCs w:val="24"/>
          <w:shd w:val="clear" w:color="auto" w:fill="FFFFFF"/>
        </w:rPr>
        <w:t>(10</w:t>
      </w:r>
      <w:r w:rsidRPr="00981F4E">
        <w:rPr>
          <w:rFonts w:ascii="Arial" w:hAnsi="Arial" w:cs="Arial"/>
          <w:b w:val="0"/>
          <w:szCs w:val="24"/>
          <w:shd w:val="clear" w:color="auto" w:fill="FFFFFF"/>
        </w:rPr>
        <w:t>)</w:t>
      </w:r>
    </w:p>
    <w:p w:rsidR="00165F14" w:rsidRPr="00981F4E" w:rsidRDefault="00165F14" w:rsidP="00165F14">
      <w:pPr>
        <w:spacing w:line="360" w:lineRule="auto"/>
        <w:ind w:firstLine="709"/>
        <w:jc w:val="both"/>
        <w:rPr>
          <w:rFonts w:ascii="Arial" w:hAnsi="Arial" w:cs="Arial"/>
          <w:b w:val="0"/>
          <w:szCs w:val="24"/>
        </w:rPr>
      </w:pPr>
      <w:r w:rsidRPr="00981F4E">
        <w:rPr>
          <w:rFonts w:ascii="Arial" w:hAnsi="Arial" w:cs="Arial"/>
          <w:b w:val="0"/>
          <w:szCs w:val="24"/>
        </w:rPr>
        <w:t>Durante um período prolongado, os anticorpos maternos possuem uma meia vida com média de 28 dias e podem permanecer na circulação do recém-nascido,</w:t>
      </w:r>
      <w:r w:rsidR="005B1761" w:rsidRPr="00981F4E">
        <w:rPr>
          <w:rFonts w:ascii="Arial" w:hAnsi="Arial" w:cs="Arial"/>
          <w:b w:val="0"/>
          <w:szCs w:val="24"/>
        </w:rPr>
        <w:t xml:space="preserve"> em média de 2-3 meses de vida.</w:t>
      </w:r>
      <w:r w:rsidR="00C121D6" w:rsidRPr="00981F4E">
        <w:rPr>
          <w:rFonts w:ascii="Arial" w:hAnsi="Arial" w:cs="Arial"/>
          <w:b w:val="0"/>
          <w:szCs w:val="24"/>
        </w:rPr>
        <w:t xml:space="preserve"> </w:t>
      </w:r>
      <w:r w:rsidRPr="00981F4E">
        <w:rPr>
          <w:rFonts w:ascii="Arial" w:hAnsi="Arial" w:cs="Arial"/>
          <w:b w:val="0"/>
          <w:szCs w:val="24"/>
        </w:rPr>
        <w:t>(2)</w:t>
      </w:r>
    </w:p>
    <w:p w:rsidR="00165F14" w:rsidRPr="00981F4E" w:rsidRDefault="00165F14" w:rsidP="00165F14">
      <w:pPr>
        <w:spacing w:line="360" w:lineRule="auto"/>
        <w:ind w:firstLine="709"/>
        <w:jc w:val="both"/>
        <w:rPr>
          <w:rFonts w:ascii="Arial" w:hAnsi="Arial" w:cs="Arial"/>
          <w:b w:val="0"/>
          <w:szCs w:val="24"/>
        </w:rPr>
      </w:pPr>
      <w:r w:rsidRPr="00981F4E">
        <w:rPr>
          <w:rFonts w:ascii="Arial" w:hAnsi="Arial" w:cs="Arial"/>
          <w:b w:val="0"/>
          <w:szCs w:val="24"/>
        </w:rPr>
        <w:lastRenderedPageBreak/>
        <w:t>A dinâmica deste processo hemolítico mostra a precocidade e intensidade que caracteriza em maior ou menor as formas clínicas da doença.</w:t>
      </w:r>
      <w:r w:rsidR="00C121D6" w:rsidRPr="00981F4E">
        <w:rPr>
          <w:rFonts w:ascii="Arial" w:hAnsi="Arial" w:cs="Arial"/>
          <w:b w:val="0"/>
          <w:szCs w:val="24"/>
        </w:rPr>
        <w:t xml:space="preserve"> </w:t>
      </w:r>
      <w:r w:rsidRPr="00981F4E">
        <w:rPr>
          <w:rFonts w:ascii="Arial" w:hAnsi="Arial" w:cs="Arial"/>
          <w:b w:val="0"/>
          <w:szCs w:val="24"/>
        </w:rPr>
        <w:t>(2)</w:t>
      </w:r>
    </w:p>
    <w:p w:rsidR="00165F14" w:rsidRPr="00981F4E" w:rsidRDefault="00165F14" w:rsidP="00165F14">
      <w:pPr>
        <w:spacing w:line="360" w:lineRule="auto"/>
        <w:ind w:firstLine="709"/>
        <w:jc w:val="both"/>
        <w:rPr>
          <w:rFonts w:ascii="Arial" w:hAnsi="Arial" w:cs="Arial"/>
          <w:b w:val="0"/>
          <w:szCs w:val="24"/>
        </w:rPr>
      </w:pPr>
      <w:r w:rsidRPr="00981F4E">
        <w:rPr>
          <w:rFonts w:ascii="Arial" w:hAnsi="Arial" w:cs="Arial"/>
          <w:b w:val="0"/>
          <w:szCs w:val="24"/>
        </w:rPr>
        <w:t>Contudo, a intensidade dessas alterações varia bastante, de acordo com o grau de hemólise e a maturidade do</w:t>
      </w:r>
      <w:r w:rsidR="005B1761" w:rsidRPr="00981F4E">
        <w:rPr>
          <w:rFonts w:ascii="Arial" w:hAnsi="Arial" w:cs="Arial"/>
          <w:b w:val="0"/>
          <w:szCs w:val="24"/>
        </w:rPr>
        <w:t>s sistemas orgânicos neonatais.</w:t>
      </w:r>
      <w:r w:rsidR="00C121D6" w:rsidRPr="00981F4E">
        <w:rPr>
          <w:rFonts w:ascii="Arial" w:hAnsi="Arial" w:cs="Arial"/>
          <w:b w:val="0"/>
          <w:szCs w:val="24"/>
        </w:rPr>
        <w:t xml:space="preserve"> </w:t>
      </w:r>
      <w:r w:rsidR="00E42EFD" w:rsidRPr="00981F4E">
        <w:rPr>
          <w:rFonts w:ascii="Arial" w:hAnsi="Arial" w:cs="Arial"/>
          <w:b w:val="0"/>
          <w:szCs w:val="24"/>
        </w:rPr>
        <w:t>(11</w:t>
      </w:r>
      <w:r w:rsidRPr="00981F4E">
        <w:rPr>
          <w:rFonts w:ascii="Arial" w:hAnsi="Arial" w:cs="Arial"/>
          <w:b w:val="0"/>
          <w:szCs w:val="24"/>
        </w:rPr>
        <w:t>)</w:t>
      </w:r>
    </w:p>
    <w:p w:rsidR="00165F14" w:rsidRPr="00981F4E" w:rsidRDefault="00165F14" w:rsidP="0064415F">
      <w:pPr>
        <w:spacing w:line="360" w:lineRule="auto"/>
        <w:jc w:val="both"/>
        <w:rPr>
          <w:rFonts w:ascii="Arial" w:hAnsi="Arial" w:cs="Arial"/>
          <w:b w:val="0"/>
          <w:szCs w:val="24"/>
        </w:rPr>
      </w:pPr>
    </w:p>
    <w:p w:rsidR="00D74D1E" w:rsidRPr="00981F4E" w:rsidRDefault="00D74D1E" w:rsidP="0064415F">
      <w:pPr>
        <w:spacing w:line="360" w:lineRule="auto"/>
        <w:jc w:val="both"/>
        <w:rPr>
          <w:rFonts w:ascii="Arial" w:hAnsi="Arial" w:cs="Arial"/>
          <w:b w:val="0"/>
          <w:szCs w:val="24"/>
        </w:rPr>
      </w:pPr>
    </w:p>
    <w:p w:rsidR="00165F14" w:rsidRPr="00981F4E" w:rsidRDefault="000F3368" w:rsidP="000F3368">
      <w:pPr>
        <w:spacing w:line="360" w:lineRule="auto"/>
        <w:rPr>
          <w:rFonts w:ascii="Arial" w:hAnsi="Arial" w:cs="Arial"/>
          <w:sz w:val="28"/>
          <w:szCs w:val="28"/>
        </w:rPr>
      </w:pPr>
      <w:r w:rsidRPr="00981F4E">
        <w:rPr>
          <w:rFonts w:ascii="Arial" w:hAnsi="Arial" w:cs="Arial"/>
          <w:sz w:val="28"/>
          <w:szCs w:val="28"/>
        </w:rPr>
        <w:t>2.0 DIAGNÓSTICO</w:t>
      </w:r>
    </w:p>
    <w:p w:rsidR="000F3368" w:rsidRPr="00981F4E" w:rsidRDefault="000F3368" w:rsidP="000F3368">
      <w:pPr>
        <w:spacing w:line="360" w:lineRule="auto"/>
        <w:rPr>
          <w:rFonts w:ascii="Arial" w:hAnsi="Arial" w:cs="Arial"/>
          <w:b w:val="0"/>
          <w:szCs w:val="24"/>
        </w:rPr>
      </w:pPr>
    </w:p>
    <w:p w:rsidR="00D74D1E" w:rsidRPr="00981F4E" w:rsidRDefault="00D74D1E" w:rsidP="000F3368">
      <w:pPr>
        <w:spacing w:line="360" w:lineRule="auto"/>
        <w:rPr>
          <w:rFonts w:ascii="Arial" w:hAnsi="Arial" w:cs="Arial"/>
          <w:b w:val="0"/>
          <w:szCs w:val="24"/>
        </w:rPr>
      </w:pP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Todas as grávidas devem determinar seu grupo de sangue (ABO e Rh), logo após o início ou até mesmo antes do pré- natal.  A pesquisa de anticorpos irregulares através do teste de </w:t>
      </w:r>
      <w:proofErr w:type="spellStart"/>
      <w:r w:rsidRPr="00981F4E">
        <w:rPr>
          <w:rFonts w:ascii="Arial" w:hAnsi="Arial" w:cs="Arial"/>
          <w:sz w:val="24"/>
          <w:szCs w:val="24"/>
        </w:rPr>
        <w:t>Coombs</w:t>
      </w:r>
      <w:proofErr w:type="spellEnd"/>
      <w:r w:rsidRPr="00981F4E">
        <w:rPr>
          <w:rFonts w:ascii="Arial" w:hAnsi="Arial" w:cs="Arial"/>
          <w:sz w:val="24"/>
          <w:szCs w:val="24"/>
        </w:rPr>
        <w:t xml:space="preserve"> Indireto também deve ser realizada</w:t>
      </w:r>
      <w:r w:rsidR="005B1761" w:rsidRPr="00981F4E">
        <w:rPr>
          <w:rFonts w:ascii="Arial" w:hAnsi="Arial" w:cs="Arial"/>
          <w:sz w:val="24"/>
          <w:szCs w:val="24"/>
        </w:rPr>
        <w:t xml:space="preserve"> na primeira visita pré-natal.</w:t>
      </w:r>
      <w:r w:rsidR="00C121D6" w:rsidRPr="00981F4E">
        <w:rPr>
          <w:rFonts w:ascii="Arial" w:hAnsi="Arial" w:cs="Arial"/>
          <w:sz w:val="24"/>
          <w:szCs w:val="24"/>
        </w:rPr>
        <w:t xml:space="preserve"> </w:t>
      </w:r>
      <w:r w:rsidR="005B1761" w:rsidRPr="00981F4E">
        <w:rPr>
          <w:rFonts w:ascii="Arial" w:hAnsi="Arial" w:cs="Arial"/>
          <w:sz w:val="24"/>
          <w:szCs w:val="24"/>
        </w:rPr>
        <w:t>(</w:t>
      </w:r>
      <w:r w:rsidR="00E42EFD" w:rsidRPr="00981F4E">
        <w:rPr>
          <w:rFonts w:ascii="Arial" w:hAnsi="Arial" w:cs="Arial"/>
          <w:sz w:val="24"/>
          <w:szCs w:val="24"/>
        </w:rPr>
        <w:t>1</w:t>
      </w:r>
      <w:r w:rsidR="00C121D6" w:rsidRPr="00981F4E">
        <w:rPr>
          <w:rFonts w:ascii="Arial" w:hAnsi="Arial" w:cs="Arial"/>
          <w:sz w:val="24"/>
          <w:szCs w:val="24"/>
        </w:rPr>
        <w:t>,</w:t>
      </w:r>
      <w:r w:rsidR="00E42EFD" w:rsidRPr="00981F4E">
        <w:rPr>
          <w:rFonts w:ascii="Arial" w:hAnsi="Arial" w:cs="Arial"/>
          <w:sz w:val="24"/>
          <w:szCs w:val="24"/>
        </w:rPr>
        <w:t>8</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Deve se também identificar o tipo sanguíneo do pai e caso ele seja negativo para o antígeno em questão o feto não será afetado, caso seja positivo e heterozigoto, ou ainda não seja conhecido, pode se utilizar a determinação direta de </w:t>
      </w:r>
      <w:proofErr w:type="spellStart"/>
      <w:r w:rsidRPr="00981F4E">
        <w:rPr>
          <w:rFonts w:ascii="Arial" w:hAnsi="Arial" w:cs="Arial"/>
          <w:sz w:val="24"/>
          <w:szCs w:val="24"/>
        </w:rPr>
        <w:t>genotipagem</w:t>
      </w:r>
      <w:proofErr w:type="spellEnd"/>
      <w:r w:rsidRPr="00981F4E">
        <w:rPr>
          <w:rFonts w:ascii="Arial" w:hAnsi="Arial" w:cs="Arial"/>
          <w:sz w:val="24"/>
          <w:szCs w:val="24"/>
        </w:rPr>
        <w:t xml:space="preserve"> fetal pela reação</w:t>
      </w:r>
      <w:r w:rsidR="005B1761" w:rsidRPr="00981F4E">
        <w:rPr>
          <w:rFonts w:ascii="Arial" w:hAnsi="Arial" w:cs="Arial"/>
          <w:sz w:val="24"/>
          <w:szCs w:val="24"/>
        </w:rPr>
        <w:t xml:space="preserve"> em cadeia de </w:t>
      </w:r>
      <w:proofErr w:type="spellStart"/>
      <w:r w:rsidR="005B1761" w:rsidRPr="00981F4E">
        <w:rPr>
          <w:rFonts w:ascii="Arial" w:hAnsi="Arial" w:cs="Arial"/>
          <w:sz w:val="24"/>
          <w:szCs w:val="24"/>
        </w:rPr>
        <w:t>polimerase</w:t>
      </w:r>
      <w:proofErr w:type="spellEnd"/>
      <w:r w:rsidR="005B1761" w:rsidRPr="00981F4E">
        <w:rPr>
          <w:rFonts w:ascii="Arial" w:hAnsi="Arial" w:cs="Arial"/>
          <w:sz w:val="24"/>
          <w:szCs w:val="24"/>
        </w:rPr>
        <w:t xml:space="preserve"> (PCR).</w:t>
      </w:r>
      <w:r w:rsidR="00C121D6" w:rsidRPr="00981F4E">
        <w:rPr>
          <w:rFonts w:ascii="Arial" w:hAnsi="Arial" w:cs="Arial"/>
          <w:sz w:val="24"/>
          <w:szCs w:val="24"/>
        </w:rPr>
        <w:t xml:space="preserve"> </w:t>
      </w:r>
      <w:r w:rsidR="00E42EFD" w:rsidRPr="00981F4E">
        <w:rPr>
          <w:rFonts w:ascii="Arial" w:hAnsi="Arial" w:cs="Arial"/>
          <w:sz w:val="24"/>
          <w:szCs w:val="24"/>
        </w:rPr>
        <w:t>(8</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Pais homozigotos recessivos ou dominantes sempre passam antígeno </w:t>
      </w:r>
      <w:proofErr w:type="spellStart"/>
      <w:proofErr w:type="gramStart"/>
      <w:r w:rsidRPr="00981F4E">
        <w:rPr>
          <w:rFonts w:ascii="Arial" w:hAnsi="Arial" w:cs="Arial"/>
          <w:sz w:val="24"/>
          <w:szCs w:val="24"/>
        </w:rPr>
        <w:t>RhD</w:t>
      </w:r>
      <w:proofErr w:type="spellEnd"/>
      <w:proofErr w:type="gramEnd"/>
      <w:r w:rsidRPr="00981F4E">
        <w:rPr>
          <w:rFonts w:ascii="Arial" w:hAnsi="Arial" w:cs="Arial"/>
          <w:sz w:val="24"/>
          <w:szCs w:val="24"/>
        </w:rPr>
        <w:t xml:space="preserve"> para sua prole, enquanto heterozigotos t</w:t>
      </w:r>
      <w:r w:rsidR="005B1761" w:rsidRPr="00981F4E">
        <w:rPr>
          <w:rFonts w:ascii="Arial" w:hAnsi="Arial" w:cs="Arial"/>
          <w:sz w:val="24"/>
          <w:szCs w:val="24"/>
        </w:rPr>
        <w:t>em uma chance de 50% de passar.</w:t>
      </w:r>
      <w:r w:rsidR="00C121D6" w:rsidRPr="00981F4E">
        <w:rPr>
          <w:rFonts w:ascii="Arial" w:hAnsi="Arial" w:cs="Arial"/>
          <w:sz w:val="24"/>
          <w:szCs w:val="24"/>
        </w:rPr>
        <w:t xml:space="preserve"> </w:t>
      </w:r>
      <w:r w:rsidR="00E42EFD" w:rsidRPr="00981F4E">
        <w:rPr>
          <w:rFonts w:ascii="Arial" w:hAnsi="Arial" w:cs="Arial"/>
          <w:sz w:val="24"/>
          <w:szCs w:val="24"/>
        </w:rPr>
        <w:t>(4</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Com ausência de anticorpos no início da gestação, deve ser feita uma nova pesquisa de anticorpos antieritrocitários na 28ª semana de gestação em todas as mulheres grávidas Rh negativas. Não há confirmação de eficácia para a triagem de anticorpos nesse período, porém é realizada assim em muitos países. A incidência de isoimunização antecedendo o parto é de 1 a 2%, sendo que em 90% dos casos ocorre após</w:t>
      </w:r>
      <w:r w:rsidR="005B1761" w:rsidRPr="00981F4E">
        <w:rPr>
          <w:rFonts w:ascii="Arial" w:hAnsi="Arial" w:cs="Arial"/>
          <w:sz w:val="24"/>
          <w:szCs w:val="24"/>
        </w:rPr>
        <w:t xml:space="preserve"> a 28ª semana.</w:t>
      </w:r>
      <w:r w:rsidR="00C121D6" w:rsidRPr="00981F4E">
        <w:rPr>
          <w:rFonts w:ascii="Arial" w:hAnsi="Arial" w:cs="Arial"/>
          <w:sz w:val="24"/>
          <w:szCs w:val="24"/>
        </w:rPr>
        <w:t xml:space="preserve"> </w:t>
      </w:r>
      <w:r w:rsidR="00E42EFD" w:rsidRPr="00981F4E">
        <w:rPr>
          <w:rFonts w:ascii="Arial" w:hAnsi="Arial" w:cs="Arial"/>
          <w:sz w:val="24"/>
          <w:szCs w:val="24"/>
        </w:rPr>
        <w:t>(4</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proofErr w:type="gramStart"/>
      <w:r w:rsidRPr="00981F4E">
        <w:rPr>
          <w:rFonts w:ascii="Arial" w:hAnsi="Arial" w:cs="Arial"/>
          <w:sz w:val="24"/>
          <w:szCs w:val="24"/>
        </w:rPr>
        <w:t>A</w:t>
      </w:r>
      <w:proofErr w:type="gramEnd"/>
      <w:r w:rsidRPr="00981F4E">
        <w:rPr>
          <w:rFonts w:ascii="Arial" w:hAnsi="Arial" w:cs="Arial"/>
          <w:sz w:val="24"/>
          <w:szCs w:val="24"/>
        </w:rPr>
        <w:t xml:space="preserve"> algum tempo, o único método de determinar o tipo Rh fetal eram através de procedimentos invasivos como a </w:t>
      </w:r>
      <w:proofErr w:type="spellStart"/>
      <w:r w:rsidRPr="00981F4E">
        <w:rPr>
          <w:rFonts w:ascii="Arial" w:hAnsi="Arial" w:cs="Arial"/>
          <w:sz w:val="24"/>
          <w:szCs w:val="24"/>
        </w:rPr>
        <w:t>amniocentese</w:t>
      </w:r>
      <w:proofErr w:type="spellEnd"/>
      <w:r w:rsidRPr="00981F4E">
        <w:rPr>
          <w:rFonts w:ascii="Arial" w:hAnsi="Arial" w:cs="Arial"/>
          <w:sz w:val="24"/>
          <w:szCs w:val="24"/>
        </w:rPr>
        <w:t xml:space="preserve"> e biópsia de </w:t>
      </w:r>
      <w:proofErr w:type="spellStart"/>
      <w:r w:rsidRPr="00981F4E">
        <w:rPr>
          <w:rFonts w:ascii="Arial" w:hAnsi="Arial" w:cs="Arial"/>
          <w:sz w:val="24"/>
          <w:szCs w:val="24"/>
        </w:rPr>
        <w:t>vilo</w:t>
      </w:r>
      <w:proofErr w:type="spellEnd"/>
      <w:r w:rsidRPr="00981F4E">
        <w:rPr>
          <w:rFonts w:ascii="Arial" w:hAnsi="Arial" w:cs="Arial"/>
          <w:sz w:val="24"/>
          <w:szCs w:val="24"/>
        </w:rPr>
        <w:t xml:space="preserve"> </w:t>
      </w:r>
      <w:proofErr w:type="spellStart"/>
      <w:r w:rsidRPr="00981F4E">
        <w:rPr>
          <w:rFonts w:ascii="Arial" w:hAnsi="Arial" w:cs="Arial"/>
          <w:sz w:val="24"/>
          <w:szCs w:val="24"/>
        </w:rPr>
        <w:t>corial</w:t>
      </w:r>
      <w:proofErr w:type="spellEnd"/>
      <w:r w:rsidRPr="00981F4E">
        <w:rPr>
          <w:rFonts w:ascii="Arial" w:hAnsi="Arial" w:cs="Arial"/>
          <w:sz w:val="24"/>
          <w:szCs w:val="24"/>
        </w:rPr>
        <w:t>, para a avaliação genética das células fetais. Além disso, esses procedimentos podem levar a um risco de perdas como a vida do feto em aproximadamente 1% e até mesmo de isoimunização. Devido a isso, ficam reservados para casos de gravidez de alto risco de Doença hemolítica Perinata</w:t>
      </w:r>
      <w:r w:rsidR="00E42EFD" w:rsidRPr="00981F4E">
        <w:rPr>
          <w:rFonts w:ascii="Arial" w:hAnsi="Arial" w:cs="Arial"/>
          <w:sz w:val="24"/>
          <w:szCs w:val="24"/>
        </w:rPr>
        <w:t>l, devido ao caráter invasivo.</w:t>
      </w:r>
      <w:r w:rsidR="00C121D6" w:rsidRPr="00981F4E">
        <w:rPr>
          <w:rFonts w:ascii="Arial" w:hAnsi="Arial" w:cs="Arial"/>
          <w:sz w:val="24"/>
          <w:szCs w:val="24"/>
        </w:rPr>
        <w:t xml:space="preserve"> </w:t>
      </w:r>
      <w:r w:rsidR="00E42EFD" w:rsidRPr="00981F4E">
        <w:rPr>
          <w:rFonts w:ascii="Arial" w:hAnsi="Arial" w:cs="Arial"/>
          <w:sz w:val="24"/>
          <w:szCs w:val="24"/>
        </w:rPr>
        <w:t>(4</w:t>
      </w:r>
      <w:r w:rsidR="00C121D6" w:rsidRPr="00981F4E">
        <w:rPr>
          <w:rFonts w:ascii="Arial" w:hAnsi="Arial" w:cs="Arial"/>
          <w:sz w:val="24"/>
          <w:szCs w:val="24"/>
        </w:rPr>
        <w:t>,</w:t>
      </w:r>
      <w:r w:rsidR="00E42EFD" w:rsidRPr="00981F4E">
        <w:rPr>
          <w:rFonts w:ascii="Arial" w:hAnsi="Arial" w:cs="Arial"/>
          <w:sz w:val="24"/>
          <w:szCs w:val="24"/>
        </w:rPr>
        <w:t>13</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O isolamento das células fetais mostra se tecnicamente sofisticado e demorado, além de ter sido demonstrado que essas células podem permanecer na </w:t>
      </w:r>
      <w:r w:rsidRPr="00981F4E">
        <w:rPr>
          <w:rFonts w:ascii="Arial" w:hAnsi="Arial" w:cs="Arial"/>
          <w:sz w:val="24"/>
          <w:szCs w:val="24"/>
        </w:rPr>
        <w:lastRenderedPageBreak/>
        <w:t>circulação materna por muitos anos após o parto. O DNA fetal livre de células pode ser também encontrado no sangue materno, e possui a vantagem de estar em maior quantidade e desaparecer</w:t>
      </w:r>
      <w:r w:rsidR="00E42EFD" w:rsidRPr="00981F4E">
        <w:rPr>
          <w:rFonts w:ascii="Arial" w:hAnsi="Arial" w:cs="Arial"/>
          <w:sz w:val="24"/>
          <w:szCs w:val="24"/>
        </w:rPr>
        <w:t xml:space="preserve"> rapidamente no pós</w:t>
      </w:r>
      <w:r w:rsidR="0064415F" w:rsidRPr="00981F4E">
        <w:rPr>
          <w:rFonts w:ascii="Arial" w:hAnsi="Arial" w:cs="Arial"/>
          <w:sz w:val="24"/>
          <w:szCs w:val="24"/>
        </w:rPr>
        <w:t>-</w:t>
      </w:r>
      <w:r w:rsidR="00E42EFD" w:rsidRPr="00981F4E">
        <w:rPr>
          <w:rFonts w:ascii="Arial" w:hAnsi="Arial" w:cs="Arial"/>
          <w:sz w:val="24"/>
          <w:szCs w:val="24"/>
        </w:rPr>
        <w:t>parto.</w:t>
      </w:r>
      <w:r w:rsidR="00C121D6" w:rsidRPr="00981F4E">
        <w:rPr>
          <w:rFonts w:ascii="Arial" w:hAnsi="Arial" w:cs="Arial"/>
          <w:sz w:val="24"/>
          <w:szCs w:val="24"/>
        </w:rPr>
        <w:t xml:space="preserve"> </w:t>
      </w:r>
      <w:r w:rsidR="00E42EFD" w:rsidRPr="00981F4E">
        <w:rPr>
          <w:rFonts w:ascii="Arial" w:hAnsi="Arial" w:cs="Arial"/>
          <w:sz w:val="24"/>
          <w:szCs w:val="24"/>
        </w:rPr>
        <w:t>(4</w:t>
      </w:r>
      <w:r w:rsidR="00C121D6" w:rsidRPr="00981F4E">
        <w:rPr>
          <w:rFonts w:ascii="Arial" w:hAnsi="Arial" w:cs="Arial"/>
          <w:sz w:val="24"/>
          <w:szCs w:val="24"/>
        </w:rPr>
        <w:t>,</w:t>
      </w:r>
      <w:r w:rsidR="00E42EFD" w:rsidRPr="00981F4E">
        <w:rPr>
          <w:rFonts w:ascii="Arial" w:hAnsi="Arial" w:cs="Arial"/>
          <w:sz w:val="24"/>
          <w:szCs w:val="24"/>
        </w:rPr>
        <w:t>13</w:t>
      </w:r>
      <w:r w:rsidR="00CD063A"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Está técnica permite que mulheres isoimunizadas não sejam submetidas a procedimentos invasivos e evita o uso desnecessário de profilaxia pré-natal com imunoglobulina anti</w:t>
      </w:r>
      <w:r w:rsidR="005B1761" w:rsidRPr="00981F4E">
        <w:rPr>
          <w:rFonts w:ascii="Arial" w:hAnsi="Arial" w:cs="Arial"/>
          <w:sz w:val="24"/>
          <w:szCs w:val="24"/>
        </w:rPr>
        <w:t xml:space="preserve"> </w:t>
      </w:r>
      <w:proofErr w:type="gramStart"/>
      <w:r w:rsidR="005B1761" w:rsidRPr="00981F4E">
        <w:rPr>
          <w:rFonts w:ascii="Arial" w:hAnsi="Arial" w:cs="Arial"/>
          <w:sz w:val="24"/>
          <w:szCs w:val="24"/>
        </w:rPr>
        <w:t>D.</w:t>
      </w:r>
      <w:proofErr w:type="gramEnd"/>
      <w:r w:rsidR="00C121D6" w:rsidRPr="00981F4E">
        <w:rPr>
          <w:rFonts w:ascii="Arial" w:hAnsi="Arial" w:cs="Arial"/>
          <w:sz w:val="24"/>
          <w:szCs w:val="24"/>
        </w:rPr>
        <w:t xml:space="preserve"> </w:t>
      </w:r>
      <w:r w:rsidR="005B1761" w:rsidRPr="00981F4E">
        <w:rPr>
          <w:rFonts w:ascii="Arial" w:hAnsi="Arial" w:cs="Arial"/>
          <w:sz w:val="24"/>
          <w:szCs w:val="24"/>
        </w:rPr>
        <w:t>(</w:t>
      </w:r>
      <w:r w:rsidR="00E42EFD" w:rsidRPr="00981F4E">
        <w:rPr>
          <w:rFonts w:ascii="Arial" w:hAnsi="Arial" w:cs="Arial"/>
          <w:sz w:val="24"/>
          <w:szCs w:val="24"/>
        </w:rPr>
        <w:t>4</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É necessário determinar o grau da anemia fetal, durante o acompanhamento de gestantes isoimunizadas, pois identifica a necessidade de intervenção, seja através do tratamento </w:t>
      </w:r>
      <w:proofErr w:type="spellStart"/>
      <w:proofErr w:type="gramStart"/>
      <w:r w:rsidRPr="00981F4E">
        <w:rPr>
          <w:rFonts w:ascii="Arial" w:hAnsi="Arial" w:cs="Arial"/>
          <w:sz w:val="24"/>
          <w:szCs w:val="24"/>
        </w:rPr>
        <w:t>intra-útero</w:t>
      </w:r>
      <w:proofErr w:type="spellEnd"/>
      <w:proofErr w:type="gramEnd"/>
      <w:r w:rsidRPr="00981F4E">
        <w:rPr>
          <w:rFonts w:ascii="Arial" w:hAnsi="Arial" w:cs="Arial"/>
          <w:sz w:val="24"/>
          <w:szCs w:val="24"/>
        </w:rPr>
        <w:t xml:space="preserve"> ou antecipação do parto, possibilitando uma maior sobrevida perinatal e melhoria de vida do </w:t>
      </w:r>
      <w:r w:rsidR="005B1761" w:rsidRPr="00981F4E">
        <w:rPr>
          <w:rFonts w:ascii="Arial" w:hAnsi="Arial" w:cs="Arial"/>
          <w:sz w:val="24"/>
          <w:szCs w:val="24"/>
        </w:rPr>
        <w:t>f</w:t>
      </w:r>
      <w:r w:rsidR="00E42EFD" w:rsidRPr="00981F4E">
        <w:rPr>
          <w:rFonts w:ascii="Arial" w:hAnsi="Arial" w:cs="Arial"/>
          <w:sz w:val="24"/>
          <w:szCs w:val="24"/>
        </w:rPr>
        <w:t>eto afetado após o nascimento.</w:t>
      </w:r>
      <w:r w:rsidR="00C121D6" w:rsidRPr="00981F4E">
        <w:rPr>
          <w:rFonts w:ascii="Arial" w:hAnsi="Arial" w:cs="Arial"/>
          <w:sz w:val="24"/>
          <w:szCs w:val="24"/>
        </w:rPr>
        <w:t xml:space="preserve"> </w:t>
      </w:r>
      <w:r w:rsidR="00E42EFD" w:rsidRPr="00981F4E">
        <w:rPr>
          <w:rFonts w:ascii="Arial" w:hAnsi="Arial" w:cs="Arial"/>
          <w:sz w:val="24"/>
          <w:szCs w:val="24"/>
        </w:rPr>
        <w:t>(4</w:t>
      </w:r>
      <w:r w:rsidR="00C121D6" w:rsidRPr="00981F4E">
        <w:rPr>
          <w:rFonts w:ascii="Arial" w:hAnsi="Arial" w:cs="Arial"/>
          <w:sz w:val="24"/>
          <w:szCs w:val="24"/>
        </w:rPr>
        <w:t>,</w:t>
      </w:r>
      <w:r w:rsidR="00E42EFD" w:rsidRPr="00981F4E">
        <w:rPr>
          <w:rFonts w:ascii="Arial" w:hAnsi="Arial" w:cs="Arial"/>
          <w:sz w:val="24"/>
          <w:szCs w:val="24"/>
        </w:rPr>
        <w:t>14</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Os métodos invasivos eram os únicos utilizados para a determinação do grau de anemia fetal. A amostragem de sangue fetal é considerada o exame padrão ouro, capaz de quantificar precisamente o grau de anemia fetal, porém traz consigo os riscos inerentes aos procedimentos invasivos. E a determinação da concentração de hemoglobina e do </w:t>
      </w:r>
      <w:proofErr w:type="spellStart"/>
      <w:r w:rsidRPr="00981F4E">
        <w:rPr>
          <w:rFonts w:ascii="Arial" w:hAnsi="Arial" w:cs="Arial"/>
          <w:sz w:val="24"/>
          <w:szCs w:val="24"/>
        </w:rPr>
        <w:t>hematócrito</w:t>
      </w:r>
      <w:proofErr w:type="spellEnd"/>
      <w:r w:rsidRPr="00981F4E">
        <w:rPr>
          <w:rFonts w:ascii="Arial" w:hAnsi="Arial" w:cs="Arial"/>
          <w:sz w:val="24"/>
          <w:szCs w:val="24"/>
        </w:rPr>
        <w:t xml:space="preserve"> é realizada através de uma amostra de sangue do cordão umbilical coletada de uma punção guiada por ultrassonografia, a </w:t>
      </w:r>
      <w:proofErr w:type="spellStart"/>
      <w:r w:rsidRPr="00981F4E">
        <w:rPr>
          <w:rFonts w:ascii="Arial" w:hAnsi="Arial" w:cs="Arial"/>
          <w:sz w:val="24"/>
          <w:szCs w:val="24"/>
        </w:rPr>
        <w:t>cordocentese</w:t>
      </w:r>
      <w:proofErr w:type="spellEnd"/>
      <w:r w:rsidRPr="00981F4E">
        <w:rPr>
          <w:rFonts w:ascii="Arial" w:hAnsi="Arial" w:cs="Arial"/>
          <w:sz w:val="24"/>
          <w:szCs w:val="24"/>
        </w:rPr>
        <w:t xml:space="preserve">, que </w:t>
      </w:r>
      <w:r w:rsidR="005B1761" w:rsidRPr="00981F4E">
        <w:rPr>
          <w:rFonts w:ascii="Arial" w:hAnsi="Arial" w:cs="Arial"/>
          <w:sz w:val="24"/>
          <w:szCs w:val="24"/>
        </w:rPr>
        <w:t>permite o tratamento imediato.</w:t>
      </w:r>
      <w:r w:rsidR="00C121D6" w:rsidRPr="00981F4E">
        <w:rPr>
          <w:rFonts w:ascii="Arial" w:hAnsi="Arial" w:cs="Arial"/>
          <w:sz w:val="24"/>
          <w:szCs w:val="24"/>
        </w:rPr>
        <w:t xml:space="preserve"> </w:t>
      </w:r>
      <w:r w:rsidR="00E42EFD" w:rsidRPr="00981F4E">
        <w:rPr>
          <w:rFonts w:ascii="Arial" w:hAnsi="Arial" w:cs="Arial"/>
          <w:sz w:val="24"/>
          <w:szCs w:val="24"/>
        </w:rPr>
        <w:t>(</w:t>
      </w:r>
      <w:r w:rsidR="00C121D6" w:rsidRPr="00981F4E">
        <w:rPr>
          <w:rFonts w:ascii="Arial" w:hAnsi="Arial" w:cs="Arial"/>
          <w:sz w:val="24"/>
          <w:szCs w:val="24"/>
        </w:rPr>
        <w:t>4,</w:t>
      </w:r>
      <w:r w:rsidR="00E42EFD" w:rsidRPr="00981F4E">
        <w:rPr>
          <w:rFonts w:ascii="Arial" w:hAnsi="Arial" w:cs="Arial"/>
          <w:sz w:val="24"/>
          <w:szCs w:val="24"/>
        </w:rPr>
        <w:t>13</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Além </w:t>
      </w:r>
      <w:proofErr w:type="gramStart"/>
      <w:r w:rsidRPr="00981F4E">
        <w:rPr>
          <w:rFonts w:ascii="Arial" w:hAnsi="Arial" w:cs="Arial"/>
          <w:sz w:val="24"/>
          <w:szCs w:val="24"/>
        </w:rPr>
        <w:t xml:space="preserve">da </w:t>
      </w:r>
      <w:proofErr w:type="spellStart"/>
      <w:r w:rsidRPr="00981F4E">
        <w:rPr>
          <w:rFonts w:ascii="Arial" w:hAnsi="Arial" w:cs="Arial"/>
          <w:sz w:val="24"/>
          <w:szCs w:val="24"/>
        </w:rPr>
        <w:t>amniocentese</w:t>
      </w:r>
      <w:proofErr w:type="spellEnd"/>
      <w:r w:rsidRPr="00981F4E">
        <w:rPr>
          <w:rFonts w:ascii="Arial" w:hAnsi="Arial" w:cs="Arial"/>
          <w:sz w:val="24"/>
          <w:szCs w:val="24"/>
        </w:rPr>
        <w:t xml:space="preserve"> ser</w:t>
      </w:r>
      <w:proofErr w:type="gramEnd"/>
      <w:r w:rsidRPr="00981F4E">
        <w:rPr>
          <w:rFonts w:ascii="Arial" w:hAnsi="Arial" w:cs="Arial"/>
          <w:sz w:val="24"/>
          <w:szCs w:val="24"/>
        </w:rPr>
        <w:t xml:space="preserve"> um procedimento invasivo, também é utilizada na avaliação da anemia fetal, através do estudo da bi</w:t>
      </w:r>
      <w:r w:rsidR="005B1761" w:rsidRPr="00981F4E">
        <w:rPr>
          <w:rFonts w:ascii="Arial" w:hAnsi="Arial" w:cs="Arial"/>
          <w:sz w:val="24"/>
          <w:szCs w:val="24"/>
        </w:rPr>
        <w:t>lirrubina no líquido amniótico.</w:t>
      </w:r>
      <w:r w:rsidR="00C121D6" w:rsidRPr="00981F4E">
        <w:rPr>
          <w:rFonts w:ascii="Arial" w:hAnsi="Arial" w:cs="Arial"/>
          <w:sz w:val="24"/>
          <w:szCs w:val="24"/>
        </w:rPr>
        <w:t xml:space="preserve"> </w:t>
      </w:r>
      <w:r w:rsidR="00E42EFD" w:rsidRPr="00981F4E">
        <w:rPr>
          <w:rFonts w:ascii="Arial" w:hAnsi="Arial" w:cs="Arial"/>
          <w:sz w:val="24"/>
          <w:szCs w:val="24"/>
        </w:rPr>
        <w:t>(4</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Atualmente, busca- se o método ideal altamente indicativo de prognóstico perinatal das gestações complicadas por doença hemolítica perinatal ai</w:t>
      </w:r>
      <w:r w:rsidR="005B1761" w:rsidRPr="00981F4E">
        <w:rPr>
          <w:rFonts w:ascii="Arial" w:hAnsi="Arial" w:cs="Arial"/>
          <w:sz w:val="24"/>
          <w:szCs w:val="24"/>
        </w:rPr>
        <w:t>nda não encontrado.</w:t>
      </w:r>
      <w:r w:rsidR="00C121D6" w:rsidRPr="00981F4E">
        <w:rPr>
          <w:rFonts w:ascii="Arial" w:hAnsi="Arial" w:cs="Arial"/>
          <w:sz w:val="24"/>
          <w:szCs w:val="24"/>
        </w:rPr>
        <w:t xml:space="preserve"> </w:t>
      </w:r>
      <w:r w:rsidR="00F56F2B" w:rsidRPr="00981F4E">
        <w:rPr>
          <w:rFonts w:ascii="Arial" w:hAnsi="Arial" w:cs="Arial"/>
          <w:sz w:val="24"/>
          <w:szCs w:val="24"/>
        </w:rPr>
        <w:t>(13</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proofErr w:type="spellStart"/>
      <w:r w:rsidRPr="00981F4E">
        <w:rPr>
          <w:rFonts w:ascii="Arial" w:hAnsi="Arial" w:cs="Arial"/>
          <w:sz w:val="24"/>
          <w:szCs w:val="24"/>
        </w:rPr>
        <w:t>Doplervelocimetria</w:t>
      </w:r>
      <w:proofErr w:type="spellEnd"/>
      <w:r w:rsidRPr="00981F4E">
        <w:rPr>
          <w:rFonts w:ascii="Arial" w:hAnsi="Arial" w:cs="Arial"/>
          <w:sz w:val="24"/>
          <w:szCs w:val="24"/>
        </w:rPr>
        <w:t xml:space="preserve"> é </w:t>
      </w:r>
      <w:proofErr w:type="gramStart"/>
      <w:r w:rsidRPr="00981F4E">
        <w:rPr>
          <w:rFonts w:ascii="Arial" w:hAnsi="Arial" w:cs="Arial"/>
          <w:sz w:val="24"/>
          <w:szCs w:val="24"/>
        </w:rPr>
        <w:t>uma outra</w:t>
      </w:r>
      <w:proofErr w:type="gramEnd"/>
      <w:r w:rsidRPr="00981F4E">
        <w:rPr>
          <w:rFonts w:ascii="Arial" w:hAnsi="Arial" w:cs="Arial"/>
          <w:sz w:val="24"/>
          <w:szCs w:val="24"/>
        </w:rPr>
        <w:t xml:space="preserve"> técnica que apresenta vantagens no diagnóstico da anemia fetal. É o método mais eficaz, seguro, não invasivo, de fácil, repetição, aquele que fornece o resultado imediatamente por ser </w:t>
      </w:r>
      <w:r w:rsidR="005B1761" w:rsidRPr="00981F4E">
        <w:rPr>
          <w:rFonts w:ascii="Arial" w:hAnsi="Arial" w:cs="Arial"/>
          <w:sz w:val="24"/>
          <w:szCs w:val="24"/>
        </w:rPr>
        <w:t>um método direto.</w:t>
      </w:r>
      <w:r w:rsidR="00C121D6" w:rsidRPr="00981F4E">
        <w:rPr>
          <w:rFonts w:ascii="Arial" w:hAnsi="Arial" w:cs="Arial"/>
          <w:sz w:val="24"/>
          <w:szCs w:val="24"/>
        </w:rPr>
        <w:t xml:space="preserve"> </w:t>
      </w:r>
      <w:r w:rsidR="00E42EFD" w:rsidRPr="00981F4E">
        <w:rPr>
          <w:rFonts w:ascii="Arial" w:hAnsi="Arial" w:cs="Arial"/>
          <w:sz w:val="24"/>
          <w:szCs w:val="24"/>
        </w:rPr>
        <w:t>(8</w:t>
      </w:r>
      <w:r w:rsidRPr="00981F4E">
        <w:rPr>
          <w:rFonts w:ascii="Arial" w:hAnsi="Arial" w:cs="Arial"/>
          <w:sz w:val="24"/>
          <w:szCs w:val="24"/>
        </w:rPr>
        <w:t>)</w:t>
      </w:r>
    </w:p>
    <w:p w:rsidR="00162388" w:rsidRPr="00981F4E" w:rsidRDefault="00162388" w:rsidP="00162388">
      <w:pPr>
        <w:pStyle w:val="SemEspaamento"/>
        <w:spacing w:line="360" w:lineRule="auto"/>
        <w:ind w:firstLine="709"/>
        <w:jc w:val="both"/>
        <w:rPr>
          <w:rFonts w:ascii="Arial" w:hAnsi="Arial" w:cs="Arial"/>
          <w:sz w:val="24"/>
          <w:szCs w:val="24"/>
        </w:rPr>
      </w:pPr>
    </w:p>
    <w:p w:rsidR="000F3368" w:rsidRPr="00981F4E" w:rsidRDefault="000F3368" w:rsidP="000F3368">
      <w:pPr>
        <w:pStyle w:val="SemEspaamento"/>
        <w:ind w:left="2268"/>
        <w:jc w:val="both"/>
        <w:rPr>
          <w:rFonts w:ascii="Arial" w:hAnsi="Arial" w:cs="Arial"/>
        </w:rPr>
      </w:pPr>
      <w:r w:rsidRPr="00981F4E">
        <w:rPr>
          <w:rFonts w:ascii="Arial" w:hAnsi="Arial" w:cs="Arial"/>
        </w:rPr>
        <w:t xml:space="preserve">A anemia ocorre principalmente por depleção medular, ao invés de hemólise e que se usado no acompanhamento de gestantes </w:t>
      </w:r>
      <w:proofErr w:type="spellStart"/>
      <w:r w:rsidRPr="00981F4E">
        <w:rPr>
          <w:rFonts w:ascii="Arial" w:hAnsi="Arial" w:cs="Arial"/>
        </w:rPr>
        <w:t>aloimunizadas</w:t>
      </w:r>
      <w:proofErr w:type="spellEnd"/>
      <w:r w:rsidRPr="00981F4E">
        <w:rPr>
          <w:rFonts w:ascii="Arial" w:hAnsi="Arial" w:cs="Arial"/>
        </w:rPr>
        <w:t xml:space="preserve"> evita até 70% dos procedimentos invasivos, porém a técnica adequada e o correto treinamento dos examinadores são fundament</w:t>
      </w:r>
      <w:r w:rsidR="00E42EFD" w:rsidRPr="00981F4E">
        <w:rPr>
          <w:rFonts w:ascii="Arial" w:hAnsi="Arial" w:cs="Arial"/>
        </w:rPr>
        <w:t>ais. (8</w:t>
      </w:r>
      <w:r w:rsidR="00CD063A" w:rsidRPr="00981F4E">
        <w:rPr>
          <w:rFonts w:ascii="Arial" w:hAnsi="Arial" w:cs="Arial"/>
        </w:rPr>
        <w:t>)</w:t>
      </w:r>
    </w:p>
    <w:p w:rsidR="00162388" w:rsidRPr="00981F4E" w:rsidRDefault="00162388" w:rsidP="00CD063A">
      <w:pPr>
        <w:pStyle w:val="SemEspaamento"/>
        <w:tabs>
          <w:tab w:val="left" w:pos="4253"/>
        </w:tabs>
        <w:spacing w:line="360" w:lineRule="auto"/>
        <w:ind w:firstLine="709"/>
        <w:jc w:val="both"/>
        <w:rPr>
          <w:rFonts w:ascii="Arial" w:hAnsi="Arial" w:cs="Arial"/>
          <w:sz w:val="24"/>
          <w:szCs w:val="24"/>
        </w:rPr>
      </w:pP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A </w:t>
      </w:r>
      <w:proofErr w:type="spellStart"/>
      <w:r w:rsidRPr="00981F4E">
        <w:rPr>
          <w:rFonts w:ascii="Arial" w:hAnsi="Arial" w:cs="Arial"/>
          <w:sz w:val="24"/>
          <w:szCs w:val="24"/>
        </w:rPr>
        <w:t>ultrossonografia</w:t>
      </w:r>
      <w:proofErr w:type="spellEnd"/>
      <w:r w:rsidRPr="00981F4E">
        <w:rPr>
          <w:rFonts w:ascii="Arial" w:hAnsi="Arial" w:cs="Arial"/>
          <w:sz w:val="24"/>
          <w:szCs w:val="24"/>
        </w:rPr>
        <w:t xml:space="preserve"> também pode apresentar sinais da presença da doença, como espessamento e alteração da </w:t>
      </w:r>
      <w:proofErr w:type="spellStart"/>
      <w:r w:rsidRPr="00981F4E">
        <w:rPr>
          <w:rFonts w:ascii="Arial" w:hAnsi="Arial" w:cs="Arial"/>
          <w:sz w:val="24"/>
          <w:szCs w:val="24"/>
        </w:rPr>
        <w:t>ecogenicidade</w:t>
      </w:r>
      <w:proofErr w:type="spellEnd"/>
      <w:r w:rsidRPr="00981F4E">
        <w:rPr>
          <w:rFonts w:ascii="Arial" w:hAnsi="Arial" w:cs="Arial"/>
          <w:sz w:val="24"/>
          <w:szCs w:val="24"/>
        </w:rPr>
        <w:t xml:space="preserve"> placentária, </w:t>
      </w:r>
      <w:proofErr w:type="spellStart"/>
      <w:r w:rsidRPr="00981F4E">
        <w:rPr>
          <w:rFonts w:ascii="Arial" w:hAnsi="Arial" w:cs="Arial"/>
          <w:sz w:val="24"/>
          <w:szCs w:val="24"/>
        </w:rPr>
        <w:t>hepatoesplenomegalia</w:t>
      </w:r>
      <w:proofErr w:type="spellEnd"/>
      <w:r w:rsidRPr="00981F4E">
        <w:rPr>
          <w:rFonts w:ascii="Arial" w:hAnsi="Arial" w:cs="Arial"/>
          <w:sz w:val="24"/>
          <w:szCs w:val="24"/>
        </w:rPr>
        <w:t xml:space="preserve"> com aumento de circunferência abdominal do feto, aumento </w:t>
      </w:r>
      <w:r w:rsidRPr="00981F4E">
        <w:rPr>
          <w:rFonts w:ascii="Arial" w:hAnsi="Arial" w:cs="Arial"/>
          <w:sz w:val="24"/>
          <w:szCs w:val="24"/>
        </w:rPr>
        <w:lastRenderedPageBreak/>
        <w:t xml:space="preserve">da </w:t>
      </w:r>
      <w:proofErr w:type="spellStart"/>
      <w:r w:rsidRPr="00981F4E">
        <w:rPr>
          <w:rFonts w:ascii="Arial" w:hAnsi="Arial" w:cs="Arial"/>
          <w:sz w:val="24"/>
          <w:szCs w:val="24"/>
        </w:rPr>
        <w:t>hidrocele</w:t>
      </w:r>
      <w:proofErr w:type="spellEnd"/>
      <w:r w:rsidRPr="00981F4E">
        <w:rPr>
          <w:rFonts w:ascii="Arial" w:hAnsi="Arial" w:cs="Arial"/>
          <w:sz w:val="24"/>
          <w:szCs w:val="24"/>
        </w:rPr>
        <w:t xml:space="preserve"> e do líquido amniótico, duplo contorno da bexiga, derrame pericárdico, estomacal ou biliar, ascite ou mesmo a </w:t>
      </w:r>
      <w:proofErr w:type="spellStart"/>
      <w:r w:rsidRPr="00981F4E">
        <w:rPr>
          <w:rFonts w:ascii="Arial" w:hAnsi="Arial" w:cs="Arial"/>
          <w:sz w:val="24"/>
          <w:szCs w:val="24"/>
        </w:rPr>
        <w:t>hidropsia</w:t>
      </w:r>
      <w:proofErr w:type="spellEnd"/>
      <w:r w:rsidRPr="00981F4E">
        <w:rPr>
          <w:rFonts w:ascii="Arial" w:hAnsi="Arial" w:cs="Arial"/>
          <w:sz w:val="24"/>
          <w:szCs w:val="24"/>
        </w:rPr>
        <w:t>, porém são todos sinais tardios que aparecem em fetos severamente anêmicos com déficit de</w:t>
      </w:r>
      <w:r w:rsidR="005B1761" w:rsidRPr="00981F4E">
        <w:rPr>
          <w:rFonts w:ascii="Arial" w:hAnsi="Arial" w:cs="Arial"/>
          <w:sz w:val="24"/>
          <w:szCs w:val="24"/>
        </w:rPr>
        <w:t xml:space="preserve"> hemoglobina.</w:t>
      </w:r>
      <w:r w:rsidR="00C121D6" w:rsidRPr="00981F4E">
        <w:rPr>
          <w:rFonts w:ascii="Arial" w:hAnsi="Arial" w:cs="Arial"/>
          <w:sz w:val="24"/>
          <w:szCs w:val="24"/>
        </w:rPr>
        <w:t xml:space="preserve"> </w:t>
      </w:r>
      <w:r w:rsidR="00E42EFD" w:rsidRPr="00981F4E">
        <w:rPr>
          <w:rFonts w:ascii="Arial" w:hAnsi="Arial" w:cs="Arial"/>
          <w:sz w:val="24"/>
          <w:szCs w:val="24"/>
        </w:rPr>
        <w:t>(8</w:t>
      </w:r>
      <w:r w:rsidRPr="00981F4E">
        <w:rPr>
          <w:rFonts w:ascii="Arial" w:hAnsi="Arial" w:cs="Arial"/>
          <w:sz w:val="24"/>
          <w:szCs w:val="24"/>
        </w:rPr>
        <w:t>)</w:t>
      </w:r>
    </w:p>
    <w:p w:rsidR="000F3368" w:rsidRPr="00981F4E" w:rsidRDefault="000F3368" w:rsidP="00BF6D13">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Obviamente devido aos riscos dos procedimentos invasivo, </w:t>
      </w:r>
      <w:proofErr w:type="gramStart"/>
      <w:r w:rsidRPr="00981F4E">
        <w:rPr>
          <w:rFonts w:ascii="Arial" w:hAnsi="Arial" w:cs="Arial"/>
          <w:sz w:val="24"/>
          <w:szCs w:val="24"/>
        </w:rPr>
        <w:t>os métodos não invasivos vem</w:t>
      </w:r>
      <w:proofErr w:type="gramEnd"/>
      <w:r w:rsidRPr="00981F4E">
        <w:rPr>
          <w:rFonts w:ascii="Arial" w:hAnsi="Arial" w:cs="Arial"/>
          <w:sz w:val="24"/>
          <w:szCs w:val="24"/>
        </w:rPr>
        <w:t xml:space="preserve"> ganhando espaço para o dia</w:t>
      </w:r>
      <w:r w:rsidR="00F56F2B" w:rsidRPr="00981F4E">
        <w:rPr>
          <w:rFonts w:ascii="Arial" w:hAnsi="Arial" w:cs="Arial"/>
          <w:sz w:val="24"/>
          <w:szCs w:val="24"/>
        </w:rPr>
        <w:t>gnóstico da doença.</w:t>
      </w:r>
      <w:r w:rsidR="00C121D6" w:rsidRPr="00981F4E">
        <w:rPr>
          <w:rFonts w:ascii="Arial" w:hAnsi="Arial" w:cs="Arial"/>
          <w:sz w:val="24"/>
          <w:szCs w:val="24"/>
        </w:rPr>
        <w:t xml:space="preserve"> </w:t>
      </w:r>
      <w:r w:rsidR="00E42EFD" w:rsidRPr="00981F4E">
        <w:rPr>
          <w:rFonts w:ascii="Arial" w:hAnsi="Arial" w:cs="Arial"/>
          <w:sz w:val="24"/>
          <w:szCs w:val="24"/>
        </w:rPr>
        <w:t>(4</w:t>
      </w:r>
      <w:r w:rsidRPr="00981F4E">
        <w:rPr>
          <w:rFonts w:ascii="Arial" w:hAnsi="Arial" w:cs="Arial"/>
          <w:sz w:val="24"/>
          <w:szCs w:val="24"/>
        </w:rPr>
        <w:t>)</w:t>
      </w:r>
    </w:p>
    <w:p w:rsidR="00462CA3" w:rsidRPr="00981F4E" w:rsidRDefault="00462CA3" w:rsidP="000F3368">
      <w:pPr>
        <w:pStyle w:val="SemEspaamento"/>
        <w:spacing w:line="360" w:lineRule="auto"/>
        <w:rPr>
          <w:rFonts w:ascii="Arial" w:hAnsi="Arial" w:cs="Arial"/>
          <w:sz w:val="24"/>
          <w:szCs w:val="24"/>
        </w:rPr>
      </w:pPr>
    </w:p>
    <w:p w:rsidR="00462CA3" w:rsidRPr="00981F4E" w:rsidRDefault="00462CA3" w:rsidP="000F3368">
      <w:pPr>
        <w:pStyle w:val="SemEspaamento"/>
        <w:spacing w:line="360" w:lineRule="auto"/>
        <w:rPr>
          <w:rFonts w:ascii="Arial" w:hAnsi="Arial" w:cs="Arial"/>
          <w:sz w:val="24"/>
          <w:szCs w:val="24"/>
        </w:rPr>
      </w:pPr>
    </w:p>
    <w:p w:rsidR="000F3368" w:rsidRPr="00981F4E" w:rsidRDefault="000F3368" w:rsidP="000F3368">
      <w:pPr>
        <w:pStyle w:val="SemEspaamento"/>
        <w:spacing w:line="360" w:lineRule="auto"/>
        <w:rPr>
          <w:rFonts w:ascii="Arial" w:hAnsi="Arial" w:cs="Arial"/>
          <w:b/>
          <w:sz w:val="24"/>
          <w:szCs w:val="24"/>
        </w:rPr>
      </w:pPr>
      <w:r w:rsidRPr="00981F4E">
        <w:rPr>
          <w:rFonts w:ascii="Arial" w:hAnsi="Arial" w:cs="Arial"/>
          <w:b/>
          <w:sz w:val="24"/>
          <w:szCs w:val="24"/>
        </w:rPr>
        <w:t>2.1 Tratamento</w:t>
      </w:r>
    </w:p>
    <w:p w:rsidR="000F3368" w:rsidRPr="00981F4E" w:rsidRDefault="000F3368" w:rsidP="000F3368">
      <w:pPr>
        <w:pStyle w:val="SemEspaamento"/>
        <w:spacing w:line="360" w:lineRule="auto"/>
        <w:rPr>
          <w:rFonts w:ascii="Arial" w:hAnsi="Arial" w:cs="Arial"/>
          <w:sz w:val="24"/>
          <w:szCs w:val="24"/>
        </w:rPr>
      </w:pPr>
    </w:p>
    <w:p w:rsidR="000F3368" w:rsidRPr="00981F4E" w:rsidRDefault="000F3368" w:rsidP="000F3368">
      <w:pPr>
        <w:pStyle w:val="SemEspaamento"/>
        <w:spacing w:line="360" w:lineRule="auto"/>
        <w:rPr>
          <w:rFonts w:ascii="Arial" w:hAnsi="Arial" w:cs="Arial"/>
          <w:sz w:val="24"/>
          <w:szCs w:val="24"/>
        </w:rPr>
      </w:pP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O tratamento da doença já passou por várias fases de acordo com conhecimentos que não param de atualizar </w:t>
      </w:r>
      <w:proofErr w:type="gramStart"/>
      <w:r w:rsidRPr="00981F4E">
        <w:rPr>
          <w:rFonts w:ascii="Arial" w:hAnsi="Arial" w:cs="Arial"/>
          <w:sz w:val="24"/>
          <w:szCs w:val="24"/>
        </w:rPr>
        <w:t>a todo momento</w:t>
      </w:r>
      <w:proofErr w:type="gramEnd"/>
      <w:r w:rsidRPr="00981F4E">
        <w:rPr>
          <w:rFonts w:ascii="Arial" w:hAnsi="Arial" w:cs="Arial"/>
          <w:sz w:val="24"/>
          <w:szCs w:val="24"/>
        </w:rPr>
        <w:t xml:space="preserve"> e tem como objetivo evitar fisiopatologias e suas </w:t>
      </w:r>
      <w:r w:rsidR="005B1761" w:rsidRPr="00981F4E">
        <w:rPr>
          <w:rFonts w:ascii="Arial" w:hAnsi="Arial" w:cs="Arial"/>
          <w:sz w:val="24"/>
          <w:szCs w:val="24"/>
        </w:rPr>
        <w:t>consequências.</w:t>
      </w:r>
      <w:r w:rsidR="0028413E" w:rsidRPr="00981F4E">
        <w:rPr>
          <w:rFonts w:ascii="Arial" w:hAnsi="Arial" w:cs="Arial"/>
          <w:sz w:val="24"/>
          <w:szCs w:val="24"/>
        </w:rPr>
        <w:t xml:space="preserve"> </w:t>
      </w:r>
      <w:r w:rsidR="00F56F2B" w:rsidRPr="00981F4E">
        <w:rPr>
          <w:rFonts w:ascii="Arial" w:hAnsi="Arial" w:cs="Arial"/>
          <w:sz w:val="24"/>
          <w:szCs w:val="24"/>
        </w:rPr>
        <w:t>(13</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Quando houver dificuldade na punção vascular pelo posicionamento da placenta, ou na punção do cordão umbilical devido ao posicionamento do feto ou em caso de feto hidrópico, deve ser utilizada a transfus</w:t>
      </w:r>
      <w:r w:rsidR="001D20C0" w:rsidRPr="00981F4E">
        <w:rPr>
          <w:rFonts w:ascii="Arial" w:hAnsi="Arial" w:cs="Arial"/>
          <w:sz w:val="24"/>
          <w:szCs w:val="24"/>
        </w:rPr>
        <w:t>ão intraperitoneal. (4</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Na isoimunização ABO o quadro clínico é menos grave que na isoimunização Rh</w:t>
      </w:r>
      <w:proofErr w:type="gramStart"/>
      <w:r w:rsidRPr="00981F4E">
        <w:rPr>
          <w:rFonts w:ascii="Arial" w:hAnsi="Arial" w:cs="Arial"/>
          <w:sz w:val="24"/>
          <w:szCs w:val="24"/>
        </w:rPr>
        <w:t xml:space="preserve"> mas</w:t>
      </w:r>
      <w:proofErr w:type="gramEnd"/>
      <w:r w:rsidRPr="00981F4E">
        <w:rPr>
          <w:rFonts w:ascii="Arial" w:hAnsi="Arial" w:cs="Arial"/>
          <w:sz w:val="24"/>
          <w:szCs w:val="24"/>
        </w:rPr>
        <w:t xml:space="preserve"> podendo haver necessidade de terapêutica com imunoglobu</w:t>
      </w:r>
      <w:r w:rsidR="005B1761" w:rsidRPr="00981F4E">
        <w:rPr>
          <w:rFonts w:ascii="Arial" w:hAnsi="Arial" w:cs="Arial"/>
          <w:sz w:val="24"/>
          <w:szCs w:val="24"/>
        </w:rPr>
        <w:t>lina e raramente de transfusão.</w:t>
      </w:r>
      <w:r w:rsidR="0028413E" w:rsidRPr="00981F4E">
        <w:rPr>
          <w:rFonts w:ascii="Arial" w:hAnsi="Arial" w:cs="Arial"/>
          <w:sz w:val="24"/>
          <w:szCs w:val="24"/>
        </w:rPr>
        <w:t xml:space="preserve"> </w:t>
      </w:r>
      <w:r w:rsidR="001D20C0" w:rsidRPr="00981F4E">
        <w:rPr>
          <w:rFonts w:ascii="Arial" w:hAnsi="Arial" w:cs="Arial"/>
          <w:sz w:val="24"/>
          <w:szCs w:val="24"/>
        </w:rPr>
        <w:t>(1</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Na estabilização do recém-nascido pode haver a necessidade de reanimação cardiovascular, ventilação assistida, drenagem de líquido pleural ou </w:t>
      </w:r>
      <w:proofErr w:type="spellStart"/>
      <w:r w:rsidRPr="00981F4E">
        <w:rPr>
          <w:rFonts w:ascii="Arial" w:hAnsi="Arial" w:cs="Arial"/>
          <w:sz w:val="24"/>
          <w:szCs w:val="24"/>
        </w:rPr>
        <w:t>ascítico</w:t>
      </w:r>
      <w:proofErr w:type="spellEnd"/>
      <w:r w:rsidRPr="00981F4E">
        <w:rPr>
          <w:rFonts w:ascii="Arial" w:hAnsi="Arial" w:cs="Arial"/>
          <w:sz w:val="24"/>
          <w:szCs w:val="24"/>
        </w:rPr>
        <w:t xml:space="preserve">, cuidados intensivos com o grau de </w:t>
      </w:r>
      <w:proofErr w:type="spellStart"/>
      <w:r w:rsidRPr="00981F4E">
        <w:rPr>
          <w:rFonts w:ascii="Arial" w:hAnsi="Arial" w:cs="Arial"/>
          <w:sz w:val="24"/>
          <w:szCs w:val="24"/>
        </w:rPr>
        <w:t>hidropsia</w:t>
      </w:r>
      <w:proofErr w:type="spellEnd"/>
      <w:r w:rsidRPr="00981F4E">
        <w:rPr>
          <w:rFonts w:ascii="Arial" w:hAnsi="Arial" w:cs="Arial"/>
          <w:sz w:val="24"/>
          <w:szCs w:val="24"/>
        </w:rPr>
        <w:t xml:space="preserve">, anemia, </w:t>
      </w:r>
      <w:proofErr w:type="spellStart"/>
      <w:r w:rsidRPr="00981F4E">
        <w:rPr>
          <w:rFonts w:ascii="Arial" w:hAnsi="Arial" w:cs="Arial"/>
          <w:sz w:val="24"/>
          <w:szCs w:val="24"/>
        </w:rPr>
        <w:t>hepatoesplenomegalia</w:t>
      </w:r>
      <w:proofErr w:type="spellEnd"/>
      <w:r w:rsidRPr="00981F4E">
        <w:rPr>
          <w:rFonts w:ascii="Arial" w:hAnsi="Arial" w:cs="Arial"/>
          <w:sz w:val="24"/>
          <w:szCs w:val="24"/>
        </w:rPr>
        <w:t>, púrp</w:t>
      </w:r>
      <w:r w:rsidR="001D20C0" w:rsidRPr="00981F4E">
        <w:rPr>
          <w:rFonts w:ascii="Arial" w:hAnsi="Arial" w:cs="Arial"/>
          <w:sz w:val="24"/>
          <w:szCs w:val="24"/>
        </w:rPr>
        <w:t>ura, prematuridade.</w:t>
      </w:r>
      <w:r w:rsidR="0028413E" w:rsidRPr="00981F4E">
        <w:rPr>
          <w:rFonts w:ascii="Arial" w:hAnsi="Arial" w:cs="Arial"/>
          <w:sz w:val="24"/>
          <w:szCs w:val="24"/>
        </w:rPr>
        <w:t xml:space="preserve"> </w:t>
      </w:r>
      <w:r w:rsidR="001D20C0" w:rsidRPr="00981F4E">
        <w:rPr>
          <w:rFonts w:ascii="Arial" w:hAnsi="Arial" w:cs="Arial"/>
          <w:sz w:val="24"/>
          <w:szCs w:val="24"/>
        </w:rPr>
        <w:t>(16</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Com o aparecimento da ultrassonografia, que permite a visualização do acesso em tempo real, a técnica intravascular substituiu a transfusão intraperitoneal. Após essas técnicas o tratamento passou a </w:t>
      </w:r>
      <w:proofErr w:type="gramStart"/>
      <w:r w:rsidRPr="00981F4E">
        <w:rPr>
          <w:rFonts w:ascii="Arial" w:hAnsi="Arial" w:cs="Arial"/>
          <w:sz w:val="24"/>
          <w:szCs w:val="24"/>
        </w:rPr>
        <w:t>ser</w:t>
      </w:r>
      <w:proofErr w:type="gramEnd"/>
      <w:r w:rsidRPr="00981F4E">
        <w:rPr>
          <w:rFonts w:ascii="Arial" w:hAnsi="Arial" w:cs="Arial"/>
          <w:sz w:val="24"/>
          <w:szCs w:val="24"/>
        </w:rPr>
        <w:t xml:space="preserve"> mais seguro e eficaz, ocasionando uma grande melhoria dos res</w:t>
      </w:r>
      <w:r w:rsidR="005B1761" w:rsidRPr="00981F4E">
        <w:rPr>
          <w:rFonts w:ascii="Arial" w:hAnsi="Arial" w:cs="Arial"/>
          <w:sz w:val="24"/>
          <w:szCs w:val="24"/>
        </w:rPr>
        <w:t>ultados perinatais.</w:t>
      </w:r>
      <w:r w:rsidR="0028413E" w:rsidRPr="00981F4E">
        <w:rPr>
          <w:rFonts w:ascii="Arial" w:hAnsi="Arial" w:cs="Arial"/>
          <w:sz w:val="24"/>
          <w:szCs w:val="24"/>
        </w:rPr>
        <w:t xml:space="preserve"> </w:t>
      </w:r>
      <w:r w:rsidR="001D20C0" w:rsidRPr="00981F4E">
        <w:rPr>
          <w:rFonts w:ascii="Arial" w:hAnsi="Arial" w:cs="Arial"/>
          <w:sz w:val="24"/>
          <w:szCs w:val="24"/>
        </w:rPr>
        <w:t>(4</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A transfusão tem indicação quando não há resposta terapêutica e existem alguns critérios para sua realização, como por exemplo, bilirrubina indireta no cordão umbilical, aumento rápido de bilirrubina, anemia, bilirrubina </w:t>
      </w:r>
      <w:proofErr w:type="gramStart"/>
      <w:r w:rsidRPr="00981F4E">
        <w:rPr>
          <w:rFonts w:ascii="Arial" w:hAnsi="Arial" w:cs="Arial"/>
          <w:sz w:val="24"/>
          <w:szCs w:val="24"/>
        </w:rPr>
        <w:t>pós natal</w:t>
      </w:r>
      <w:proofErr w:type="gramEnd"/>
      <w:r w:rsidRPr="00981F4E">
        <w:rPr>
          <w:rFonts w:ascii="Arial" w:hAnsi="Arial" w:cs="Arial"/>
          <w:sz w:val="24"/>
          <w:szCs w:val="24"/>
        </w:rPr>
        <w:t xml:space="preserve"> e sinais de encefalopatia </w:t>
      </w:r>
      <w:proofErr w:type="spellStart"/>
      <w:r w:rsidRPr="00981F4E">
        <w:rPr>
          <w:rFonts w:ascii="Arial" w:hAnsi="Arial" w:cs="Arial"/>
          <w:sz w:val="24"/>
          <w:szCs w:val="24"/>
        </w:rPr>
        <w:t>bilirrubínica</w:t>
      </w:r>
      <w:proofErr w:type="spellEnd"/>
      <w:r w:rsidRPr="00981F4E">
        <w:rPr>
          <w:rFonts w:ascii="Arial" w:hAnsi="Arial" w:cs="Arial"/>
          <w:sz w:val="24"/>
          <w:szCs w:val="24"/>
        </w:rPr>
        <w:t xml:space="preserve"> aguda. A decisão de iniciar uma </w:t>
      </w:r>
      <w:proofErr w:type="spellStart"/>
      <w:r w:rsidRPr="00981F4E">
        <w:rPr>
          <w:rFonts w:ascii="Arial" w:hAnsi="Arial" w:cs="Arial"/>
          <w:sz w:val="24"/>
          <w:szCs w:val="24"/>
        </w:rPr>
        <w:t>exanguíneotransfusão</w:t>
      </w:r>
      <w:proofErr w:type="spellEnd"/>
      <w:r w:rsidRPr="00981F4E">
        <w:rPr>
          <w:rFonts w:ascii="Arial" w:hAnsi="Arial" w:cs="Arial"/>
          <w:sz w:val="24"/>
          <w:szCs w:val="24"/>
        </w:rPr>
        <w:t xml:space="preserve"> passa pela urgência de baixar os valores de bilirrubina circulante de modo que não ponha em risco de lesão o sistema nervoso central</w:t>
      </w:r>
      <w:r w:rsidR="005B1761" w:rsidRPr="00981F4E">
        <w:rPr>
          <w:rFonts w:ascii="Arial" w:hAnsi="Arial" w:cs="Arial"/>
          <w:sz w:val="24"/>
          <w:szCs w:val="24"/>
        </w:rPr>
        <w:t xml:space="preserve"> do recém- nascido.</w:t>
      </w:r>
      <w:r w:rsidR="0028413E" w:rsidRPr="00981F4E">
        <w:rPr>
          <w:rFonts w:ascii="Arial" w:hAnsi="Arial" w:cs="Arial"/>
          <w:sz w:val="24"/>
          <w:szCs w:val="24"/>
        </w:rPr>
        <w:t xml:space="preserve"> </w:t>
      </w:r>
      <w:r w:rsidR="001D20C0" w:rsidRPr="00981F4E">
        <w:rPr>
          <w:rFonts w:ascii="Arial" w:hAnsi="Arial" w:cs="Arial"/>
          <w:sz w:val="24"/>
          <w:szCs w:val="24"/>
        </w:rPr>
        <w:t>(1</w:t>
      </w:r>
      <w:r w:rsidRPr="00981F4E">
        <w:rPr>
          <w:rFonts w:ascii="Arial" w:hAnsi="Arial" w:cs="Arial"/>
          <w:sz w:val="24"/>
          <w:szCs w:val="24"/>
        </w:rPr>
        <w:t>)</w:t>
      </w:r>
    </w:p>
    <w:p w:rsidR="000F3368" w:rsidRPr="00981F4E" w:rsidRDefault="000F3368" w:rsidP="000F3368">
      <w:pPr>
        <w:pStyle w:val="SemEspaamento"/>
        <w:spacing w:line="360" w:lineRule="auto"/>
        <w:ind w:firstLine="708"/>
        <w:jc w:val="both"/>
        <w:rPr>
          <w:rFonts w:ascii="Arial" w:hAnsi="Arial" w:cs="Arial"/>
          <w:sz w:val="24"/>
          <w:szCs w:val="24"/>
        </w:rPr>
      </w:pPr>
      <w:r w:rsidRPr="00981F4E">
        <w:rPr>
          <w:rFonts w:ascii="Arial" w:hAnsi="Arial" w:cs="Arial"/>
          <w:sz w:val="24"/>
          <w:szCs w:val="24"/>
        </w:rPr>
        <w:lastRenderedPageBreak/>
        <w:t xml:space="preserve">Quando realizada corretamente, remove não só a bilirrubina circulante, mas também cerca de 70% dos eritrócitos fetais, cobertos com anticorpos, substituindo os por eritrócitos compatíveis com a mãe e recém- nascido. Mas também existem alguns riscos, que são eles: </w:t>
      </w:r>
      <w:proofErr w:type="spellStart"/>
      <w:r w:rsidRPr="00981F4E">
        <w:rPr>
          <w:rFonts w:ascii="Arial" w:hAnsi="Arial" w:cs="Arial"/>
          <w:sz w:val="24"/>
          <w:szCs w:val="24"/>
        </w:rPr>
        <w:t>morbilidade</w:t>
      </w:r>
      <w:proofErr w:type="spellEnd"/>
      <w:r w:rsidRPr="00981F4E">
        <w:rPr>
          <w:rFonts w:ascii="Arial" w:hAnsi="Arial" w:cs="Arial"/>
          <w:sz w:val="24"/>
          <w:szCs w:val="24"/>
        </w:rPr>
        <w:t xml:space="preserve"> até 5% e mortalidade de aproximadamente 0,5%, sendo mais frequente </w:t>
      </w:r>
      <w:proofErr w:type="spellStart"/>
      <w:r w:rsidRPr="00981F4E">
        <w:rPr>
          <w:rFonts w:ascii="Arial" w:hAnsi="Arial" w:cs="Arial"/>
          <w:sz w:val="24"/>
          <w:szCs w:val="24"/>
        </w:rPr>
        <w:t>bradicardia</w:t>
      </w:r>
      <w:proofErr w:type="spellEnd"/>
      <w:r w:rsidRPr="00981F4E">
        <w:rPr>
          <w:rFonts w:ascii="Arial" w:hAnsi="Arial" w:cs="Arial"/>
          <w:sz w:val="24"/>
          <w:szCs w:val="24"/>
        </w:rPr>
        <w:t>, hipotermia, apneia, cianose e algumas alterações metabólicas (</w:t>
      </w:r>
      <w:proofErr w:type="spellStart"/>
      <w:r w:rsidRPr="00981F4E">
        <w:rPr>
          <w:rFonts w:ascii="Arial" w:hAnsi="Arial" w:cs="Arial"/>
          <w:sz w:val="24"/>
          <w:szCs w:val="24"/>
        </w:rPr>
        <w:t>hipocalcemia</w:t>
      </w:r>
      <w:proofErr w:type="spellEnd"/>
      <w:r w:rsidRPr="00981F4E">
        <w:rPr>
          <w:rFonts w:ascii="Arial" w:hAnsi="Arial" w:cs="Arial"/>
          <w:sz w:val="24"/>
          <w:szCs w:val="24"/>
        </w:rPr>
        <w:t>, hipoglicemia, etc.).</w:t>
      </w:r>
      <w:r w:rsidR="0028413E" w:rsidRPr="00981F4E">
        <w:rPr>
          <w:rFonts w:ascii="Arial" w:hAnsi="Arial" w:cs="Arial"/>
          <w:sz w:val="24"/>
          <w:szCs w:val="24"/>
        </w:rPr>
        <w:t xml:space="preserve"> </w:t>
      </w:r>
      <w:r w:rsidR="001D20C0" w:rsidRPr="00981F4E">
        <w:rPr>
          <w:rFonts w:ascii="Arial" w:hAnsi="Arial" w:cs="Arial"/>
          <w:sz w:val="24"/>
          <w:szCs w:val="24"/>
        </w:rPr>
        <w:t>(1</w:t>
      </w:r>
      <w:r w:rsidRPr="00981F4E">
        <w:rPr>
          <w:rFonts w:ascii="Arial" w:hAnsi="Arial" w:cs="Arial"/>
          <w:sz w:val="24"/>
          <w:szCs w:val="24"/>
        </w:rPr>
        <w:t>)</w:t>
      </w:r>
    </w:p>
    <w:p w:rsidR="000F3368" w:rsidRPr="00981F4E" w:rsidRDefault="000F3368" w:rsidP="00162388">
      <w:pPr>
        <w:pStyle w:val="SemEspaamento"/>
        <w:spacing w:line="360" w:lineRule="auto"/>
        <w:ind w:firstLine="708"/>
        <w:jc w:val="both"/>
        <w:rPr>
          <w:rFonts w:ascii="Arial" w:hAnsi="Arial" w:cs="Arial"/>
          <w:sz w:val="24"/>
          <w:szCs w:val="24"/>
        </w:rPr>
      </w:pPr>
      <w:r w:rsidRPr="00981F4E">
        <w:rPr>
          <w:rFonts w:ascii="Arial" w:hAnsi="Arial" w:cs="Arial"/>
          <w:sz w:val="24"/>
          <w:szCs w:val="24"/>
        </w:rPr>
        <w:t xml:space="preserve">Tratamentos como: </w:t>
      </w:r>
      <w:proofErr w:type="spellStart"/>
      <w:r w:rsidRPr="00981F4E">
        <w:rPr>
          <w:rFonts w:ascii="Arial" w:hAnsi="Arial" w:cs="Arial"/>
          <w:sz w:val="24"/>
          <w:szCs w:val="24"/>
        </w:rPr>
        <w:t>plasmaferese</w:t>
      </w:r>
      <w:proofErr w:type="spellEnd"/>
      <w:r w:rsidRPr="00981F4E">
        <w:rPr>
          <w:rFonts w:ascii="Arial" w:hAnsi="Arial" w:cs="Arial"/>
          <w:sz w:val="24"/>
          <w:szCs w:val="24"/>
        </w:rPr>
        <w:t xml:space="preserve"> seriada, administração de </w:t>
      </w:r>
      <w:proofErr w:type="spellStart"/>
      <w:r w:rsidRPr="00981F4E">
        <w:rPr>
          <w:rFonts w:ascii="Arial" w:hAnsi="Arial" w:cs="Arial"/>
          <w:sz w:val="24"/>
          <w:szCs w:val="24"/>
        </w:rPr>
        <w:t>prometazina</w:t>
      </w:r>
      <w:proofErr w:type="spellEnd"/>
      <w:r w:rsidRPr="00981F4E">
        <w:rPr>
          <w:rFonts w:ascii="Arial" w:hAnsi="Arial" w:cs="Arial"/>
          <w:sz w:val="24"/>
          <w:szCs w:val="24"/>
        </w:rPr>
        <w:t xml:space="preserve">, </w:t>
      </w:r>
      <w:proofErr w:type="spellStart"/>
      <w:r w:rsidRPr="00981F4E">
        <w:rPr>
          <w:rFonts w:ascii="Arial" w:hAnsi="Arial" w:cs="Arial"/>
          <w:sz w:val="24"/>
          <w:szCs w:val="24"/>
        </w:rPr>
        <w:t>dessensibilização</w:t>
      </w:r>
      <w:proofErr w:type="spellEnd"/>
      <w:r w:rsidRPr="00981F4E">
        <w:rPr>
          <w:rFonts w:ascii="Arial" w:hAnsi="Arial" w:cs="Arial"/>
          <w:sz w:val="24"/>
          <w:szCs w:val="24"/>
        </w:rPr>
        <w:t xml:space="preserve"> de estromas de hemácias Rh positivas,</w:t>
      </w:r>
      <w:r w:rsidR="0097456B">
        <w:rPr>
          <w:rFonts w:ascii="Arial" w:hAnsi="Arial" w:cs="Arial"/>
          <w:sz w:val="24"/>
          <w:szCs w:val="24"/>
        </w:rPr>
        <w:t xml:space="preserve"> foram testados por algum tempo</w:t>
      </w:r>
      <w:proofErr w:type="gramStart"/>
      <w:r w:rsidR="0097456B">
        <w:rPr>
          <w:rFonts w:ascii="Arial" w:hAnsi="Arial" w:cs="Arial"/>
          <w:sz w:val="24"/>
          <w:szCs w:val="24"/>
        </w:rPr>
        <w:t xml:space="preserve"> </w:t>
      </w:r>
      <w:r w:rsidRPr="00981F4E">
        <w:rPr>
          <w:rFonts w:ascii="Arial" w:hAnsi="Arial" w:cs="Arial"/>
          <w:sz w:val="24"/>
          <w:szCs w:val="24"/>
        </w:rPr>
        <w:t>mas</w:t>
      </w:r>
      <w:proofErr w:type="gramEnd"/>
      <w:r w:rsidRPr="00981F4E">
        <w:rPr>
          <w:rFonts w:ascii="Arial" w:hAnsi="Arial" w:cs="Arial"/>
          <w:sz w:val="24"/>
          <w:szCs w:val="24"/>
        </w:rPr>
        <w:t xml:space="preserve"> não obtiveram sucesso. Estudos recentes demonstraram que a administração materna de imunoglobulina intravenosa traz benefícios nos casos mais graves de doença hemolítica perinatal, porém o mecanismo ainda não é clar</w:t>
      </w:r>
      <w:r w:rsidR="005B1761" w:rsidRPr="00981F4E">
        <w:rPr>
          <w:rFonts w:ascii="Arial" w:hAnsi="Arial" w:cs="Arial"/>
          <w:sz w:val="24"/>
          <w:szCs w:val="24"/>
        </w:rPr>
        <w:t>o e tem alto custo.</w:t>
      </w:r>
      <w:r w:rsidR="0028413E" w:rsidRPr="00981F4E">
        <w:rPr>
          <w:rFonts w:ascii="Arial" w:hAnsi="Arial" w:cs="Arial"/>
          <w:sz w:val="24"/>
          <w:szCs w:val="24"/>
        </w:rPr>
        <w:t xml:space="preserve"> </w:t>
      </w:r>
      <w:r w:rsidR="001D20C0" w:rsidRPr="00981F4E">
        <w:rPr>
          <w:rFonts w:ascii="Arial" w:hAnsi="Arial" w:cs="Arial"/>
          <w:sz w:val="24"/>
          <w:szCs w:val="24"/>
        </w:rPr>
        <w:t>(4</w:t>
      </w:r>
      <w:r w:rsidRPr="00981F4E">
        <w:rPr>
          <w:rFonts w:ascii="Arial" w:hAnsi="Arial" w:cs="Arial"/>
          <w:sz w:val="24"/>
          <w:szCs w:val="24"/>
        </w:rPr>
        <w:t>)</w:t>
      </w:r>
    </w:p>
    <w:p w:rsidR="000F3368" w:rsidRPr="00981F4E" w:rsidRDefault="000F3368" w:rsidP="00162388">
      <w:pPr>
        <w:pStyle w:val="SemEspaamento"/>
        <w:spacing w:line="360" w:lineRule="auto"/>
        <w:ind w:firstLine="709"/>
        <w:jc w:val="both"/>
        <w:rPr>
          <w:rFonts w:ascii="Arial" w:hAnsi="Arial" w:cs="Arial"/>
          <w:sz w:val="24"/>
          <w:szCs w:val="24"/>
        </w:rPr>
      </w:pPr>
    </w:p>
    <w:p w:rsidR="00D74D1E" w:rsidRPr="00981F4E" w:rsidRDefault="00D74D1E" w:rsidP="00162388">
      <w:pPr>
        <w:pStyle w:val="SemEspaamento"/>
        <w:spacing w:line="360" w:lineRule="auto"/>
        <w:ind w:firstLine="709"/>
        <w:jc w:val="both"/>
        <w:rPr>
          <w:rFonts w:ascii="Arial" w:hAnsi="Arial" w:cs="Arial"/>
          <w:sz w:val="24"/>
          <w:szCs w:val="24"/>
        </w:rPr>
      </w:pPr>
    </w:p>
    <w:p w:rsidR="000F3368" w:rsidRPr="00981F4E" w:rsidRDefault="00BF6D13" w:rsidP="00BF6D13">
      <w:pPr>
        <w:pStyle w:val="SemEspaamento"/>
        <w:spacing w:line="360" w:lineRule="auto"/>
        <w:jc w:val="both"/>
        <w:rPr>
          <w:rFonts w:ascii="Arial" w:hAnsi="Arial" w:cs="Arial"/>
          <w:b/>
          <w:sz w:val="28"/>
          <w:szCs w:val="28"/>
        </w:rPr>
      </w:pPr>
      <w:r w:rsidRPr="00981F4E">
        <w:rPr>
          <w:rFonts w:ascii="Arial" w:hAnsi="Arial" w:cs="Arial"/>
          <w:b/>
          <w:sz w:val="28"/>
          <w:szCs w:val="28"/>
        </w:rPr>
        <w:t>3.0 PROFILAXIA</w:t>
      </w:r>
    </w:p>
    <w:p w:rsidR="000F3368" w:rsidRPr="00981F4E" w:rsidRDefault="000F3368" w:rsidP="000F3368">
      <w:pPr>
        <w:spacing w:line="360" w:lineRule="auto"/>
        <w:rPr>
          <w:rFonts w:ascii="Arial" w:hAnsi="Arial" w:cs="Arial"/>
          <w:b w:val="0"/>
          <w:szCs w:val="24"/>
        </w:rPr>
      </w:pPr>
    </w:p>
    <w:p w:rsidR="00D74D1E" w:rsidRPr="00981F4E" w:rsidRDefault="00D74D1E" w:rsidP="000F3368">
      <w:pPr>
        <w:spacing w:line="360" w:lineRule="auto"/>
        <w:rPr>
          <w:rFonts w:ascii="Arial" w:hAnsi="Arial" w:cs="Arial"/>
          <w:b w:val="0"/>
          <w:szCs w:val="24"/>
        </w:rPr>
      </w:pPr>
    </w:p>
    <w:p w:rsidR="00BF6D13" w:rsidRPr="00981F4E" w:rsidRDefault="00BF6D13" w:rsidP="00162388">
      <w:pPr>
        <w:spacing w:line="360" w:lineRule="auto"/>
        <w:ind w:firstLine="708"/>
        <w:jc w:val="both"/>
        <w:rPr>
          <w:rFonts w:ascii="Arial" w:hAnsi="Arial" w:cs="Arial"/>
          <w:b w:val="0"/>
          <w:szCs w:val="24"/>
        </w:rPr>
      </w:pPr>
      <w:r w:rsidRPr="00981F4E">
        <w:rPr>
          <w:rFonts w:ascii="Arial" w:hAnsi="Arial" w:cs="Arial"/>
          <w:b w:val="0"/>
          <w:szCs w:val="24"/>
        </w:rPr>
        <w:t xml:space="preserve">Nos anos 60, estudos realizados em mulheres voluntárias </w:t>
      </w:r>
      <w:proofErr w:type="spellStart"/>
      <w:proofErr w:type="gramStart"/>
      <w:r w:rsidRPr="00981F4E">
        <w:rPr>
          <w:rFonts w:ascii="Arial" w:hAnsi="Arial" w:cs="Arial"/>
          <w:b w:val="0"/>
          <w:szCs w:val="24"/>
        </w:rPr>
        <w:t>RhD</w:t>
      </w:r>
      <w:proofErr w:type="spellEnd"/>
      <w:proofErr w:type="gramEnd"/>
      <w:r w:rsidRPr="00981F4E">
        <w:rPr>
          <w:rFonts w:ascii="Arial" w:hAnsi="Arial" w:cs="Arial"/>
          <w:b w:val="0"/>
          <w:szCs w:val="24"/>
        </w:rPr>
        <w:t xml:space="preserve"> negativo permitiram verificar que quando injetadas com glóbulos vermelhos </w:t>
      </w:r>
      <w:proofErr w:type="spellStart"/>
      <w:r w:rsidRPr="00981F4E">
        <w:rPr>
          <w:rFonts w:ascii="Arial" w:hAnsi="Arial" w:cs="Arial"/>
          <w:b w:val="0"/>
          <w:szCs w:val="24"/>
        </w:rPr>
        <w:t>RhD</w:t>
      </w:r>
      <w:proofErr w:type="spellEnd"/>
      <w:r w:rsidRPr="00981F4E">
        <w:rPr>
          <w:rFonts w:ascii="Arial" w:hAnsi="Arial" w:cs="Arial"/>
          <w:b w:val="0"/>
          <w:szCs w:val="24"/>
        </w:rPr>
        <w:t xml:space="preserve"> positivo e </w:t>
      </w:r>
      <w:proofErr w:type="spellStart"/>
      <w:r w:rsidRPr="00981F4E">
        <w:rPr>
          <w:rFonts w:ascii="Arial" w:hAnsi="Arial" w:cs="Arial"/>
          <w:b w:val="0"/>
          <w:szCs w:val="24"/>
        </w:rPr>
        <w:t>IgG</w:t>
      </w:r>
      <w:proofErr w:type="spellEnd"/>
      <w:r w:rsidRPr="00981F4E">
        <w:rPr>
          <w:rFonts w:ascii="Arial" w:hAnsi="Arial" w:cs="Arial"/>
          <w:b w:val="0"/>
          <w:szCs w:val="24"/>
        </w:rPr>
        <w:t xml:space="preserve"> anti-D, não produziam anticorpos </w:t>
      </w:r>
      <w:proofErr w:type="spellStart"/>
      <w:r w:rsidRPr="00981F4E">
        <w:rPr>
          <w:rFonts w:ascii="Arial" w:hAnsi="Arial" w:cs="Arial"/>
          <w:b w:val="0"/>
          <w:szCs w:val="24"/>
        </w:rPr>
        <w:t>anti-D</w:t>
      </w:r>
      <w:proofErr w:type="spellEnd"/>
      <w:r w:rsidRPr="00981F4E">
        <w:rPr>
          <w:rFonts w:ascii="Arial" w:hAnsi="Arial" w:cs="Arial"/>
          <w:b w:val="0"/>
          <w:szCs w:val="24"/>
        </w:rPr>
        <w:t xml:space="preserve">. Decidiu-se que a </w:t>
      </w:r>
      <w:proofErr w:type="spellStart"/>
      <w:r w:rsidRPr="00981F4E">
        <w:rPr>
          <w:rFonts w:ascii="Arial" w:hAnsi="Arial" w:cs="Arial"/>
          <w:b w:val="0"/>
          <w:szCs w:val="24"/>
        </w:rPr>
        <w:t>IgG</w:t>
      </w:r>
      <w:proofErr w:type="spellEnd"/>
      <w:r w:rsidRPr="00981F4E">
        <w:rPr>
          <w:rFonts w:ascii="Arial" w:hAnsi="Arial" w:cs="Arial"/>
          <w:b w:val="0"/>
          <w:szCs w:val="24"/>
        </w:rPr>
        <w:t xml:space="preserve"> anti-D passaria a ser administrada a mães </w:t>
      </w:r>
      <w:proofErr w:type="spellStart"/>
      <w:r w:rsidRPr="00981F4E">
        <w:rPr>
          <w:rFonts w:ascii="Arial" w:hAnsi="Arial" w:cs="Arial"/>
          <w:b w:val="0"/>
          <w:szCs w:val="24"/>
        </w:rPr>
        <w:t>RhD</w:t>
      </w:r>
      <w:proofErr w:type="spellEnd"/>
      <w:r w:rsidRPr="00981F4E">
        <w:rPr>
          <w:rFonts w:ascii="Arial" w:hAnsi="Arial" w:cs="Arial"/>
          <w:b w:val="0"/>
          <w:szCs w:val="24"/>
        </w:rPr>
        <w:t xml:space="preserve"> negativo, depois do parto de recém-nascidos </w:t>
      </w:r>
      <w:proofErr w:type="spellStart"/>
      <w:r w:rsidRPr="00981F4E">
        <w:rPr>
          <w:rFonts w:ascii="Arial" w:hAnsi="Arial" w:cs="Arial"/>
          <w:b w:val="0"/>
          <w:szCs w:val="24"/>
        </w:rPr>
        <w:t>RhD</w:t>
      </w:r>
      <w:proofErr w:type="spellEnd"/>
      <w:r w:rsidRPr="00981F4E">
        <w:rPr>
          <w:rFonts w:ascii="Arial" w:hAnsi="Arial" w:cs="Arial"/>
          <w:b w:val="0"/>
          <w:szCs w:val="24"/>
        </w:rPr>
        <w:t xml:space="preserve"> positivo, ou quando ocorria hemorragia feto normal na altura ou logo a seguir ao parto, como forma de prevenir a </w:t>
      </w:r>
      <w:proofErr w:type="spellStart"/>
      <w:r w:rsidRPr="00981F4E">
        <w:rPr>
          <w:rFonts w:ascii="Arial" w:hAnsi="Arial" w:cs="Arial"/>
          <w:b w:val="0"/>
          <w:szCs w:val="24"/>
        </w:rPr>
        <w:t>aloimunização</w:t>
      </w:r>
      <w:proofErr w:type="spellEnd"/>
      <w:r w:rsidRPr="00981F4E">
        <w:rPr>
          <w:rFonts w:ascii="Arial" w:hAnsi="Arial" w:cs="Arial"/>
          <w:b w:val="0"/>
          <w:szCs w:val="24"/>
        </w:rPr>
        <w:t xml:space="preserve"> materna. Por volta dos anos 70 passou a vigorar no programa de saúde p</w:t>
      </w:r>
      <w:r w:rsidR="00BA5B56">
        <w:rPr>
          <w:rFonts w:ascii="Arial" w:hAnsi="Arial" w:cs="Arial"/>
          <w:b w:val="0"/>
          <w:szCs w:val="24"/>
        </w:rPr>
        <w:t>ública, na profilaxia da Doença Hemolítica perinatal</w:t>
      </w:r>
      <w:r w:rsidR="00F56F2B" w:rsidRPr="00981F4E">
        <w:rPr>
          <w:rFonts w:ascii="Arial" w:hAnsi="Arial" w:cs="Arial"/>
          <w:b w:val="0"/>
          <w:szCs w:val="24"/>
        </w:rPr>
        <w:t>.</w:t>
      </w:r>
      <w:r w:rsidR="0028413E" w:rsidRPr="00981F4E">
        <w:rPr>
          <w:rFonts w:ascii="Arial" w:hAnsi="Arial" w:cs="Arial"/>
          <w:b w:val="0"/>
          <w:szCs w:val="24"/>
        </w:rPr>
        <w:t xml:space="preserve"> </w:t>
      </w:r>
      <w:r w:rsidR="00F56F2B" w:rsidRPr="00981F4E">
        <w:rPr>
          <w:rFonts w:ascii="Arial" w:hAnsi="Arial" w:cs="Arial"/>
          <w:b w:val="0"/>
          <w:szCs w:val="24"/>
        </w:rPr>
        <w:t>(17</w:t>
      </w:r>
      <w:proofErr w:type="gramStart"/>
      <w:r w:rsidRPr="00981F4E">
        <w:rPr>
          <w:rFonts w:ascii="Arial" w:hAnsi="Arial" w:cs="Arial"/>
          <w:b w:val="0"/>
          <w:szCs w:val="24"/>
        </w:rPr>
        <w:t>)</w:t>
      </w:r>
      <w:proofErr w:type="gramEnd"/>
    </w:p>
    <w:p w:rsidR="00BF6D13" w:rsidRPr="00981F4E" w:rsidRDefault="00BF6D13" w:rsidP="00BF6D13">
      <w:pPr>
        <w:spacing w:line="360" w:lineRule="auto"/>
        <w:ind w:firstLine="708"/>
        <w:jc w:val="both"/>
        <w:rPr>
          <w:rFonts w:ascii="Arial" w:hAnsi="Arial" w:cs="Arial"/>
          <w:b w:val="0"/>
          <w:szCs w:val="24"/>
        </w:rPr>
      </w:pPr>
      <w:r w:rsidRPr="00981F4E">
        <w:rPr>
          <w:rFonts w:ascii="Arial" w:hAnsi="Arial" w:cs="Arial"/>
          <w:b w:val="0"/>
          <w:szCs w:val="24"/>
        </w:rPr>
        <w:t>Com base na prevenção, a principal forma de manuseio é prevenir a formação de anticorpo anti-D em mulheres Rh-D negativas. Podendo ser obtido pela administração de pequena quantidade de anticorpo anti- D (</w:t>
      </w:r>
      <w:proofErr w:type="spellStart"/>
      <w:proofErr w:type="gramStart"/>
      <w:r w:rsidRPr="00981F4E">
        <w:rPr>
          <w:rFonts w:ascii="Arial" w:hAnsi="Arial" w:cs="Arial"/>
          <w:b w:val="0"/>
          <w:szCs w:val="24"/>
        </w:rPr>
        <w:t>IgG</w:t>
      </w:r>
      <w:proofErr w:type="spellEnd"/>
      <w:proofErr w:type="gramEnd"/>
      <w:r w:rsidRPr="00981F4E">
        <w:rPr>
          <w:rFonts w:ascii="Arial" w:hAnsi="Arial" w:cs="Arial"/>
          <w:b w:val="0"/>
          <w:szCs w:val="24"/>
        </w:rPr>
        <w:t>), que remove e destrói os eritrócitos fetais Rh-D positivos antes que eles possam sensibilizar o sistema imunológico da mãe para produzir anti- D. Deve também ser usada para gestantes Rh-D negativo ou D- parcial, com a</w:t>
      </w:r>
      <w:r w:rsidR="00F56F2B" w:rsidRPr="00981F4E">
        <w:rPr>
          <w:rFonts w:ascii="Arial" w:hAnsi="Arial" w:cs="Arial"/>
          <w:b w:val="0"/>
          <w:szCs w:val="24"/>
        </w:rPr>
        <w:t>usência de anticorpo anti- D.</w:t>
      </w:r>
      <w:r w:rsidR="0028413E" w:rsidRPr="00981F4E">
        <w:rPr>
          <w:rFonts w:ascii="Arial" w:hAnsi="Arial" w:cs="Arial"/>
          <w:b w:val="0"/>
          <w:szCs w:val="24"/>
        </w:rPr>
        <w:t xml:space="preserve"> </w:t>
      </w:r>
      <w:r w:rsidR="00F56F2B" w:rsidRPr="00981F4E">
        <w:rPr>
          <w:rFonts w:ascii="Arial" w:hAnsi="Arial" w:cs="Arial"/>
          <w:b w:val="0"/>
          <w:szCs w:val="24"/>
        </w:rPr>
        <w:t>(3</w:t>
      </w:r>
      <w:r w:rsidRPr="00981F4E">
        <w:rPr>
          <w:rFonts w:ascii="Arial" w:hAnsi="Arial" w:cs="Arial"/>
          <w:b w:val="0"/>
          <w:szCs w:val="24"/>
        </w:rPr>
        <w:t>)</w:t>
      </w:r>
    </w:p>
    <w:p w:rsidR="00BF6D13" w:rsidRPr="00981F4E" w:rsidRDefault="00BF6D13" w:rsidP="00BF6D13">
      <w:pPr>
        <w:spacing w:line="360" w:lineRule="auto"/>
        <w:ind w:firstLine="708"/>
        <w:jc w:val="both"/>
        <w:rPr>
          <w:rFonts w:ascii="Arial" w:hAnsi="Arial" w:cs="Arial"/>
          <w:b w:val="0"/>
          <w:szCs w:val="24"/>
        </w:rPr>
      </w:pPr>
      <w:r w:rsidRPr="00981F4E">
        <w:rPr>
          <w:rFonts w:ascii="Arial" w:hAnsi="Arial" w:cs="Arial"/>
          <w:b w:val="0"/>
          <w:szCs w:val="24"/>
        </w:rPr>
        <w:t xml:space="preserve">A imunoglobulina anti-D é derivada a partir do plasma humano, podendo ser administrada por via intravenosa e intramuscular, a duração de ação da </w:t>
      </w:r>
      <w:r w:rsidRPr="00981F4E">
        <w:rPr>
          <w:rFonts w:ascii="Arial" w:hAnsi="Arial" w:cs="Arial"/>
          <w:b w:val="0"/>
          <w:szCs w:val="24"/>
        </w:rPr>
        <w:lastRenderedPageBreak/>
        <w:t>imunoglobulina é a mesma independente da via de administração. Na administração intravenosa os títulos de anticorpos são mais elevados na primeira semana, logo após três meses a administração intramus</w:t>
      </w:r>
      <w:r w:rsidR="005B1761" w:rsidRPr="00981F4E">
        <w:rPr>
          <w:rFonts w:ascii="Arial" w:hAnsi="Arial" w:cs="Arial"/>
          <w:b w:val="0"/>
          <w:szCs w:val="24"/>
        </w:rPr>
        <w:t>cular se assemelha.</w:t>
      </w:r>
      <w:r w:rsidR="0028413E" w:rsidRPr="00981F4E">
        <w:rPr>
          <w:rFonts w:ascii="Arial" w:hAnsi="Arial" w:cs="Arial"/>
          <w:b w:val="0"/>
          <w:szCs w:val="24"/>
        </w:rPr>
        <w:t xml:space="preserve"> </w:t>
      </w:r>
      <w:r w:rsidR="001D20C0" w:rsidRPr="00981F4E">
        <w:rPr>
          <w:rFonts w:ascii="Arial" w:hAnsi="Arial" w:cs="Arial"/>
          <w:b w:val="0"/>
          <w:szCs w:val="24"/>
        </w:rPr>
        <w:t>(4</w:t>
      </w:r>
      <w:r w:rsidRPr="00981F4E">
        <w:rPr>
          <w:rFonts w:ascii="Arial" w:hAnsi="Arial" w:cs="Arial"/>
          <w:b w:val="0"/>
          <w:szCs w:val="24"/>
        </w:rPr>
        <w:t>)</w:t>
      </w:r>
    </w:p>
    <w:p w:rsidR="00BF6D13" w:rsidRPr="00981F4E" w:rsidRDefault="00BF6D13" w:rsidP="00BF6D13">
      <w:pPr>
        <w:spacing w:line="360" w:lineRule="auto"/>
        <w:ind w:firstLine="708"/>
        <w:jc w:val="both"/>
        <w:rPr>
          <w:rFonts w:ascii="Arial" w:hAnsi="Arial" w:cs="Arial"/>
          <w:b w:val="0"/>
          <w:szCs w:val="24"/>
        </w:rPr>
      </w:pPr>
      <w:r w:rsidRPr="00981F4E">
        <w:rPr>
          <w:rFonts w:ascii="Arial" w:hAnsi="Arial" w:cs="Arial"/>
          <w:b w:val="0"/>
          <w:szCs w:val="24"/>
        </w:rPr>
        <w:t>Os doadores de imunoglobulina anti-D na maio</w:t>
      </w:r>
      <w:r w:rsidR="00162388" w:rsidRPr="00981F4E">
        <w:rPr>
          <w:rFonts w:ascii="Arial" w:hAnsi="Arial" w:cs="Arial"/>
          <w:b w:val="0"/>
          <w:szCs w:val="24"/>
        </w:rPr>
        <w:t xml:space="preserve">ria das vezes são mulheres </w:t>
      </w:r>
      <w:proofErr w:type="spellStart"/>
      <w:r w:rsidR="00162388" w:rsidRPr="00981F4E">
        <w:rPr>
          <w:rFonts w:ascii="Arial" w:hAnsi="Arial" w:cs="Arial"/>
          <w:b w:val="0"/>
          <w:szCs w:val="24"/>
        </w:rPr>
        <w:t>pós-</w:t>
      </w:r>
      <w:r w:rsidRPr="00981F4E">
        <w:rPr>
          <w:rFonts w:ascii="Arial" w:hAnsi="Arial" w:cs="Arial"/>
          <w:b w:val="0"/>
          <w:szCs w:val="24"/>
        </w:rPr>
        <w:t>menopausadas</w:t>
      </w:r>
      <m:oMath>
        <w:proofErr w:type="spellEnd"/>
        <m:r>
          <m:rPr>
            <m:sty m:val="bi"/>
          </m:rPr>
          <w:rPr>
            <w:rFonts w:ascii="Cambria Math" w:hAnsi="Cambria Math" w:cs="Arial"/>
            <w:szCs w:val="24"/>
          </w:rPr>
          <m:t xml:space="preserve"> -</m:t>
        </m:r>
        <m:r>
          <m:rPr>
            <m:sty m:val="b"/>
          </m:rPr>
          <w:rPr>
            <w:rFonts w:ascii="Cambria Math" w:hAnsi="Cambria Math" w:cs="Arial"/>
            <w:szCs w:val="24"/>
          </w:rPr>
          <m:t xml:space="preserve"> </m:t>
        </m:r>
      </m:oMath>
      <w:r w:rsidRPr="00981F4E">
        <w:rPr>
          <w:rFonts w:ascii="Arial" w:hAnsi="Arial" w:cs="Arial"/>
          <w:b w:val="0"/>
          <w:szCs w:val="24"/>
        </w:rPr>
        <w:t xml:space="preserve">imunizadas por gestações, ou homens imunizados voluntariamente, mantidos em estado hiperimune por reaplicações constantes de pequenas doses de hemácias Rh positivas. Isso traz alguns riscos para os doadores como: imunização contra antígenos eritrocitários não D e hepatites, além de se submeter </w:t>
      </w:r>
      <w:proofErr w:type="gramStart"/>
      <w:r w:rsidRPr="00981F4E">
        <w:rPr>
          <w:rFonts w:ascii="Arial" w:hAnsi="Arial" w:cs="Arial"/>
          <w:b w:val="0"/>
          <w:szCs w:val="24"/>
        </w:rPr>
        <w:t>a</w:t>
      </w:r>
      <w:proofErr w:type="gramEnd"/>
      <w:r w:rsidRPr="00981F4E">
        <w:rPr>
          <w:rFonts w:ascii="Arial" w:hAnsi="Arial" w:cs="Arial"/>
          <w:b w:val="0"/>
          <w:szCs w:val="24"/>
        </w:rPr>
        <w:t xml:space="preserve"> </w:t>
      </w:r>
      <w:proofErr w:type="spellStart"/>
      <w:r w:rsidRPr="00981F4E">
        <w:rPr>
          <w:rFonts w:ascii="Arial" w:hAnsi="Arial" w:cs="Arial"/>
          <w:b w:val="0"/>
          <w:szCs w:val="24"/>
        </w:rPr>
        <w:t>plasmaferese</w:t>
      </w:r>
      <w:proofErr w:type="spellEnd"/>
      <w:r w:rsidRPr="00981F4E">
        <w:rPr>
          <w:rFonts w:ascii="Arial" w:hAnsi="Arial" w:cs="Arial"/>
          <w:b w:val="0"/>
          <w:szCs w:val="24"/>
        </w:rPr>
        <w:t xml:space="preserve"> p</w:t>
      </w:r>
      <w:r w:rsidR="005B1761" w:rsidRPr="00981F4E">
        <w:rPr>
          <w:rFonts w:ascii="Arial" w:hAnsi="Arial" w:cs="Arial"/>
          <w:b w:val="0"/>
          <w:szCs w:val="24"/>
        </w:rPr>
        <w:t>ara retirada da imunoglobulina.</w:t>
      </w:r>
      <w:r w:rsidR="0028413E" w:rsidRPr="00981F4E">
        <w:rPr>
          <w:rFonts w:ascii="Arial" w:hAnsi="Arial" w:cs="Arial"/>
          <w:b w:val="0"/>
          <w:szCs w:val="24"/>
        </w:rPr>
        <w:t xml:space="preserve"> </w:t>
      </w:r>
      <w:r w:rsidR="001D20C0" w:rsidRPr="00981F4E">
        <w:rPr>
          <w:rFonts w:ascii="Arial" w:hAnsi="Arial" w:cs="Arial"/>
          <w:b w:val="0"/>
          <w:szCs w:val="24"/>
        </w:rPr>
        <w:t>(8</w:t>
      </w:r>
      <w:r w:rsidRPr="00981F4E">
        <w:rPr>
          <w:rFonts w:ascii="Arial" w:hAnsi="Arial" w:cs="Arial"/>
          <w:b w:val="0"/>
          <w:szCs w:val="24"/>
        </w:rPr>
        <w:t>)</w:t>
      </w:r>
    </w:p>
    <w:p w:rsidR="00162388" w:rsidRPr="00981F4E" w:rsidRDefault="00162388" w:rsidP="0064415F">
      <w:pPr>
        <w:spacing w:line="360" w:lineRule="auto"/>
        <w:jc w:val="both"/>
        <w:rPr>
          <w:rFonts w:ascii="Arial" w:hAnsi="Arial" w:cs="Arial"/>
          <w:b w:val="0"/>
          <w:szCs w:val="24"/>
        </w:rPr>
      </w:pPr>
    </w:p>
    <w:p w:rsidR="00BF6D13" w:rsidRPr="00981F4E" w:rsidRDefault="00BF6D13" w:rsidP="00BF6D13">
      <w:pPr>
        <w:ind w:left="2268"/>
        <w:jc w:val="both"/>
        <w:rPr>
          <w:rFonts w:ascii="Arial" w:hAnsi="Arial" w:cs="Arial"/>
          <w:b w:val="0"/>
          <w:sz w:val="22"/>
          <w:szCs w:val="22"/>
          <w:shd w:val="clear" w:color="auto" w:fill="FFFFFF"/>
        </w:rPr>
      </w:pPr>
      <w:r w:rsidRPr="00981F4E">
        <w:rPr>
          <w:rFonts w:ascii="Arial" w:hAnsi="Arial" w:cs="Arial"/>
          <w:b w:val="0"/>
          <w:sz w:val="22"/>
          <w:szCs w:val="22"/>
          <w:shd w:val="clear" w:color="auto" w:fill="FFFFFF"/>
        </w:rPr>
        <w:t>No Brasil, todo soro anti-D é importado e só esta disponível em apresentação para uso intramuscular de 250 e 330</w:t>
      </w:r>
      <w:r w:rsidRPr="00981F4E">
        <w:rPr>
          <w:rStyle w:val="apple-converted-space"/>
          <w:rFonts w:ascii="Arial" w:hAnsi="Arial" w:cs="Arial"/>
          <w:b w:val="0"/>
          <w:sz w:val="22"/>
          <w:szCs w:val="22"/>
          <w:shd w:val="clear" w:color="auto" w:fill="FFFFFF"/>
        </w:rPr>
        <w:t> </w:t>
      </w:r>
      <w:proofErr w:type="spellStart"/>
      <w:r w:rsidRPr="00981F4E">
        <w:rPr>
          <w:rFonts w:ascii="Arial" w:hAnsi="Arial" w:cs="Arial"/>
          <w:b w:val="0"/>
          <w:sz w:val="22"/>
          <w:szCs w:val="22"/>
          <w:shd w:val="clear" w:color="auto" w:fill="FFFFFF"/>
        </w:rPr>
        <w:t>μg</w:t>
      </w:r>
      <w:proofErr w:type="spellEnd"/>
      <w:r w:rsidRPr="00981F4E">
        <w:rPr>
          <w:rFonts w:ascii="Arial" w:hAnsi="Arial" w:cs="Arial"/>
          <w:b w:val="0"/>
          <w:sz w:val="22"/>
          <w:szCs w:val="22"/>
          <w:shd w:val="clear" w:color="auto" w:fill="FFFFFF"/>
        </w:rPr>
        <w:t xml:space="preserve"> (</w:t>
      </w:r>
      <w:proofErr w:type="spellStart"/>
      <w:r w:rsidRPr="00981F4E">
        <w:rPr>
          <w:rFonts w:ascii="Arial" w:hAnsi="Arial" w:cs="Arial"/>
          <w:b w:val="0"/>
          <w:sz w:val="22"/>
          <w:szCs w:val="22"/>
          <w:shd w:val="clear" w:color="auto" w:fill="FFFFFF"/>
        </w:rPr>
        <w:t>Partogama</w:t>
      </w:r>
      <w:proofErr w:type="spellEnd"/>
      <w:r w:rsidRPr="00981F4E">
        <w:rPr>
          <w:rFonts w:ascii="Arial" w:hAnsi="Arial" w:cs="Arial"/>
          <w:b w:val="0"/>
          <w:sz w:val="22"/>
          <w:szCs w:val="22"/>
          <w:shd w:val="clear" w:color="auto" w:fill="FFFFFF"/>
        </w:rPr>
        <w:t xml:space="preserve"> SDF</w:t>
      </w:r>
      <w:r w:rsidRPr="00981F4E">
        <w:rPr>
          <w:rFonts w:ascii="Arial" w:hAnsi="Arial" w:cs="Arial"/>
          <w:b w:val="0"/>
          <w:sz w:val="22"/>
          <w:szCs w:val="22"/>
          <w:shd w:val="clear" w:color="auto" w:fill="FFFFFF"/>
          <w:vertAlign w:val="superscript"/>
        </w:rPr>
        <w:t>®</w:t>
      </w:r>
      <w:r w:rsidRPr="00981F4E">
        <w:rPr>
          <w:rStyle w:val="apple-converted-space"/>
          <w:rFonts w:ascii="Arial" w:hAnsi="Arial" w:cs="Arial"/>
          <w:b w:val="0"/>
          <w:sz w:val="22"/>
          <w:szCs w:val="22"/>
          <w:shd w:val="clear" w:color="auto" w:fill="FFFFFF"/>
        </w:rPr>
        <w:t> </w:t>
      </w:r>
      <w:r w:rsidRPr="00981F4E">
        <w:rPr>
          <w:rFonts w:ascii="Arial" w:hAnsi="Arial" w:cs="Arial"/>
          <w:b w:val="0"/>
          <w:sz w:val="22"/>
          <w:szCs w:val="22"/>
          <w:shd w:val="clear" w:color="auto" w:fill="FFFFFF"/>
        </w:rPr>
        <w:t xml:space="preserve">- </w:t>
      </w:r>
      <w:proofErr w:type="spellStart"/>
      <w:r w:rsidRPr="00981F4E">
        <w:rPr>
          <w:rFonts w:ascii="Arial" w:hAnsi="Arial" w:cs="Arial"/>
          <w:b w:val="0"/>
          <w:sz w:val="22"/>
          <w:szCs w:val="22"/>
          <w:shd w:val="clear" w:color="auto" w:fill="FFFFFF"/>
        </w:rPr>
        <w:t>Baxter</w:t>
      </w:r>
      <w:proofErr w:type="spellEnd"/>
      <w:r w:rsidRPr="00981F4E">
        <w:rPr>
          <w:rFonts w:ascii="Arial" w:hAnsi="Arial" w:cs="Arial"/>
          <w:b w:val="0"/>
          <w:sz w:val="22"/>
          <w:szCs w:val="22"/>
          <w:shd w:val="clear" w:color="auto" w:fill="FFFFFF"/>
        </w:rPr>
        <w:t>) ou 300</w:t>
      </w:r>
      <w:r w:rsidRPr="00981F4E">
        <w:rPr>
          <w:rStyle w:val="apple-converted-space"/>
          <w:rFonts w:ascii="Arial" w:hAnsi="Arial" w:cs="Arial"/>
          <w:b w:val="0"/>
          <w:sz w:val="22"/>
          <w:szCs w:val="22"/>
          <w:shd w:val="clear" w:color="auto" w:fill="FFFFFF"/>
        </w:rPr>
        <w:t> </w:t>
      </w:r>
      <w:proofErr w:type="spellStart"/>
      <w:r w:rsidRPr="00981F4E">
        <w:rPr>
          <w:rFonts w:ascii="Arial" w:hAnsi="Arial" w:cs="Arial"/>
          <w:b w:val="0"/>
          <w:sz w:val="22"/>
          <w:szCs w:val="22"/>
          <w:shd w:val="clear" w:color="auto" w:fill="FFFFFF"/>
        </w:rPr>
        <w:t>μg</w:t>
      </w:r>
      <w:proofErr w:type="spellEnd"/>
      <w:r w:rsidRPr="00981F4E">
        <w:rPr>
          <w:rFonts w:ascii="Arial" w:hAnsi="Arial" w:cs="Arial"/>
          <w:b w:val="0"/>
          <w:sz w:val="22"/>
          <w:szCs w:val="22"/>
          <w:shd w:val="clear" w:color="auto" w:fill="FFFFFF"/>
        </w:rPr>
        <w:t xml:space="preserve"> (</w:t>
      </w:r>
      <w:proofErr w:type="spellStart"/>
      <w:r w:rsidRPr="00981F4E">
        <w:rPr>
          <w:rFonts w:ascii="Arial" w:hAnsi="Arial" w:cs="Arial"/>
          <w:b w:val="0"/>
          <w:sz w:val="22"/>
          <w:szCs w:val="22"/>
          <w:shd w:val="clear" w:color="auto" w:fill="FFFFFF"/>
        </w:rPr>
        <w:t>Matergam</w:t>
      </w:r>
      <w:proofErr w:type="spellEnd"/>
      <w:r w:rsidRPr="00981F4E">
        <w:rPr>
          <w:rFonts w:ascii="Arial" w:hAnsi="Arial" w:cs="Arial"/>
          <w:b w:val="0"/>
          <w:sz w:val="22"/>
          <w:szCs w:val="22"/>
          <w:shd w:val="clear" w:color="auto" w:fill="FFFFFF"/>
          <w:vertAlign w:val="superscript"/>
        </w:rPr>
        <w:t>®</w:t>
      </w:r>
      <w:r w:rsidRPr="00981F4E">
        <w:rPr>
          <w:rStyle w:val="apple-converted-space"/>
          <w:rFonts w:ascii="Arial" w:hAnsi="Arial" w:cs="Arial"/>
          <w:b w:val="0"/>
          <w:sz w:val="22"/>
          <w:szCs w:val="22"/>
          <w:shd w:val="clear" w:color="auto" w:fill="FFFFFF"/>
        </w:rPr>
        <w:t> </w:t>
      </w:r>
      <w:r w:rsidRPr="00981F4E">
        <w:rPr>
          <w:rFonts w:ascii="Arial" w:hAnsi="Arial" w:cs="Arial"/>
          <w:b w:val="0"/>
          <w:sz w:val="22"/>
          <w:szCs w:val="22"/>
          <w:shd w:val="clear" w:color="auto" w:fill="FFFFFF"/>
        </w:rPr>
        <w:t>- ZLB/</w:t>
      </w:r>
      <w:proofErr w:type="spellStart"/>
      <w:r w:rsidRPr="00981F4E">
        <w:rPr>
          <w:rFonts w:ascii="Arial" w:hAnsi="Arial" w:cs="Arial"/>
          <w:b w:val="0"/>
          <w:sz w:val="22"/>
          <w:szCs w:val="22"/>
          <w:shd w:val="clear" w:color="auto" w:fill="FFFFFF"/>
        </w:rPr>
        <w:t>Behring</w:t>
      </w:r>
      <w:proofErr w:type="spellEnd"/>
      <w:r w:rsidRPr="00981F4E">
        <w:rPr>
          <w:rFonts w:ascii="Arial" w:hAnsi="Arial" w:cs="Arial"/>
          <w:b w:val="0"/>
          <w:sz w:val="22"/>
          <w:szCs w:val="22"/>
          <w:shd w:val="clear" w:color="auto" w:fill="FFFFFF"/>
        </w:rPr>
        <w:t xml:space="preserve">). </w:t>
      </w:r>
      <w:r w:rsidR="001D20C0" w:rsidRPr="00981F4E">
        <w:rPr>
          <w:rFonts w:ascii="Arial" w:hAnsi="Arial" w:cs="Arial"/>
          <w:b w:val="0"/>
          <w:sz w:val="22"/>
          <w:szCs w:val="22"/>
          <w:shd w:val="clear" w:color="auto" w:fill="FFFFFF"/>
        </w:rPr>
        <w:t>(18</w:t>
      </w:r>
      <w:r w:rsidRPr="00981F4E">
        <w:rPr>
          <w:rFonts w:ascii="Arial" w:hAnsi="Arial" w:cs="Arial"/>
          <w:b w:val="0"/>
          <w:sz w:val="22"/>
          <w:szCs w:val="22"/>
          <w:shd w:val="clear" w:color="auto" w:fill="FFFFFF"/>
        </w:rPr>
        <w:t>)</w:t>
      </w:r>
    </w:p>
    <w:p w:rsidR="00BF6D13" w:rsidRPr="00981F4E" w:rsidRDefault="00BF6D13" w:rsidP="0064415F">
      <w:pPr>
        <w:spacing w:line="360" w:lineRule="auto"/>
        <w:jc w:val="both"/>
        <w:rPr>
          <w:rFonts w:ascii="Arial" w:hAnsi="Arial" w:cs="Arial"/>
          <w:b w:val="0"/>
          <w:shd w:val="clear" w:color="auto" w:fill="FFFFFF"/>
        </w:rPr>
      </w:pPr>
    </w:p>
    <w:p w:rsidR="00654071" w:rsidRPr="00981F4E" w:rsidRDefault="00BF6D13" w:rsidP="0064415F">
      <w:pPr>
        <w:spacing w:line="360" w:lineRule="auto"/>
        <w:ind w:firstLine="709"/>
        <w:jc w:val="both"/>
        <w:rPr>
          <w:rFonts w:ascii="Arial" w:hAnsi="Arial" w:cs="Arial"/>
          <w:b w:val="0"/>
          <w:shd w:val="clear" w:color="auto" w:fill="FFFFFF"/>
        </w:rPr>
      </w:pPr>
      <w:r w:rsidRPr="00981F4E">
        <w:rPr>
          <w:rFonts w:ascii="Arial" w:hAnsi="Arial" w:cs="Arial"/>
          <w:b w:val="0"/>
          <w:shd w:val="clear" w:color="auto" w:fill="FFFFFF"/>
        </w:rPr>
        <w:t>Em nosso mercado falta a apresentação de 50</w:t>
      </w:r>
      <w:r w:rsidRPr="00981F4E">
        <w:rPr>
          <w:rStyle w:val="apple-converted-space"/>
          <w:rFonts w:ascii="Arial" w:hAnsi="Arial" w:cs="Arial"/>
          <w:b w:val="0"/>
          <w:shd w:val="clear" w:color="auto" w:fill="FFFFFF"/>
        </w:rPr>
        <w:t> </w:t>
      </w:r>
      <w:proofErr w:type="spellStart"/>
      <w:r w:rsidRPr="00981F4E">
        <w:rPr>
          <w:rFonts w:ascii="Arial" w:hAnsi="Arial" w:cs="Arial"/>
          <w:b w:val="0"/>
          <w:shd w:val="clear" w:color="auto" w:fill="FFFFFF"/>
        </w:rPr>
        <w:t>μg</w:t>
      </w:r>
      <w:proofErr w:type="spellEnd"/>
      <w:r w:rsidRPr="00981F4E">
        <w:rPr>
          <w:rFonts w:ascii="Arial" w:hAnsi="Arial" w:cs="Arial"/>
          <w:b w:val="0"/>
          <w:shd w:val="clear" w:color="auto" w:fill="FFFFFF"/>
        </w:rPr>
        <w:t xml:space="preserve"> de todo soro anti-D, o qual tem recomendação precisa nos abortamentos até 12 semanas de gestação, seu uso representa além de e</w:t>
      </w:r>
      <w:r w:rsidR="001D20C0" w:rsidRPr="00981F4E">
        <w:rPr>
          <w:rFonts w:ascii="Arial" w:hAnsi="Arial" w:cs="Arial"/>
          <w:b w:val="0"/>
          <w:shd w:val="clear" w:color="auto" w:fill="FFFFFF"/>
        </w:rPr>
        <w:t xml:space="preserve">conomia, maior </w:t>
      </w:r>
      <w:r w:rsidR="00F56F2B" w:rsidRPr="00981F4E">
        <w:rPr>
          <w:rFonts w:ascii="Arial" w:hAnsi="Arial" w:cs="Arial"/>
          <w:b w:val="0"/>
          <w:shd w:val="clear" w:color="auto" w:fill="FFFFFF"/>
        </w:rPr>
        <w:t>racionalidade.</w:t>
      </w:r>
      <w:r w:rsidR="0028413E" w:rsidRPr="00981F4E">
        <w:rPr>
          <w:rFonts w:ascii="Arial" w:hAnsi="Arial" w:cs="Arial"/>
          <w:b w:val="0"/>
          <w:shd w:val="clear" w:color="auto" w:fill="FFFFFF"/>
        </w:rPr>
        <w:t xml:space="preserve"> </w:t>
      </w:r>
      <w:r w:rsidR="00F56F2B" w:rsidRPr="00981F4E">
        <w:rPr>
          <w:rFonts w:ascii="Arial" w:hAnsi="Arial" w:cs="Arial"/>
          <w:b w:val="0"/>
          <w:shd w:val="clear" w:color="auto" w:fill="FFFFFF"/>
        </w:rPr>
        <w:t>(7</w:t>
      </w:r>
      <w:r w:rsidRPr="00981F4E">
        <w:rPr>
          <w:rFonts w:ascii="Arial" w:hAnsi="Arial" w:cs="Arial"/>
          <w:b w:val="0"/>
          <w:shd w:val="clear" w:color="auto" w:fill="FFFFFF"/>
        </w:rPr>
        <w:t>)</w:t>
      </w:r>
    </w:p>
    <w:p w:rsidR="00654071" w:rsidRPr="00981F4E" w:rsidRDefault="00654071" w:rsidP="0064415F">
      <w:pPr>
        <w:spacing w:line="360" w:lineRule="auto"/>
        <w:jc w:val="both"/>
        <w:rPr>
          <w:rFonts w:ascii="Arial" w:hAnsi="Arial" w:cs="Arial"/>
          <w:b w:val="0"/>
          <w:shd w:val="clear" w:color="auto" w:fill="FFFFFF"/>
        </w:rPr>
      </w:pPr>
    </w:p>
    <w:p w:rsidR="00D74D1E" w:rsidRPr="00981F4E" w:rsidRDefault="00D74D1E" w:rsidP="0064415F">
      <w:pPr>
        <w:spacing w:line="360" w:lineRule="auto"/>
        <w:jc w:val="both"/>
        <w:rPr>
          <w:rFonts w:ascii="Arial" w:hAnsi="Arial" w:cs="Arial"/>
          <w:b w:val="0"/>
          <w:shd w:val="clear" w:color="auto" w:fill="FFFFFF"/>
        </w:rPr>
      </w:pPr>
    </w:p>
    <w:p w:rsidR="00BF6D13" w:rsidRPr="00981F4E" w:rsidRDefault="00462CA3" w:rsidP="0064415F">
      <w:pPr>
        <w:spacing w:line="360" w:lineRule="auto"/>
        <w:jc w:val="both"/>
        <w:rPr>
          <w:rFonts w:ascii="Arial" w:hAnsi="Arial" w:cs="Arial"/>
          <w:szCs w:val="24"/>
        </w:rPr>
      </w:pPr>
      <w:proofErr w:type="gramStart"/>
      <w:r w:rsidRPr="00981F4E">
        <w:rPr>
          <w:rFonts w:ascii="Arial" w:hAnsi="Arial" w:cs="Arial"/>
          <w:szCs w:val="24"/>
        </w:rPr>
        <w:t xml:space="preserve">3.1 </w:t>
      </w:r>
      <w:r w:rsidR="00BF6D13" w:rsidRPr="00981F4E">
        <w:rPr>
          <w:rFonts w:ascii="Arial" w:hAnsi="Arial" w:cs="Arial"/>
          <w:szCs w:val="24"/>
        </w:rPr>
        <w:t>Profilaxia</w:t>
      </w:r>
      <w:proofErr w:type="gramEnd"/>
      <w:r w:rsidR="00BF6D13" w:rsidRPr="00981F4E">
        <w:rPr>
          <w:rFonts w:ascii="Arial" w:hAnsi="Arial" w:cs="Arial"/>
          <w:szCs w:val="24"/>
        </w:rPr>
        <w:t xml:space="preserve"> no anteparto e no pós- parto</w:t>
      </w:r>
    </w:p>
    <w:p w:rsidR="00654071" w:rsidRPr="00981F4E" w:rsidRDefault="00654071" w:rsidP="001D206E">
      <w:pPr>
        <w:spacing w:line="360" w:lineRule="auto"/>
        <w:jc w:val="both"/>
        <w:rPr>
          <w:rFonts w:ascii="Arial" w:hAnsi="Arial" w:cs="Arial"/>
          <w:b w:val="0"/>
          <w:szCs w:val="24"/>
        </w:rPr>
      </w:pPr>
    </w:p>
    <w:p w:rsidR="00D74D1E" w:rsidRPr="00981F4E" w:rsidRDefault="00D74D1E" w:rsidP="001D206E">
      <w:pPr>
        <w:spacing w:line="360" w:lineRule="auto"/>
        <w:jc w:val="both"/>
        <w:rPr>
          <w:rFonts w:ascii="Arial" w:hAnsi="Arial" w:cs="Arial"/>
          <w:b w:val="0"/>
          <w:szCs w:val="24"/>
        </w:rPr>
      </w:pPr>
    </w:p>
    <w:p w:rsidR="00BF6D13" w:rsidRPr="00981F4E" w:rsidRDefault="00BF6D13" w:rsidP="001D206E">
      <w:pPr>
        <w:spacing w:line="360" w:lineRule="auto"/>
        <w:ind w:firstLine="708"/>
        <w:jc w:val="both"/>
        <w:rPr>
          <w:rFonts w:ascii="Arial" w:hAnsi="Arial" w:cs="Arial"/>
          <w:b w:val="0"/>
          <w:szCs w:val="24"/>
        </w:rPr>
      </w:pPr>
      <w:r w:rsidRPr="00981F4E">
        <w:rPr>
          <w:rFonts w:ascii="Arial" w:hAnsi="Arial" w:cs="Arial"/>
          <w:b w:val="0"/>
          <w:szCs w:val="24"/>
        </w:rPr>
        <w:t xml:space="preserve">Todas as gestantes devem ser submetidas a uma avaliação de anticorpos na primeira visita do pré-natal, as grávidas </w:t>
      </w:r>
      <w:proofErr w:type="spellStart"/>
      <w:proofErr w:type="gramStart"/>
      <w:r w:rsidRPr="00981F4E">
        <w:rPr>
          <w:rFonts w:ascii="Arial" w:hAnsi="Arial" w:cs="Arial"/>
          <w:b w:val="0"/>
          <w:szCs w:val="24"/>
        </w:rPr>
        <w:t>RhD</w:t>
      </w:r>
      <w:proofErr w:type="spellEnd"/>
      <w:proofErr w:type="gramEnd"/>
      <w:r w:rsidRPr="00981F4E">
        <w:rPr>
          <w:rFonts w:ascii="Arial" w:hAnsi="Arial" w:cs="Arial"/>
          <w:b w:val="0"/>
          <w:szCs w:val="24"/>
        </w:rPr>
        <w:t xml:space="preserve"> negativas que não tiverem evidência de isoimunização anti-D, devem receber uma dose de 20µg de imunoglobulina Rh administrada no intramuscular na 28ª semana de gestação</w:t>
      </w:r>
      <w:r w:rsidR="005B1761" w:rsidRPr="00981F4E">
        <w:rPr>
          <w:rFonts w:ascii="Arial" w:hAnsi="Arial" w:cs="Arial"/>
          <w:b w:val="0"/>
          <w:szCs w:val="24"/>
        </w:rPr>
        <w:t>.</w:t>
      </w:r>
      <w:r w:rsidR="0028413E" w:rsidRPr="00981F4E">
        <w:rPr>
          <w:rFonts w:ascii="Arial" w:hAnsi="Arial" w:cs="Arial"/>
          <w:b w:val="0"/>
          <w:szCs w:val="24"/>
        </w:rPr>
        <w:t xml:space="preserve"> </w:t>
      </w:r>
      <w:r w:rsidR="001D20C0" w:rsidRPr="00981F4E">
        <w:rPr>
          <w:rFonts w:ascii="Arial" w:hAnsi="Arial" w:cs="Arial"/>
          <w:b w:val="0"/>
          <w:szCs w:val="24"/>
        </w:rPr>
        <w:t>(19</w:t>
      </w:r>
      <w:r w:rsidRPr="00981F4E">
        <w:rPr>
          <w:rFonts w:ascii="Arial" w:hAnsi="Arial" w:cs="Arial"/>
          <w:b w:val="0"/>
          <w:szCs w:val="24"/>
        </w:rPr>
        <w:t>)</w:t>
      </w:r>
    </w:p>
    <w:p w:rsidR="00BF6D13" w:rsidRPr="00981F4E" w:rsidRDefault="00BF6D13" w:rsidP="001D206E">
      <w:pPr>
        <w:spacing w:line="360" w:lineRule="auto"/>
        <w:ind w:firstLine="708"/>
        <w:jc w:val="both"/>
        <w:rPr>
          <w:rFonts w:ascii="Arial" w:hAnsi="Arial" w:cs="Arial"/>
          <w:b w:val="0"/>
          <w:szCs w:val="24"/>
        </w:rPr>
      </w:pPr>
      <w:r w:rsidRPr="00981F4E">
        <w:rPr>
          <w:rFonts w:ascii="Arial" w:hAnsi="Arial" w:cs="Arial"/>
          <w:b w:val="0"/>
          <w:szCs w:val="24"/>
        </w:rPr>
        <w:t xml:space="preserve">A aplicação antenatal de anti-D em gestantes Rh negativas, durante o terceiro trimestre, reduz em até dez vezes o risco de sensibilização, o que traria a caso de </w:t>
      </w:r>
      <w:proofErr w:type="spellStart"/>
      <w:r w:rsidRPr="00981F4E">
        <w:rPr>
          <w:rFonts w:ascii="Arial" w:hAnsi="Arial" w:cs="Arial"/>
          <w:b w:val="0"/>
          <w:szCs w:val="24"/>
        </w:rPr>
        <w:t>aloimunização</w:t>
      </w:r>
      <w:proofErr w:type="spellEnd"/>
      <w:r w:rsidRPr="00981F4E">
        <w:rPr>
          <w:rFonts w:ascii="Arial" w:hAnsi="Arial" w:cs="Arial"/>
          <w:b w:val="0"/>
          <w:szCs w:val="24"/>
        </w:rPr>
        <w:t xml:space="preserve"> </w:t>
      </w:r>
      <w:proofErr w:type="spellStart"/>
      <w:proofErr w:type="gramStart"/>
      <w:r w:rsidRPr="00981F4E">
        <w:rPr>
          <w:rFonts w:ascii="Arial" w:hAnsi="Arial" w:cs="Arial"/>
          <w:b w:val="0"/>
          <w:szCs w:val="24"/>
        </w:rPr>
        <w:t>RhD</w:t>
      </w:r>
      <w:proofErr w:type="spellEnd"/>
      <w:proofErr w:type="gramEnd"/>
      <w:r w:rsidRPr="00981F4E">
        <w:rPr>
          <w:rFonts w:ascii="Arial" w:hAnsi="Arial" w:cs="Arial"/>
          <w:b w:val="0"/>
          <w:szCs w:val="24"/>
        </w:rPr>
        <w:t>, com uso completo da profi</w:t>
      </w:r>
      <w:r w:rsidR="001D20C0" w:rsidRPr="00981F4E">
        <w:rPr>
          <w:rFonts w:ascii="Arial" w:hAnsi="Arial" w:cs="Arial"/>
          <w:b w:val="0"/>
          <w:szCs w:val="24"/>
        </w:rPr>
        <w:t>laxia, para índices de 1:1000.</w:t>
      </w:r>
      <w:r w:rsidR="0028413E" w:rsidRPr="00981F4E">
        <w:rPr>
          <w:rFonts w:ascii="Arial" w:hAnsi="Arial" w:cs="Arial"/>
          <w:b w:val="0"/>
          <w:szCs w:val="24"/>
        </w:rPr>
        <w:t xml:space="preserve"> </w:t>
      </w:r>
      <w:r w:rsidR="001D20C0" w:rsidRPr="00981F4E">
        <w:rPr>
          <w:rFonts w:ascii="Arial" w:hAnsi="Arial" w:cs="Arial"/>
          <w:b w:val="0"/>
          <w:szCs w:val="24"/>
        </w:rPr>
        <w:t>(8</w:t>
      </w:r>
      <w:r w:rsidRPr="00981F4E">
        <w:rPr>
          <w:rFonts w:ascii="Arial" w:hAnsi="Arial" w:cs="Arial"/>
          <w:b w:val="0"/>
          <w:szCs w:val="24"/>
        </w:rPr>
        <w:t>)</w:t>
      </w:r>
    </w:p>
    <w:p w:rsidR="00BF6D13" w:rsidRPr="00981F4E" w:rsidRDefault="00BF6D13" w:rsidP="001D206E">
      <w:pPr>
        <w:spacing w:line="360" w:lineRule="auto"/>
        <w:ind w:firstLine="708"/>
        <w:jc w:val="both"/>
        <w:rPr>
          <w:rFonts w:ascii="Arial" w:hAnsi="Arial" w:cs="Arial"/>
          <w:b w:val="0"/>
          <w:szCs w:val="24"/>
        </w:rPr>
      </w:pPr>
      <w:r w:rsidRPr="00981F4E">
        <w:rPr>
          <w:rFonts w:ascii="Arial" w:hAnsi="Arial" w:cs="Arial"/>
          <w:b w:val="0"/>
          <w:szCs w:val="24"/>
        </w:rPr>
        <w:t>A meia vida da imunoglobulina é de 24 horas, a gestante que recebeu a dose na 28ª semana terá baixos índices de anticorpos anti-D</w:t>
      </w:r>
      <w:r w:rsidR="00871ED4">
        <w:rPr>
          <w:rFonts w:ascii="Arial" w:hAnsi="Arial" w:cs="Arial"/>
          <w:b w:val="0"/>
          <w:szCs w:val="24"/>
        </w:rPr>
        <w:t xml:space="preserve"> no dia da admissão do parto. Se na</w:t>
      </w:r>
      <w:r w:rsidRPr="00981F4E">
        <w:rPr>
          <w:rFonts w:ascii="Arial" w:hAnsi="Arial" w:cs="Arial"/>
          <w:b w:val="0"/>
          <w:szCs w:val="24"/>
        </w:rPr>
        <w:t xml:space="preserve"> avaliação do sangue no cordão umbilical constar que o recém-nascido for </w:t>
      </w:r>
      <w:proofErr w:type="spellStart"/>
      <w:proofErr w:type="gramStart"/>
      <w:r w:rsidRPr="00981F4E">
        <w:rPr>
          <w:rFonts w:ascii="Arial" w:hAnsi="Arial" w:cs="Arial"/>
          <w:b w:val="0"/>
          <w:szCs w:val="24"/>
        </w:rPr>
        <w:t>RhD</w:t>
      </w:r>
      <w:proofErr w:type="spellEnd"/>
      <w:proofErr w:type="gramEnd"/>
      <w:r w:rsidRPr="00981F4E">
        <w:rPr>
          <w:rFonts w:ascii="Arial" w:hAnsi="Arial" w:cs="Arial"/>
          <w:b w:val="0"/>
          <w:szCs w:val="24"/>
        </w:rPr>
        <w:t xml:space="preserve"> positivo, deve se fazer a administração de 300µg de imunoglobulina em até uma semana, mas preferencialmente em 72 </w:t>
      </w:r>
      <w:r w:rsidR="001D20C0" w:rsidRPr="00981F4E">
        <w:rPr>
          <w:rFonts w:ascii="Arial" w:hAnsi="Arial" w:cs="Arial"/>
          <w:b w:val="0"/>
          <w:szCs w:val="24"/>
        </w:rPr>
        <w:t>horas.</w:t>
      </w:r>
      <w:r w:rsidR="0028413E" w:rsidRPr="00981F4E">
        <w:rPr>
          <w:rFonts w:ascii="Arial" w:hAnsi="Arial" w:cs="Arial"/>
          <w:b w:val="0"/>
          <w:szCs w:val="24"/>
        </w:rPr>
        <w:t xml:space="preserve"> </w:t>
      </w:r>
      <w:r w:rsidR="00F56F2B" w:rsidRPr="00981F4E">
        <w:rPr>
          <w:rFonts w:ascii="Arial" w:hAnsi="Arial" w:cs="Arial"/>
          <w:b w:val="0"/>
          <w:szCs w:val="24"/>
        </w:rPr>
        <w:t>(4)</w:t>
      </w:r>
    </w:p>
    <w:p w:rsidR="00BF6D13" w:rsidRPr="00981F4E" w:rsidRDefault="00BF6D13" w:rsidP="001D206E">
      <w:pPr>
        <w:spacing w:line="360" w:lineRule="auto"/>
        <w:ind w:firstLine="708"/>
        <w:jc w:val="both"/>
        <w:rPr>
          <w:rFonts w:ascii="Arial" w:hAnsi="Arial" w:cs="Arial"/>
          <w:b w:val="0"/>
          <w:szCs w:val="24"/>
        </w:rPr>
      </w:pPr>
      <w:r w:rsidRPr="00981F4E">
        <w:rPr>
          <w:rFonts w:ascii="Arial" w:hAnsi="Arial" w:cs="Arial"/>
          <w:b w:val="0"/>
          <w:szCs w:val="24"/>
        </w:rPr>
        <w:lastRenderedPageBreak/>
        <w:t xml:space="preserve">Se a </w:t>
      </w:r>
      <w:r w:rsidR="00BA5B56">
        <w:rPr>
          <w:rFonts w:ascii="Arial" w:hAnsi="Arial" w:cs="Arial"/>
          <w:b w:val="0"/>
          <w:szCs w:val="24"/>
        </w:rPr>
        <w:t>mãe for Rh negativa, com recém-</w:t>
      </w:r>
      <w:r w:rsidRPr="00981F4E">
        <w:rPr>
          <w:rFonts w:ascii="Arial" w:hAnsi="Arial" w:cs="Arial"/>
          <w:b w:val="0"/>
          <w:szCs w:val="24"/>
        </w:rPr>
        <w:t>nascido Rh positivo, e não receber a imunoglobulina até 72</w:t>
      </w:r>
      <w:r w:rsidR="00BA5B56">
        <w:rPr>
          <w:rFonts w:ascii="Arial" w:hAnsi="Arial" w:cs="Arial"/>
          <w:b w:val="0"/>
          <w:szCs w:val="24"/>
        </w:rPr>
        <w:t xml:space="preserve"> h</w:t>
      </w:r>
      <w:r w:rsidRPr="00981F4E">
        <w:rPr>
          <w:rFonts w:ascii="Arial" w:hAnsi="Arial" w:cs="Arial"/>
          <w:b w:val="0"/>
          <w:szCs w:val="24"/>
        </w:rPr>
        <w:t xml:space="preserve"> do </w:t>
      </w:r>
      <w:proofErr w:type="gramStart"/>
      <w:r w:rsidRPr="00981F4E">
        <w:rPr>
          <w:rFonts w:ascii="Arial" w:hAnsi="Arial" w:cs="Arial"/>
          <w:b w:val="0"/>
          <w:szCs w:val="24"/>
        </w:rPr>
        <w:t>pós parto</w:t>
      </w:r>
      <w:proofErr w:type="gramEnd"/>
      <w:r w:rsidRPr="00981F4E">
        <w:rPr>
          <w:rFonts w:ascii="Arial" w:hAnsi="Arial" w:cs="Arial"/>
          <w:b w:val="0"/>
          <w:szCs w:val="24"/>
        </w:rPr>
        <w:t xml:space="preserve"> a incidência de sensibilização durante a gravidez é de 12 a 16% em comparação com mães que receberam profilaxia no</w:t>
      </w:r>
      <w:r w:rsidR="005B1761" w:rsidRPr="00981F4E">
        <w:rPr>
          <w:rFonts w:ascii="Arial" w:hAnsi="Arial" w:cs="Arial"/>
          <w:b w:val="0"/>
          <w:szCs w:val="24"/>
        </w:rPr>
        <w:t xml:space="preserve"> pós parto que é de 1,6 a 1,9%.</w:t>
      </w:r>
      <w:r w:rsidR="0028413E" w:rsidRPr="00981F4E">
        <w:rPr>
          <w:rFonts w:ascii="Arial" w:hAnsi="Arial" w:cs="Arial"/>
          <w:b w:val="0"/>
          <w:szCs w:val="24"/>
        </w:rPr>
        <w:t xml:space="preserve"> </w:t>
      </w:r>
      <w:r w:rsidRPr="00981F4E">
        <w:rPr>
          <w:rFonts w:ascii="Arial" w:hAnsi="Arial" w:cs="Arial"/>
          <w:b w:val="0"/>
          <w:szCs w:val="24"/>
        </w:rPr>
        <w:t>(</w:t>
      </w:r>
      <w:r w:rsidR="001D20C0" w:rsidRPr="00981F4E">
        <w:rPr>
          <w:rFonts w:ascii="Arial" w:hAnsi="Arial" w:cs="Arial"/>
          <w:b w:val="0"/>
          <w:szCs w:val="24"/>
        </w:rPr>
        <w:t>20</w:t>
      </w:r>
      <w:r w:rsidRPr="00981F4E">
        <w:rPr>
          <w:rFonts w:ascii="Arial" w:hAnsi="Arial" w:cs="Arial"/>
          <w:b w:val="0"/>
          <w:szCs w:val="24"/>
        </w:rPr>
        <w:t>)</w:t>
      </w:r>
    </w:p>
    <w:p w:rsidR="00BF6D13" w:rsidRPr="00981F4E" w:rsidRDefault="00BF6D13" w:rsidP="001D206E">
      <w:pPr>
        <w:spacing w:line="360" w:lineRule="auto"/>
        <w:jc w:val="both"/>
        <w:rPr>
          <w:rFonts w:ascii="Arial" w:hAnsi="Arial" w:cs="Arial"/>
          <w:b w:val="0"/>
          <w:szCs w:val="24"/>
        </w:rPr>
      </w:pPr>
    </w:p>
    <w:p w:rsidR="000F3368" w:rsidRPr="00981F4E" w:rsidRDefault="000F3368" w:rsidP="001D206E">
      <w:pPr>
        <w:spacing w:line="360" w:lineRule="auto"/>
        <w:jc w:val="both"/>
        <w:rPr>
          <w:rFonts w:ascii="Arial" w:hAnsi="Arial" w:cs="Arial"/>
          <w:b w:val="0"/>
          <w:szCs w:val="24"/>
        </w:rPr>
      </w:pPr>
    </w:p>
    <w:p w:rsidR="00BF6D13" w:rsidRPr="00981F4E" w:rsidRDefault="0028413E" w:rsidP="001D206E">
      <w:pPr>
        <w:spacing w:line="360" w:lineRule="auto"/>
        <w:jc w:val="center"/>
        <w:rPr>
          <w:rFonts w:ascii="Arial" w:hAnsi="Arial" w:cs="Arial"/>
          <w:sz w:val="28"/>
          <w:szCs w:val="28"/>
        </w:rPr>
      </w:pPr>
      <w:r w:rsidRPr="00981F4E">
        <w:rPr>
          <w:rFonts w:ascii="Arial" w:hAnsi="Arial" w:cs="Arial"/>
          <w:sz w:val="28"/>
          <w:szCs w:val="28"/>
        </w:rPr>
        <w:t>CONSIDERAÇÕES FINAIS</w:t>
      </w:r>
    </w:p>
    <w:p w:rsidR="00654071" w:rsidRPr="00981F4E" w:rsidRDefault="00654071" w:rsidP="001D206E">
      <w:pPr>
        <w:spacing w:line="360" w:lineRule="auto"/>
        <w:jc w:val="both"/>
        <w:rPr>
          <w:rFonts w:ascii="Arial" w:hAnsi="Arial" w:cs="Arial"/>
          <w:b w:val="0"/>
          <w:szCs w:val="24"/>
        </w:rPr>
      </w:pPr>
    </w:p>
    <w:p w:rsidR="00654071" w:rsidRPr="00981F4E" w:rsidRDefault="00654071" w:rsidP="001D206E">
      <w:pPr>
        <w:spacing w:line="360" w:lineRule="auto"/>
        <w:jc w:val="both"/>
        <w:rPr>
          <w:rFonts w:ascii="Arial" w:hAnsi="Arial" w:cs="Arial"/>
          <w:b w:val="0"/>
          <w:szCs w:val="24"/>
        </w:rPr>
      </w:pPr>
    </w:p>
    <w:p w:rsidR="00BF6D13" w:rsidRPr="00981F4E" w:rsidRDefault="00BF6D13" w:rsidP="001D206E">
      <w:pPr>
        <w:spacing w:line="360" w:lineRule="auto"/>
        <w:ind w:firstLine="708"/>
        <w:jc w:val="both"/>
        <w:rPr>
          <w:rFonts w:ascii="Arial" w:hAnsi="Arial" w:cs="Arial"/>
          <w:b w:val="0"/>
          <w:szCs w:val="24"/>
        </w:rPr>
      </w:pPr>
      <w:r w:rsidRPr="00981F4E">
        <w:rPr>
          <w:rFonts w:ascii="Arial" w:hAnsi="Arial" w:cs="Arial"/>
          <w:b w:val="0"/>
          <w:szCs w:val="24"/>
        </w:rPr>
        <w:t xml:space="preserve">Fica claro que a </w:t>
      </w:r>
      <w:proofErr w:type="spellStart"/>
      <w:r w:rsidRPr="00981F4E">
        <w:rPr>
          <w:rFonts w:ascii="Arial" w:hAnsi="Arial" w:cs="Arial"/>
          <w:b w:val="0"/>
          <w:szCs w:val="24"/>
        </w:rPr>
        <w:t>Eritroblastose</w:t>
      </w:r>
      <w:proofErr w:type="spellEnd"/>
      <w:r w:rsidRPr="00981F4E">
        <w:rPr>
          <w:rFonts w:ascii="Arial" w:hAnsi="Arial" w:cs="Arial"/>
          <w:b w:val="0"/>
          <w:szCs w:val="24"/>
        </w:rPr>
        <w:t xml:space="preserve"> fetal constitui uma patologia importante ainda hoje em dia, tanto pelo número de casos registrados a cada ano quanto pela necessidade de conhecimento para que haja a possibilidade de um diagnóstico e profilaxia adequados. </w:t>
      </w:r>
    </w:p>
    <w:p w:rsidR="00BF6D13" w:rsidRPr="00981F4E" w:rsidRDefault="00BF6D13" w:rsidP="001D206E">
      <w:pPr>
        <w:spacing w:line="360" w:lineRule="auto"/>
        <w:ind w:firstLine="708"/>
        <w:jc w:val="both"/>
        <w:rPr>
          <w:rFonts w:ascii="Arial" w:hAnsi="Arial" w:cs="Arial"/>
          <w:b w:val="0"/>
          <w:szCs w:val="24"/>
        </w:rPr>
      </w:pPr>
      <w:r w:rsidRPr="00981F4E">
        <w:rPr>
          <w:rFonts w:ascii="Arial" w:hAnsi="Arial" w:cs="Arial"/>
          <w:b w:val="0"/>
          <w:szCs w:val="24"/>
        </w:rPr>
        <w:t xml:space="preserve">O biomédico tem um papel muito importante diante da população, nesse caso da </w:t>
      </w:r>
      <w:proofErr w:type="spellStart"/>
      <w:r w:rsidRPr="00981F4E">
        <w:rPr>
          <w:rFonts w:ascii="Arial" w:hAnsi="Arial" w:cs="Arial"/>
          <w:b w:val="0"/>
          <w:szCs w:val="24"/>
        </w:rPr>
        <w:t>Eritroblastose</w:t>
      </w:r>
      <w:proofErr w:type="spellEnd"/>
      <w:r w:rsidRPr="00981F4E">
        <w:rPr>
          <w:rFonts w:ascii="Arial" w:hAnsi="Arial" w:cs="Arial"/>
          <w:b w:val="0"/>
          <w:szCs w:val="24"/>
        </w:rPr>
        <w:t xml:space="preserve"> fetal, ele é quem ajuda no diagnóstico, utilizando o seu vasto conhecimento e capacitação para lidar com essa patologia. Age com competência para a promoção de saúde e prevenção de doenças, para execução das técnicas utilizadas, interpretação, análise crítica dos resultados e gestão dos serviços laboratoriais, sempre orientando pela conduta ética.</w:t>
      </w:r>
    </w:p>
    <w:p w:rsidR="00BF6D13" w:rsidRPr="00981F4E" w:rsidRDefault="00BF6D13" w:rsidP="001D206E">
      <w:pPr>
        <w:spacing w:line="360" w:lineRule="auto"/>
        <w:ind w:firstLine="708"/>
        <w:jc w:val="both"/>
        <w:rPr>
          <w:rFonts w:ascii="Arial" w:hAnsi="Arial" w:cs="Arial"/>
          <w:b w:val="0"/>
          <w:szCs w:val="24"/>
        </w:rPr>
      </w:pPr>
      <w:r w:rsidRPr="00981F4E">
        <w:rPr>
          <w:rFonts w:ascii="Arial" w:hAnsi="Arial" w:cs="Arial"/>
          <w:b w:val="0"/>
          <w:szCs w:val="24"/>
        </w:rPr>
        <w:t xml:space="preserve">Novas políticas de saúde devem ser implantadas para diminuir ainda mais o número de casos da patologia, como por exemplo, cursos de atualização e capacitação para todos profissionais que estejam diretamente ligados à obstetrícia, bem como palestras acessíveis para a população em idade fértil em geral, priorizando casais que estejam esperando seu segundo filho. </w:t>
      </w:r>
    </w:p>
    <w:p w:rsidR="005E1FE9" w:rsidRPr="00981F4E" w:rsidRDefault="0028413E" w:rsidP="00574427">
      <w:pPr>
        <w:spacing w:line="360" w:lineRule="auto"/>
        <w:ind w:firstLine="708"/>
        <w:jc w:val="both"/>
        <w:rPr>
          <w:rFonts w:ascii="Arial" w:hAnsi="Arial" w:cs="Arial"/>
          <w:b w:val="0"/>
          <w:szCs w:val="24"/>
        </w:rPr>
      </w:pPr>
      <w:r w:rsidRPr="00981F4E">
        <w:rPr>
          <w:rFonts w:ascii="Arial" w:hAnsi="Arial" w:cs="Arial"/>
          <w:b w:val="0"/>
          <w:szCs w:val="24"/>
        </w:rPr>
        <w:t xml:space="preserve">Espera- </w:t>
      </w:r>
      <w:r w:rsidR="00BF6D13" w:rsidRPr="00981F4E">
        <w:rPr>
          <w:rFonts w:ascii="Arial" w:hAnsi="Arial" w:cs="Arial"/>
          <w:b w:val="0"/>
          <w:szCs w:val="24"/>
        </w:rPr>
        <w:t xml:space="preserve">se também que com novas pesquisas, métodos melhores e menos invasivos de diagnóstico e tratamento sejam desenvolvidos, aumentando a qualidade de sobrevida dos recém-nascidos. </w:t>
      </w:r>
    </w:p>
    <w:p w:rsidR="00162388" w:rsidRPr="00AF4D78" w:rsidRDefault="0013477C">
      <w:pPr>
        <w:rPr>
          <w:rFonts w:ascii="Arial" w:hAnsi="Arial" w:cs="Arial"/>
          <w:b w:val="0"/>
          <w:szCs w:val="24"/>
        </w:rPr>
      </w:pPr>
      <w:r w:rsidRPr="00AF4D78">
        <w:rPr>
          <w:rFonts w:ascii="Arial" w:hAnsi="Arial" w:cs="Arial"/>
          <w:b w:val="0"/>
          <w:szCs w:val="24"/>
        </w:rPr>
        <w:br w:type="page"/>
      </w:r>
    </w:p>
    <w:p w:rsidR="00106DCF" w:rsidRPr="00981F4E" w:rsidRDefault="00106DCF" w:rsidP="00106DCF">
      <w:pPr>
        <w:jc w:val="center"/>
        <w:rPr>
          <w:rFonts w:ascii="Arial" w:hAnsi="Arial" w:cs="Arial"/>
          <w:sz w:val="28"/>
          <w:szCs w:val="28"/>
          <w:lang w:val="en-US"/>
        </w:rPr>
      </w:pPr>
      <w:r w:rsidRPr="00981F4E">
        <w:rPr>
          <w:rFonts w:ascii="Arial" w:hAnsi="Arial" w:cs="Arial"/>
          <w:sz w:val="28"/>
          <w:szCs w:val="28"/>
          <w:lang w:val="en-US"/>
        </w:rPr>
        <w:lastRenderedPageBreak/>
        <w:t>A</w:t>
      </w:r>
      <w:r w:rsidR="006750A2">
        <w:rPr>
          <w:rFonts w:ascii="Arial" w:hAnsi="Arial" w:cs="Arial"/>
          <w:sz w:val="28"/>
          <w:szCs w:val="28"/>
          <w:lang w:val="en-US"/>
        </w:rPr>
        <w:t>B</w:t>
      </w:r>
      <w:r w:rsidR="0064415F" w:rsidRPr="00981F4E">
        <w:rPr>
          <w:rFonts w:ascii="Arial" w:hAnsi="Arial" w:cs="Arial"/>
          <w:sz w:val="28"/>
          <w:szCs w:val="28"/>
          <w:lang w:val="en-US"/>
        </w:rPr>
        <w:t>STRACT</w:t>
      </w:r>
    </w:p>
    <w:p w:rsidR="00106DCF" w:rsidRPr="00981F4E" w:rsidRDefault="00106DCF" w:rsidP="0064415F">
      <w:pPr>
        <w:spacing w:line="360" w:lineRule="auto"/>
        <w:jc w:val="both"/>
        <w:rPr>
          <w:rFonts w:ascii="Arial" w:hAnsi="Arial" w:cs="Arial"/>
          <w:b w:val="0"/>
          <w:szCs w:val="24"/>
          <w:lang w:val="en-US"/>
        </w:rPr>
      </w:pPr>
    </w:p>
    <w:p w:rsidR="00021C30" w:rsidRPr="00981F4E" w:rsidRDefault="00021C30" w:rsidP="0064415F">
      <w:pPr>
        <w:spacing w:line="360" w:lineRule="auto"/>
        <w:jc w:val="both"/>
        <w:rPr>
          <w:rFonts w:ascii="Arial" w:hAnsi="Arial" w:cs="Arial"/>
          <w:b w:val="0"/>
          <w:szCs w:val="24"/>
          <w:lang w:val="en-US"/>
        </w:rPr>
      </w:pPr>
    </w:p>
    <w:p w:rsidR="00021C30" w:rsidRPr="00981F4E" w:rsidRDefault="00021C30" w:rsidP="0064415F">
      <w:pPr>
        <w:spacing w:line="360" w:lineRule="auto"/>
        <w:jc w:val="center"/>
        <w:rPr>
          <w:rFonts w:ascii="Arial" w:hAnsi="Arial" w:cs="Arial"/>
          <w:sz w:val="28"/>
          <w:szCs w:val="28"/>
          <w:lang w:val="en-US"/>
        </w:rPr>
      </w:pPr>
      <w:r w:rsidRPr="00981F4E">
        <w:rPr>
          <w:rFonts w:ascii="Arial" w:hAnsi="Arial" w:cs="Arial"/>
          <w:sz w:val="28"/>
          <w:szCs w:val="28"/>
          <w:lang w:val="en-US"/>
        </w:rPr>
        <w:t>ERYTHROBLASTOSIS FETAL: possible diagnoses and survey of the immunological aspects</w:t>
      </w:r>
    </w:p>
    <w:p w:rsidR="00021C30" w:rsidRPr="00981F4E" w:rsidRDefault="00021C30" w:rsidP="0064415F">
      <w:pPr>
        <w:spacing w:line="360" w:lineRule="auto"/>
        <w:jc w:val="both"/>
        <w:rPr>
          <w:rFonts w:ascii="Arial" w:hAnsi="Arial" w:cs="Arial"/>
          <w:b w:val="0"/>
          <w:szCs w:val="24"/>
          <w:lang w:val="en-US"/>
        </w:rPr>
      </w:pPr>
    </w:p>
    <w:p w:rsidR="00021C30" w:rsidRPr="00981F4E" w:rsidRDefault="00021C30" w:rsidP="0064415F">
      <w:pPr>
        <w:spacing w:line="360" w:lineRule="auto"/>
        <w:jc w:val="both"/>
        <w:rPr>
          <w:rFonts w:ascii="Arial" w:hAnsi="Arial" w:cs="Arial"/>
          <w:b w:val="0"/>
          <w:szCs w:val="24"/>
          <w:lang w:val="en-US"/>
        </w:rPr>
      </w:pPr>
    </w:p>
    <w:p w:rsidR="00021C30" w:rsidRPr="0087043A" w:rsidRDefault="00021C30" w:rsidP="0064415F">
      <w:pPr>
        <w:spacing w:line="360" w:lineRule="auto"/>
        <w:jc w:val="both"/>
        <w:rPr>
          <w:rFonts w:ascii="Arial" w:hAnsi="Arial" w:cs="Arial"/>
          <w:b w:val="0"/>
          <w:szCs w:val="24"/>
          <w:lang w:val="en-US"/>
        </w:rPr>
      </w:pPr>
      <w:r w:rsidRPr="00981F4E">
        <w:rPr>
          <w:rFonts w:ascii="Arial" w:hAnsi="Arial" w:cs="Arial"/>
          <w:b w:val="0"/>
          <w:szCs w:val="24"/>
          <w:lang w:val="en-US"/>
        </w:rPr>
        <w:t xml:space="preserve">Fetal </w:t>
      </w:r>
      <w:proofErr w:type="spellStart"/>
      <w:r w:rsidRPr="00981F4E">
        <w:rPr>
          <w:rFonts w:ascii="Arial" w:hAnsi="Arial" w:cs="Arial"/>
          <w:b w:val="0"/>
          <w:szCs w:val="24"/>
          <w:lang w:val="en-US"/>
        </w:rPr>
        <w:t>erythroblastosis</w:t>
      </w:r>
      <w:proofErr w:type="spellEnd"/>
      <w:r w:rsidR="0087043A">
        <w:rPr>
          <w:rFonts w:ascii="Arial" w:hAnsi="Arial" w:cs="Arial"/>
          <w:b w:val="0"/>
          <w:szCs w:val="24"/>
          <w:lang w:val="en-US"/>
        </w:rPr>
        <w:t>,</w:t>
      </w:r>
      <w:r w:rsidRPr="00981F4E">
        <w:rPr>
          <w:rFonts w:ascii="Arial" w:hAnsi="Arial" w:cs="Arial"/>
          <w:b w:val="0"/>
          <w:szCs w:val="24"/>
          <w:lang w:val="en-US"/>
        </w:rPr>
        <w:t xml:space="preserve"> also known as hemolytic disease of the newborn, is caused by blood incompatibility of </w:t>
      </w:r>
      <w:proofErr w:type="spellStart"/>
      <w:r w:rsidRPr="00981F4E">
        <w:rPr>
          <w:rFonts w:ascii="Arial" w:hAnsi="Arial" w:cs="Arial"/>
          <w:b w:val="0"/>
          <w:szCs w:val="24"/>
          <w:lang w:val="en-US"/>
        </w:rPr>
        <w:t>Rh</w:t>
      </w:r>
      <w:proofErr w:type="spellEnd"/>
      <w:r w:rsidRPr="00981F4E">
        <w:rPr>
          <w:rFonts w:ascii="Arial" w:hAnsi="Arial" w:cs="Arial"/>
          <w:b w:val="0"/>
          <w:szCs w:val="24"/>
          <w:lang w:val="en-US"/>
        </w:rPr>
        <w:t xml:space="preserve">+ and </w:t>
      </w:r>
      <w:proofErr w:type="spellStart"/>
      <w:r w:rsidRPr="00981F4E">
        <w:rPr>
          <w:rFonts w:ascii="Arial" w:hAnsi="Arial" w:cs="Arial"/>
          <w:b w:val="0"/>
          <w:szCs w:val="24"/>
          <w:lang w:val="en-US"/>
        </w:rPr>
        <w:t>Rh</w:t>
      </w:r>
      <w:proofErr w:type="spellEnd"/>
      <w:r w:rsidR="0087043A">
        <w:rPr>
          <w:rFonts w:ascii="Arial" w:hAnsi="Arial" w:cs="Arial"/>
          <w:b w:val="0"/>
          <w:szCs w:val="24"/>
          <w:lang w:val="en-US"/>
        </w:rPr>
        <w:t>-</w:t>
      </w:r>
      <w:r w:rsidRPr="00981F4E">
        <w:rPr>
          <w:rFonts w:ascii="Arial" w:hAnsi="Arial" w:cs="Arial"/>
          <w:b w:val="0"/>
          <w:szCs w:val="24"/>
          <w:lang w:val="en-US"/>
        </w:rPr>
        <w:t xml:space="preserve">, which may be through the </w:t>
      </w:r>
      <w:r w:rsidR="0087043A">
        <w:rPr>
          <w:rFonts w:ascii="Arial" w:hAnsi="Arial" w:cs="Arial"/>
          <w:b w:val="0"/>
          <w:szCs w:val="24"/>
          <w:lang w:val="en-US"/>
        </w:rPr>
        <w:t>father</w:t>
      </w:r>
      <w:r w:rsidRPr="00981F4E">
        <w:rPr>
          <w:rFonts w:ascii="Arial" w:hAnsi="Arial" w:cs="Arial"/>
          <w:b w:val="0"/>
          <w:szCs w:val="24"/>
          <w:lang w:val="en-US"/>
        </w:rPr>
        <w:t>, blood transfusions</w:t>
      </w:r>
      <w:r w:rsidR="0087043A">
        <w:rPr>
          <w:rFonts w:ascii="Arial" w:hAnsi="Arial" w:cs="Arial"/>
          <w:b w:val="0"/>
          <w:szCs w:val="24"/>
          <w:lang w:val="en-US"/>
        </w:rPr>
        <w:t xml:space="preserve"> or any</w:t>
      </w:r>
      <w:r w:rsidR="0087043A" w:rsidRPr="00981F4E">
        <w:rPr>
          <w:rFonts w:ascii="Arial" w:hAnsi="Arial" w:cs="Arial"/>
          <w:b w:val="0"/>
          <w:szCs w:val="24"/>
          <w:lang w:val="en-US"/>
        </w:rPr>
        <w:t xml:space="preserve"> </w:t>
      </w:r>
      <w:r w:rsidRPr="00981F4E">
        <w:rPr>
          <w:rFonts w:ascii="Arial" w:hAnsi="Arial" w:cs="Arial"/>
          <w:b w:val="0"/>
          <w:szCs w:val="24"/>
          <w:lang w:val="en-US"/>
        </w:rPr>
        <w:t xml:space="preserve">invasive procedure that come in contact with blood. </w:t>
      </w:r>
      <w:r w:rsidRPr="0087043A">
        <w:rPr>
          <w:rFonts w:ascii="Arial" w:hAnsi="Arial" w:cs="Arial"/>
          <w:b w:val="0"/>
          <w:szCs w:val="24"/>
          <w:lang w:val="en-US"/>
        </w:rPr>
        <w:t xml:space="preserve">The disease occurs when the maternal organism produces antibodies by the immune system against the fetus, causing </w:t>
      </w:r>
      <w:proofErr w:type="spellStart"/>
      <w:r w:rsidRPr="0087043A">
        <w:rPr>
          <w:rFonts w:ascii="Arial" w:hAnsi="Arial" w:cs="Arial"/>
          <w:b w:val="0"/>
          <w:szCs w:val="24"/>
          <w:lang w:val="en-US"/>
        </w:rPr>
        <w:t>hematopoiesis</w:t>
      </w:r>
      <w:proofErr w:type="spellEnd"/>
      <w:r w:rsidRPr="0087043A">
        <w:rPr>
          <w:rFonts w:ascii="Arial" w:hAnsi="Arial" w:cs="Arial"/>
          <w:b w:val="0"/>
          <w:szCs w:val="24"/>
          <w:lang w:val="en-US"/>
        </w:rPr>
        <w:t xml:space="preserve">, destroying </w:t>
      </w:r>
      <w:r w:rsidR="0087043A">
        <w:rPr>
          <w:rFonts w:ascii="Arial" w:hAnsi="Arial" w:cs="Arial"/>
          <w:b w:val="0"/>
          <w:szCs w:val="24"/>
          <w:lang w:val="en-US"/>
        </w:rPr>
        <w:t>his cells</w:t>
      </w:r>
      <w:r w:rsidRPr="0087043A">
        <w:rPr>
          <w:rFonts w:ascii="Arial" w:hAnsi="Arial" w:cs="Arial"/>
          <w:b w:val="0"/>
          <w:szCs w:val="24"/>
          <w:lang w:val="en-US"/>
        </w:rPr>
        <w:t xml:space="preserve">, </w:t>
      </w:r>
      <w:r w:rsidR="0087043A">
        <w:rPr>
          <w:rFonts w:ascii="Arial" w:hAnsi="Arial" w:cs="Arial"/>
          <w:b w:val="0"/>
          <w:szCs w:val="24"/>
          <w:lang w:val="en-US"/>
        </w:rPr>
        <w:t>according to</w:t>
      </w:r>
      <w:r w:rsidRPr="0087043A">
        <w:rPr>
          <w:rFonts w:ascii="Arial" w:hAnsi="Arial" w:cs="Arial"/>
          <w:b w:val="0"/>
          <w:szCs w:val="24"/>
          <w:lang w:val="en-US"/>
        </w:rPr>
        <w:t xml:space="preserve"> the degree of maternal immunization. </w:t>
      </w:r>
      <w:r w:rsidR="0087043A">
        <w:rPr>
          <w:rFonts w:ascii="Arial" w:hAnsi="Arial" w:cs="Arial"/>
          <w:b w:val="0"/>
          <w:szCs w:val="24"/>
          <w:lang w:val="en-US"/>
        </w:rPr>
        <w:t>This generates</w:t>
      </w:r>
      <w:r w:rsidRPr="0087043A">
        <w:rPr>
          <w:rFonts w:ascii="Arial" w:hAnsi="Arial" w:cs="Arial"/>
          <w:b w:val="0"/>
          <w:szCs w:val="24"/>
          <w:lang w:val="en-US"/>
        </w:rPr>
        <w:t xml:space="preserve"> pathologies such as, generalized edema, cerebral </w:t>
      </w:r>
      <w:proofErr w:type="spellStart"/>
      <w:r w:rsidR="00840B6D" w:rsidRPr="0087043A">
        <w:rPr>
          <w:rFonts w:ascii="Arial" w:hAnsi="Arial" w:cs="Arial"/>
          <w:b w:val="0"/>
          <w:szCs w:val="24"/>
          <w:lang w:val="en-US"/>
        </w:rPr>
        <w:t>pa</w:t>
      </w:r>
      <w:r w:rsidR="00840B6D">
        <w:rPr>
          <w:rFonts w:ascii="Arial" w:hAnsi="Arial" w:cs="Arial"/>
          <w:b w:val="0"/>
          <w:szCs w:val="24"/>
          <w:lang w:val="en-US"/>
        </w:rPr>
        <w:t>ralisy</w:t>
      </w:r>
      <w:proofErr w:type="spellEnd"/>
      <w:r w:rsidRPr="0087043A">
        <w:rPr>
          <w:rFonts w:ascii="Arial" w:hAnsi="Arial" w:cs="Arial"/>
          <w:b w:val="0"/>
          <w:szCs w:val="24"/>
          <w:lang w:val="en-US"/>
        </w:rPr>
        <w:t xml:space="preserve">, </w:t>
      </w:r>
      <w:proofErr w:type="spellStart"/>
      <w:r w:rsidRPr="0087043A">
        <w:rPr>
          <w:rFonts w:ascii="Arial" w:hAnsi="Arial" w:cs="Arial"/>
          <w:b w:val="0"/>
          <w:szCs w:val="24"/>
          <w:lang w:val="en-US"/>
        </w:rPr>
        <w:t>hepatosplenomegaly</w:t>
      </w:r>
      <w:proofErr w:type="spellEnd"/>
      <w:r w:rsidRPr="0087043A">
        <w:rPr>
          <w:rFonts w:ascii="Arial" w:hAnsi="Arial" w:cs="Arial"/>
          <w:b w:val="0"/>
          <w:szCs w:val="24"/>
          <w:lang w:val="en-US"/>
        </w:rPr>
        <w:t xml:space="preserve">, severe anemia, </w:t>
      </w:r>
      <w:r w:rsidR="00840B6D">
        <w:rPr>
          <w:rFonts w:ascii="Arial" w:hAnsi="Arial" w:cs="Arial"/>
          <w:b w:val="0"/>
          <w:szCs w:val="24"/>
          <w:lang w:val="en-US"/>
        </w:rPr>
        <w:t xml:space="preserve">and even </w:t>
      </w:r>
      <w:r w:rsidRPr="0087043A">
        <w:rPr>
          <w:rFonts w:ascii="Arial" w:hAnsi="Arial" w:cs="Arial"/>
          <w:b w:val="0"/>
          <w:szCs w:val="24"/>
          <w:lang w:val="en-US"/>
        </w:rPr>
        <w:t xml:space="preserve">death during pregnancy or postpartum. This article </w:t>
      </w:r>
      <w:r w:rsidR="00840B6D">
        <w:rPr>
          <w:rFonts w:ascii="Arial" w:hAnsi="Arial" w:cs="Arial"/>
          <w:b w:val="0"/>
          <w:szCs w:val="24"/>
          <w:lang w:val="en-US"/>
        </w:rPr>
        <w:t>focused</w:t>
      </w:r>
      <w:r w:rsidRPr="0087043A">
        <w:rPr>
          <w:rFonts w:ascii="Arial" w:hAnsi="Arial" w:cs="Arial"/>
          <w:b w:val="0"/>
          <w:szCs w:val="24"/>
          <w:lang w:val="en-US"/>
        </w:rPr>
        <w:t xml:space="preserve"> to study the hemolytic disease of the newborn with evidence on possible diagnoses and survey of the immunological aspects. However</w:t>
      </w:r>
      <w:r w:rsidR="00840B6D">
        <w:rPr>
          <w:rFonts w:ascii="Arial" w:hAnsi="Arial" w:cs="Arial"/>
          <w:b w:val="0"/>
          <w:szCs w:val="24"/>
          <w:lang w:val="en-US"/>
        </w:rPr>
        <w:t>,</w:t>
      </w:r>
      <w:r w:rsidRPr="0087043A">
        <w:rPr>
          <w:rFonts w:ascii="Arial" w:hAnsi="Arial" w:cs="Arial"/>
          <w:b w:val="0"/>
          <w:szCs w:val="24"/>
          <w:lang w:val="en-US"/>
        </w:rPr>
        <w:t xml:space="preserve"> </w:t>
      </w:r>
      <w:r w:rsidR="00840B6D">
        <w:rPr>
          <w:rFonts w:ascii="Arial" w:hAnsi="Arial" w:cs="Arial"/>
          <w:b w:val="0"/>
          <w:szCs w:val="24"/>
          <w:lang w:val="en-US"/>
        </w:rPr>
        <w:t>this</w:t>
      </w:r>
      <w:r w:rsidRPr="0087043A">
        <w:rPr>
          <w:rFonts w:ascii="Arial" w:hAnsi="Arial" w:cs="Arial"/>
          <w:b w:val="0"/>
          <w:szCs w:val="24"/>
          <w:lang w:val="en-US"/>
        </w:rPr>
        <w:t xml:space="preserve"> situation occurs with inefficient monitoring of pregnant women and / or late administration of immunoglobulin. In this </w:t>
      </w:r>
      <w:r w:rsidR="00840B6D">
        <w:rPr>
          <w:rFonts w:ascii="Arial" w:hAnsi="Arial" w:cs="Arial"/>
          <w:b w:val="0"/>
          <w:szCs w:val="24"/>
          <w:lang w:val="en-US"/>
        </w:rPr>
        <w:t>context</w:t>
      </w:r>
      <w:r w:rsidRPr="0087043A">
        <w:rPr>
          <w:rFonts w:ascii="Arial" w:hAnsi="Arial" w:cs="Arial"/>
          <w:b w:val="0"/>
          <w:szCs w:val="24"/>
          <w:lang w:val="en-US"/>
        </w:rPr>
        <w:t xml:space="preserve">, this work is relevant to explain the importance of preventive </w:t>
      </w:r>
      <w:r w:rsidR="00840B6D">
        <w:rPr>
          <w:rFonts w:ascii="Arial" w:hAnsi="Arial" w:cs="Arial"/>
          <w:b w:val="0"/>
          <w:szCs w:val="24"/>
          <w:lang w:val="en-US"/>
        </w:rPr>
        <w:t>habits</w:t>
      </w:r>
      <w:r w:rsidRPr="0087043A">
        <w:rPr>
          <w:rFonts w:ascii="Arial" w:hAnsi="Arial" w:cs="Arial"/>
          <w:b w:val="0"/>
          <w:szCs w:val="24"/>
          <w:lang w:val="en-US"/>
        </w:rPr>
        <w:t xml:space="preserve">, </w:t>
      </w:r>
      <w:r w:rsidR="00840B6D">
        <w:rPr>
          <w:rFonts w:ascii="Arial" w:hAnsi="Arial" w:cs="Arial"/>
          <w:b w:val="0"/>
          <w:szCs w:val="24"/>
          <w:lang w:val="en-US"/>
        </w:rPr>
        <w:t xml:space="preserve">like </w:t>
      </w:r>
      <w:r w:rsidRPr="0087043A">
        <w:rPr>
          <w:rFonts w:ascii="Arial" w:hAnsi="Arial" w:cs="Arial"/>
          <w:b w:val="0"/>
          <w:szCs w:val="24"/>
          <w:lang w:val="en-US"/>
        </w:rPr>
        <w:t>monitoring pregnancy and treatment after birth, giving the basis for future studies and explanations about the disease</w:t>
      </w:r>
      <w:r w:rsidR="006750A2">
        <w:rPr>
          <w:rFonts w:ascii="Arial" w:hAnsi="Arial" w:cs="Arial"/>
          <w:b w:val="0"/>
          <w:szCs w:val="24"/>
          <w:lang w:val="en-US"/>
        </w:rPr>
        <w:t>.</w:t>
      </w:r>
    </w:p>
    <w:p w:rsidR="00021C30" w:rsidRPr="0087043A" w:rsidRDefault="00021C30" w:rsidP="0064415F">
      <w:pPr>
        <w:spacing w:line="360" w:lineRule="auto"/>
        <w:jc w:val="both"/>
        <w:rPr>
          <w:rFonts w:ascii="Arial" w:hAnsi="Arial" w:cs="Arial"/>
          <w:b w:val="0"/>
          <w:szCs w:val="24"/>
          <w:lang w:val="en-US"/>
        </w:rPr>
      </w:pPr>
    </w:p>
    <w:p w:rsidR="0064415F" w:rsidRPr="0087043A" w:rsidRDefault="0064415F" w:rsidP="0064415F">
      <w:pPr>
        <w:spacing w:line="360" w:lineRule="auto"/>
        <w:jc w:val="both"/>
        <w:rPr>
          <w:rFonts w:ascii="Arial" w:hAnsi="Arial" w:cs="Arial"/>
          <w:b w:val="0"/>
          <w:szCs w:val="24"/>
          <w:lang w:val="en-US"/>
        </w:rPr>
      </w:pPr>
    </w:p>
    <w:p w:rsidR="00162388" w:rsidRPr="00AF4D78" w:rsidRDefault="0013477C" w:rsidP="00164E2C">
      <w:pPr>
        <w:spacing w:line="360" w:lineRule="auto"/>
        <w:jc w:val="both"/>
        <w:rPr>
          <w:rFonts w:ascii="Arial" w:hAnsi="Arial" w:cs="Arial"/>
          <w:sz w:val="28"/>
          <w:szCs w:val="28"/>
          <w:lang w:val="en-US"/>
        </w:rPr>
      </w:pPr>
      <w:r w:rsidRPr="00AF4D78">
        <w:rPr>
          <w:rFonts w:ascii="Arial" w:hAnsi="Arial" w:cs="Arial"/>
          <w:szCs w:val="24"/>
          <w:lang w:val="en-US"/>
        </w:rPr>
        <w:t>Key words:</w:t>
      </w:r>
      <w:r w:rsidRPr="00AF4D78">
        <w:rPr>
          <w:rFonts w:ascii="Arial" w:hAnsi="Arial" w:cs="Arial"/>
          <w:b w:val="0"/>
          <w:szCs w:val="24"/>
          <w:lang w:val="en-US"/>
        </w:rPr>
        <w:t xml:space="preserve"> Fetal </w:t>
      </w:r>
      <w:proofErr w:type="spellStart"/>
      <w:r w:rsidRPr="00AF4D78">
        <w:rPr>
          <w:rFonts w:ascii="Arial" w:hAnsi="Arial" w:cs="Arial"/>
          <w:b w:val="0"/>
          <w:szCs w:val="24"/>
          <w:lang w:val="en-US"/>
        </w:rPr>
        <w:t>Erythroblastosis</w:t>
      </w:r>
      <w:proofErr w:type="spellEnd"/>
      <w:r w:rsidR="00164E2C">
        <w:rPr>
          <w:rFonts w:ascii="Arial" w:hAnsi="Arial" w:cs="Arial"/>
          <w:b w:val="0"/>
          <w:szCs w:val="24"/>
          <w:lang w:val="en-US"/>
        </w:rPr>
        <w:t>.</w:t>
      </w:r>
      <w:r w:rsidRPr="00AF4D78">
        <w:rPr>
          <w:rFonts w:ascii="Arial" w:hAnsi="Arial" w:cs="Arial"/>
          <w:b w:val="0"/>
          <w:szCs w:val="24"/>
          <w:lang w:val="en-US"/>
        </w:rPr>
        <w:t xml:space="preserve"> </w:t>
      </w:r>
      <w:proofErr w:type="spellStart"/>
      <w:proofErr w:type="gramStart"/>
      <w:r w:rsidRPr="00AF4D78">
        <w:rPr>
          <w:rFonts w:ascii="Arial" w:hAnsi="Arial" w:cs="Arial"/>
          <w:b w:val="0"/>
          <w:szCs w:val="24"/>
          <w:lang w:val="en-US"/>
        </w:rPr>
        <w:t>Isoimmunization</w:t>
      </w:r>
      <w:proofErr w:type="spellEnd"/>
      <w:r w:rsidR="00164E2C">
        <w:rPr>
          <w:rFonts w:ascii="Arial" w:hAnsi="Arial" w:cs="Arial"/>
          <w:b w:val="0"/>
          <w:szCs w:val="24"/>
          <w:lang w:val="en-US"/>
        </w:rPr>
        <w:t>.</w:t>
      </w:r>
      <w:proofErr w:type="gramEnd"/>
      <w:r w:rsidRPr="00AF4D78">
        <w:rPr>
          <w:rFonts w:ascii="Arial" w:hAnsi="Arial" w:cs="Arial"/>
          <w:b w:val="0"/>
          <w:szCs w:val="24"/>
          <w:lang w:val="en-US"/>
        </w:rPr>
        <w:t xml:space="preserve"> </w:t>
      </w:r>
      <w:proofErr w:type="gramStart"/>
      <w:r w:rsidR="000119EB">
        <w:rPr>
          <w:rFonts w:ascii="Arial" w:hAnsi="Arial" w:cs="Arial"/>
          <w:b w:val="0"/>
          <w:szCs w:val="24"/>
          <w:lang w:val="en-US"/>
        </w:rPr>
        <w:t>H</w:t>
      </w:r>
      <w:r w:rsidR="00840B6D" w:rsidRPr="00981F4E">
        <w:rPr>
          <w:rFonts w:ascii="Arial" w:hAnsi="Arial" w:cs="Arial"/>
          <w:b w:val="0"/>
          <w:szCs w:val="24"/>
          <w:lang w:val="en-US"/>
        </w:rPr>
        <w:t>emolytic disease of the newborn</w:t>
      </w:r>
      <w:r w:rsidR="00164E2C">
        <w:rPr>
          <w:rFonts w:ascii="Arial" w:hAnsi="Arial" w:cs="Arial"/>
          <w:b w:val="0"/>
          <w:szCs w:val="24"/>
          <w:lang w:val="en-US"/>
        </w:rPr>
        <w:t>.</w:t>
      </w:r>
      <w:proofErr w:type="gramEnd"/>
      <w:r w:rsidRPr="00AF4D78">
        <w:rPr>
          <w:rFonts w:ascii="Arial" w:hAnsi="Arial" w:cs="Arial"/>
          <w:sz w:val="28"/>
          <w:szCs w:val="28"/>
          <w:lang w:val="en-US"/>
        </w:rPr>
        <w:br w:type="page"/>
      </w:r>
    </w:p>
    <w:p w:rsidR="005E1FE9" w:rsidRPr="00981F4E" w:rsidRDefault="005E1FE9" w:rsidP="00162388">
      <w:pPr>
        <w:pStyle w:val="SemEspaamento"/>
        <w:spacing w:line="360" w:lineRule="auto"/>
        <w:jc w:val="center"/>
        <w:rPr>
          <w:rFonts w:ascii="Arial" w:hAnsi="Arial" w:cs="Arial"/>
          <w:b/>
          <w:color w:val="000000"/>
          <w:sz w:val="28"/>
          <w:szCs w:val="28"/>
        </w:rPr>
      </w:pPr>
      <w:r w:rsidRPr="00981F4E">
        <w:rPr>
          <w:rFonts w:ascii="Arial" w:hAnsi="Arial" w:cs="Arial"/>
          <w:b/>
          <w:bCs/>
          <w:sz w:val="28"/>
          <w:szCs w:val="28"/>
        </w:rPr>
        <w:lastRenderedPageBreak/>
        <w:t>REFERÊNCIAS</w:t>
      </w:r>
    </w:p>
    <w:p w:rsidR="005E1FE9" w:rsidRPr="00981F4E" w:rsidRDefault="005E1FE9" w:rsidP="005E1FE9">
      <w:pPr>
        <w:pStyle w:val="SemEspaamento"/>
        <w:spacing w:line="360" w:lineRule="auto"/>
        <w:jc w:val="center"/>
        <w:rPr>
          <w:rFonts w:ascii="Arial" w:hAnsi="Arial" w:cs="Arial"/>
          <w:b/>
          <w:color w:val="000000"/>
          <w:sz w:val="24"/>
          <w:szCs w:val="24"/>
        </w:rPr>
      </w:pPr>
    </w:p>
    <w:p w:rsidR="005E1FE9" w:rsidRPr="00981F4E" w:rsidRDefault="005E1FE9" w:rsidP="005E1FE9">
      <w:pPr>
        <w:pStyle w:val="SemEspaamento"/>
        <w:spacing w:line="360" w:lineRule="auto"/>
        <w:jc w:val="both"/>
        <w:rPr>
          <w:rFonts w:ascii="Arial" w:hAnsi="Arial" w:cs="Arial"/>
          <w:color w:val="000000"/>
          <w:sz w:val="24"/>
          <w:szCs w:val="24"/>
        </w:rPr>
      </w:pPr>
    </w:p>
    <w:p w:rsidR="000614CB" w:rsidRPr="00981F4E" w:rsidRDefault="00654071" w:rsidP="00A0557F">
      <w:pPr>
        <w:rPr>
          <w:rStyle w:val="Hyperlink"/>
          <w:rFonts w:ascii="Arial" w:hAnsi="Arial" w:cs="Arial"/>
          <w:b w:val="0"/>
          <w:color w:val="000000" w:themeColor="text1"/>
          <w:szCs w:val="24"/>
          <w:u w:val="none"/>
        </w:rPr>
      </w:pPr>
      <w:proofErr w:type="gramStart"/>
      <w:r w:rsidRPr="00981F4E">
        <w:rPr>
          <w:rFonts w:ascii="Arial" w:hAnsi="Arial" w:cs="Arial"/>
          <w:b w:val="0"/>
          <w:color w:val="000000" w:themeColor="text1"/>
          <w:szCs w:val="24"/>
        </w:rPr>
        <w:t>1</w:t>
      </w:r>
      <w:proofErr w:type="gramEnd"/>
      <w:r w:rsidRPr="00981F4E">
        <w:rPr>
          <w:rFonts w:ascii="Arial" w:hAnsi="Arial" w:cs="Arial"/>
          <w:b w:val="0"/>
          <w:color w:val="000000" w:themeColor="text1"/>
          <w:szCs w:val="24"/>
        </w:rPr>
        <w:t xml:space="preserve"> </w:t>
      </w:r>
      <w:r w:rsidR="000614CB" w:rsidRPr="00981F4E">
        <w:rPr>
          <w:rFonts w:ascii="Arial" w:hAnsi="Arial" w:cs="Arial"/>
          <w:b w:val="0"/>
          <w:color w:val="000000" w:themeColor="text1"/>
          <w:szCs w:val="24"/>
        </w:rPr>
        <w:t xml:space="preserve">Manolo J, </w:t>
      </w:r>
      <w:proofErr w:type="spellStart"/>
      <w:r w:rsidR="000614CB" w:rsidRPr="00981F4E">
        <w:rPr>
          <w:rFonts w:ascii="Arial" w:hAnsi="Arial" w:cs="Arial"/>
          <w:b w:val="0"/>
          <w:color w:val="000000" w:themeColor="text1"/>
          <w:szCs w:val="24"/>
        </w:rPr>
        <w:t>Nabais</w:t>
      </w:r>
      <w:proofErr w:type="spellEnd"/>
      <w:r w:rsidR="000614CB" w:rsidRPr="00981F4E">
        <w:rPr>
          <w:rFonts w:ascii="Arial" w:hAnsi="Arial" w:cs="Arial"/>
          <w:b w:val="0"/>
          <w:color w:val="000000" w:themeColor="text1"/>
          <w:szCs w:val="24"/>
        </w:rPr>
        <w:t xml:space="preserve"> I, Cohen A, Fraga G, Gonçalves S. Doen</w:t>
      </w:r>
      <w:r w:rsidR="0033590D" w:rsidRPr="00981F4E">
        <w:rPr>
          <w:rFonts w:ascii="Arial" w:hAnsi="Arial" w:cs="Arial"/>
          <w:b w:val="0"/>
          <w:color w:val="000000" w:themeColor="text1"/>
          <w:szCs w:val="24"/>
        </w:rPr>
        <w:t xml:space="preserve">ça Hemolítica do Recém Nascido. [Periódico na Internet] </w:t>
      </w:r>
      <w:r w:rsidR="00CD063A" w:rsidRPr="00981F4E">
        <w:rPr>
          <w:rFonts w:ascii="Arial" w:hAnsi="Arial" w:cs="Arial"/>
          <w:b w:val="0"/>
          <w:color w:val="000000" w:themeColor="text1"/>
          <w:szCs w:val="24"/>
        </w:rPr>
        <w:t>2004</w:t>
      </w:r>
      <w:r w:rsidR="0033590D" w:rsidRPr="00981F4E">
        <w:rPr>
          <w:rFonts w:ascii="Arial" w:hAnsi="Arial" w:cs="Arial"/>
          <w:b w:val="0"/>
          <w:color w:val="000000" w:themeColor="text1"/>
          <w:szCs w:val="24"/>
        </w:rPr>
        <w:t xml:space="preserve"> [aces</w:t>
      </w:r>
      <w:r w:rsidR="00A0557F" w:rsidRPr="00981F4E">
        <w:rPr>
          <w:rFonts w:ascii="Arial" w:hAnsi="Arial" w:cs="Arial"/>
          <w:b w:val="0"/>
          <w:color w:val="000000" w:themeColor="text1"/>
          <w:szCs w:val="24"/>
        </w:rPr>
        <w:t>s</w:t>
      </w:r>
      <w:r w:rsidR="0033590D" w:rsidRPr="00981F4E">
        <w:rPr>
          <w:rFonts w:ascii="Arial" w:hAnsi="Arial" w:cs="Arial"/>
          <w:b w:val="0"/>
          <w:color w:val="000000" w:themeColor="text1"/>
          <w:szCs w:val="24"/>
        </w:rPr>
        <w:t xml:space="preserve">o em </w:t>
      </w:r>
      <w:proofErr w:type="gramStart"/>
      <w:r w:rsidR="0033590D" w:rsidRPr="00981F4E">
        <w:rPr>
          <w:rFonts w:ascii="Arial" w:hAnsi="Arial" w:cs="Arial"/>
          <w:b w:val="0"/>
          <w:color w:val="000000" w:themeColor="text1"/>
          <w:szCs w:val="24"/>
        </w:rPr>
        <w:t>12 set 2015</w:t>
      </w:r>
      <w:proofErr w:type="gramEnd"/>
      <w:r w:rsidR="0033590D" w:rsidRPr="00981F4E">
        <w:rPr>
          <w:rFonts w:ascii="Arial" w:hAnsi="Arial" w:cs="Arial"/>
          <w:b w:val="0"/>
          <w:color w:val="000000" w:themeColor="text1"/>
          <w:szCs w:val="24"/>
        </w:rPr>
        <w:t xml:space="preserve">] Disponível em: </w:t>
      </w:r>
      <w:hyperlink r:id="rId8" w:history="1">
        <w:r w:rsidR="000614CB" w:rsidRPr="00981F4E">
          <w:rPr>
            <w:rStyle w:val="Hyperlink"/>
            <w:rFonts w:ascii="Arial" w:hAnsi="Arial" w:cs="Arial"/>
            <w:b w:val="0"/>
            <w:color w:val="000000" w:themeColor="text1"/>
            <w:szCs w:val="24"/>
            <w:u w:val="none"/>
          </w:rPr>
          <w:t xml:space="preserve">http://www.spp.pt/UserFiles/File/Consensos_Nacionais_Neonatologia_2004/Doenca_Hemolitica_RecemNascido.pdf </w:t>
        </w:r>
      </w:hyperlink>
    </w:p>
    <w:p w:rsidR="004114DF" w:rsidRPr="00981F4E" w:rsidRDefault="004114DF" w:rsidP="00A0557F">
      <w:pPr>
        <w:rPr>
          <w:rFonts w:ascii="Arial" w:hAnsi="Arial" w:cs="Arial"/>
          <w:color w:val="000000" w:themeColor="text1"/>
          <w:szCs w:val="24"/>
        </w:rPr>
      </w:pPr>
    </w:p>
    <w:p w:rsidR="000614CB" w:rsidRPr="00981F4E" w:rsidRDefault="000614CB" w:rsidP="00A0557F">
      <w:pPr>
        <w:tabs>
          <w:tab w:val="left" w:pos="3031"/>
        </w:tabs>
        <w:rPr>
          <w:rFonts w:ascii="Arial" w:hAnsi="Arial" w:cs="Arial"/>
          <w:b w:val="0"/>
          <w:color w:val="000000" w:themeColor="text1"/>
          <w:szCs w:val="24"/>
          <w:highlight w:val="yellow"/>
        </w:rPr>
      </w:pPr>
    </w:p>
    <w:p w:rsidR="00993844" w:rsidRPr="00981F4E" w:rsidRDefault="00993844" w:rsidP="00A0557F">
      <w:pPr>
        <w:rPr>
          <w:rFonts w:ascii="Arial" w:hAnsi="Arial" w:cs="Arial"/>
          <w:b w:val="0"/>
          <w:color w:val="000000" w:themeColor="text1"/>
          <w:szCs w:val="24"/>
          <w:shd w:val="clear" w:color="auto" w:fill="FFFFFF"/>
        </w:rPr>
      </w:pPr>
      <w:proofErr w:type="gramStart"/>
      <w:r w:rsidRPr="00981F4E">
        <w:rPr>
          <w:rFonts w:ascii="Arial" w:hAnsi="Arial" w:cs="Arial"/>
          <w:b w:val="0"/>
          <w:color w:val="000000" w:themeColor="text1"/>
          <w:szCs w:val="24"/>
          <w:shd w:val="clear" w:color="auto" w:fill="FFFFFF"/>
        </w:rPr>
        <w:t>2</w:t>
      </w:r>
      <w:proofErr w:type="gramEnd"/>
      <w:r w:rsidRPr="00981F4E">
        <w:rPr>
          <w:rFonts w:ascii="Arial" w:hAnsi="Arial" w:cs="Arial"/>
          <w:b w:val="0"/>
          <w:color w:val="000000" w:themeColor="text1"/>
          <w:szCs w:val="24"/>
          <w:shd w:val="clear" w:color="auto" w:fill="FFFFFF"/>
        </w:rPr>
        <w:t xml:space="preserve"> </w:t>
      </w:r>
      <w:proofErr w:type="spellStart"/>
      <w:r w:rsidRPr="00981F4E">
        <w:rPr>
          <w:rFonts w:ascii="Arial" w:hAnsi="Arial" w:cs="Arial"/>
          <w:b w:val="0"/>
          <w:color w:val="000000" w:themeColor="text1"/>
          <w:szCs w:val="24"/>
          <w:shd w:val="clear" w:color="auto" w:fill="FFFFFF"/>
        </w:rPr>
        <w:t>Mellone</w:t>
      </w:r>
      <w:proofErr w:type="spellEnd"/>
      <w:r w:rsidRPr="00981F4E">
        <w:rPr>
          <w:rFonts w:ascii="Arial" w:hAnsi="Arial" w:cs="Arial"/>
          <w:b w:val="0"/>
          <w:color w:val="000000" w:themeColor="text1"/>
          <w:szCs w:val="24"/>
          <w:shd w:val="clear" w:color="auto" w:fill="FFFFFF"/>
        </w:rPr>
        <w:t xml:space="preserve"> O. Etiologia, diagnóstico e tratamento da icterícia do recém-nascido.</w:t>
      </w:r>
      <w:r w:rsidR="00CD063A" w:rsidRPr="00981F4E">
        <w:rPr>
          <w:rFonts w:ascii="Arial" w:hAnsi="Arial" w:cs="Arial"/>
          <w:b w:val="0"/>
          <w:color w:val="000000" w:themeColor="text1"/>
          <w:szCs w:val="24"/>
          <w:shd w:val="clear" w:color="auto" w:fill="FFFFFF"/>
        </w:rPr>
        <w:t xml:space="preserve"> </w:t>
      </w:r>
      <w:r w:rsidR="0033590D" w:rsidRPr="00981F4E">
        <w:rPr>
          <w:rStyle w:val="Forte"/>
          <w:rFonts w:ascii="Arial" w:hAnsi="Arial" w:cs="Arial"/>
          <w:color w:val="000000" w:themeColor="text1"/>
          <w:szCs w:val="24"/>
          <w:shd w:val="clear" w:color="auto" w:fill="FFFFFF"/>
        </w:rPr>
        <w:t xml:space="preserve">Rev. </w:t>
      </w:r>
      <w:r w:rsidRPr="00981F4E">
        <w:rPr>
          <w:rStyle w:val="Forte"/>
          <w:rFonts w:ascii="Arial" w:hAnsi="Arial" w:cs="Arial"/>
          <w:color w:val="000000" w:themeColor="text1"/>
          <w:szCs w:val="24"/>
          <w:shd w:val="clear" w:color="auto" w:fill="FFFFFF"/>
        </w:rPr>
        <w:t>Med</w:t>
      </w:r>
      <w:r w:rsidR="0033590D" w:rsidRPr="00981F4E">
        <w:rPr>
          <w:rStyle w:val="Forte"/>
          <w:rFonts w:ascii="Arial" w:hAnsi="Arial" w:cs="Arial"/>
          <w:color w:val="000000" w:themeColor="text1"/>
          <w:szCs w:val="24"/>
          <w:shd w:val="clear" w:color="auto" w:fill="FFFFFF"/>
        </w:rPr>
        <w:t xml:space="preserve">. [Periódico na Internet] 2011 [acesso em: </w:t>
      </w:r>
      <w:proofErr w:type="gramStart"/>
      <w:r w:rsidR="007F3683" w:rsidRPr="00981F4E">
        <w:rPr>
          <w:rStyle w:val="Forte"/>
          <w:rFonts w:ascii="Arial" w:hAnsi="Arial" w:cs="Arial"/>
          <w:color w:val="000000" w:themeColor="text1"/>
          <w:szCs w:val="24"/>
          <w:shd w:val="clear" w:color="auto" w:fill="FFFFFF"/>
        </w:rPr>
        <w:t>03 out</w:t>
      </w:r>
      <w:proofErr w:type="gramEnd"/>
      <w:r w:rsidR="007F3683" w:rsidRPr="00981F4E">
        <w:rPr>
          <w:rStyle w:val="Forte"/>
          <w:rFonts w:ascii="Arial" w:hAnsi="Arial" w:cs="Arial"/>
          <w:color w:val="000000" w:themeColor="text1"/>
          <w:szCs w:val="24"/>
          <w:shd w:val="clear" w:color="auto" w:fill="FFFFFF"/>
        </w:rPr>
        <w:t xml:space="preserve"> 2015]</w:t>
      </w:r>
      <w:r w:rsidR="00FB53EF" w:rsidRPr="00981F4E">
        <w:rPr>
          <w:rFonts w:ascii="Arial" w:hAnsi="Arial" w:cs="Arial"/>
          <w:b w:val="0"/>
          <w:color w:val="000000" w:themeColor="text1"/>
          <w:szCs w:val="24"/>
          <w:shd w:val="clear" w:color="auto" w:fill="FFFFFF"/>
        </w:rPr>
        <w:t>;</w:t>
      </w:r>
      <w:r w:rsidRPr="00981F4E">
        <w:rPr>
          <w:rFonts w:ascii="Arial" w:hAnsi="Arial" w:cs="Arial"/>
          <w:b w:val="0"/>
          <w:color w:val="000000" w:themeColor="text1"/>
          <w:szCs w:val="24"/>
          <w:shd w:val="clear" w:color="auto" w:fill="FFFFFF"/>
        </w:rPr>
        <w:t xml:space="preserve"> 47, (4). 244-258</w:t>
      </w:r>
      <w:r w:rsidR="00655C0C" w:rsidRPr="00981F4E">
        <w:rPr>
          <w:rFonts w:ascii="Arial" w:hAnsi="Arial" w:cs="Arial"/>
          <w:b w:val="0"/>
          <w:color w:val="000000" w:themeColor="text1"/>
          <w:szCs w:val="24"/>
          <w:shd w:val="clear" w:color="auto" w:fill="FFFFFF"/>
        </w:rPr>
        <w:t xml:space="preserve">. Disponível em: </w:t>
      </w:r>
      <w:hyperlink r:id="rId9" w:history="1">
        <w:r w:rsidRPr="00981F4E">
          <w:rPr>
            <w:rStyle w:val="Hyperlink"/>
            <w:rFonts w:ascii="Arial" w:hAnsi="Arial" w:cs="Arial"/>
            <w:b w:val="0"/>
            <w:color w:val="000000" w:themeColor="text1"/>
            <w:szCs w:val="24"/>
            <w:u w:val="none"/>
            <w:shd w:val="clear" w:color="auto" w:fill="FFFFFF"/>
          </w:rPr>
          <w:t>http://www.revistas.usp.br/revistadc/article/view/57862/60908</w:t>
        </w:r>
      </w:hyperlink>
    </w:p>
    <w:p w:rsidR="00993844" w:rsidRPr="00981F4E" w:rsidRDefault="00993844" w:rsidP="00A0557F">
      <w:pPr>
        <w:rPr>
          <w:rFonts w:ascii="Arial" w:hAnsi="Arial" w:cs="Arial"/>
          <w:b w:val="0"/>
          <w:color w:val="000000" w:themeColor="text1"/>
          <w:szCs w:val="24"/>
          <w:shd w:val="clear" w:color="auto" w:fill="FFFFFF"/>
        </w:rPr>
      </w:pPr>
    </w:p>
    <w:p w:rsidR="004114DF" w:rsidRPr="00981F4E" w:rsidRDefault="004114DF" w:rsidP="00A0557F">
      <w:pPr>
        <w:rPr>
          <w:rFonts w:ascii="Arial" w:hAnsi="Arial" w:cs="Arial"/>
          <w:b w:val="0"/>
          <w:color w:val="000000" w:themeColor="text1"/>
          <w:szCs w:val="24"/>
          <w:highlight w:val="yellow"/>
          <w:shd w:val="clear" w:color="auto" w:fill="FFFFFF"/>
        </w:rPr>
      </w:pPr>
    </w:p>
    <w:p w:rsidR="00993844" w:rsidRPr="00981F4E" w:rsidRDefault="00993844" w:rsidP="00A0557F">
      <w:pPr>
        <w:rPr>
          <w:rFonts w:ascii="Arial" w:hAnsi="Arial" w:cs="Arial"/>
          <w:b w:val="0"/>
          <w:color w:val="000000" w:themeColor="text1"/>
          <w:szCs w:val="24"/>
          <w:shd w:val="clear" w:color="auto" w:fill="FFFFFF"/>
        </w:rPr>
      </w:pPr>
      <w:proofErr w:type="gramStart"/>
      <w:r w:rsidRPr="00981F4E">
        <w:rPr>
          <w:rFonts w:ascii="Arial" w:hAnsi="Arial" w:cs="Arial"/>
          <w:b w:val="0"/>
          <w:color w:val="000000" w:themeColor="text1"/>
          <w:szCs w:val="24"/>
        </w:rPr>
        <w:t>3</w:t>
      </w:r>
      <w:proofErr w:type="gramEnd"/>
      <w:r w:rsidRPr="00981F4E">
        <w:rPr>
          <w:rFonts w:ascii="Arial" w:hAnsi="Arial" w:cs="Arial"/>
          <w:b w:val="0"/>
          <w:color w:val="000000" w:themeColor="text1"/>
          <w:szCs w:val="24"/>
        </w:rPr>
        <w:t xml:space="preserve"> </w:t>
      </w:r>
      <w:r w:rsidRPr="00981F4E">
        <w:rPr>
          <w:rFonts w:ascii="Arial" w:hAnsi="Arial" w:cs="Arial"/>
          <w:b w:val="0"/>
          <w:color w:val="000000" w:themeColor="text1"/>
          <w:szCs w:val="24"/>
          <w:shd w:val="clear" w:color="auto" w:fill="FFFFFF"/>
        </w:rPr>
        <w:t>S</w:t>
      </w:r>
      <w:r w:rsidR="00C658FE" w:rsidRPr="00981F4E">
        <w:rPr>
          <w:rFonts w:ascii="Arial" w:hAnsi="Arial" w:cs="Arial"/>
          <w:b w:val="0"/>
          <w:color w:val="000000" w:themeColor="text1"/>
          <w:szCs w:val="24"/>
          <w:shd w:val="clear" w:color="auto" w:fill="FFFFFF"/>
        </w:rPr>
        <w:t>ilva</w:t>
      </w:r>
      <w:r w:rsidRPr="00981F4E">
        <w:rPr>
          <w:rFonts w:ascii="Arial" w:hAnsi="Arial" w:cs="Arial"/>
          <w:b w:val="0"/>
          <w:color w:val="000000" w:themeColor="text1"/>
          <w:szCs w:val="24"/>
          <w:shd w:val="clear" w:color="auto" w:fill="FFFFFF"/>
        </w:rPr>
        <w:t xml:space="preserve"> FP. A</w:t>
      </w:r>
      <w:r w:rsidR="00655C0C" w:rsidRPr="00981F4E">
        <w:rPr>
          <w:rFonts w:ascii="Arial" w:hAnsi="Arial" w:cs="Arial"/>
          <w:b w:val="0"/>
          <w:color w:val="000000" w:themeColor="text1"/>
          <w:szCs w:val="24"/>
          <w:shd w:val="clear" w:color="auto" w:fill="FFFFFF"/>
        </w:rPr>
        <w:t xml:space="preserve"> </w:t>
      </w:r>
      <w:r w:rsidRPr="00981F4E">
        <w:rPr>
          <w:rStyle w:val="nfase"/>
          <w:rFonts w:ascii="Arial" w:hAnsi="Arial" w:cs="Arial"/>
          <w:b w:val="0"/>
          <w:bCs/>
          <w:i w:val="0"/>
          <w:color w:val="000000" w:themeColor="text1"/>
          <w:szCs w:val="24"/>
          <w:shd w:val="clear" w:color="auto" w:fill="FFFFFF"/>
        </w:rPr>
        <w:t>Abordagem Clínica</w:t>
      </w:r>
      <w:r w:rsidR="00655C0C" w:rsidRPr="00981F4E">
        <w:rPr>
          <w:rStyle w:val="nfase"/>
          <w:rFonts w:ascii="Arial" w:hAnsi="Arial" w:cs="Arial"/>
          <w:b w:val="0"/>
          <w:bCs/>
          <w:i w:val="0"/>
          <w:color w:val="000000" w:themeColor="text1"/>
          <w:szCs w:val="24"/>
          <w:shd w:val="clear" w:color="auto" w:fill="FFFFFF"/>
        </w:rPr>
        <w:t xml:space="preserve"> e </w:t>
      </w:r>
      <w:proofErr w:type="spellStart"/>
      <w:r w:rsidRPr="00981F4E">
        <w:rPr>
          <w:rStyle w:val="nfase"/>
          <w:rFonts w:ascii="Arial" w:hAnsi="Arial" w:cs="Arial"/>
          <w:b w:val="0"/>
          <w:bCs/>
          <w:i w:val="0"/>
          <w:color w:val="000000" w:themeColor="text1"/>
          <w:szCs w:val="24"/>
          <w:shd w:val="clear" w:color="auto" w:fill="FFFFFF"/>
        </w:rPr>
        <w:t>Hemoterápica</w:t>
      </w:r>
      <w:proofErr w:type="spellEnd"/>
      <w:r w:rsidR="00655C0C" w:rsidRPr="00981F4E">
        <w:rPr>
          <w:rStyle w:val="nfase"/>
          <w:rFonts w:ascii="Arial" w:hAnsi="Arial" w:cs="Arial"/>
          <w:b w:val="0"/>
          <w:bCs/>
          <w:i w:val="0"/>
          <w:color w:val="000000" w:themeColor="text1"/>
          <w:szCs w:val="24"/>
          <w:shd w:val="clear" w:color="auto" w:fill="FFFFFF"/>
        </w:rPr>
        <w:t xml:space="preserve"> na </w:t>
      </w:r>
      <w:r w:rsidRPr="00981F4E">
        <w:rPr>
          <w:rStyle w:val="nfase"/>
          <w:rFonts w:ascii="Arial" w:hAnsi="Arial" w:cs="Arial"/>
          <w:b w:val="0"/>
          <w:bCs/>
          <w:i w:val="0"/>
          <w:color w:val="000000" w:themeColor="text1"/>
          <w:szCs w:val="24"/>
          <w:shd w:val="clear" w:color="auto" w:fill="FFFFFF"/>
        </w:rPr>
        <w:t>Doença Hemolítica</w:t>
      </w:r>
      <w:r w:rsidR="00655C0C" w:rsidRPr="00981F4E">
        <w:rPr>
          <w:rStyle w:val="nfase"/>
          <w:rFonts w:ascii="Arial" w:hAnsi="Arial" w:cs="Arial"/>
          <w:b w:val="0"/>
          <w:bCs/>
          <w:i w:val="0"/>
          <w:color w:val="000000" w:themeColor="text1"/>
          <w:szCs w:val="24"/>
          <w:shd w:val="clear" w:color="auto" w:fill="FFFFFF"/>
        </w:rPr>
        <w:t xml:space="preserve"> do </w:t>
      </w:r>
      <w:r w:rsidRPr="00981F4E">
        <w:rPr>
          <w:rStyle w:val="nfase"/>
          <w:rFonts w:ascii="Arial" w:hAnsi="Arial" w:cs="Arial"/>
          <w:b w:val="0"/>
          <w:bCs/>
          <w:i w:val="0"/>
          <w:color w:val="000000" w:themeColor="text1"/>
          <w:szCs w:val="24"/>
          <w:shd w:val="clear" w:color="auto" w:fill="FFFFFF"/>
        </w:rPr>
        <w:t>Recém</w:t>
      </w:r>
      <w:r w:rsidRPr="00981F4E">
        <w:rPr>
          <w:rFonts w:ascii="Arial" w:hAnsi="Arial" w:cs="Arial"/>
          <w:b w:val="0"/>
          <w:i/>
          <w:color w:val="000000" w:themeColor="text1"/>
          <w:szCs w:val="24"/>
          <w:shd w:val="clear" w:color="auto" w:fill="FFFFFF"/>
        </w:rPr>
        <w:t>-</w:t>
      </w:r>
      <w:r w:rsidRPr="00981F4E">
        <w:rPr>
          <w:rStyle w:val="nfase"/>
          <w:rFonts w:ascii="Arial" w:hAnsi="Arial" w:cs="Arial"/>
          <w:b w:val="0"/>
          <w:bCs/>
          <w:i w:val="0"/>
          <w:color w:val="000000" w:themeColor="text1"/>
          <w:szCs w:val="24"/>
          <w:shd w:val="clear" w:color="auto" w:fill="FFFFFF"/>
        </w:rPr>
        <w:t>Nascido Rh</w:t>
      </w:r>
      <w:r w:rsidRPr="00981F4E">
        <w:rPr>
          <w:rFonts w:ascii="Arial" w:hAnsi="Arial" w:cs="Arial"/>
          <w:b w:val="0"/>
          <w:i/>
          <w:color w:val="000000" w:themeColor="text1"/>
          <w:szCs w:val="24"/>
          <w:shd w:val="clear" w:color="auto" w:fill="FFFFFF"/>
        </w:rPr>
        <w:t>.</w:t>
      </w:r>
      <w:r w:rsidR="00655C0C" w:rsidRPr="00981F4E">
        <w:rPr>
          <w:rStyle w:val="Hyperlink"/>
          <w:rFonts w:ascii="Arial" w:hAnsi="Arial" w:cs="Arial"/>
          <w:b w:val="0"/>
          <w:color w:val="000000" w:themeColor="text1"/>
          <w:szCs w:val="24"/>
          <w:u w:val="none"/>
        </w:rPr>
        <w:t xml:space="preserve"> Rev. Saúde Pública [Periódico na Internet] </w:t>
      </w:r>
      <w:r w:rsidRPr="00981F4E">
        <w:rPr>
          <w:rFonts w:ascii="Arial" w:hAnsi="Arial" w:cs="Arial"/>
          <w:b w:val="0"/>
          <w:color w:val="000000" w:themeColor="text1"/>
          <w:szCs w:val="24"/>
          <w:shd w:val="clear" w:color="auto" w:fill="FFFFFF"/>
        </w:rPr>
        <w:t>2011</w:t>
      </w:r>
      <w:r w:rsidR="00655C0C" w:rsidRPr="00981F4E">
        <w:rPr>
          <w:rFonts w:ascii="Arial" w:hAnsi="Arial" w:cs="Arial"/>
          <w:b w:val="0"/>
          <w:color w:val="000000" w:themeColor="text1"/>
          <w:szCs w:val="24"/>
          <w:shd w:val="clear" w:color="auto" w:fill="FFFFFF"/>
        </w:rPr>
        <w:t xml:space="preserve"> [a</w:t>
      </w:r>
      <w:r w:rsidRPr="00981F4E">
        <w:rPr>
          <w:rFonts w:ascii="Arial" w:hAnsi="Arial" w:cs="Arial"/>
          <w:b w:val="0"/>
          <w:color w:val="000000" w:themeColor="text1"/>
          <w:szCs w:val="24"/>
          <w:shd w:val="clear" w:color="auto" w:fill="FFFFFF"/>
        </w:rPr>
        <w:t xml:space="preserve">cesso em </w:t>
      </w:r>
      <w:proofErr w:type="gramStart"/>
      <w:r w:rsidRPr="00981F4E">
        <w:rPr>
          <w:rFonts w:ascii="Arial" w:hAnsi="Arial" w:cs="Arial"/>
          <w:b w:val="0"/>
          <w:color w:val="000000" w:themeColor="text1"/>
          <w:szCs w:val="24"/>
          <w:shd w:val="clear" w:color="auto" w:fill="FFFFFF"/>
        </w:rPr>
        <w:t>10 set 2015</w:t>
      </w:r>
      <w:proofErr w:type="gramEnd"/>
      <w:r w:rsidR="00655C0C" w:rsidRPr="00981F4E">
        <w:rPr>
          <w:rFonts w:ascii="Arial" w:hAnsi="Arial" w:cs="Arial"/>
          <w:b w:val="0"/>
          <w:color w:val="000000" w:themeColor="text1"/>
          <w:szCs w:val="24"/>
          <w:shd w:val="clear" w:color="auto" w:fill="FFFFFF"/>
        </w:rPr>
        <w:t xml:space="preserve">]. </w:t>
      </w:r>
      <w:r w:rsidR="00C658FE" w:rsidRPr="00981F4E">
        <w:rPr>
          <w:rFonts w:ascii="Arial" w:hAnsi="Arial" w:cs="Arial"/>
          <w:b w:val="0"/>
          <w:color w:val="000000" w:themeColor="text1"/>
          <w:szCs w:val="24"/>
          <w:shd w:val="clear" w:color="auto" w:fill="FFFFFF"/>
        </w:rPr>
        <w:t>Disponível em:</w:t>
      </w:r>
      <w:r w:rsidR="00CF2B4C" w:rsidRPr="00981F4E">
        <w:rPr>
          <w:rFonts w:ascii="Arial" w:hAnsi="Arial" w:cs="Arial"/>
          <w:b w:val="0"/>
          <w:color w:val="000000" w:themeColor="text1"/>
          <w:szCs w:val="24"/>
          <w:shd w:val="clear" w:color="auto" w:fill="FFFFFF"/>
        </w:rPr>
        <w:t xml:space="preserve"> http://static.scielo.org/scielobooks/wcgvd/pdf/moreira-9788575412374.pdf</w:t>
      </w:r>
    </w:p>
    <w:p w:rsidR="00993844" w:rsidRPr="00981F4E" w:rsidRDefault="00993844" w:rsidP="00A0557F">
      <w:pPr>
        <w:rPr>
          <w:rFonts w:ascii="Arial" w:hAnsi="Arial" w:cs="Arial"/>
          <w:b w:val="0"/>
          <w:color w:val="000000" w:themeColor="text1"/>
          <w:szCs w:val="24"/>
          <w:shd w:val="clear" w:color="auto" w:fill="FFFFFF"/>
        </w:rPr>
      </w:pPr>
    </w:p>
    <w:p w:rsidR="004114DF" w:rsidRPr="00981F4E" w:rsidRDefault="004114DF" w:rsidP="00A0557F">
      <w:pPr>
        <w:rPr>
          <w:rFonts w:ascii="Arial" w:hAnsi="Arial" w:cs="Arial"/>
          <w:b w:val="0"/>
          <w:color w:val="000000" w:themeColor="text1"/>
          <w:szCs w:val="24"/>
          <w:shd w:val="clear" w:color="auto" w:fill="FFFFFF"/>
        </w:rPr>
      </w:pPr>
    </w:p>
    <w:p w:rsidR="00993844" w:rsidRPr="00981F4E" w:rsidRDefault="00993844" w:rsidP="00A0557F">
      <w:pPr>
        <w:rPr>
          <w:rFonts w:ascii="Arial" w:hAnsi="Arial" w:cs="Arial"/>
          <w:b w:val="0"/>
          <w:color w:val="000000" w:themeColor="text1"/>
          <w:szCs w:val="24"/>
          <w:shd w:val="clear" w:color="auto" w:fill="FFFFFF"/>
        </w:rPr>
      </w:pPr>
      <w:proofErr w:type="gramStart"/>
      <w:r w:rsidRPr="00981F4E">
        <w:rPr>
          <w:rFonts w:ascii="Arial" w:hAnsi="Arial" w:cs="Arial"/>
          <w:b w:val="0"/>
          <w:color w:val="000000" w:themeColor="text1"/>
          <w:szCs w:val="24"/>
          <w:shd w:val="clear" w:color="auto" w:fill="FFFFFF"/>
        </w:rPr>
        <w:t>4</w:t>
      </w:r>
      <w:proofErr w:type="gramEnd"/>
      <w:r w:rsidRPr="00981F4E">
        <w:rPr>
          <w:rFonts w:ascii="Arial" w:hAnsi="Arial" w:cs="Arial"/>
          <w:b w:val="0"/>
          <w:color w:val="000000" w:themeColor="text1"/>
          <w:szCs w:val="24"/>
          <w:shd w:val="clear" w:color="auto" w:fill="FFFFFF"/>
        </w:rPr>
        <w:t xml:space="preserve"> </w:t>
      </w:r>
      <w:r w:rsidRPr="00981F4E">
        <w:rPr>
          <w:rFonts w:ascii="Arial" w:hAnsi="Arial" w:cs="Arial"/>
          <w:b w:val="0"/>
          <w:color w:val="000000" w:themeColor="text1"/>
          <w:szCs w:val="24"/>
        </w:rPr>
        <w:t>Pereira PCM. Isoimunização Rh materna. Profilaxia, diagnóstico</w:t>
      </w:r>
      <w:r w:rsidR="001167D6" w:rsidRPr="00981F4E">
        <w:rPr>
          <w:rFonts w:ascii="Arial" w:hAnsi="Arial" w:cs="Arial"/>
          <w:b w:val="0"/>
          <w:color w:val="000000" w:themeColor="text1"/>
          <w:szCs w:val="24"/>
        </w:rPr>
        <w:t xml:space="preserve"> e tratamento: aspectos atuais [Monografia] [Internet] Salvador; </w:t>
      </w:r>
      <w:r w:rsidRPr="00981F4E">
        <w:rPr>
          <w:rFonts w:ascii="Arial" w:hAnsi="Arial" w:cs="Arial"/>
          <w:b w:val="0"/>
          <w:color w:val="000000" w:themeColor="text1"/>
          <w:szCs w:val="24"/>
        </w:rPr>
        <w:t>Universidade Federal da Bahia</w:t>
      </w:r>
      <w:r w:rsidR="001167D6" w:rsidRPr="00981F4E">
        <w:rPr>
          <w:rFonts w:ascii="Arial" w:hAnsi="Arial" w:cs="Arial"/>
          <w:b w:val="0"/>
          <w:color w:val="000000" w:themeColor="text1"/>
          <w:szCs w:val="24"/>
        </w:rPr>
        <w:t xml:space="preserve">; 2012. [acesso em 28 out 2015] Disponível em: </w:t>
      </w:r>
      <w:proofErr w:type="gramStart"/>
      <w:r w:rsidR="001167D6" w:rsidRPr="00981F4E">
        <w:rPr>
          <w:rFonts w:ascii="Arial" w:hAnsi="Arial" w:cs="Arial"/>
          <w:b w:val="0"/>
          <w:color w:val="000000" w:themeColor="text1"/>
          <w:szCs w:val="24"/>
        </w:rPr>
        <w:t>https</w:t>
      </w:r>
      <w:proofErr w:type="gramEnd"/>
      <w:r w:rsidR="001167D6" w:rsidRPr="00981F4E">
        <w:rPr>
          <w:rFonts w:ascii="Arial" w:hAnsi="Arial" w:cs="Arial"/>
          <w:b w:val="0"/>
          <w:color w:val="000000" w:themeColor="text1"/>
          <w:szCs w:val="24"/>
        </w:rPr>
        <w:t>://repositorio.ufba.br/ri/bitstream/ri/8102/1/P%C3%A2mela%20do%20Carmo%20Mesquita%20Pereira%20(2012.1).pdf</w:t>
      </w:r>
    </w:p>
    <w:p w:rsidR="00655C0C" w:rsidRDefault="00655C0C" w:rsidP="00A0557F">
      <w:pPr>
        <w:rPr>
          <w:rFonts w:ascii="Arial" w:hAnsi="Arial" w:cs="Arial"/>
          <w:b w:val="0"/>
          <w:color w:val="000000" w:themeColor="text1"/>
          <w:szCs w:val="24"/>
          <w:shd w:val="clear" w:color="auto" w:fill="FFFFFF"/>
        </w:rPr>
      </w:pPr>
    </w:p>
    <w:p w:rsidR="00164E2C" w:rsidRPr="00981F4E" w:rsidRDefault="00164E2C" w:rsidP="00A0557F">
      <w:pPr>
        <w:rPr>
          <w:rFonts w:ascii="Arial" w:hAnsi="Arial" w:cs="Arial"/>
          <w:b w:val="0"/>
          <w:color w:val="000000" w:themeColor="text1"/>
          <w:szCs w:val="24"/>
          <w:shd w:val="clear" w:color="auto" w:fill="FFFFFF"/>
        </w:rPr>
      </w:pPr>
    </w:p>
    <w:p w:rsidR="00993844" w:rsidRPr="00981F4E" w:rsidRDefault="00993844" w:rsidP="00A0557F">
      <w:pPr>
        <w:rPr>
          <w:rFonts w:ascii="Arial" w:hAnsi="Arial" w:cs="Arial"/>
          <w:b w:val="0"/>
          <w:color w:val="000000" w:themeColor="text1"/>
          <w:szCs w:val="24"/>
          <w:shd w:val="clear" w:color="auto" w:fill="FFFFFF"/>
        </w:rPr>
      </w:pPr>
      <w:proofErr w:type="gramStart"/>
      <w:r w:rsidRPr="00981F4E">
        <w:rPr>
          <w:rFonts w:ascii="Arial" w:hAnsi="Arial" w:cs="Arial"/>
          <w:b w:val="0"/>
          <w:color w:val="000000" w:themeColor="text1"/>
          <w:szCs w:val="24"/>
          <w:shd w:val="clear" w:color="auto" w:fill="FFFFFF"/>
        </w:rPr>
        <w:t>5</w:t>
      </w:r>
      <w:proofErr w:type="gramEnd"/>
      <w:r w:rsidRPr="00981F4E">
        <w:rPr>
          <w:rFonts w:ascii="Arial" w:hAnsi="Arial" w:cs="Arial"/>
          <w:b w:val="0"/>
          <w:color w:val="000000" w:themeColor="text1"/>
          <w:szCs w:val="24"/>
          <w:shd w:val="clear" w:color="auto" w:fill="FFFFFF"/>
        </w:rPr>
        <w:t xml:space="preserve"> </w:t>
      </w:r>
      <w:proofErr w:type="spellStart"/>
      <w:r w:rsidRPr="00981F4E">
        <w:rPr>
          <w:rFonts w:ascii="Arial" w:hAnsi="Arial" w:cs="Arial"/>
          <w:b w:val="0"/>
          <w:color w:val="000000" w:themeColor="text1"/>
          <w:szCs w:val="24"/>
          <w:shd w:val="clear" w:color="auto" w:fill="FFFFFF"/>
        </w:rPr>
        <w:t>Nardozza</w:t>
      </w:r>
      <w:proofErr w:type="spellEnd"/>
      <w:r w:rsidRPr="00981F4E">
        <w:rPr>
          <w:rFonts w:ascii="Arial" w:hAnsi="Arial" w:cs="Arial"/>
          <w:b w:val="0"/>
          <w:color w:val="000000" w:themeColor="text1"/>
          <w:szCs w:val="24"/>
          <w:shd w:val="clear" w:color="auto" w:fill="FFFFFF"/>
        </w:rPr>
        <w:t xml:space="preserve"> LMM, </w:t>
      </w:r>
      <w:proofErr w:type="spellStart"/>
      <w:r w:rsidRPr="00981F4E">
        <w:rPr>
          <w:rFonts w:ascii="Arial" w:hAnsi="Arial" w:cs="Arial"/>
          <w:b w:val="0"/>
          <w:color w:val="000000" w:themeColor="text1"/>
          <w:szCs w:val="24"/>
          <w:shd w:val="clear" w:color="auto" w:fill="FFFFFF"/>
        </w:rPr>
        <w:t>Szulman</w:t>
      </w:r>
      <w:proofErr w:type="spellEnd"/>
      <w:r w:rsidRPr="00981F4E">
        <w:rPr>
          <w:rFonts w:ascii="Arial" w:hAnsi="Arial" w:cs="Arial"/>
          <w:b w:val="0"/>
          <w:color w:val="000000" w:themeColor="text1"/>
          <w:szCs w:val="24"/>
          <w:shd w:val="clear" w:color="auto" w:fill="FFFFFF"/>
        </w:rPr>
        <w:t xml:space="preserve"> </w:t>
      </w:r>
      <w:r w:rsidR="00655C0C" w:rsidRPr="00981F4E">
        <w:rPr>
          <w:rFonts w:ascii="Arial" w:hAnsi="Arial" w:cs="Arial"/>
          <w:b w:val="0"/>
          <w:color w:val="000000" w:themeColor="text1"/>
          <w:szCs w:val="24"/>
          <w:shd w:val="clear" w:color="auto" w:fill="FFFFFF"/>
        </w:rPr>
        <w:t xml:space="preserve">A, Barreto JA, Junior EA, </w:t>
      </w:r>
      <w:proofErr w:type="spellStart"/>
      <w:r w:rsidR="00655C0C" w:rsidRPr="00981F4E">
        <w:rPr>
          <w:rFonts w:ascii="Arial" w:hAnsi="Arial" w:cs="Arial"/>
          <w:b w:val="0"/>
          <w:color w:val="000000" w:themeColor="text1"/>
          <w:szCs w:val="24"/>
          <w:shd w:val="clear" w:color="auto" w:fill="FFFFFF"/>
        </w:rPr>
        <w:t>Moron</w:t>
      </w:r>
      <w:proofErr w:type="spellEnd"/>
      <w:r w:rsidR="00655C0C" w:rsidRPr="00981F4E">
        <w:rPr>
          <w:rFonts w:ascii="Arial" w:hAnsi="Arial" w:cs="Arial"/>
          <w:b w:val="0"/>
          <w:color w:val="000000" w:themeColor="text1"/>
          <w:szCs w:val="24"/>
          <w:shd w:val="clear" w:color="auto" w:fill="FFFFFF"/>
        </w:rPr>
        <w:t xml:space="preserve"> </w:t>
      </w:r>
      <w:r w:rsidRPr="00981F4E">
        <w:rPr>
          <w:rFonts w:ascii="Arial" w:hAnsi="Arial" w:cs="Arial"/>
          <w:b w:val="0"/>
          <w:color w:val="000000" w:themeColor="text1"/>
          <w:szCs w:val="24"/>
          <w:shd w:val="clear" w:color="auto" w:fill="FFFFFF"/>
        </w:rPr>
        <w:t>AF</w:t>
      </w:r>
      <w:r w:rsidR="00655C0C" w:rsidRPr="00981F4E">
        <w:rPr>
          <w:rFonts w:ascii="Arial" w:hAnsi="Arial" w:cs="Arial"/>
          <w:b w:val="0"/>
          <w:color w:val="000000" w:themeColor="text1"/>
          <w:szCs w:val="24"/>
          <w:shd w:val="clear" w:color="auto" w:fill="FFFFFF"/>
        </w:rPr>
        <w:t xml:space="preserve">. </w:t>
      </w:r>
      <w:r w:rsidRPr="00981F4E">
        <w:rPr>
          <w:rFonts w:ascii="Arial" w:hAnsi="Arial" w:cs="Arial"/>
          <w:b w:val="0"/>
          <w:color w:val="000000" w:themeColor="text1"/>
          <w:szCs w:val="24"/>
          <w:shd w:val="clear" w:color="auto" w:fill="FFFFFF"/>
        </w:rPr>
        <w:t xml:space="preserve">Bases moleculares do sistema Rh e suas aplicações em obstetrícia e medicina </w:t>
      </w:r>
      <w:proofErr w:type="spellStart"/>
      <w:r w:rsidRPr="00981F4E">
        <w:rPr>
          <w:rFonts w:ascii="Arial" w:hAnsi="Arial" w:cs="Arial"/>
          <w:b w:val="0"/>
          <w:color w:val="000000" w:themeColor="text1"/>
          <w:szCs w:val="24"/>
          <w:shd w:val="clear" w:color="auto" w:fill="FFFFFF"/>
        </w:rPr>
        <w:t>transfusional</w:t>
      </w:r>
      <w:proofErr w:type="spellEnd"/>
      <w:r w:rsidRPr="00981F4E">
        <w:rPr>
          <w:rFonts w:ascii="Arial" w:hAnsi="Arial" w:cs="Arial"/>
          <w:b w:val="0"/>
          <w:color w:val="000000" w:themeColor="text1"/>
          <w:szCs w:val="24"/>
          <w:shd w:val="clear" w:color="auto" w:fill="FFFFFF"/>
        </w:rPr>
        <w:t xml:space="preserve">. Rev. </w:t>
      </w:r>
      <w:proofErr w:type="spellStart"/>
      <w:r w:rsidRPr="00981F4E">
        <w:rPr>
          <w:rFonts w:ascii="Arial" w:hAnsi="Arial" w:cs="Arial"/>
          <w:b w:val="0"/>
          <w:color w:val="000000" w:themeColor="text1"/>
          <w:szCs w:val="24"/>
          <w:shd w:val="clear" w:color="auto" w:fill="FFFFFF"/>
        </w:rPr>
        <w:t>Assoc</w:t>
      </w:r>
      <w:proofErr w:type="spellEnd"/>
      <w:r w:rsidRPr="00981F4E">
        <w:rPr>
          <w:rFonts w:ascii="Arial" w:hAnsi="Arial" w:cs="Arial"/>
          <w:b w:val="0"/>
          <w:color w:val="000000" w:themeColor="text1"/>
          <w:szCs w:val="24"/>
          <w:shd w:val="clear" w:color="auto" w:fill="FFFFFF"/>
        </w:rPr>
        <w:t>. Med. Bras.</w:t>
      </w:r>
      <w:r w:rsidR="003B3A1F" w:rsidRPr="00981F4E">
        <w:rPr>
          <w:rFonts w:ascii="Arial" w:hAnsi="Arial" w:cs="Arial"/>
          <w:b w:val="0"/>
          <w:color w:val="000000" w:themeColor="text1"/>
          <w:szCs w:val="24"/>
          <w:shd w:val="clear" w:color="auto" w:fill="FFFFFF"/>
        </w:rPr>
        <w:t xml:space="preserve">[Periódico na Internet] 2010[acesso em </w:t>
      </w:r>
      <w:proofErr w:type="gramStart"/>
      <w:r w:rsidR="003B3A1F" w:rsidRPr="00981F4E">
        <w:rPr>
          <w:rFonts w:ascii="Arial" w:hAnsi="Arial" w:cs="Arial"/>
          <w:b w:val="0"/>
          <w:color w:val="000000" w:themeColor="text1"/>
          <w:szCs w:val="24"/>
          <w:shd w:val="clear" w:color="auto" w:fill="FFFFFF"/>
        </w:rPr>
        <w:t>18 out</w:t>
      </w:r>
      <w:proofErr w:type="gramEnd"/>
      <w:r w:rsidR="003B3A1F" w:rsidRPr="00981F4E">
        <w:rPr>
          <w:rFonts w:ascii="Arial" w:hAnsi="Arial" w:cs="Arial"/>
          <w:b w:val="0"/>
          <w:color w:val="000000" w:themeColor="text1"/>
          <w:szCs w:val="24"/>
          <w:shd w:val="clear" w:color="auto" w:fill="FFFFFF"/>
        </w:rPr>
        <w:t xml:space="preserve"> 2015]; v</w:t>
      </w:r>
      <w:r w:rsidRPr="00981F4E">
        <w:rPr>
          <w:rFonts w:ascii="Arial" w:hAnsi="Arial" w:cs="Arial"/>
          <w:b w:val="0"/>
          <w:color w:val="000000" w:themeColor="text1"/>
          <w:szCs w:val="24"/>
          <w:shd w:val="clear" w:color="auto" w:fill="FFFFFF"/>
        </w:rPr>
        <w:t>. 56, n.6</w:t>
      </w:r>
      <w:r w:rsidR="003B3A1F" w:rsidRPr="00981F4E">
        <w:rPr>
          <w:rFonts w:ascii="Arial" w:hAnsi="Arial" w:cs="Arial"/>
          <w:b w:val="0"/>
          <w:color w:val="000000" w:themeColor="text1"/>
          <w:szCs w:val="24"/>
          <w:shd w:val="clear" w:color="auto" w:fill="FFFFFF"/>
        </w:rPr>
        <w:t xml:space="preserve">. </w:t>
      </w:r>
      <w:r w:rsidRPr="00981F4E">
        <w:rPr>
          <w:rFonts w:ascii="Arial" w:hAnsi="Arial" w:cs="Arial"/>
          <w:b w:val="0"/>
          <w:color w:val="000000" w:themeColor="text1"/>
          <w:szCs w:val="24"/>
          <w:shd w:val="clear" w:color="auto" w:fill="FFFFFF"/>
        </w:rPr>
        <w:t xml:space="preserve">Disponível: </w:t>
      </w:r>
      <w:hyperlink r:id="rId10" w:history="1">
        <w:r w:rsidRPr="00981F4E">
          <w:rPr>
            <w:rStyle w:val="Hyperlink"/>
            <w:rFonts w:ascii="Arial" w:hAnsi="Arial" w:cs="Arial"/>
            <w:b w:val="0"/>
            <w:color w:val="000000" w:themeColor="text1"/>
            <w:szCs w:val="24"/>
            <w:u w:val="none"/>
            <w:shd w:val="clear" w:color="auto" w:fill="FFFFFF"/>
          </w:rPr>
          <w:t>http://www.scielo.br/scielo.php?pid=S010442302010000600026&amp;script=sci_arttext</w:t>
        </w:r>
      </w:hyperlink>
    </w:p>
    <w:p w:rsidR="00993844" w:rsidRPr="00981F4E" w:rsidRDefault="00993844" w:rsidP="00A0557F">
      <w:pPr>
        <w:rPr>
          <w:rFonts w:ascii="Arial" w:hAnsi="Arial" w:cs="Arial"/>
          <w:b w:val="0"/>
          <w:color w:val="000000" w:themeColor="text1"/>
          <w:szCs w:val="24"/>
        </w:rPr>
      </w:pPr>
    </w:p>
    <w:p w:rsidR="004114DF" w:rsidRPr="00981F4E" w:rsidRDefault="004114DF" w:rsidP="00A0557F">
      <w:pPr>
        <w:rPr>
          <w:rFonts w:ascii="Arial" w:hAnsi="Arial" w:cs="Arial"/>
          <w:b w:val="0"/>
          <w:color w:val="000000" w:themeColor="text1"/>
          <w:szCs w:val="24"/>
        </w:rPr>
      </w:pPr>
    </w:p>
    <w:p w:rsidR="003B3A1F" w:rsidRPr="00981F4E" w:rsidRDefault="00993844" w:rsidP="00A0557F">
      <w:pPr>
        <w:rPr>
          <w:rFonts w:ascii="Arial" w:hAnsi="Arial" w:cs="Arial"/>
          <w:b w:val="0"/>
          <w:color w:val="000000" w:themeColor="text1"/>
          <w:szCs w:val="24"/>
        </w:rPr>
      </w:pPr>
      <w:proofErr w:type="gramStart"/>
      <w:r w:rsidRPr="00981F4E">
        <w:rPr>
          <w:rFonts w:ascii="Arial" w:hAnsi="Arial" w:cs="Arial"/>
          <w:b w:val="0"/>
          <w:color w:val="000000" w:themeColor="text1"/>
          <w:szCs w:val="24"/>
        </w:rPr>
        <w:t>6</w:t>
      </w:r>
      <w:proofErr w:type="gramEnd"/>
      <w:r w:rsidRPr="00981F4E">
        <w:rPr>
          <w:rFonts w:ascii="Arial" w:hAnsi="Arial" w:cs="Arial"/>
          <w:b w:val="0"/>
          <w:color w:val="000000" w:themeColor="text1"/>
          <w:szCs w:val="24"/>
        </w:rPr>
        <w:t xml:space="preserve"> </w:t>
      </w:r>
      <w:r w:rsidR="00D74D1E" w:rsidRPr="00981F4E">
        <w:rPr>
          <w:rFonts w:ascii="Arial" w:hAnsi="Arial" w:cs="Arial"/>
          <w:b w:val="0"/>
          <w:color w:val="000000" w:themeColor="text1"/>
          <w:szCs w:val="24"/>
        </w:rPr>
        <w:t>Sá C</w:t>
      </w:r>
      <w:r w:rsidR="00654071" w:rsidRPr="00981F4E">
        <w:rPr>
          <w:rFonts w:ascii="Arial" w:hAnsi="Arial" w:cs="Arial"/>
          <w:b w:val="0"/>
          <w:color w:val="000000" w:themeColor="text1"/>
          <w:szCs w:val="24"/>
        </w:rPr>
        <w:t>A</w:t>
      </w:r>
      <w:r w:rsidR="003B3A1F" w:rsidRPr="00981F4E">
        <w:rPr>
          <w:rFonts w:ascii="Arial" w:hAnsi="Arial" w:cs="Arial"/>
          <w:b w:val="0"/>
          <w:color w:val="000000" w:themeColor="text1"/>
          <w:szCs w:val="24"/>
        </w:rPr>
        <w:t>M</w:t>
      </w:r>
      <w:r w:rsidR="00654071" w:rsidRPr="00981F4E">
        <w:rPr>
          <w:rFonts w:ascii="Arial" w:hAnsi="Arial" w:cs="Arial"/>
          <w:b w:val="0"/>
          <w:color w:val="000000" w:themeColor="text1"/>
          <w:szCs w:val="24"/>
        </w:rPr>
        <w:t xml:space="preserve">. Doença Hemolítica Perinatal pelo fator Rh: Experiência de 10 anos </w:t>
      </w:r>
      <w:r w:rsidR="003B3A1F" w:rsidRPr="00981F4E">
        <w:rPr>
          <w:rFonts w:ascii="Arial" w:hAnsi="Arial" w:cs="Arial"/>
          <w:b w:val="0"/>
          <w:color w:val="000000" w:themeColor="text1"/>
          <w:szCs w:val="24"/>
        </w:rPr>
        <w:t>do Instituto Fernandes Figueira [Dissertação]</w:t>
      </w:r>
      <w:r w:rsidR="001167D6" w:rsidRPr="00981F4E">
        <w:rPr>
          <w:rFonts w:ascii="Arial" w:hAnsi="Arial" w:cs="Arial"/>
          <w:b w:val="0"/>
          <w:color w:val="000000" w:themeColor="text1"/>
          <w:szCs w:val="24"/>
        </w:rPr>
        <w:t xml:space="preserve"> [Internet]</w:t>
      </w:r>
      <w:r w:rsidR="003B3A1F" w:rsidRPr="00981F4E">
        <w:rPr>
          <w:rFonts w:ascii="Arial" w:hAnsi="Arial" w:cs="Arial"/>
          <w:b w:val="0"/>
          <w:color w:val="000000" w:themeColor="text1"/>
          <w:szCs w:val="24"/>
        </w:rPr>
        <w:t>. Rio de Janeiro; Fundaç</w:t>
      </w:r>
      <w:r w:rsidR="001167D6" w:rsidRPr="00981F4E">
        <w:rPr>
          <w:rFonts w:ascii="Arial" w:hAnsi="Arial" w:cs="Arial"/>
          <w:b w:val="0"/>
          <w:color w:val="000000" w:themeColor="text1"/>
          <w:szCs w:val="24"/>
        </w:rPr>
        <w:t xml:space="preserve">ão Oswaldo Cruz; </w:t>
      </w:r>
      <w:r w:rsidR="003B3A1F" w:rsidRPr="00981F4E">
        <w:rPr>
          <w:rFonts w:ascii="Arial" w:hAnsi="Arial" w:cs="Arial"/>
          <w:b w:val="0"/>
          <w:color w:val="000000" w:themeColor="text1"/>
          <w:szCs w:val="24"/>
        </w:rPr>
        <w:t>2006</w:t>
      </w:r>
      <w:r w:rsidR="001167D6" w:rsidRPr="00981F4E">
        <w:rPr>
          <w:rFonts w:ascii="Arial" w:hAnsi="Arial" w:cs="Arial"/>
          <w:b w:val="0"/>
          <w:color w:val="000000" w:themeColor="text1"/>
          <w:szCs w:val="24"/>
        </w:rPr>
        <w:t xml:space="preserve">. [acesso em </w:t>
      </w:r>
      <w:proofErr w:type="gramStart"/>
      <w:r w:rsidR="001167D6" w:rsidRPr="00981F4E">
        <w:rPr>
          <w:rFonts w:ascii="Arial" w:hAnsi="Arial" w:cs="Arial"/>
          <w:b w:val="0"/>
          <w:color w:val="000000" w:themeColor="text1"/>
          <w:szCs w:val="24"/>
        </w:rPr>
        <w:t>10 ago</w:t>
      </w:r>
      <w:proofErr w:type="gramEnd"/>
      <w:r w:rsidR="001167D6" w:rsidRPr="00981F4E">
        <w:rPr>
          <w:rFonts w:ascii="Arial" w:hAnsi="Arial" w:cs="Arial"/>
          <w:b w:val="0"/>
          <w:color w:val="000000" w:themeColor="text1"/>
          <w:szCs w:val="24"/>
        </w:rPr>
        <w:t xml:space="preserve"> 2015]. Disponível em:</w:t>
      </w:r>
      <w:r w:rsidR="001167D6" w:rsidRPr="00981F4E">
        <w:rPr>
          <w:rFonts w:ascii="Arial" w:hAnsi="Arial" w:cs="Arial"/>
          <w:b w:val="0"/>
          <w:color w:val="000000" w:themeColor="text1"/>
          <w:szCs w:val="24"/>
          <w:shd w:val="clear" w:color="auto" w:fill="FFFFFF"/>
        </w:rPr>
        <w:t xml:space="preserve"> http://www.arca.fiocruz.br/bitstream/icict/7361/2/56122.pdf</w:t>
      </w:r>
    </w:p>
    <w:p w:rsidR="003B3A1F" w:rsidRPr="00981F4E" w:rsidRDefault="003B3A1F" w:rsidP="00A0557F">
      <w:pPr>
        <w:rPr>
          <w:rFonts w:ascii="Arial" w:hAnsi="Arial" w:cs="Arial"/>
          <w:b w:val="0"/>
          <w:color w:val="000000" w:themeColor="text1"/>
          <w:szCs w:val="24"/>
          <w:highlight w:val="yellow"/>
        </w:rPr>
      </w:pPr>
    </w:p>
    <w:p w:rsidR="003B3A1F" w:rsidRPr="00981F4E" w:rsidRDefault="003B3A1F" w:rsidP="00A0557F">
      <w:pPr>
        <w:rPr>
          <w:rFonts w:ascii="Arial" w:hAnsi="Arial" w:cs="Arial"/>
          <w:b w:val="0"/>
          <w:color w:val="000000" w:themeColor="text1"/>
          <w:szCs w:val="24"/>
          <w:highlight w:val="yellow"/>
        </w:rPr>
      </w:pPr>
    </w:p>
    <w:p w:rsidR="00993844" w:rsidRPr="00981F4E" w:rsidRDefault="00993844" w:rsidP="00A0557F">
      <w:pPr>
        <w:rPr>
          <w:rFonts w:ascii="Arial" w:hAnsi="Arial" w:cs="Arial"/>
          <w:b w:val="0"/>
          <w:color w:val="000000" w:themeColor="text1"/>
          <w:szCs w:val="24"/>
          <w:shd w:val="clear" w:color="auto" w:fill="FFFFFF"/>
        </w:rPr>
      </w:pPr>
      <w:proofErr w:type="gramStart"/>
      <w:r w:rsidRPr="00981F4E">
        <w:rPr>
          <w:rFonts w:ascii="Arial" w:hAnsi="Arial" w:cs="Arial"/>
          <w:b w:val="0"/>
          <w:color w:val="000000" w:themeColor="text1"/>
          <w:szCs w:val="24"/>
          <w:shd w:val="clear" w:color="auto" w:fill="FFFFFF"/>
        </w:rPr>
        <w:t>7</w:t>
      </w:r>
      <w:proofErr w:type="gramEnd"/>
      <w:r w:rsidRPr="00981F4E">
        <w:rPr>
          <w:rFonts w:ascii="Arial" w:hAnsi="Arial" w:cs="Arial"/>
          <w:b w:val="0"/>
          <w:color w:val="000000" w:themeColor="text1"/>
          <w:szCs w:val="24"/>
        </w:rPr>
        <w:t xml:space="preserve"> </w:t>
      </w:r>
      <w:r w:rsidRPr="00981F4E">
        <w:rPr>
          <w:rFonts w:ascii="Arial" w:hAnsi="Arial" w:cs="Arial"/>
          <w:b w:val="0"/>
          <w:color w:val="000000" w:themeColor="text1"/>
          <w:szCs w:val="24"/>
          <w:shd w:val="clear" w:color="auto" w:fill="FFFFFF"/>
        </w:rPr>
        <w:t>Federação Brasileira das Associações de Gineco</w:t>
      </w:r>
      <w:r w:rsidR="0024632F" w:rsidRPr="00981F4E">
        <w:rPr>
          <w:rFonts w:ascii="Arial" w:hAnsi="Arial" w:cs="Arial"/>
          <w:b w:val="0"/>
          <w:color w:val="000000" w:themeColor="text1"/>
          <w:szCs w:val="24"/>
          <w:shd w:val="clear" w:color="auto" w:fill="FFFFFF"/>
        </w:rPr>
        <w:t xml:space="preserve">logia e Obstetrícia. </w:t>
      </w:r>
      <w:r w:rsidRPr="00981F4E">
        <w:rPr>
          <w:rFonts w:ascii="Arial" w:hAnsi="Arial" w:cs="Arial"/>
          <w:b w:val="0"/>
          <w:color w:val="000000" w:themeColor="text1"/>
          <w:szCs w:val="24"/>
          <w:shd w:val="clear" w:color="auto" w:fill="FFFFFF"/>
        </w:rPr>
        <w:t xml:space="preserve">Manual de orientação: gestação de alto risco. Rio de Janeiro: FEBRASGO; 2011. Capítulo 7; p. 105. </w:t>
      </w:r>
    </w:p>
    <w:p w:rsidR="00654071" w:rsidRPr="00981F4E" w:rsidRDefault="00654071" w:rsidP="00A0557F">
      <w:pPr>
        <w:rPr>
          <w:rFonts w:ascii="Arial" w:hAnsi="Arial" w:cs="Arial"/>
          <w:b w:val="0"/>
          <w:color w:val="000000" w:themeColor="text1"/>
          <w:szCs w:val="24"/>
        </w:rPr>
      </w:pPr>
    </w:p>
    <w:p w:rsidR="004114DF" w:rsidRPr="00981F4E" w:rsidRDefault="004114DF" w:rsidP="00A0557F">
      <w:pPr>
        <w:rPr>
          <w:rFonts w:ascii="Arial" w:hAnsi="Arial" w:cs="Arial"/>
          <w:b w:val="0"/>
          <w:color w:val="000000" w:themeColor="text1"/>
          <w:szCs w:val="24"/>
        </w:rPr>
      </w:pPr>
    </w:p>
    <w:p w:rsidR="00654071" w:rsidRPr="00981F4E" w:rsidRDefault="00993844" w:rsidP="00A0557F">
      <w:pPr>
        <w:rPr>
          <w:rFonts w:ascii="Arial" w:hAnsi="Arial" w:cs="Arial"/>
          <w:b w:val="0"/>
          <w:color w:val="000000" w:themeColor="text1"/>
          <w:szCs w:val="24"/>
        </w:rPr>
      </w:pPr>
      <w:proofErr w:type="gramStart"/>
      <w:r w:rsidRPr="00981F4E">
        <w:rPr>
          <w:rFonts w:ascii="Arial" w:hAnsi="Arial" w:cs="Arial"/>
          <w:b w:val="0"/>
          <w:color w:val="000000" w:themeColor="text1"/>
          <w:szCs w:val="24"/>
        </w:rPr>
        <w:lastRenderedPageBreak/>
        <w:t>8</w:t>
      </w:r>
      <w:proofErr w:type="gramEnd"/>
      <w:r w:rsidRPr="00981F4E">
        <w:rPr>
          <w:rFonts w:ascii="Arial" w:hAnsi="Arial" w:cs="Arial"/>
          <w:b w:val="0"/>
          <w:color w:val="000000" w:themeColor="text1"/>
          <w:szCs w:val="24"/>
        </w:rPr>
        <w:t xml:space="preserve"> </w:t>
      </w:r>
      <w:proofErr w:type="spellStart"/>
      <w:r w:rsidR="00CE27D6" w:rsidRPr="00981F4E">
        <w:rPr>
          <w:rFonts w:ascii="Arial" w:hAnsi="Arial" w:cs="Arial"/>
          <w:b w:val="0"/>
          <w:color w:val="000000" w:themeColor="text1"/>
          <w:szCs w:val="24"/>
          <w:shd w:val="clear" w:color="auto" w:fill="FFFFFF"/>
        </w:rPr>
        <w:t>Baiochi</w:t>
      </w:r>
      <w:proofErr w:type="spellEnd"/>
      <w:r w:rsidR="00CE27D6" w:rsidRPr="00981F4E">
        <w:rPr>
          <w:rFonts w:ascii="Arial" w:hAnsi="Arial" w:cs="Arial"/>
          <w:b w:val="0"/>
          <w:color w:val="000000" w:themeColor="text1"/>
          <w:szCs w:val="24"/>
          <w:shd w:val="clear" w:color="auto" w:fill="FFFFFF"/>
        </w:rPr>
        <w:t xml:space="preserve"> E, </w:t>
      </w:r>
      <w:proofErr w:type="spellStart"/>
      <w:r w:rsidR="00CE27D6" w:rsidRPr="00981F4E">
        <w:rPr>
          <w:rFonts w:ascii="Arial" w:hAnsi="Arial" w:cs="Arial"/>
          <w:b w:val="0"/>
          <w:color w:val="000000" w:themeColor="text1"/>
          <w:szCs w:val="24"/>
          <w:shd w:val="clear" w:color="auto" w:fill="FFFFFF"/>
        </w:rPr>
        <w:t>Nardozza</w:t>
      </w:r>
      <w:proofErr w:type="spellEnd"/>
      <w:r w:rsidR="00CE27D6" w:rsidRPr="00981F4E">
        <w:rPr>
          <w:rFonts w:ascii="Arial" w:hAnsi="Arial" w:cs="Arial"/>
          <w:b w:val="0"/>
          <w:color w:val="000000" w:themeColor="text1"/>
          <w:szCs w:val="24"/>
          <w:shd w:val="clear" w:color="auto" w:fill="FFFFFF"/>
        </w:rPr>
        <w:t xml:space="preserve"> M</w:t>
      </w:r>
      <w:r w:rsidR="00654071" w:rsidRPr="00981F4E">
        <w:rPr>
          <w:rFonts w:ascii="Arial" w:hAnsi="Arial" w:cs="Arial"/>
          <w:b w:val="0"/>
          <w:color w:val="000000" w:themeColor="text1"/>
          <w:szCs w:val="24"/>
          <w:shd w:val="clear" w:color="auto" w:fill="FFFFFF"/>
        </w:rPr>
        <w:t xml:space="preserve">L. </w:t>
      </w:r>
      <w:proofErr w:type="spellStart"/>
      <w:r w:rsidR="00654071" w:rsidRPr="00981F4E">
        <w:rPr>
          <w:rFonts w:ascii="Arial" w:hAnsi="Arial" w:cs="Arial"/>
          <w:b w:val="0"/>
          <w:color w:val="000000" w:themeColor="text1"/>
          <w:szCs w:val="24"/>
          <w:shd w:val="clear" w:color="auto" w:fill="FFFFFF"/>
        </w:rPr>
        <w:t>Aloimunização</w:t>
      </w:r>
      <w:proofErr w:type="spellEnd"/>
      <w:r w:rsidR="00654071" w:rsidRPr="00981F4E">
        <w:rPr>
          <w:rFonts w:ascii="Arial" w:hAnsi="Arial" w:cs="Arial"/>
          <w:b w:val="0"/>
          <w:color w:val="000000" w:themeColor="text1"/>
          <w:szCs w:val="24"/>
          <w:shd w:val="clear" w:color="auto" w:fill="FFFFFF"/>
        </w:rPr>
        <w:t xml:space="preserve">. Rev. Ginecol. Obstet. </w:t>
      </w:r>
      <w:r w:rsidR="0024632F" w:rsidRPr="00981F4E">
        <w:rPr>
          <w:rFonts w:ascii="Arial" w:hAnsi="Arial" w:cs="Arial"/>
          <w:b w:val="0"/>
          <w:color w:val="000000" w:themeColor="text1"/>
          <w:szCs w:val="24"/>
          <w:shd w:val="clear" w:color="auto" w:fill="FFFFFF"/>
        </w:rPr>
        <w:t xml:space="preserve">[Internet] 2009 [acesso em </w:t>
      </w:r>
      <w:proofErr w:type="gramStart"/>
      <w:r w:rsidR="0024632F" w:rsidRPr="00981F4E">
        <w:rPr>
          <w:rFonts w:ascii="Arial" w:hAnsi="Arial" w:cs="Arial"/>
          <w:b w:val="0"/>
          <w:color w:val="000000" w:themeColor="text1"/>
          <w:szCs w:val="24"/>
          <w:shd w:val="clear" w:color="auto" w:fill="FFFFFF"/>
        </w:rPr>
        <w:t>20 out</w:t>
      </w:r>
      <w:proofErr w:type="gramEnd"/>
      <w:r w:rsidR="0024632F" w:rsidRPr="00981F4E">
        <w:rPr>
          <w:rFonts w:ascii="Arial" w:hAnsi="Arial" w:cs="Arial"/>
          <w:b w:val="0"/>
          <w:color w:val="000000" w:themeColor="text1"/>
          <w:szCs w:val="24"/>
          <w:shd w:val="clear" w:color="auto" w:fill="FFFFFF"/>
        </w:rPr>
        <w:t xml:space="preserve"> 2015];</w:t>
      </w:r>
      <w:r w:rsidR="00CE27D6" w:rsidRPr="00981F4E">
        <w:rPr>
          <w:rFonts w:ascii="Arial" w:hAnsi="Arial" w:cs="Arial"/>
          <w:b w:val="0"/>
          <w:color w:val="000000" w:themeColor="text1"/>
          <w:szCs w:val="24"/>
          <w:shd w:val="clear" w:color="auto" w:fill="FFFFFF"/>
        </w:rPr>
        <w:t xml:space="preserve"> </w:t>
      </w:r>
      <w:r w:rsidR="0024632F" w:rsidRPr="00981F4E">
        <w:rPr>
          <w:rFonts w:ascii="Arial" w:hAnsi="Arial" w:cs="Arial"/>
          <w:b w:val="0"/>
          <w:color w:val="000000" w:themeColor="text1"/>
          <w:szCs w:val="24"/>
          <w:shd w:val="clear" w:color="auto" w:fill="FFFFFF"/>
        </w:rPr>
        <w:t>vol. 31 n.6. Disponível em:</w:t>
      </w:r>
      <w:r w:rsidR="00654071" w:rsidRPr="00981F4E">
        <w:rPr>
          <w:rFonts w:ascii="Arial" w:hAnsi="Arial" w:cs="Arial"/>
          <w:b w:val="0"/>
          <w:color w:val="000000" w:themeColor="text1"/>
          <w:szCs w:val="24"/>
          <w:shd w:val="clear" w:color="auto" w:fill="FFFFFF"/>
        </w:rPr>
        <w:t xml:space="preserve"> </w:t>
      </w:r>
      <w:hyperlink r:id="rId11" w:history="1">
        <w:r w:rsidR="00654071" w:rsidRPr="00981F4E">
          <w:rPr>
            <w:rStyle w:val="Hyperlink"/>
            <w:rFonts w:ascii="Arial" w:hAnsi="Arial" w:cs="Arial"/>
            <w:b w:val="0"/>
            <w:color w:val="000000" w:themeColor="text1"/>
            <w:szCs w:val="24"/>
            <w:u w:val="none"/>
            <w:shd w:val="clear" w:color="auto" w:fill="FFFFFF"/>
          </w:rPr>
          <w:t>http://www.scielo.br/scielo.php?script=sci_arttext&amp;pid=S0100-72032009000600008</w:t>
        </w:r>
      </w:hyperlink>
    </w:p>
    <w:p w:rsidR="00CE27D6" w:rsidRPr="00981F4E" w:rsidRDefault="00993844" w:rsidP="00A0557F">
      <w:pPr>
        <w:rPr>
          <w:rFonts w:ascii="Arial" w:hAnsi="Arial" w:cs="Arial"/>
          <w:b w:val="0"/>
          <w:color w:val="000000" w:themeColor="text1"/>
          <w:szCs w:val="24"/>
          <w:shd w:val="clear" w:color="auto" w:fill="FFFFFF"/>
        </w:rPr>
      </w:pPr>
      <w:proofErr w:type="gramStart"/>
      <w:r w:rsidRPr="00981F4E">
        <w:rPr>
          <w:rFonts w:ascii="Arial" w:hAnsi="Arial" w:cs="Arial"/>
          <w:b w:val="0"/>
          <w:color w:val="000000" w:themeColor="text1"/>
          <w:szCs w:val="24"/>
          <w:shd w:val="clear" w:color="auto" w:fill="FFFFFF"/>
        </w:rPr>
        <w:t>9</w:t>
      </w:r>
      <w:proofErr w:type="gramEnd"/>
      <w:r w:rsidRPr="00981F4E">
        <w:rPr>
          <w:rFonts w:ascii="Arial" w:hAnsi="Arial" w:cs="Arial"/>
          <w:b w:val="0"/>
          <w:color w:val="000000" w:themeColor="text1"/>
          <w:szCs w:val="24"/>
          <w:shd w:val="clear" w:color="auto" w:fill="FFFFFF"/>
        </w:rPr>
        <w:t xml:space="preserve"> Lopes VRS, Gatti LL. Doença hemolítica: a atuação do enfermeiro enquanto </w:t>
      </w:r>
      <w:proofErr w:type="spellStart"/>
      <w:r w:rsidRPr="00981F4E">
        <w:rPr>
          <w:rFonts w:ascii="Arial" w:hAnsi="Arial" w:cs="Arial"/>
          <w:b w:val="0"/>
          <w:color w:val="000000" w:themeColor="text1"/>
          <w:szCs w:val="24"/>
          <w:shd w:val="clear" w:color="auto" w:fill="FFFFFF"/>
        </w:rPr>
        <w:t>cuidador</w:t>
      </w:r>
      <w:proofErr w:type="spellEnd"/>
      <w:r w:rsidRPr="00981F4E">
        <w:rPr>
          <w:rFonts w:ascii="Arial" w:hAnsi="Arial" w:cs="Arial"/>
          <w:b w:val="0"/>
          <w:color w:val="000000" w:themeColor="text1"/>
          <w:szCs w:val="24"/>
          <w:shd w:val="clear" w:color="auto" w:fill="FFFFFF"/>
        </w:rPr>
        <w:t xml:space="preserve"> e orientador.</w:t>
      </w:r>
      <w:r w:rsidR="0024632F" w:rsidRPr="00981F4E">
        <w:rPr>
          <w:rFonts w:ascii="Arial" w:hAnsi="Arial" w:cs="Arial"/>
          <w:b w:val="0"/>
          <w:color w:val="000000" w:themeColor="text1"/>
          <w:szCs w:val="24"/>
          <w:shd w:val="clear" w:color="auto" w:fill="FFFFFF"/>
        </w:rPr>
        <w:t xml:space="preserve"> </w:t>
      </w:r>
      <w:r w:rsidR="0024632F" w:rsidRPr="00981F4E">
        <w:rPr>
          <w:rStyle w:val="Forte"/>
          <w:rFonts w:ascii="Arial" w:hAnsi="Arial" w:cs="Arial"/>
          <w:color w:val="000000" w:themeColor="text1"/>
          <w:szCs w:val="24"/>
          <w:shd w:val="clear" w:color="auto" w:fill="FFFFFF"/>
        </w:rPr>
        <w:t>Rev.</w:t>
      </w:r>
      <w:r w:rsidRPr="00981F4E">
        <w:rPr>
          <w:rStyle w:val="Forte"/>
          <w:rFonts w:ascii="Arial" w:hAnsi="Arial" w:cs="Arial"/>
          <w:color w:val="000000" w:themeColor="text1"/>
          <w:szCs w:val="24"/>
          <w:shd w:val="clear" w:color="auto" w:fill="FFFFFF"/>
        </w:rPr>
        <w:t xml:space="preserve"> Paraense de Med</w:t>
      </w:r>
      <w:r w:rsidR="0024632F" w:rsidRPr="00981F4E">
        <w:rPr>
          <w:rStyle w:val="Forte"/>
          <w:rFonts w:ascii="Arial" w:hAnsi="Arial" w:cs="Arial"/>
          <w:color w:val="000000" w:themeColor="text1"/>
          <w:szCs w:val="24"/>
          <w:shd w:val="clear" w:color="auto" w:fill="FFFFFF"/>
        </w:rPr>
        <w:t xml:space="preserve">. </w:t>
      </w:r>
      <w:r w:rsidR="0024632F" w:rsidRPr="00981F4E">
        <w:rPr>
          <w:rFonts w:ascii="Arial" w:hAnsi="Arial" w:cs="Arial"/>
          <w:b w:val="0"/>
          <w:color w:val="000000" w:themeColor="text1"/>
          <w:szCs w:val="24"/>
          <w:shd w:val="clear" w:color="auto" w:fill="FFFFFF"/>
        </w:rPr>
        <w:t>Assis. [Periódico na Internet] 2004 [aces</w:t>
      </w:r>
      <w:r w:rsidR="00A0557F" w:rsidRPr="00981F4E">
        <w:rPr>
          <w:rFonts w:ascii="Arial" w:hAnsi="Arial" w:cs="Arial"/>
          <w:b w:val="0"/>
          <w:color w:val="000000" w:themeColor="text1"/>
          <w:szCs w:val="24"/>
          <w:shd w:val="clear" w:color="auto" w:fill="FFFFFF"/>
        </w:rPr>
        <w:t>s</w:t>
      </w:r>
      <w:r w:rsidR="0024632F" w:rsidRPr="00981F4E">
        <w:rPr>
          <w:rFonts w:ascii="Arial" w:hAnsi="Arial" w:cs="Arial"/>
          <w:b w:val="0"/>
          <w:color w:val="000000" w:themeColor="text1"/>
          <w:szCs w:val="24"/>
          <w:shd w:val="clear" w:color="auto" w:fill="FFFFFF"/>
        </w:rPr>
        <w:t>o em 25 out 2015</w:t>
      </w:r>
      <w:proofErr w:type="gramStart"/>
      <w:r w:rsidR="0024632F" w:rsidRPr="00981F4E">
        <w:rPr>
          <w:rFonts w:ascii="Arial" w:hAnsi="Arial" w:cs="Arial"/>
          <w:b w:val="0"/>
          <w:color w:val="000000" w:themeColor="text1"/>
          <w:szCs w:val="24"/>
          <w:shd w:val="clear" w:color="auto" w:fill="FFFFFF"/>
        </w:rPr>
        <w:t>];</w:t>
      </w:r>
      <w:proofErr w:type="gramEnd"/>
      <w:r w:rsidRPr="00981F4E">
        <w:rPr>
          <w:rFonts w:ascii="Arial" w:hAnsi="Arial" w:cs="Arial"/>
          <w:b w:val="0"/>
          <w:color w:val="000000" w:themeColor="text1"/>
          <w:szCs w:val="24"/>
          <w:shd w:val="clear" w:color="auto" w:fill="FFFFFF"/>
        </w:rPr>
        <w:t>4(1), 77-79</w:t>
      </w:r>
      <w:r w:rsidR="0024632F" w:rsidRPr="00981F4E">
        <w:rPr>
          <w:rFonts w:ascii="Arial" w:hAnsi="Arial" w:cs="Arial"/>
          <w:b w:val="0"/>
          <w:color w:val="000000" w:themeColor="text1"/>
          <w:szCs w:val="24"/>
          <w:shd w:val="clear" w:color="auto" w:fill="FFFFFF"/>
        </w:rPr>
        <w:t xml:space="preserve">. Disponível em: </w:t>
      </w:r>
      <w:r w:rsidRPr="00981F4E">
        <w:rPr>
          <w:rFonts w:ascii="Arial" w:hAnsi="Arial" w:cs="Arial"/>
          <w:b w:val="0"/>
          <w:color w:val="000000" w:themeColor="text1"/>
          <w:szCs w:val="24"/>
          <w:shd w:val="clear" w:color="auto" w:fill="FFFFFF"/>
        </w:rPr>
        <w:t>http://files.bvs.br/upload/S/01</w:t>
      </w:r>
      <w:r w:rsidR="0024632F" w:rsidRPr="00981F4E">
        <w:rPr>
          <w:rFonts w:ascii="Arial" w:hAnsi="Arial" w:cs="Arial"/>
          <w:b w:val="0"/>
          <w:color w:val="000000" w:themeColor="text1"/>
          <w:szCs w:val="24"/>
          <w:shd w:val="clear" w:color="auto" w:fill="FFFFFF"/>
        </w:rPr>
        <w:t>01-5907/2014/v28n4/a4640.pdf</w:t>
      </w:r>
    </w:p>
    <w:p w:rsidR="00993844" w:rsidRPr="00981F4E" w:rsidRDefault="00993844" w:rsidP="00A0557F">
      <w:pPr>
        <w:rPr>
          <w:rFonts w:ascii="Arial" w:hAnsi="Arial" w:cs="Arial"/>
          <w:b w:val="0"/>
          <w:color w:val="000000" w:themeColor="text1"/>
          <w:szCs w:val="24"/>
          <w:shd w:val="clear" w:color="auto" w:fill="FFFFFF"/>
        </w:rPr>
      </w:pPr>
    </w:p>
    <w:p w:rsidR="004114DF" w:rsidRPr="00981F4E" w:rsidRDefault="004114DF" w:rsidP="00A0557F">
      <w:pPr>
        <w:rPr>
          <w:rFonts w:ascii="Arial" w:hAnsi="Arial" w:cs="Arial"/>
          <w:b w:val="0"/>
          <w:color w:val="000000" w:themeColor="text1"/>
          <w:szCs w:val="24"/>
          <w:shd w:val="clear" w:color="auto" w:fill="FFFFFF"/>
        </w:rPr>
      </w:pPr>
    </w:p>
    <w:p w:rsidR="00A15931" w:rsidRPr="00981F4E" w:rsidRDefault="00993844" w:rsidP="00A0557F">
      <w:pPr>
        <w:rPr>
          <w:rFonts w:ascii="Arial" w:hAnsi="Arial" w:cs="Arial"/>
          <w:b w:val="0"/>
          <w:color w:val="000000" w:themeColor="text1"/>
          <w:szCs w:val="24"/>
          <w:lang w:val="pt-PT"/>
        </w:rPr>
      </w:pPr>
      <w:r w:rsidRPr="00981F4E">
        <w:rPr>
          <w:rFonts w:ascii="Arial" w:hAnsi="Arial" w:cs="Arial"/>
          <w:b w:val="0"/>
          <w:color w:val="000000" w:themeColor="text1"/>
          <w:szCs w:val="24"/>
          <w:shd w:val="clear" w:color="auto" w:fill="FFFFFF"/>
        </w:rPr>
        <w:t xml:space="preserve">10 </w:t>
      </w:r>
      <w:r w:rsidRPr="00981F4E">
        <w:rPr>
          <w:rFonts w:ascii="Arial" w:hAnsi="Arial" w:cs="Arial"/>
          <w:b w:val="0"/>
          <w:color w:val="000000" w:themeColor="text1"/>
          <w:szCs w:val="24"/>
          <w:lang w:val="pt-PT"/>
        </w:rPr>
        <w:t xml:space="preserve">Marchiori E, Escuissato DL, Irion KL, Zanetti G, Rosana R, Meirelles GSP </w:t>
      </w:r>
      <w:proofErr w:type="gramStart"/>
      <w:r w:rsidR="0024632F" w:rsidRPr="00981F4E">
        <w:rPr>
          <w:rFonts w:ascii="Arial" w:hAnsi="Arial" w:cs="Arial"/>
          <w:b w:val="0"/>
          <w:color w:val="000000" w:themeColor="text1"/>
          <w:szCs w:val="24"/>
          <w:lang w:val="pt-PT"/>
        </w:rPr>
        <w:t>et</w:t>
      </w:r>
      <w:proofErr w:type="gramEnd"/>
      <w:r w:rsidR="0024632F" w:rsidRPr="00981F4E">
        <w:rPr>
          <w:rFonts w:ascii="Arial" w:hAnsi="Arial" w:cs="Arial"/>
          <w:b w:val="0"/>
          <w:color w:val="000000" w:themeColor="text1"/>
          <w:szCs w:val="24"/>
          <w:lang w:val="pt-PT"/>
        </w:rPr>
        <w:t xml:space="preserve"> al. Extramedular hematopoes</w:t>
      </w:r>
      <w:r w:rsidRPr="00981F4E">
        <w:rPr>
          <w:rFonts w:ascii="Arial" w:hAnsi="Arial" w:cs="Arial"/>
          <w:b w:val="0"/>
          <w:color w:val="000000" w:themeColor="text1"/>
          <w:szCs w:val="24"/>
          <w:lang w:val="pt-PT"/>
        </w:rPr>
        <w:t>: A</w:t>
      </w:r>
      <w:r w:rsidR="0024632F" w:rsidRPr="00981F4E">
        <w:rPr>
          <w:rFonts w:ascii="Arial" w:hAnsi="Arial" w:cs="Arial"/>
          <w:b w:val="0"/>
          <w:color w:val="000000" w:themeColor="text1"/>
          <w:szCs w:val="24"/>
          <w:lang w:val="pt-PT"/>
        </w:rPr>
        <w:t xml:space="preserve">chados </w:t>
      </w:r>
      <w:r w:rsidRPr="00981F4E">
        <w:rPr>
          <w:rFonts w:ascii="Arial" w:hAnsi="Arial" w:cs="Arial"/>
          <w:b w:val="0"/>
          <w:color w:val="000000" w:themeColor="text1"/>
          <w:szCs w:val="24"/>
          <w:lang w:val="pt-PT"/>
        </w:rPr>
        <w:t>em tomografia Computador</w:t>
      </w:r>
      <w:r w:rsidR="0024632F" w:rsidRPr="00981F4E">
        <w:rPr>
          <w:rFonts w:ascii="Arial" w:hAnsi="Arial" w:cs="Arial"/>
          <w:b w:val="0"/>
          <w:color w:val="000000" w:themeColor="text1"/>
          <w:szCs w:val="24"/>
          <w:lang w:val="pt-PT"/>
        </w:rPr>
        <w:t xml:space="preserve">izada fazer tórax de 6 patients. </w:t>
      </w:r>
      <w:r w:rsidRPr="00981F4E">
        <w:rPr>
          <w:rFonts w:ascii="Arial" w:hAnsi="Arial" w:cs="Arial"/>
          <w:b w:val="0"/>
          <w:color w:val="000000" w:themeColor="text1"/>
          <w:szCs w:val="24"/>
          <w:lang w:val="pt-PT"/>
        </w:rPr>
        <w:t>J. bras. pneumol . [Internet ]</w:t>
      </w:r>
      <w:r w:rsidR="0024632F" w:rsidRPr="00981F4E">
        <w:rPr>
          <w:rFonts w:ascii="Arial" w:hAnsi="Arial" w:cs="Arial"/>
          <w:b w:val="0"/>
          <w:color w:val="000000" w:themeColor="text1"/>
          <w:szCs w:val="24"/>
          <w:lang w:val="pt-PT"/>
        </w:rPr>
        <w:t xml:space="preserve"> 2008 </w:t>
      </w:r>
      <w:r w:rsidRPr="00981F4E">
        <w:rPr>
          <w:rFonts w:ascii="Arial" w:hAnsi="Arial" w:cs="Arial"/>
          <w:b w:val="0"/>
          <w:color w:val="000000" w:themeColor="text1"/>
          <w:szCs w:val="24"/>
          <w:lang w:val="pt-PT"/>
        </w:rPr>
        <w:t>[</w:t>
      </w:r>
      <w:r w:rsidR="0024632F" w:rsidRPr="00981F4E">
        <w:rPr>
          <w:rFonts w:ascii="Arial" w:hAnsi="Arial" w:cs="Arial"/>
          <w:b w:val="0"/>
          <w:color w:val="000000" w:themeColor="text1"/>
          <w:szCs w:val="24"/>
          <w:lang w:val="pt-PT"/>
        </w:rPr>
        <w:t>acesso em 13 set 2</w:t>
      </w:r>
      <w:r w:rsidRPr="00981F4E">
        <w:rPr>
          <w:rFonts w:ascii="Arial" w:hAnsi="Arial" w:cs="Arial"/>
          <w:b w:val="0"/>
          <w:color w:val="000000" w:themeColor="text1"/>
          <w:szCs w:val="24"/>
          <w:lang w:val="pt-PT"/>
        </w:rPr>
        <w:t>015</w:t>
      </w:r>
      <w:r w:rsidR="0024632F" w:rsidRPr="00981F4E">
        <w:rPr>
          <w:rFonts w:ascii="Arial" w:hAnsi="Arial" w:cs="Arial"/>
          <w:b w:val="0"/>
          <w:color w:val="000000" w:themeColor="text1"/>
          <w:szCs w:val="24"/>
          <w:lang w:val="pt-PT"/>
        </w:rPr>
        <w:t>]; 34 (</w:t>
      </w:r>
      <w:r w:rsidRPr="00981F4E">
        <w:rPr>
          <w:rFonts w:ascii="Arial" w:hAnsi="Arial" w:cs="Arial"/>
          <w:b w:val="0"/>
          <w:color w:val="000000" w:themeColor="text1"/>
          <w:szCs w:val="24"/>
          <w:lang w:val="pt-PT"/>
        </w:rPr>
        <w:t>1</w:t>
      </w:r>
      <w:r w:rsidR="0024632F" w:rsidRPr="00981F4E">
        <w:rPr>
          <w:rFonts w:ascii="Arial" w:hAnsi="Arial" w:cs="Arial"/>
          <w:b w:val="0"/>
          <w:color w:val="000000" w:themeColor="text1"/>
          <w:szCs w:val="24"/>
          <w:lang w:val="pt-PT"/>
        </w:rPr>
        <w:t>0</w:t>
      </w:r>
      <w:r w:rsidRPr="00981F4E">
        <w:rPr>
          <w:rFonts w:ascii="Arial" w:hAnsi="Arial" w:cs="Arial"/>
          <w:b w:val="0"/>
          <w:color w:val="000000" w:themeColor="text1"/>
          <w:szCs w:val="24"/>
          <w:lang w:val="pt-PT"/>
        </w:rPr>
        <w:t>):812-816</w:t>
      </w:r>
      <w:r w:rsidR="0024632F" w:rsidRPr="00981F4E">
        <w:rPr>
          <w:rFonts w:ascii="Arial" w:hAnsi="Arial" w:cs="Arial"/>
          <w:b w:val="0"/>
          <w:color w:val="000000" w:themeColor="text1"/>
          <w:szCs w:val="24"/>
          <w:lang w:val="pt-PT"/>
        </w:rPr>
        <w:t xml:space="preserve">. </w:t>
      </w:r>
      <w:r w:rsidRPr="00981F4E">
        <w:rPr>
          <w:rFonts w:ascii="Arial" w:hAnsi="Arial" w:cs="Arial"/>
          <w:b w:val="0"/>
          <w:color w:val="000000" w:themeColor="text1"/>
          <w:szCs w:val="24"/>
          <w:lang w:val="pt-PT"/>
        </w:rPr>
        <w:t>Disponível</w:t>
      </w:r>
      <w:r w:rsidR="00A15931" w:rsidRPr="00981F4E">
        <w:rPr>
          <w:rFonts w:ascii="Arial" w:hAnsi="Arial" w:cs="Arial"/>
          <w:b w:val="0"/>
          <w:color w:val="000000" w:themeColor="text1"/>
          <w:szCs w:val="24"/>
          <w:lang w:val="pt-PT"/>
        </w:rPr>
        <w:t xml:space="preserve"> em: </w:t>
      </w:r>
      <w:r w:rsidRPr="00981F4E">
        <w:rPr>
          <w:rFonts w:ascii="Arial" w:hAnsi="Arial" w:cs="Arial"/>
          <w:b w:val="0"/>
          <w:color w:val="000000" w:themeColor="text1"/>
          <w:szCs w:val="24"/>
          <w:lang w:val="pt-PT"/>
        </w:rPr>
        <w:t>http://www.scielo.br/scielo.php?script=sci_arttext&amp;pid=S1806-37132008001000009&amp;lng=en</w:t>
      </w:r>
    </w:p>
    <w:p w:rsidR="00993844" w:rsidRPr="00981F4E" w:rsidRDefault="00993844" w:rsidP="00A0557F">
      <w:pPr>
        <w:rPr>
          <w:rFonts w:ascii="Arial" w:hAnsi="Arial" w:cs="Arial"/>
          <w:b w:val="0"/>
          <w:color w:val="000000" w:themeColor="text1"/>
          <w:szCs w:val="24"/>
          <w:shd w:val="clear" w:color="auto" w:fill="FFFFFF"/>
        </w:rPr>
      </w:pPr>
    </w:p>
    <w:p w:rsidR="004114DF" w:rsidRPr="00981F4E" w:rsidRDefault="004114DF" w:rsidP="00A0557F">
      <w:pPr>
        <w:rPr>
          <w:rFonts w:ascii="Arial" w:hAnsi="Arial" w:cs="Arial"/>
          <w:b w:val="0"/>
          <w:color w:val="000000" w:themeColor="text1"/>
          <w:szCs w:val="24"/>
          <w:shd w:val="clear" w:color="auto" w:fill="FFFFFF"/>
        </w:rPr>
      </w:pPr>
    </w:p>
    <w:p w:rsidR="00993844" w:rsidRPr="00981F4E" w:rsidRDefault="00993844" w:rsidP="00A0557F">
      <w:pPr>
        <w:rPr>
          <w:rStyle w:val="apple-converted-space"/>
          <w:rFonts w:ascii="Arial" w:hAnsi="Arial" w:cs="Arial"/>
          <w:b w:val="0"/>
          <w:color w:val="000000" w:themeColor="text1"/>
          <w:szCs w:val="24"/>
          <w:shd w:val="clear" w:color="auto" w:fill="FFFFFF"/>
        </w:rPr>
      </w:pPr>
      <w:proofErr w:type="gramStart"/>
      <w:r w:rsidRPr="00981F4E">
        <w:rPr>
          <w:rFonts w:ascii="Arial" w:hAnsi="Arial" w:cs="Arial"/>
          <w:b w:val="0"/>
          <w:color w:val="000000" w:themeColor="text1"/>
          <w:szCs w:val="24"/>
          <w:shd w:val="clear" w:color="auto" w:fill="FFFFFF"/>
        </w:rPr>
        <w:t xml:space="preserve">11 </w:t>
      </w:r>
      <w:r w:rsidR="00654071" w:rsidRPr="00981F4E">
        <w:rPr>
          <w:rFonts w:ascii="Arial" w:hAnsi="Arial" w:cs="Arial"/>
          <w:b w:val="0"/>
          <w:color w:val="000000" w:themeColor="text1"/>
          <w:szCs w:val="24"/>
          <w:shd w:val="clear" w:color="auto" w:fill="FFFFFF"/>
        </w:rPr>
        <w:t>R</w:t>
      </w:r>
      <w:r w:rsidR="00CE27D6" w:rsidRPr="00981F4E">
        <w:rPr>
          <w:rFonts w:ascii="Arial" w:hAnsi="Arial" w:cs="Arial"/>
          <w:b w:val="0"/>
          <w:color w:val="000000" w:themeColor="text1"/>
          <w:szCs w:val="24"/>
          <w:shd w:val="clear" w:color="auto" w:fill="FFFFFF"/>
        </w:rPr>
        <w:t>obbins</w:t>
      </w:r>
      <w:proofErr w:type="gramEnd"/>
      <w:r w:rsidR="00CE27D6" w:rsidRPr="00981F4E">
        <w:rPr>
          <w:rFonts w:ascii="Arial" w:hAnsi="Arial" w:cs="Arial"/>
          <w:b w:val="0"/>
          <w:color w:val="000000" w:themeColor="text1"/>
          <w:szCs w:val="24"/>
          <w:shd w:val="clear" w:color="auto" w:fill="FFFFFF"/>
        </w:rPr>
        <w:t xml:space="preserve"> SL,</w:t>
      </w:r>
      <w:r w:rsidR="00654071" w:rsidRPr="00981F4E">
        <w:rPr>
          <w:rFonts w:ascii="Arial" w:hAnsi="Arial" w:cs="Arial"/>
          <w:b w:val="0"/>
          <w:color w:val="000000" w:themeColor="text1"/>
          <w:szCs w:val="24"/>
          <w:shd w:val="clear" w:color="auto" w:fill="FFFFFF"/>
        </w:rPr>
        <w:t xml:space="preserve"> </w:t>
      </w:r>
      <w:proofErr w:type="spellStart"/>
      <w:r w:rsidR="00654071" w:rsidRPr="00981F4E">
        <w:rPr>
          <w:rFonts w:ascii="Arial" w:hAnsi="Arial" w:cs="Arial"/>
          <w:b w:val="0"/>
          <w:color w:val="000000" w:themeColor="text1"/>
          <w:szCs w:val="24"/>
          <w:shd w:val="clear" w:color="auto" w:fill="FFFFFF"/>
        </w:rPr>
        <w:t>C</w:t>
      </w:r>
      <w:r w:rsidR="00CE27D6" w:rsidRPr="00981F4E">
        <w:rPr>
          <w:rFonts w:ascii="Arial" w:hAnsi="Arial" w:cs="Arial"/>
          <w:b w:val="0"/>
          <w:color w:val="000000" w:themeColor="text1"/>
          <w:szCs w:val="24"/>
          <w:shd w:val="clear" w:color="auto" w:fill="FFFFFF"/>
        </w:rPr>
        <w:t>otran</w:t>
      </w:r>
      <w:proofErr w:type="spellEnd"/>
      <w:r w:rsidR="00CE27D6" w:rsidRPr="00981F4E">
        <w:rPr>
          <w:rFonts w:ascii="Arial" w:hAnsi="Arial" w:cs="Arial"/>
          <w:b w:val="0"/>
          <w:color w:val="000000" w:themeColor="text1"/>
          <w:szCs w:val="24"/>
          <w:shd w:val="clear" w:color="auto" w:fill="FFFFFF"/>
        </w:rPr>
        <w:t xml:space="preserve"> RS,</w:t>
      </w:r>
      <w:r w:rsidR="00654071" w:rsidRPr="00981F4E">
        <w:rPr>
          <w:rFonts w:ascii="Arial" w:hAnsi="Arial" w:cs="Arial"/>
          <w:b w:val="0"/>
          <w:color w:val="000000" w:themeColor="text1"/>
          <w:szCs w:val="24"/>
          <w:shd w:val="clear" w:color="auto" w:fill="FFFFFF"/>
        </w:rPr>
        <w:t xml:space="preserve"> </w:t>
      </w:r>
      <w:proofErr w:type="spellStart"/>
      <w:r w:rsidR="00654071" w:rsidRPr="00981F4E">
        <w:rPr>
          <w:rFonts w:ascii="Arial" w:hAnsi="Arial" w:cs="Arial"/>
          <w:b w:val="0"/>
          <w:color w:val="000000" w:themeColor="text1"/>
          <w:szCs w:val="24"/>
          <w:shd w:val="clear" w:color="auto" w:fill="FFFFFF"/>
        </w:rPr>
        <w:t>K</w:t>
      </w:r>
      <w:r w:rsidR="00CE27D6" w:rsidRPr="00981F4E">
        <w:rPr>
          <w:rFonts w:ascii="Arial" w:hAnsi="Arial" w:cs="Arial"/>
          <w:b w:val="0"/>
          <w:color w:val="000000" w:themeColor="text1"/>
          <w:szCs w:val="24"/>
          <w:shd w:val="clear" w:color="auto" w:fill="FFFFFF"/>
        </w:rPr>
        <w:t>umar</w:t>
      </w:r>
      <w:proofErr w:type="spellEnd"/>
      <w:r w:rsidR="00CE27D6" w:rsidRPr="00981F4E">
        <w:rPr>
          <w:rFonts w:ascii="Arial" w:hAnsi="Arial" w:cs="Arial"/>
          <w:b w:val="0"/>
          <w:color w:val="000000" w:themeColor="text1"/>
          <w:szCs w:val="24"/>
          <w:shd w:val="clear" w:color="auto" w:fill="FFFFFF"/>
        </w:rPr>
        <w:t xml:space="preserve"> </w:t>
      </w:r>
      <w:r w:rsidR="00654071" w:rsidRPr="00981F4E">
        <w:rPr>
          <w:rFonts w:ascii="Arial" w:hAnsi="Arial" w:cs="Arial"/>
          <w:b w:val="0"/>
          <w:color w:val="000000" w:themeColor="text1"/>
          <w:szCs w:val="24"/>
          <w:shd w:val="clear" w:color="auto" w:fill="FFFFFF"/>
        </w:rPr>
        <w:t>V.</w:t>
      </w:r>
      <w:r w:rsidR="00A15931" w:rsidRPr="00981F4E">
        <w:rPr>
          <w:rFonts w:ascii="Arial" w:hAnsi="Arial" w:cs="Arial"/>
          <w:b w:val="0"/>
          <w:color w:val="000000" w:themeColor="text1"/>
          <w:szCs w:val="24"/>
          <w:shd w:val="clear" w:color="auto" w:fill="FFFFFF"/>
        </w:rPr>
        <w:t xml:space="preserve"> </w:t>
      </w:r>
      <w:r w:rsidR="00654071" w:rsidRPr="00981F4E">
        <w:rPr>
          <w:rFonts w:ascii="Arial" w:hAnsi="Arial" w:cs="Arial"/>
          <w:b w:val="0"/>
          <w:bCs/>
          <w:color w:val="000000" w:themeColor="text1"/>
          <w:szCs w:val="24"/>
          <w:shd w:val="clear" w:color="auto" w:fill="FFFFFF"/>
        </w:rPr>
        <w:t>Patologia Estrutural e funcional</w:t>
      </w:r>
      <w:r w:rsidR="00CE27D6" w:rsidRPr="00981F4E">
        <w:rPr>
          <w:rFonts w:ascii="Arial" w:hAnsi="Arial" w:cs="Arial"/>
          <w:b w:val="0"/>
          <w:color w:val="000000" w:themeColor="text1"/>
          <w:szCs w:val="24"/>
          <w:shd w:val="clear" w:color="auto" w:fill="FFFFFF"/>
        </w:rPr>
        <w:t xml:space="preserve">. </w:t>
      </w:r>
      <w:proofErr w:type="gramStart"/>
      <w:r w:rsidR="00CE27D6" w:rsidRPr="00981F4E">
        <w:rPr>
          <w:rFonts w:ascii="Arial" w:hAnsi="Arial" w:cs="Arial"/>
          <w:b w:val="0"/>
          <w:color w:val="000000" w:themeColor="text1"/>
          <w:szCs w:val="24"/>
          <w:shd w:val="clear" w:color="auto" w:fill="FFFFFF"/>
        </w:rPr>
        <w:t>6</w:t>
      </w:r>
      <w:proofErr w:type="gramEnd"/>
      <w:r w:rsidR="00654071" w:rsidRPr="00981F4E">
        <w:rPr>
          <w:rFonts w:ascii="Arial" w:hAnsi="Arial" w:cs="Arial"/>
          <w:b w:val="0"/>
          <w:color w:val="000000" w:themeColor="text1"/>
          <w:szCs w:val="24"/>
          <w:shd w:val="clear" w:color="auto" w:fill="FFFFFF"/>
        </w:rPr>
        <w:t xml:space="preserve"> ed</w:t>
      </w:r>
      <w:r w:rsidR="00A15931" w:rsidRPr="00981F4E">
        <w:rPr>
          <w:rFonts w:ascii="Arial" w:hAnsi="Arial" w:cs="Arial"/>
          <w:b w:val="0"/>
          <w:color w:val="000000" w:themeColor="text1"/>
          <w:szCs w:val="24"/>
          <w:shd w:val="clear" w:color="auto" w:fill="FFFFFF"/>
        </w:rPr>
        <w:t xml:space="preserve">. </w:t>
      </w:r>
      <w:r w:rsidR="00654071" w:rsidRPr="00981F4E">
        <w:rPr>
          <w:rFonts w:ascii="Arial" w:hAnsi="Arial" w:cs="Arial"/>
          <w:b w:val="0"/>
          <w:color w:val="000000" w:themeColor="text1"/>
          <w:szCs w:val="24"/>
          <w:shd w:val="clear" w:color="auto" w:fill="FFFFFF"/>
        </w:rPr>
        <w:t>R</w:t>
      </w:r>
      <w:r w:rsidR="00A15931" w:rsidRPr="00981F4E">
        <w:rPr>
          <w:rFonts w:ascii="Arial" w:hAnsi="Arial" w:cs="Arial"/>
          <w:b w:val="0"/>
          <w:color w:val="000000" w:themeColor="text1"/>
          <w:szCs w:val="24"/>
          <w:shd w:val="clear" w:color="auto" w:fill="FFFFFF"/>
        </w:rPr>
        <w:t xml:space="preserve">io de Janeiro: Guanabara </w:t>
      </w:r>
      <w:proofErr w:type="spellStart"/>
      <w:r w:rsidR="00A15931" w:rsidRPr="00981F4E">
        <w:rPr>
          <w:rFonts w:ascii="Arial" w:hAnsi="Arial" w:cs="Arial"/>
          <w:b w:val="0"/>
          <w:color w:val="000000" w:themeColor="text1"/>
          <w:szCs w:val="24"/>
          <w:shd w:val="clear" w:color="auto" w:fill="FFFFFF"/>
        </w:rPr>
        <w:t>Koogan</w:t>
      </w:r>
      <w:proofErr w:type="spellEnd"/>
      <w:r w:rsidR="00A15931" w:rsidRPr="00981F4E">
        <w:rPr>
          <w:rFonts w:ascii="Arial" w:hAnsi="Arial" w:cs="Arial"/>
          <w:b w:val="0"/>
          <w:color w:val="000000" w:themeColor="text1"/>
          <w:szCs w:val="24"/>
          <w:shd w:val="clear" w:color="auto" w:fill="FFFFFF"/>
        </w:rPr>
        <w:t>;</w:t>
      </w:r>
      <w:r w:rsidR="00654071" w:rsidRPr="00981F4E">
        <w:rPr>
          <w:rFonts w:ascii="Arial" w:hAnsi="Arial" w:cs="Arial"/>
          <w:b w:val="0"/>
          <w:color w:val="000000" w:themeColor="text1"/>
          <w:szCs w:val="24"/>
          <w:shd w:val="clear" w:color="auto" w:fill="FFFFFF"/>
        </w:rPr>
        <w:t xml:space="preserve"> 1991.</w:t>
      </w:r>
    </w:p>
    <w:p w:rsidR="00993844" w:rsidRPr="00981F4E" w:rsidRDefault="00993844" w:rsidP="00A0557F">
      <w:pPr>
        <w:rPr>
          <w:rStyle w:val="apple-converted-space"/>
          <w:rFonts w:ascii="Arial" w:hAnsi="Arial" w:cs="Arial"/>
          <w:b w:val="0"/>
          <w:color w:val="000000" w:themeColor="text1"/>
          <w:szCs w:val="24"/>
          <w:shd w:val="clear" w:color="auto" w:fill="FFFFFF"/>
        </w:rPr>
      </w:pPr>
    </w:p>
    <w:p w:rsidR="004114DF" w:rsidRPr="00981F4E" w:rsidRDefault="004114DF" w:rsidP="00A0557F">
      <w:pPr>
        <w:rPr>
          <w:rStyle w:val="apple-converted-space"/>
          <w:rFonts w:ascii="Arial" w:hAnsi="Arial" w:cs="Arial"/>
          <w:b w:val="0"/>
          <w:color w:val="000000" w:themeColor="text1"/>
          <w:szCs w:val="24"/>
          <w:shd w:val="clear" w:color="auto" w:fill="FFFFFF"/>
        </w:rPr>
      </w:pPr>
    </w:p>
    <w:p w:rsidR="00CC3252" w:rsidRPr="00981F4E" w:rsidRDefault="00993844" w:rsidP="00A0557F">
      <w:pPr>
        <w:rPr>
          <w:rFonts w:ascii="Arial" w:hAnsi="Arial" w:cs="Arial"/>
          <w:b w:val="0"/>
          <w:color w:val="000000" w:themeColor="text1"/>
          <w:szCs w:val="24"/>
          <w:shd w:val="clear" w:color="auto" w:fill="FFFFFF"/>
        </w:rPr>
      </w:pPr>
      <w:r w:rsidRPr="0087043A">
        <w:rPr>
          <w:rStyle w:val="apple-converted-space"/>
          <w:rFonts w:ascii="Arial" w:hAnsi="Arial" w:cs="Arial"/>
          <w:b w:val="0"/>
          <w:color w:val="000000" w:themeColor="text1"/>
          <w:szCs w:val="24"/>
          <w:shd w:val="clear" w:color="auto" w:fill="FFFFFF"/>
          <w:lang w:val="en-US"/>
        </w:rPr>
        <w:t>12</w:t>
      </w:r>
      <w:r w:rsidR="00CC3252" w:rsidRPr="00981F4E">
        <w:rPr>
          <w:rFonts w:ascii="Arial" w:hAnsi="Arial" w:cs="Arial"/>
          <w:b w:val="0"/>
          <w:color w:val="000000" w:themeColor="text1"/>
          <w:szCs w:val="24"/>
          <w:lang w:val="en-US"/>
        </w:rPr>
        <w:t xml:space="preserve"> Thorp JA, O'Connor T, </w:t>
      </w:r>
      <w:proofErr w:type="spellStart"/>
      <w:r w:rsidR="00CC3252" w:rsidRPr="00981F4E">
        <w:rPr>
          <w:rFonts w:ascii="Arial" w:hAnsi="Arial" w:cs="Arial"/>
          <w:b w:val="0"/>
          <w:color w:val="000000" w:themeColor="text1"/>
          <w:szCs w:val="24"/>
          <w:lang w:val="en-US"/>
        </w:rPr>
        <w:t>Callenbach</w:t>
      </w:r>
      <w:proofErr w:type="spellEnd"/>
      <w:r w:rsidR="00CC3252" w:rsidRPr="00981F4E">
        <w:rPr>
          <w:rFonts w:ascii="Arial" w:hAnsi="Arial" w:cs="Arial"/>
          <w:b w:val="0"/>
          <w:color w:val="000000" w:themeColor="text1"/>
          <w:szCs w:val="24"/>
          <w:lang w:val="en-US"/>
        </w:rPr>
        <w:t xml:space="preserve"> J, Cohen GR, Yeast JD, </w:t>
      </w:r>
      <w:proofErr w:type="spellStart"/>
      <w:r w:rsidR="00CC3252" w:rsidRPr="00981F4E">
        <w:rPr>
          <w:rFonts w:ascii="Arial" w:hAnsi="Arial" w:cs="Arial"/>
          <w:b w:val="0"/>
          <w:color w:val="000000" w:themeColor="text1"/>
          <w:szCs w:val="24"/>
          <w:lang w:val="en-US"/>
        </w:rPr>
        <w:t>Albin</w:t>
      </w:r>
      <w:proofErr w:type="spellEnd"/>
      <w:r w:rsidR="00CC3252" w:rsidRPr="00981F4E">
        <w:rPr>
          <w:rFonts w:ascii="Arial" w:hAnsi="Arial" w:cs="Arial"/>
          <w:b w:val="0"/>
          <w:color w:val="000000" w:themeColor="text1"/>
          <w:szCs w:val="24"/>
          <w:lang w:val="en-US"/>
        </w:rPr>
        <w:t xml:space="preserve"> J</w:t>
      </w:r>
      <w:r w:rsidR="00A15931" w:rsidRPr="00981F4E">
        <w:rPr>
          <w:rFonts w:ascii="Arial" w:hAnsi="Arial" w:cs="Arial"/>
          <w:b w:val="0"/>
          <w:color w:val="000000" w:themeColor="text1"/>
          <w:szCs w:val="24"/>
          <w:lang w:val="en-US"/>
        </w:rPr>
        <w:t xml:space="preserve"> </w:t>
      </w:r>
      <w:r w:rsidR="00CC3252" w:rsidRPr="00981F4E">
        <w:rPr>
          <w:rFonts w:ascii="Arial" w:hAnsi="Arial" w:cs="Arial"/>
          <w:b w:val="0"/>
          <w:color w:val="000000" w:themeColor="text1"/>
          <w:szCs w:val="24"/>
          <w:lang w:val="en-US"/>
        </w:rPr>
        <w:t xml:space="preserve">et al. </w:t>
      </w:r>
      <w:r w:rsidR="009E6C28" w:rsidRPr="006750A2">
        <w:rPr>
          <w:rFonts w:ascii="Arial" w:hAnsi="Arial" w:cs="Arial"/>
          <w:b w:val="0"/>
          <w:color w:val="000000" w:themeColor="text1"/>
          <w:szCs w:val="24"/>
        </w:rPr>
        <w:t xml:space="preserve">Anemia </w:t>
      </w:r>
      <w:proofErr w:type="spellStart"/>
      <w:r w:rsidR="009E6C28" w:rsidRPr="006750A2">
        <w:rPr>
          <w:rFonts w:ascii="Arial" w:hAnsi="Arial" w:cs="Arial"/>
          <w:b w:val="0"/>
          <w:color w:val="000000" w:themeColor="text1"/>
          <w:szCs w:val="24"/>
        </w:rPr>
        <w:t>hiporegenerativa</w:t>
      </w:r>
      <w:proofErr w:type="spellEnd"/>
      <w:r w:rsidR="009E6C28" w:rsidRPr="006750A2">
        <w:rPr>
          <w:rFonts w:ascii="Arial" w:hAnsi="Arial" w:cs="Arial"/>
          <w:b w:val="0"/>
          <w:color w:val="000000" w:themeColor="text1"/>
          <w:szCs w:val="24"/>
        </w:rPr>
        <w:t xml:space="preserve"> </w:t>
      </w:r>
      <w:r w:rsidR="00CC3252" w:rsidRPr="00981F4E">
        <w:rPr>
          <w:rFonts w:ascii="Arial" w:hAnsi="Arial" w:cs="Arial"/>
          <w:b w:val="0"/>
          <w:color w:val="000000" w:themeColor="text1"/>
          <w:szCs w:val="24"/>
          <w:lang w:val="pt-PT"/>
        </w:rPr>
        <w:t>associada à transfusão intra-uterina na doença hemolítica rhesus. Am J Obstet Gynecol</w:t>
      </w:r>
      <w:r w:rsidR="00A15931" w:rsidRPr="00981F4E">
        <w:rPr>
          <w:rFonts w:ascii="Arial" w:hAnsi="Arial" w:cs="Arial"/>
          <w:b w:val="0"/>
          <w:color w:val="000000" w:themeColor="text1"/>
          <w:szCs w:val="24"/>
          <w:lang w:val="pt-PT"/>
        </w:rPr>
        <w:t xml:space="preserve">. </w:t>
      </w:r>
      <w:proofErr w:type="gramStart"/>
      <w:r w:rsidR="00CC3252" w:rsidRPr="00981F4E">
        <w:rPr>
          <w:rFonts w:ascii="Arial" w:hAnsi="Arial" w:cs="Arial"/>
          <w:b w:val="0"/>
          <w:color w:val="000000" w:themeColor="text1"/>
          <w:szCs w:val="24"/>
        </w:rPr>
        <w:t>1991;</w:t>
      </w:r>
      <w:proofErr w:type="gramEnd"/>
      <w:r w:rsidR="00CC3252" w:rsidRPr="00981F4E">
        <w:rPr>
          <w:rFonts w:ascii="Arial" w:hAnsi="Arial" w:cs="Arial"/>
          <w:b w:val="0"/>
          <w:color w:val="000000" w:themeColor="text1"/>
          <w:szCs w:val="24"/>
        </w:rPr>
        <w:t>165(1):79-81.</w:t>
      </w:r>
    </w:p>
    <w:p w:rsidR="00CC3252" w:rsidRPr="00981F4E" w:rsidRDefault="00CC3252" w:rsidP="00A0557F">
      <w:pPr>
        <w:rPr>
          <w:rFonts w:ascii="Arial" w:hAnsi="Arial" w:cs="Arial"/>
          <w:b w:val="0"/>
          <w:color w:val="000000" w:themeColor="text1"/>
          <w:szCs w:val="24"/>
        </w:rPr>
      </w:pPr>
    </w:p>
    <w:p w:rsidR="004114DF" w:rsidRPr="00981F4E" w:rsidRDefault="004114DF" w:rsidP="00A0557F">
      <w:pPr>
        <w:rPr>
          <w:rFonts w:ascii="Arial" w:hAnsi="Arial" w:cs="Arial"/>
          <w:b w:val="0"/>
          <w:color w:val="000000" w:themeColor="text1"/>
          <w:szCs w:val="24"/>
        </w:rPr>
      </w:pPr>
    </w:p>
    <w:p w:rsidR="00CC3252" w:rsidRPr="00981F4E" w:rsidRDefault="00993844" w:rsidP="00A0557F">
      <w:pPr>
        <w:rPr>
          <w:rFonts w:ascii="Arial" w:hAnsi="Arial" w:cs="Arial"/>
          <w:b w:val="0"/>
          <w:color w:val="000000" w:themeColor="text1"/>
          <w:szCs w:val="24"/>
        </w:rPr>
      </w:pPr>
      <w:proofErr w:type="gramStart"/>
      <w:r w:rsidRPr="00981F4E">
        <w:rPr>
          <w:rFonts w:ascii="Arial" w:hAnsi="Arial" w:cs="Arial"/>
          <w:b w:val="0"/>
          <w:color w:val="000000" w:themeColor="text1"/>
          <w:szCs w:val="24"/>
          <w:shd w:val="clear" w:color="auto" w:fill="FFFFFF"/>
        </w:rPr>
        <w:t>13</w:t>
      </w:r>
      <w:r w:rsidR="00CC3252" w:rsidRPr="00981F4E">
        <w:rPr>
          <w:rFonts w:ascii="Arial" w:hAnsi="Arial" w:cs="Arial"/>
          <w:b w:val="0"/>
          <w:color w:val="000000" w:themeColor="text1"/>
          <w:szCs w:val="24"/>
          <w:shd w:val="clear" w:color="auto" w:fill="FFFFFF"/>
        </w:rPr>
        <w:t xml:space="preserve"> </w:t>
      </w:r>
      <w:r w:rsidR="00CC3252" w:rsidRPr="00981F4E">
        <w:rPr>
          <w:rFonts w:ascii="Arial" w:hAnsi="Arial" w:cs="Arial"/>
          <w:b w:val="0"/>
          <w:color w:val="000000" w:themeColor="text1"/>
          <w:szCs w:val="24"/>
        </w:rPr>
        <w:t>Machado</w:t>
      </w:r>
      <w:proofErr w:type="gramEnd"/>
      <w:r w:rsidR="00CC3252" w:rsidRPr="00981F4E">
        <w:rPr>
          <w:rFonts w:ascii="Arial" w:hAnsi="Arial" w:cs="Arial"/>
          <w:b w:val="0"/>
          <w:color w:val="000000" w:themeColor="text1"/>
          <w:szCs w:val="24"/>
        </w:rPr>
        <w:t xml:space="preserve"> IN, </w:t>
      </w:r>
      <w:proofErr w:type="spellStart"/>
      <w:r w:rsidR="00CC3252" w:rsidRPr="00981F4E">
        <w:rPr>
          <w:rFonts w:ascii="Arial" w:hAnsi="Arial" w:cs="Arial"/>
          <w:b w:val="0"/>
          <w:color w:val="000000" w:themeColor="text1"/>
          <w:szCs w:val="24"/>
        </w:rPr>
        <w:t>Barini</w:t>
      </w:r>
      <w:proofErr w:type="spellEnd"/>
      <w:r w:rsidR="00CC3252" w:rsidRPr="00981F4E">
        <w:rPr>
          <w:rFonts w:ascii="Arial" w:hAnsi="Arial" w:cs="Arial"/>
          <w:b w:val="0"/>
          <w:color w:val="000000" w:themeColor="text1"/>
          <w:szCs w:val="24"/>
        </w:rPr>
        <w:t xml:space="preserve"> R. Doença Hemolítica Perinatal: Aspectos Atuais. Rev. Ciênc. Méd.</w:t>
      </w:r>
      <w:r w:rsidR="00A15931" w:rsidRPr="00981F4E">
        <w:rPr>
          <w:rFonts w:ascii="Arial" w:hAnsi="Arial" w:cs="Arial"/>
          <w:b w:val="0"/>
          <w:color w:val="000000" w:themeColor="text1"/>
          <w:szCs w:val="24"/>
        </w:rPr>
        <w:t xml:space="preserve"> 2006; </w:t>
      </w:r>
      <w:r w:rsidR="00CC3252" w:rsidRPr="00981F4E">
        <w:rPr>
          <w:rFonts w:ascii="Arial" w:hAnsi="Arial" w:cs="Arial"/>
          <w:b w:val="0"/>
          <w:color w:val="000000" w:themeColor="text1"/>
          <w:szCs w:val="24"/>
        </w:rPr>
        <w:t>15(1): 69-74</w:t>
      </w:r>
      <w:r w:rsidR="00A15931" w:rsidRPr="00981F4E">
        <w:rPr>
          <w:rFonts w:ascii="Arial" w:hAnsi="Arial" w:cs="Arial"/>
          <w:b w:val="0"/>
          <w:color w:val="000000" w:themeColor="text1"/>
          <w:szCs w:val="24"/>
        </w:rPr>
        <w:t>.</w:t>
      </w:r>
    </w:p>
    <w:p w:rsidR="000A73DF" w:rsidRPr="00981F4E" w:rsidRDefault="000A73DF" w:rsidP="00A0557F">
      <w:pPr>
        <w:rPr>
          <w:rFonts w:ascii="Arial" w:hAnsi="Arial" w:cs="Arial"/>
          <w:b w:val="0"/>
          <w:color w:val="000000" w:themeColor="text1"/>
          <w:szCs w:val="24"/>
        </w:rPr>
      </w:pPr>
    </w:p>
    <w:p w:rsidR="004114DF" w:rsidRPr="00981F4E" w:rsidRDefault="004114DF" w:rsidP="00A0557F">
      <w:pPr>
        <w:rPr>
          <w:rFonts w:ascii="Arial" w:hAnsi="Arial" w:cs="Arial"/>
          <w:b w:val="0"/>
          <w:color w:val="000000" w:themeColor="text1"/>
          <w:szCs w:val="24"/>
        </w:rPr>
      </w:pPr>
    </w:p>
    <w:p w:rsidR="00CC3252" w:rsidRPr="00981F4E" w:rsidRDefault="00FB53EF" w:rsidP="00A0557F">
      <w:pPr>
        <w:rPr>
          <w:rFonts w:ascii="Arial" w:hAnsi="Arial" w:cs="Arial"/>
          <w:b w:val="0"/>
          <w:color w:val="000000" w:themeColor="text1"/>
          <w:szCs w:val="24"/>
        </w:rPr>
      </w:pPr>
      <w:proofErr w:type="gramStart"/>
      <w:r w:rsidRPr="00981F4E">
        <w:rPr>
          <w:rFonts w:ascii="Arial" w:hAnsi="Arial" w:cs="Arial"/>
          <w:b w:val="0"/>
          <w:color w:val="000000" w:themeColor="text1"/>
          <w:szCs w:val="24"/>
        </w:rPr>
        <w:t xml:space="preserve">14 </w:t>
      </w:r>
      <w:r w:rsidR="000A73DF" w:rsidRPr="00981F4E">
        <w:rPr>
          <w:rFonts w:ascii="Arial" w:hAnsi="Arial" w:cs="Arial"/>
          <w:b w:val="0"/>
          <w:color w:val="000000" w:themeColor="text1"/>
          <w:szCs w:val="24"/>
        </w:rPr>
        <w:t>Santiago</w:t>
      </w:r>
      <w:proofErr w:type="gramEnd"/>
      <w:r w:rsidR="000A73DF" w:rsidRPr="00981F4E">
        <w:rPr>
          <w:rFonts w:ascii="Arial" w:hAnsi="Arial" w:cs="Arial"/>
          <w:b w:val="0"/>
          <w:color w:val="000000" w:themeColor="text1"/>
          <w:szCs w:val="24"/>
        </w:rPr>
        <w:t xml:space="preserve"> MD, Rezende CAL, C</w:t>
      </w:r>
      <w:r w:rsidR="00A15931" w:rsidRPr="00981F4E">
        <w:rPr>
          <w:rFonts w:ascii="Arial" w:hAnsi="Arial" w:cs="Arial"/>
          <w:b w:val="0"/>
          <w:color w:val="000000" w:themeColor="text1"/>
          <w:szCs w:val="24"/>
        </w:rPr>
        <w:t xml:space="preserve">abral ACV, Leite HV, Vitral ZNR, </w:t>
      </w:r>
      <w:proofErr w:type="spellStart"/>
      <w:r w:rsidR="000A73DF" w:rsidRPr="00981F4E">
        <w:rPr>
          <w:rFonts w:ascii="Arial" w:hAnsi="Arial" w:cs="Arial"/>
          <w:b w:val="0"/>
          <w:color w:val="000000" w:themeColor="text1"/>
          <w:szCs w:val="24"/>
        </w:rPr>
        <w:t>Apocalypse</w:t>
      </w:r>
      <w:proofErr w:type="spellEnd"/>
      <w:r w:rsidR="000A73DF" w:rsidRPr="00981F4E">
        <w:rPr>
          <w:rFonts w:ascii="Arial" w:hAnsi="Arial" w:cs="Arial"/>
          <w:b w:val="0"/>
          <w:color w:val="000000" w:themeColor="text1"/>
          <w:szCs w:val="24"/>
        </w:rPr>
        <w:t xml:space="preserve"> IM. Cálculo do volume de sangue necessário para a correção da anemia fetal em </w:t>
      </w:r>
      <w:r w:rsidR="000A73DF" w:rsidRPr="0087043A">
        <w:rPr>
          <w:rFonts w:ascii="Arial" w:hAnsi="Arial" w:cs="Arial"/>
          <w:b w:val="0"/>
          <w:color w:val="000000" w:themeColor="text1"/>
          <w:szCs w:val="24"/>
        </w:rPr>
        <w:t xml:space="preserve">gestantes isoimunizadas. </w:t>
      </w:r>
      <w:r w:rsidR="0013477C" w:rsidRPr="00AF4D78">
        <w:rPr>
          <w:rFonts w:ascii="Arial" w:hAnsi="Arial" w:cs="Arial"/>
          <w:b w:val="0"/>
          <w:color w:val="000000" w:themeColor="text1"/>
          <w:szCs w:val="24"/>
        </w:rPr>
        <w:t xml:space="preserve">Rev. Bras. Ginecol. Obstet. [Internet] 2008 [acesso em </w:t>
      </w:r>
      <w:proofErr w:type="gramStart"/>
      <w:r w:rsidR="0013477C" w:rsidRPr="00AF4D78">
        <w:rPr>
          <w:rFonts w:ascii="Arial" w:hAnsi="Arial" w:cs="Arial"/>
          <w:b w:val="0"/>
          <w:color w:val="000000" w:themeColor="text1"/>
          <w:szCs w:val="24"/>
        </w:rPr>
        <w:t>27 out</w:t>
      </w:r>
      <w:proofErr w:type="gramEnd"/>
      <w:r w:rsidR="0013477C" w:rsidRPr="00AF4D78">
        <w:rPr>
          <w:rFonts w:ascii="Arial" w:hAnsi="Arial" w:cs="Arial"/>
          <w:b w:val="0"/>
          <w:color w:val="000000" w:themeColor="text1"/>
          <w:szCs w:val="24"/>
        </w:rPr>
        <w:t xml:space="preserve"> 2015]; 30(4): 196-200. Disponível em: </w:t>
      </w:r>
      <w:proofErr w:type="gramStart"/>
      <w:r w:rsidR="0013477C" w:rsidRPr="00AF4D78">
        <w:rPr>
          <w:rFonts w:ascii="Arial" w:hAnsi="Arial" w:cs="Arial"/>
          <w:b w:val="0"/>
          <w:color w:val="000000" w:themeColor="text1"/>
          <w:szCs w:val="24"/>
        </w:rPr>
        <w:t>http://www.scielo.br/scielo.</w:t>
      </w:r>
      <w:proofErr w:type="gramEnd"/>
      <w:r w:rsidR="0013477C" w:rsidRPr="00AF4D78">
        <w:rPr>
          <w:rFonts w:ascii="Arial" w:hAnsi="Arial" w:cs="Arial"/>
          <w:b w:val="0"/>
          <w:color w:val="000000" w:themeColor="text1"/>
          <w:szCs w:val="24"/>
        </w:rPr>
        <w:t>php?</w:t>
      </w:r>
      <w:proofErr w:type="gramStart"/>
      <w:r w:rsidR="0013477C" w:rsidRPr="00AF4D78">
        <w:rPr>
          <w:rFonts w:ascii="Arial" w:hAnsi="Arial" w:cs="Arial"/>
          <w:b w:val="0"/>
          <w:color w:val="000000" w:themeColor="text1"/>
          <w:szCs w:val="24"/>
        </w:rPr>
        <w:t>pid</w:t>
      </w:r>
      <w:proofErr w:type="gramEnd"/>
      <w:r w:rsidR="0013477C" w:rsidRPr="00AF4D78">
        <w:rPr>
          <w:rFonts w:ascii="Arial" w:hAnsi="Arial" w:cs="Arial"/>
          <w:b w:val="0"/>
          <w:color w:val="000000" w:themeColor="text1"/>
          <w:szCs w:val="24"/>
        </w:rPr>
        <w:t>=S0100-72032008000400007&amp;script=sci_arttext</w:t>
      </w:r>
    </w:p>
    <w:p w:rsidR="000A73DF" w:rsidRPr="00981F4E" w:rsidRDefault="000A73DF" w:rsidP="00A0557F">
      <w:pPr>
        <w:rPr>
          <w:rFonts w:ascii="Arial" w:hAnsi="Arial" w:cs="Arial"/>
          <w:b w:val="0"/>
          <w:color w:val="000000" w:themeColor="text1"/>
          <w:szCs w:val="24"/>
        </w:rPr>
      </w:pPr>
    </w:p>
    <w:p w:rsidR="004114DF" w:rsidRPr="00981F4E" w:rsidRDefault="004114DF" w:rsidP="00A0557F">
      <w:pPr>
        <w:rPr>
          <w:rFonts w:ascii="Arial" w:hAnsi="Arial" w:cs="Arial"/>
          <w:b w:val="0"/>
          <w:color w:val="000000" w:themeColor="text1"/>
          <w:szCs w:val="24"/>
        </w:rPr>
      </w:pPr>
    </w:p>
    <w:p w:rsidR="00CC3252" w:rsidRPr="00981F4E" w:rsidRDefault="00993844" w:rsidP="00A0557F">
      <w:pPr>
        <w:rPr>
          <w:rFonts w:ascii="Arial" w:hAnsi="Arial" w:cs="Arial"/>
          <w:b w:val="0"/>
          <w:color w:val="000000" w:themeColor="text1"/>
          <w:szCs w:val="24"/>
          <w:shd w:val="clear" w:color="auto" w:fill="FFFFFF"/>
        </w:rPr>
      </w:pPr>
      <w:proofErr w:type="gramStart"/>
      <w:r w:rsidRPr="00981F4E">
        <w:rPr>
          <w:rFonts w:ascii="Arial" w:hAnsi="Arial" w:cs="Arial"/>
          <w:b w:val="0"/>
          <w:color w:val="000000" w:themeColor="text1"/>
          <w:szCs w:val="24"/>
        </w:rPr>
        <w:t>15</w:t>
      </w:r>
      <w:r w:rsidR="00CC3252" w:rsidRPr="00981F4E">
        <w:rPr>
          <w:rFonts w:ascii="Arial" w:hAnsi="Arial" w:cs="Arial"/>
          <w:b w:val="0"/>
          <w:color w:val="000000" w:themeColor="text1"/>
          <w:szCs w:val="24"/>
        </w:rPr>
        <w:t xml:space="preserve"> </w:t>
      </w:r>
      <w:r w:rsidR="00CC3252" w:rsidRPr="00981F4E">
        <w:rPr>
          <w:rFonts w:ascii="Arial" w:hAnsi="Arial" w:cs="Arial"/>
          <w:b w:val="0"/>
          <w:color w:val="000000" w:themeColor="text1"/>
          <w:szCs w:val="24"/>
          <w:shd w:val="clear" w:color="auto" w:fill="FFFFFF"/>
        </w:rPr>
        <w:t>Inácio</w:t>
      </w:r>
      <w:proofErr w:type="gramEnd"/>
      <w:r w:rsidR="00CC3252" w:rsidRPr="00981F4E">
        <w:rPr>
          <w:rFonts w:ascii="Arial" w:hAnsi="Arial" w:cs="Arial"/>
          <w:b w:val="0"/>
          <w:color w:val="000000" w:themeColor="text1"/>
          <w:szCs w:val="24"/>
          <w:shd w:val="clear" w:color="auto" w:fill="FFFFFF"/>
        </w:rPr>
        <w:t xml:space="preserve"> JC, Gatti </w:t>
      </w:r>
      <w:r w:rsidR="00160094" w:rsidRPr="00981F4E">
        <w:rPr>
          <w:rFonts w:ascii="Arial" w:hAnsi="Arial" w:cs="Arial"/>
          <w:b w:val="0"/>
          <w:color w:val="000000" w:themeColor="text1"/>
          <w:szCs w:val="24"/>
          <w:shd w:val="clear" w:color="auto" w:fill="FFFFFF"/>
        </w:rPr>
        <w:t xml:space="preserve">LL. Doença Hemolítica Perinatal: um levantamento dos aspectos imunológicos. Porto Alegre: </w:t>
      </w:r>
      <w:r w:rsidR="00CC3252" w:rsidRPr="00981F4E">
        <w:rPr>
          <w:rFonts w:ascii="Arial" w:hAnsi="Arial" w:cs="Arial"/>
          <w:b w:val="0"/>
          <w:color w:val="000000" w:themeColor="text1"/>
          <w:szCs w:val="24"/>
          <w:shd w:val="clear" w:color="auto" w:fill="FFFFFF"/>
        </w:rPr>
        <w:t>2008.</w:t>
      </w:r>
    </w:p>
    <w:p w:rsidR="000A73DF" w:rsidRPr="00981F4E" w:rsidRDefault="000A73DF" w:rsidP="00A0557F">
      <w:pPr>
        <w:rPr>
          <w:rFonts w:ascii="Arial" w:hAnsi="Arial" w:cs="Arial"/>
          <w:b w:val="0"/>
          <w:color w:val="000000" w:themeColor="text1"/>
          <w:szCs w:val="24"/>
          <w:shd w:val="clear" w:color="auto" w:fill="FFFFFF"/>
        </w:rPr>
      </w:pPr>
    </w:p>
    <w:p w:rsidR="004114DF" w:rsidRPr="00981F4E" w:rsidRDefault="004114DF" w:rsidP="00A0557F">
      <w:pPr>
        <w:rPr>
          <w:rFonts w:ascii="Arial" w:hAnsi="Arial" w:cs="Arial"/>
          <w:b w:val="0"/>
          <w:color w:val="000000" w:themeColor="text1"/>
          <w:szCs w:val="24"/>
          <w:shd w:val="clear" w:color="auto" w:fill="FFFFFF"/>
        </w:rPr>
      </w:pPr>
    </w:p>
    <w:p w:rsidR="000A73DF" w:rsidRPr="00981F4E" w:rsidRDefault="000A73DF" w:rsidP="00A05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val="0"/>
          <w:color w:val="000000" w:themeColor="text1"/>
          <w:szCs w:val="24"/>
          <w:lang w:val="en-US"/>
        </w:rPr>
      </w:pPr>
      <w:r w:rsidRPr="00981F4E">
        <w:rPr>
          <w:rFonts w:ascii="Arial" w:hAnsi="Arial" w:cs="Arial"/>
          <w:b w:val="0"/>
          <w:color w:val="000000" w:themeColor="text1"/>
          <w:szCs w:val="24"/>
          <w:lang w:val="en-US"/>
        </w:rPr>
        <w:t>16 G</w:t>
      </w:r>
      <w:r w:rsidR="00824028" w:rsidRPr="00981F4E">
        <w:rPr>
          <w:rFonts w:ascii="Arial" w:hAnsi="Arial" w:cs="Arial"/>
          <w:b w:val="0"/>
          <w:color w:val="000000" w:themeColor="text1"/>
          <w:szCs w:val="24"/>
          <w:lang w:val="en-US"/>
        </w:rPr>
        <w:t>regory</w:t>
      </w:r>
      <w:r w:rsidRPr="00981F4E">
        <w:rPr>
          <w:rFonts w:ascii="Arial" w:hAnsi="Arial" w:cs="Arial"/>
          <w:b w:val="0"/>
          <w:color w:val="000000" w:themeColor="text1"/>
          <w:szCs w:val="24"/>
          <w:lang w:val="en-US"/>
        </w:rPr>
        <w:t xml:space="preserve"> MLP, M</w:t>
      </w:r>
      <w:r w:rsidR="00824028" w:rsidRPr="00981F4E">
        <w:rPr>
          <w:rFonts w:ascii="Arial" w:hAnsi="Arial" w:cs="Arial"/>
          <w:b w:val="0"/>
          <w:color w:val="000000" w:themeColor="text1"/>
          <w:szCs w:val="24"/>
          <w:lang w:val="en-US"/>
        </w:rPr>
        <w:t xml:space="preserve">artin </w:t>
      </w:r>
      <w:r w:rsidRPr="00981F4E">
        <w:rPr>
          <w:rFonts w:ascii="Arial" w:hAnsi="Arial" w:cs="Arial"/>
          <w:b w:val="0"/>
          <w:color w:val="000000" w:themeColor="text1"/>
          <w:szCs w:val="24"/>
          <w:lang w:val="en-US"/>
        </w:rPr>
        <w:t xml:space="preserve">CR, </w:t>
      </w:r>
      <w:proofErr w:type="spellStart"/>
      <w:r w:rsidRPr="00981F4E">
        <w:rPr>
          <w:rFonts w:ascii="Arial" w:hAnsi="Arial" w:cs="Arial"/>
          <w:b w:val="0"/>
          <w:color w:val="000000" w:themeColor="text1"/>
          <w:szCs w:val="24"/>
          <w:lang w:val="en-US"/>
        </w:rPr>
        <w:t>C</w:t>
      </w:r>
      <w:r w:rsidR="00824028" w:rsidRPr="00981F4E">
        <w:rPr>
          <w:rFonts w:ascii="Arial" w:hAnsi="Arial" w:cs="Arial"/>
          <w:b w:val="0"/>
          <w:color w:val="000000" w:themeColor="text1"/>
          <w:szCs w:val="24"/>
          <w:lang w:val="en-US"/>
        </w:rPr>
        <w:t>loherty</w:t>
      </w:r>
      <w:proofErr w:type="spellEnd"/>
      <w:r w:rsidRPr="00981F4E">
        <w:rPr>
          <w:rFonts w:ascii="Arial" w:hAnsi="Arial" w:cs="Arial"/>
          <w:b w:val="0"/>
          <w:color w:val="000000" w:themeColor="text1"/>
          <w:szCs w:val="24"/>
          <w:lang w:val="en-US"/>
        </w:rPr>
        <w:t xml:space="preserve"> JP. </w:t>
      </w:r>
      <w:r w:rsidR="009E6C28" w:rsidRPr="006750A2">
        <w:rPr>
          <w:rFonts w:ascii="Arial" w:hAnsi="Arial" w:cs="Arial"/>
          <w:b w:val="0"/>
          <w:color w:val="000000" w:themeColor="text1"/>
          <w:szCs w:val="24"/>
        </w:rPr>
        <w:t xml:space="preserve">Manual de cuidado neonatal: </w:t>
      </w:r>
      <w:proofErr w:type="spellStart"/>
      <w:r w:rsidR="009E6C28" w:rsidRPr="006750A2">
        <w:rPr>
          <w:rFonts w:ascii="Arial" w:hAnsi="Arial" w:cs="Arial"/>
          <w:b w:val="0"/>
          <w:color w:val="000000" w:themeColor="text1"/>
          <w:szCs w:val="24"/>
        </w:rPr>
        <w:t>hiperbilirubinemia</w:t>
      </w:r>
      <w:proofErr w:type="spellEnd"/>
      <w:r w:rsidR="009E6C28" w:rsidRPr="006750A2">
        <w:rPr>
          <w:rFonts w:ascii="Arial" w:hAnsi="Arial" w:cs="Arial"/>
          <w:b w:val="0"/>
          <w:color w:val="000000" w:themeColor="text1"/>
          <w:szCs w:val="24"/>
        </w:rPr>
        <w:t xml:space="preserve"> Neonatal</w:t>
      </w:r>
      <w:r w:rsidRPr="006750A2">
        <w:rPr>
          <w:rFonts w:ascii="Arial" w:hAnsi="Arial" w:cs="Arial"/>
          <w:b w:val="0"/>
          <w:color w:val="000000" w:themeColor="text1"/>
          <w:szCs w:val="24"/>
        </w:rPr>
        <w:t xml:space="preserve">. </w:t>
      </w:r>
      <w:r w:rsidRPr="00981F4E">
        <w:rPr>
          <w:rFonts w:ascii="Arial" w:hAnsi="Arial" w:cs="Arial"/>
          <w:b w:val="0"/>
          <w:color w:val="000000" w:themeColor="text1"/>
          <w:szCs w:val="24"/>
          <w:lang w:val="en-US"/>
        </w:rPr>
        <w:t>7</w:t>
      </w:r>
      <w:r w:rsidR="0033590D" w:rsidRPr="00981F4E">
        <w:rPr>
          <w:rFonts w:ascii="Arial" w:hAnsi="Arial" w:cs="Arial"/>
          <w:b w:val="0"/>
          <w:color w:val="000000" w:themeColor="text1"/>
          <w:szCs w:val="24"/>
          <w:lang w:val="en-US"/>
        </w:rPr>
        <w:t xml:space="preserve">. </w:t>
      </w:r>
      <w:r w:rsidRPr="00981F4E">
        <w:rPr>
          <w:rFonts w:ascii="Arial" w:hAnsi="Arial" w:cs="Arial"/>
          <w:b w:val="0"/>
          <w:color w:val="000000" w:themeColor="text1"/>
          <w:szCs w:val="24"/>
          <w:lang w:val="en-US"/>
        </w:rPr>
        <w:t>ed.</w:t>
      </w:r>
      <w:r w:rsidR="0033590D" w:rsidRPr="00981F4E">
        <w:rPr>
          <w:rFonts w:ascii="Arial" w:hAnsi="Arial" w:cs="Arial"/>
          <w:b w:val="0"/>
          <w:color w:val="000000" w:themeColor="text1"/>
          <w:szCs w:val="24"/>
          <w:lang w:val="en-US"/>
        </w:rPr>
        <w:t xml:space="preserve"> </w:t>
      </w:r>
      <w:r w:rsidRPr="00981F4E">
        <w:rPr>
          <w:rFonts w:ascii="Arial" w:hAnsi="Arial" w:cs="Arial"/>
          <w:b w:val="0"/>
          <w:color w:val="000000" w:themeColor="text1"/>
          <w:szCs w:val="24"/>
          <w:lang w:val="en-US"/>
        </w:rPr>
        <w:t>Philadelphia: Lippincott</w:t>
      </w:r>
      <w:r w:rsidR="0033590D" w:rsidRPr="00981F4E">
        <w:rPr>
          <w:rFonts w:ascii="Arial" w:hAnsi="Arial" w:cs="Arial"/>
          <w:b w:val="0"/>
          <w:color w:val="000000" w:themeColor="text1"/>
          <w:szCs w:val="24"/>
          <w:lang w:val="en-US"/>
        </w:rPr>
        <w:t xml:space="preserve">; </w:t>
      </w:r>
      <w:r w:rsidRPr="00981F4E">
        <w:rPr>
          <w:rFonts w:ascii="Arial" w:hAnsi="Arial" w:cs="Arial"/>
          <w:b w:val="0"/>
          <w:color w:val="000000" w:themeColor="text1"/>
          <w:szCs w:val="24"/>
          <w:lang w:val="en-US"/>
        </w:rPr>
        <w:t xml:space="preserve">2012. </w:t>
      </w:r>
      <w:proofErr w:type="gramStart"/>
      <w:r w:rsidRPr="00981F4E">
        <w:rPr>
          <w:rFonts w:ascii="Arial" w:hAnsi="Arial" w:cs="Arial"/>
          <w:b w:val="0"/>
          <w:color w:val="000000" w:themeColor="text1"/>
          <w:szCs w:val="24"/>
          <w:lang w:val="en-US"/>
        </w:rPr>
        <w:t>p.304-339</w:t>
      </w:r>
      <w:proofErr w:type="gramEnd"/>
      <w:r w:rsidRPr="00981F4E">
        <w:rPr>
          <w:rFonts w:ascii="Arial" w:hAnsi="Arial" w:cs="Arial"/>
          <w:b w:val="0"/>
          <w:color w:val="000000" w:themeColor="text1"/>
          <w:szCs w:val="24"/>
          <w:lang w:val="en-US"/>
        </w:rPr>
        <w:t>.</w:t>
      </w:r>
    </w:p>
    <w:p w:rsidR="000A73DF" w:rsidRPr="0087043A" w:rsidRDefault="000A73DF" w:rsidP="00A0557F">
      <w:pPr>
        <w:rPr>
          <w:rFonts w:ascii="Arial" w:hAnsi="Arial" w:cs="Arial"/>
          <w:b w:val="0"/>
          <w:color w:val="000000" w:themeColor="text1"/>
          <w:szCs w:val="24"/>
          <w:shd w:val="clear" w:color="auto" w:fill="FFFFFF"/>
          <w:lang w:val="en-US"/>
        </w:rPr>
      </w:pPr>
    </w:p>
    <w:p w:rsidR="004114DF" w:rsidRPr="0087043A" w:rsidRDefault="004114DF" w:rsidP="00A0557F">
      <w:pPr>
        <w:rPr>
          <w:rFonts w:ascii="Arial" w:hAnsi="Arial" w:cs="Arial"/>
          <w:b w:val="0"/>
          <w:color w:val="000000" w:themeColor="text1"/>
          <w:szCs w:val="24"/>
          <w:shd w:val="clear" w:color="auto" w:fill="FFFFFF"/>
          <w:lang w:val="en-US"/>
        </w:rPr>
      </w:pPr>
    </w:p>
    <w:p w:rsidR="00CC3252" w:rsidRPr="00981F4E" w:rsidRDefault="000A73DF" w:rsidP="00A0557F">
      <w:pPr>
        <w:rPr>
          <w:rFonts w:ascii="Arial" w:hAnsi="Arial" w:cs="Arial"/>
          <w:b w:val="0"/>
          <w:color w:val="000000" w:themeColor="text1"/>
          <w:szCs w:val="24"/>
          <w:shd w:val="clear" w:color="auto" w:fill="FFFFFF"/>
        </w:rPr>
      </w:pPr>
      <w:r w:rsidRPr="00981F4E">
        <w:rPr>
          <w:rFonts w:ascii="Arial" w:hAnsi="Arial" w:cs="Arial"/>
          <w:b w:val="0"/>
          <w:color w:val="000000" w:themeColor="text1"/>
          <w:szCs w:val="24"/>
          <w:lang w:val="en-US"/>
        </w:rPr>
        <w:t>17</w:t>
      </w:r>
      <w:proofErr w:type="gramStart"/>
      <w:r w:rsidR="00CC3252" w:rsidRPr="00981F4E">
        <w:rPr>
          <w:rFonts w:ascii="Arial" w:hAnsi="Arial" w:cs="Arial"/>
          <w:b w:val="0"/>
          <w:color w:val="000000" w:themeColor="text1"/>
          <w:szCs w:val="24"/>
          <w:lang w:val="en-US"/>
        </w:rPr>
        <w:t>.</w:t>
      </w:r>
      <w:r w:rsidR="00CC3252" w:rsidRPr="00981F4E">
        <w:rPr>
          <w:rFonts w:ascii="Arial" w:hAnsi="Arial" w:cs="Arial"/>
          <w:b w:val="0"/>
          <w:color w:val="000000" w:themeColor="text1"/>
          <w:szCs w:val="24"/>
          <w:shd w:val="clear" w:color="auto" w:fill="FFFFFF"/>
          <w:lang w:val="en-US"/>
        </w:rPr>
        <w:t>Scott</w:t>
      </w:r>
      <w:proofErr w:type="gramEnd"/>
      <w:r w:rsidR="00CC3252" w:rsidRPr="00981F4E">
        <w:rPr>
          <w:rFonts w:ascii="Arial" w:hAnsi="Arial" w:cs="Arial"/>
          <w:b w:val="0"/>
          <w:color w:val="000000" w:themeColor="text1"/>
          <w:szCs w:val="24"/>
          <w:shd w:val="clear" w:color="auto" w:fill="FFFFFF"/>
          <w:lang w:val="en-US"/>
        </w:rPr>
        <w:t xml:space="preserve"> ML.</w:t>
      </w:r>
      <w:r w:rsidR="009E6C28">
        <w:rPr>
          <w:rFonts w:ascii="Arial" w:hAnsi="Arial" w:cs="Arial"/>
          <w:b w:val="0"/>
          <w:color w:val="000000" w:themeColor="text1"/>
          <w:szCs w:val="24"/>
          <w:shd w:val="clear" w:color="auto" w:fill="FFFFFF"/>
          <w:lang w:val="en-US"/>
        </w:rPr>
        <w:t xml:space="preserve"> </w:t>
      </w:r>
      <w:r w:rsidR="009E6C28" w:rsidRPr="009E6C28">
        <w:rPr>
          <w:rStyle w:val="nfase"/>
          <w:rFonts w:ascii="Arial" w:hAnsi="Arial" w:cs="Arial"/>
          <w:b w:val="0"/>
          <w:bCs/>
          <w:i w:val="0"/>
          <w:color w:val="000000" w:themeColor="text1"/>
          <w:szCs w:val="24"/>
          <w:shd w:val="clear" w:color="auto" w:fill="FFFFFF"/>
          <w:lang w:val="en-US"/>
        </w:rPr>
        <w:t xml:space="preserve">Monoclonal anti-D </w:t>
      </w:r>
      <w:proofErr w:type="spellStart"/>
      <w:r w:rsidR="009E6C28" w:rsidRPr="009E6C28">
        <w:rPr>
          <w:rStyle w:val="nfase"/>
          <w:rFonts w:ascii="Arial" w:hAnsi="Arial" w:cs="Arial"/>
          <w:b w:val="0"/>
          <w:bCs/>
          <w:i w:val="0"/>
          <w:color w:val="000000" w:themeColor="text1"/>
          <w:szCs w:val="24"/>
          <w:shd w:val="clear" w:color="auto" w:fill="FFFFFF"/>
          <w:lang w:val="en-US"/>
        </w:rPr>
        <w:t>para</w:t>
      </w:r>
      <w:proofErr w:type="spellEnd"/>
      <w:r w:rsidR="009E6C28" w:rsidRPr="009E6C28">
        <w:rPr>
          <w:rStyle w:val="nfase"/>
          <w:rFonts w:ascii="Arial" w:hAnsi="Arial" w:cs="Arial"/>
          <w:b w:val="0"/>
          <w:bCs/>
          <w:i w:val="0"/>
          <w:color w:val="000000" w:themeColor="text1"/>
          <w:szCs w:val="24"/>
          <w:shd w:val="clear" w:color="auto" w:fill="FFFFFF"/>
          <w:lang w:val="en-US"/>
        </w:rPr>
        <w:t xml:space="preserve"> </w:t>
      </w:r>
      <w:proofErr w:type="spellStart"/>
      <w:r w:rsidR="009E6C28" w:rsidRPr="009E6C28">
        <w:rPr>
          <w:rStyle w:val="nfase"/>
          <w:rFonts w:ascii="Arial" w:hAnsi="Arial" w:cs="Arial"/>
          <w:b w:val="0"/>
          <w:bCs/>
          <w:i w:val="0"/>
          <w:color w:val="000000" w:themeColor="text1"/>
          <w:szCs w:val="24"/>
          <w:shd w:val="clear" w:color="auto" w:fill="FFFFFF"/>
          <w:lang w:val="en-US"/>
        </w:rPr>
        <w:t>imunoprofilaxia</w:t>
      </w:r>
      <w:proofErr w:type="spellEnd"/>
      <w:r w:rsidR="00CC3252" w:rsidRPr="00981F4E">
        <w:rPr>
          <w:rFonts w:ascii="Arial" w:hAnsi="Arial" w:cs="Arial"/>
          <w:b w:val="0"/>
          <w:i/>
          <w:color w:val="000000" w:themeColor="text1"/>
          <w:szCs w:val="24"/>
          <w:shd w:val="clear" w:color="auto" w:fill="FFFFFF"/>
          <w:lang w:val="en-US"/>
        </w:rPr>
        <w:t xml:space="preserve">. </w:t>
      </w:r>
      <w:r w:rsidR="00CC3252" w:rsidRPr="00981F4E">
        <w:rPr>
          <w:rFonts w:ascii="Arial" w:hAnsi="Arial" w:cs="Arial"/>
          <w:b w:val="0"/>
          <w:color w:val="000000" w:themeColor="text1"/>
          <w:szCs w:val="24"/>
          <w:shd w:val="clear" w:color="auto" w:fill="FFFFFF"/>
        </w:rPr>
        <w:t xml:space="preserve">Vox </w:t>
      </w:r>
      <w:proofErr w:type="spellStart"/>
      <w:r w:rsidR="00CC3252" w:rsidRPr="00981F4E">
        <w:rPr>
          <w:rFonts w:ascii="Arial" w:hAnsi="Arial" w:cs="Arial"/>
          <w:b w:val="0"/>
          <w:color w:val="000000" w:themeColor="text1"/>
          <w:szCs w:val="24"/>
          <w:shd w:val="clear" w:color="auto" w:fill="FFFFFF"/>
        </w:rPr>
        <w:t>Sang</w:t>
      </w:r>
      <w:proofErr w:type="spellEnd"/>
      <w:r w:rsidR="00F43FA2" w:rsidRPr="00981F4E">
        <w:rPr>
          <w:rFonts w:ascii="Arial" w:hAnsi="Arial" w:cs="Arial"/>
          <w:b w:val="0"/>
          <w:color w:val="000000" w:themeColor="text1"/>
          <w:szCs w:val="24"/>
          <w:shd w:val="clear" w:color="auto" w:fill="FFFFFF"/>
        </w:rPr>
        <w:t xml:space="preserve">. </w:t>
      </w:r>
      <w:proofErr w:type="gramStart"/>
      <w:r w:rsidR="00CC3252" w:rsidRPr="00981F4E">
        <w:rPr>
          <w:rFonts w:ascii="Arial" w:hAnsi="Arial" w:cs="Arial"/>
          <w:b w:val="0"/>
          <w:i/>
          <w:color w:val="000000" w:themeColor="text1"/>
          <w:szCs w:val="24"/>
          <w:shd w:val="clear" w:color="auto" w:fill="FFFFFF"/>
        </w:rPr>
        <w:t>200</w:t>
      </w:r>
      <w:r w:rsidR="00F43FA2" w:rsidRPr="00981F4E">
        <w:rPr>
          <w:rFonts w:ascii="Arial" w:hAnsi="Arial" w:cs="Arial"/>
          <w:b w:val="0"/>
          <w:color w:val="000000" w:themeColor="text1"/>
          <w:szCs w:val="24"/>
          <w:shd w:val="clear" w:color="auto" w:fill="FFFFFF"/>
        </w:rPr>
        <w:t>1;</w:t>
      </w:r>
      <w:proofErr w:type="gramEnd"/>
      <w:r w:rsidR="00F43FA2" w:rsidRPr="00981F4E">
        <w:rPr>
          <w:rFonts w:ascii="Arial" w:hAnsi="Arial" w:cs="Arial"/>
          <w:b w:val="0"/>
          <w:color w:val="000000" w:themeColor="text1"/>
          <w:szCs w:val="24"/>
          <w:shd w:val="clear" w:color="auto" w:fill="FFFFFF"/>
        </w:rPr>
        <w:t>81:213-8</w:t>
      </w:r>
    </w:p>
    <w:p w:rsidR="000A73DF" w:rsidRPr="00981F4E" w:rsidRDefault="000A73DF" w:rsidP="00A0557F">
      <w:pPr>
        <w:rPr>
          <w:rFonts w:ascii="Arial" w:hAnsi="Arial" w:cs="Arial"/>
          <w:b w:val="0"/>
          <w:color w:val="000000" w:themeColor="text1"/>
          <w:szCs w:val="24"/>
          <w:shd w:val="clear" w:color="auto" w:fill="FFFFFF"/>
        </w:rPr>
      </w:pPr>
    </w:p>
    <w:p w:rsidR="004114DF" w:rsidRPr="00981F4E" w:rsidRDefault="004114DF" w:rsidP="00A0557F">
      <w:pPr>
        <w:rPr>
          <w:rFonts w:ascii="Arial" w:hAnsi="Arial" w:cs="Arial"/>
          <w:b w:val="0"/>
          <w:color w:val="000000" w:themeColor="text1"/>
          <w:szCs w:val="24"/>
          <w:shd w:val="clear" w:color="auto" w:fill="FFFFFF"/>
        </w:rPr>
      </w:pPr>
    </w:p>
    <w:p w:rsidR="00CC3252" w:rsidRPr="00981F4E" w:rsidRDefault="000A73DF" w:rsidP="00A0557F">
      <w:pPr>
        <w:rPr>
          <w:rFonts w:ascii="Arial" w:hAnsi="Arial" w:cs="Arial"/>
          <w:b w:val="0"/>
          <w:color w:val="000000" w:themeColor="text1"/>
          <w:szCs w:val="24"/>
          <w:lang w:val="en-US"/>
        </w:rPr>
      </w:pPr>
      <w:r w:rsidRPr="00981F4E">
        <w:rPr>
          <w:rFonts w:ascii="Arial" w:hAnsi="Arial" w:cs="Arial"/>
          <w:b w:val="0"/>
          <w:color w:val="000000" w:themeColor="text1"/>
          <w:szCs w:val="24"/>
        </w:rPr>
        <w:t>18</w:t>
      </w:r>
      <w:r w:rsidR="00CC3252" w:rsidRPr="00981F4E">
        <w:rPr>
          <w:rFonts w:ascii="Arial" w:hAnsi="Arial" w:cs="Arial"/>
          <w:b w:val="0"/>
          <w:color w:val="000000" w:themeColor="text1"/>
          <w:szCs w:val="24"/>
        </w:rPr>
        <w:t xml:space="preserve"> </w:t>
      </w:r>
      <w:proofErr w:type="spellStart"/>
      <w:r w:rsidR="00CC3252" w:rsidRPr="00981F4E">
        <w:rPr>
          <w:rFonts w:ascii="Arial" w:hAnsi="Arial" w:cs="Arial"/>
          <w:b w:val="0"/>
          <w:color w:val="000000" w:themeColor="text1"/>
          <w:szCs w:val="24"/>
        </w:rPr>
        <w:t>Baiochi</w:t>
      </w:r>
      <w:proofErr w:type="spellEnd"/>
      <w:r w:rsidR="00CC3252" w:rsidRPr="00981F4E">
        <w:rPr>
          <w:rFonts w:ascii="Arial" w:hAnsi="Arial" w:cs="Arial"/>
          <w:b w:val="0"/>
          <w:color w:val="000000" w:themeColor="text1"/>
          <w:szCs w:val="24"/>
        </w:rPr>
        <w:t xml:space="preserve"> E, </w:t>
      </w:r>
      <w:proofErr w:type="spellStart"/>
      <w:r w:rsidR="00CC3252" w:rsidRPr="00981F4E">
        <w:rPr>
          <w:rFonts w:ascii="Arial" w:hAnsi="Arial" w:cs="Arial"/>
          <w:b w:val="0"/>
          <w:color w:val="000000" w:themeColor="text1"/>
          <w:szCs w:val="24"/>
        </w:rPr>
        <w:t>Camano</w:t>
      </w:r>
      <w:proofErr w:type="spellEnd"/>
      <w:r w:rsidR="00CC3252" w:rsidRPr="00981F4E">
        <w:rPr>
          <w:rFonts w:ascii="Arial" w:hAnsi="Arial" w:cs="Arial"/>
          <w:b w:val="0"/>
          <w:color w:val="000000" w:themeColor="text1"/>
          <w:szCs w:val="24"/>
        </w:rPr>
        <w:t xml:space="preserve"> L, </w:t>
      </w:r>
      <w:proofErr w:type="spellStart"/>
      <w:r w:rsidR="00CC3252" w:rsidRPr="00981F4E">
        <w:rPr>
          <w:rFonts w:ascii="Arial" w:hAnsi="Arial" w:cs="Arial"/>
          <w:b w:val="0"/>
          <w:color w:val="000000" w:themeColor="text1"/>
          <w:szCs w:val="24"/>
        </w:rPr>
        <w:t>Bordin</w:t>
      </w:r>
      <w:proofErr w:type="spellEnd"/>
      <w:r w:rsidR="00CC3252" w:rsidRPr="00981F4E">
        <w:rPr>
          <w:rFonts w:ascii="Arial" w:hAnsi="Arial" w:cs="Arial"/>
          <w:b w:val="0"/>
          <w:color w:val="000000" w:themeColor="text1"/>
          <w:szCs w:val="24"/>
        </w:rPr>
        <w:t xml:space="preserve"> JO, </w:t>
      </w:r>
      <w:proofErr w:type="spellStart"/>
      <w:r w:rsidR="00CC3252" w:rsidRPr="00981F4E">
        <w:rPr>
          <w:rFonts w:ascii="Arial" w:hAnsi="Arial" w:cs="Arial"/>
          <w:b w:val="0"/>
          <w:color w:val="000000" w:themeColor="text1"/>
          <w:szCs w:val="24"/>
        </w:rPr>
        <w:t>Avritscher</w:t>
      </w:r>
      <w:proofErr w:type="spellEnd"/>
      <w:r w:rsidR="00CC3252" w:rsidRPr="00981F4E">
        <w:rPr>
          <w:rFonts w:ascii="Arial" w:hAnsi="Arial" w:cs="Arial"/>
          <w:b w:val="0"/>
          <w:color w:val="000000" w:themeColor="text1"/>
          <w:szCs w:val="24"/>
        </w:rPr>
        <w:t xml:space="preserve"> AP, Andrade CMA, </w:t>
      </w:r>
      <w:proofErr w:type="spellStart"/>
      <w:r w:rsidR="00CC3252" w:rsidRPr="00981F4E">
        <w:rPr>
          <w:rFonts w:ascii="Arial" w:hAnsi="Arial" w:cs="Arial"/>
          <w:b w:val="0"/>
          <w:color w:val="000000" w:themeColor="text1"/>
          <w:szCs w:val="24"/>
        </w:rPr>
        <w:t>Traina</w:t>
      </w:r>
      <w:proofErr w:type="spellEnd"/>
      <w:r w:rsidR="00CC3252" w:rsidRPr="00981F4E">
        <w:rPr>
          <w:rFonts w:ascii="Arial" w:hAnsi="Arial" w:cs="Arial"/>
          <w:b w:val="0"/>
          <w:color w:val="000000" w:themeColor="text1"/>
          <w:szCs w:val="24"/>
        </w:rPr>
        <w:t xml:space="preserve"> E. Por que usamos imunoglobulina anti-D em excesso no abortamento precoce. </w:t>
      </w:r>
      <w:r w:rsidR="00CC3252" w:rsidRPr="00981F4E">
        <w:rPr>
          <w:rFonts w:ascii="Arial" w:hAnsi="Arial" w:cs="Arial"/>
          <w:b w:val="0"/>
          <w:color w:val="000000" w:themeColor="text1"/>
          <w:szCs w:val="24"/>
          <w:lang w:val="en-US"/>
        </w:rPr>
        <w:t xml:space="preserve">Rev Bras </w:t>
      </w:r>
      <w:proofErr w:type="spellStart"/>
      <w:r w:rsidR="00CC3252" w:rsidRPr="00981F4E">
        <w:rPr>
          <w:rFonts w:ascii="Arial" w:hAnsi="Arial" w:cs="Arial"/>
          <w:b w:val="0"/>
          <w:color w:val="000000" w:themeColor="text1"/>
          <w:szCs w:val="24"/>
          <w:lang w:val="en-US"/>
        </w:rPr>
        <w:t>Ginecol</w:t>
      </w:r>
      <w:proofErr w:type="spellEnd"/>
      <w:r w:rsidR="00CC3252" w:rsidRPr="00981F4E">
        <w:rPr>
          <w:rFonts w:ascii="Arial" w:hAnsi="Arial" w:cs="Arial"/>
          <w:b w:val="0"/>
          <w:color w:val="000000" w:themeColor="text1"/>
          <w:szCs w:val="24"/>
          <w:lang w:val="en-US"/>
        </w:rPr>
        <w:t xml:space="preserve"> Obstet. 2004</w:t>
      </w:r>
      <w:proofErr w:type="gramStart"/>
      <w:r w:rsidR="00CC3252" w:rsidRPr="00981F4E">
        <w:rPr>
          <w:rFonts w:ascii="Arial" w:hAnsi="Arial" w:cs="Arial"/>
          <w:b w:val="0"/>
          <w:color w:val="000000" w:themeColor="text1"/>
          <w:szCs w:val="24"/>
          <w:lang w:val="en-US"/>
        </w:rPr>
        <w:t>;26</w:t>
      </w:r>
      <w:proofErr w:type="gramEnd"/>
      <w:r w:rsidR="00CC3252" w:rsidRPr="00981F4E">
        <w:rPr>
          <w:rFonts w:ascii="Arial" w:hAnsi="Arial" w:cs="Arial"/>
          <w:b w:val="0"/>
          <w:color w:val="000000" w:themeColor="text1"/>
          <w:szCs w:val="24"/>
          <w:lang w:val="en-US"/>
        </w:rPr>
        <w:t>(5):363-7.</w:t>
      </w:r>
    </w:p>
    <w:p w:rsidR="00CC3252" w:rsidRPr="006750A2" w:rsidRDefault="000A73DF" w:rsidP="00A0557F">
      <w:pPr>
        <w:rPr>
          <w:rFonts w:ascii="Arial" w:hAnsi="Arial" w:cs="Arial"/>
          <w:b w:val="0"/>
          <w:color w:val="000000" w:themeColor="text1"/>
          <w:szCs w:val="24"/>
        </w:rPr>
      </w:pPr>
      <w:r w:rsidRPr="006750A2">
        <w:rPr>
          <w:rFonts w:ascii="Arial" w:hAnsi="Arial" w:cs="Arial"/>
          <w:b w:val="0"/>
          <w:color w:val="000000" w:themeColor="text1"/>
          <w:szCs w:val="24"/>
        </w:rPr>
        <w:lastRenderedPageBreak/>
        <w:t>19</w:t>
      </w:r>
      <w:r w:rsidR="00C121D1">
        <w:rPr>
          <w:rFonts w:ascii="Arial" w:hAnsi="Arial" w:cs="Arial"/>
          <w:b w:val="0"/>
          <w:color w:val="000000" w:themeColor="text1"/>
          <w:szCs w:val="24"/>
        </w:rPr>
        <w:t xml:space="preserve"> </w:t>
      </w:r>
      <w:proofErr w:type="spellStart"/>
      <w:r w:rsidR="00CC3252" w:rsidRPr="006750A2">
        <w:rPr>
          <w:rFonts w:ascii="Arial" w:hAnsi="Arial" w:cs="Arial"/>
          <w:b w:val="0"/>
          <w:color w:val="000000" w:themeColor="text1"/>
          <w:szCs w:val="24"/>
        </w:rPr>
        <w:t>Moise</w:t>
      </w:r>
      <w:proofErr w:type="spellEnd"/>
      <w:r w:rsidR="00091BA5" w:rsidRPr="006750A2">
        <w:rPr>
          <w:rFonts w:ascii="Arial" w:hAnsi="Arial" w:cs="Arial"/>
          <w:b w:val="0"/>
          <w:color w:val="000000" w:themeColor="text1"/>
          <w:szCs w:val="24"/>
        </w:rPr>
        <w:t xml:space="preserve"> Junior KJ</w:t>
      </w:r>
      <w:r w:rsidR="00CC3252" w:rsidRPr="006750A2">
        <w:rPr>
          <w:rFonts w:ascii="Arial" w:hAnsi="Arial" w:cs="Arial"/>
          <w:b w:val="0"/>
          <w:color w:val="000000" w:themeColor="text1"/>
          <w:szCs w:val="24"/>
        </w:rPr>
        <w:t xml:space="preserve">. </w:t>
      </w:r>
      <w:r w:rsidR="009E6C28" w:rsidRPr="006750A2">
        <w:rPr>
          <w:rFonts w:ascii="Arial" w:hAnsi="Arial" w:cs="Arial"/>
          <w:b w:val="0"/>
          <w:color w:val="000000" w:themeColor="text1"/>
          <w:szCs w:val="24"/>
        </w:rPr>
        <w:t xml:space="preserve">Gestão de </w:t>
      </w:r>
      <w:proofErr w:type="spellStart"/>
      <w:r w:rsidR="009E6C28" w:rsidRPr="006750A2">
        <w:rPr>
          <w:rFonts w:ascii="Arial" w:hAnsi="Arial" w:cs="Arial"/>
          <w:b w:val="0"/>
          <w:color w:val="000000" w:themeColor="text1"/>
          <w:szCs w:val="24"/>
        </w:rPr>
        <w:t>aloimunização</w:t>
      </w:r>
      <w:proofErr w:type="spellEnd"/>
      <w:r w:rsidR="009E6C28" w:rsidRPr="006750A2">
        <w:rPr>
          <w:rFonts w:ascii="Arial" w:hAnsi="Arial" w:cs="Arial"/>
          <w:b w:val="0"/>
          <w:color w:val="000000" w:themeColor="text1"/>
          <w:szCs w:val="24"/>
        </w:rPr>
        <w:t xml:space="preserve"> </w:t>
      </w:r>
      <w:proofErr w:type="spellStart"/>
      <w:r w:rsidR="009E6C28" w:rsidRPr="006750A2">
        <w:rPr>
          <w:rFonts w:ascii="Arial" w:hAnsi="Arial" w:cs="Arial"/>
          <w:b w:val="0"/>
          <w:color w:val="000000" w:themeColor="text1"/>
          <w:szCs w:val="24"/>
        </w:rPr>
        <w:t>rhesus</w:t>
      </w:r>
      <w:proofErr w:type="spellEnd"/>
      <w:r w:rsidR="009E6C28" w:rsidRPr="006750A2">
        <w:rPr>
          <w:rFonts w:ascii="Arial" w:hAnsi="Arial" w:cs="Arial"/>
          <w:b w:val="0"/>
          <w:color w:val="000000" w:themeColor="text1"/>
          <w:szCs w:val="24"/>
        </w:rPr>
        <w:t xml:space="preserve"> na gravidez. Obstetrícia e Ginecologia</w:t>
      </w:r>
      <w:r w:rsidR="0033590D" w:rsidRPr="006750A2">
        <w:rPr>
          <w:rFonts w:ascii="Arial" w:hAnsi="Arial" w:cs="Arial"/>
          <w:b w:val="0"/>
          <w:color w:val="000000" w:themeColor="text1"/>
          <w:szCs w:val="24"/>
        </w:rPr>
        <w:t xml:space="preserve">. </w:t>
      </w:r>
      <w:proofErr w:type="spellStart"/>
      <w:r w:rsidR="0033590D" w:rsidRPr="006750A2">
        <w:rPr>
          <w:rFonts w:ascii="Arial" w:hAnsi="Arial" w:cs="Arial"/>
          <w:b w:val="0"/>
          <w:color w:val="000000" w:themeColor="text1"/>
          <w:szCs w:val="24"/>
        </w:rPr>
        <w:t>Epub</w:t>
      </w:r>
      <w:proofErr w:type="spellEnd"/>
      <w:r w:rsidR="0033590D" w:rsidRPr="006750A2">
        <w:rPr>
          <w:rFonts w:ascii="Arial" w:hAnsi="Arial" w:cs="Arial"/>
          <w:b w:val="0"/>
          <w:color w:val="000000" w:themeColor="text1"/>
          <w:szCs w:val="24"/>
        </w:rPr>
        <w:t xml:space="preserve">; </w:t>
      </w:r>
      <w:r w:rsidR="00CC3252" w:rsidRPr="006750A2">
        <w:rPr>
          <w:rFonts w:ascii="Arial" w:hAnsi="Arial" w:cs="Arial"/>
          <w:b w:val="0"/>
          <w:color w:val="000000" w:themeColor="text1"/>
          <w:szCs w:val="24"/>
        </w:rPr>
        <w:t>2002</w:t>
      </w:r>
      <w:r w:rsidR="0033590D" w:rsidRPr="006750A2">
        <w:rPr>
          <w:rFonts w:ascii="Arial" w:hAnsi="Arial" w:cs="Arial"/>
          <w:b w:val="0"/>
          <w:color w:val="000000" w:themeColor="text1"/>
          <w:szCs w:val="24"/>
        </w:rPr>
        <w:t xml:space="preserve">. </w:t>
      </w:r>
      <w:proofErr w:type="gramStart"/>
      <w:r w:rsidR="0033590D" w:rsidRPr="006750A2">
        <w:rPr>
          <w:rFonts w:ascii="Arial" w:hAnsi="Arial" w:cs="Arial"/>
          <w:b w:val="0"/>
          <w:color w:val="000000" w:themeColor="text1"/>
          <w:szCs w:val="24"/>
        </w:rPr>
        <w:t>100(3):</w:t>
      </w:r>
      <w:proofErr w:type="gramEnd"/>
      <w:r w:rsidR="0033590D" w:rsidRPr="006750A2">
        <w:rPr>
          <w:rFonts w:ascii="Arial" w:hAnsi="Arial" w:cs="Arial"/>
          <w:b w:val="0"/>
          <w:color w:val="000000" w:themeColor="text1"/>
          <w:szCs w:val="24"/>
        </w:rPr>
        <w:t>600-11.</w:t>
      </w:r>
    </w:p>
    <w:p w:rsidR="00CC3252" w:rsidRPr="006750A2" w:rsidRDefault="00CC3252" w:rsidP="00A0557F">
      <w:pPr>
        <w:rPr>
          <w:rFonts w:ascii="Arial" w:hAnsi="Arial" w:cs="Arial"/>
          <w:b w:val="0"/>
          <w:color w:val="000000" w:themeColor="text1"/>
          <w:szCs w:val="24"/>
        </w:rPr>
      </w:pPr>
    </w:p>
    <w:p w:rsidR="004114DF" w:rsidRPr="006750A2" w:rsidRDefault="004114DF" w:rsidP="00A0557F">
      <w:pPr>
        <w:rPr>
          <w:rFonts w:ascii="Arial" w:hAnsi="Arial" w:cs="Arial"/>
          <w:b w:val="0"/>
          <w:color w:val="000000" w:themeColor="text1"/>
          <w:szCs w:val="24"/>
        </w:rPr>
      </w:pPr>
    </w:p>
    <w:p w:rsidR="00CC3252" w:rsidRPr="006750A2" w:rsidRDefault="000A73DF" w:rsidP="00A0557F">
      <w:pPr>
        <w:rPr>
          <w:rFonts w:ascii="Arial" w:hAnsi="Arial" w:cs="Arial"/>
          <w:b w:val="0"/>
          <w:color w:val="000000" w:themeColor="text1"/>
          <w:szCs w:val="24"/>
        </w:rPr>
      </w:pPr>
      <w:r w:rsidRPr="006750A2">
        <w:rPr>
          <w:rFonts w:ascii="Arial" w:hAnsi="Arial" w:cs="Arial"/>
          <w:b w:val="0"/>
          <w:color w:val="000000" w:themeColor="text1"/>
          <w:szCs w:val="24"/>
        </w:rPr>
        <w:t>20</w:t>
      </w:r>
      <w:r w:rsidR="00CC3252" w:rsidRPr="006750A2">
        <w:rPr>
          <w:rFonts w:ascii="Arial" w:hAnsi="Arial" w:cs="Arial"/>
          <w:b w:val="0"/>
          <w:color w:val="000000" w:themeColor="text1"/>
          <w:szCs w:val="24"/>
        </w:rPr>
        <w:t xml:space="preserve"> </w:t>
      </w:r>
      <w:proofErr w:type="spellStart"/>
      <w:r w:rsidR="00CC3252" w:rsidRPr="006750A2">
        <w:rPr>
          <w:rFonts w:ascii="Arial" w:hAnsi="Arial" w:cs="Arial"/>
          <w:b w:val="0"/>
          <w:color w:val="000000" w:themeColor="text1"/>
          <w:szCs w:val="24"/>
        </w:rPr>
        <w:t>Fung</w:t>
      </w:r>
      <w:proofErr w:type="spellEnd"/>
      <w:r w:rsidR="00CC3252" w:rsidRPr="006750A2">
        <w:rPr>
          <w:rFonts w:ascii="Arial" w:hAnsi="Arial" w:cs="Arial"/>
          <w:b w:val="0"/>
          <w:color w:val="000000" w:themeColor="text1"/>
          <w:szCs w:val="24"/>
        </w:rPr>
        <w:t xml:space="preserve"> KF</w:t>
      </w:r>
      <w:r w:rsidR="00F7695F" w:rsidRPr="006750A2">
        <w:rPr>
          <w:rFonts w:ascii="Arial" w:hAnsi="Arial" w:cs="Arial"/>
          <w:b w:val="0"/>
          <w:color w:val="000000" w:themeColor="text1"/>
          <w:szCs w:val="24"/>
        </w:rPr>
        <w:t>K</w:t>
      </w:r>
      <w:r w:rsidR="00CC3252" w:rsidRPr="006750A2">
        <w:rPr>
          <w:rFonts w:ascii="Arial" w:hAnsi="Arial" w:cs="Arial"/>
          <w:b w:val="0"/>
          <w:color w:val="000000" w:themeColor="text1"/>
          <w:szCs w:val="24"/>
        </w:rPr>
        <w:t xml:space="preserve">, </w:t>
      </w:r>
      <w:proofErr w:type="spellStart"/>
      <w:r w:rsidR="00CC3252" w:rsidRPr="006750A2">
        <w:rPr>
          <w:rFonts w:ascii="Arial" w:hAnsi="Arial" w:cs="Arial"/>
          <w:b w:val="0"/>
          <w:color w:val="000000" w:themeColor="text1"/>
          <w:szCs w:val="24"/>
        </w:rPr>
        <w:t>Eason</w:t>
      </w:r>
      <w:proofErr w:type="spellEnd"/>
      <w:r w:rsidR="00CC3252" w:rsidRPr="006750A2">
        <w:rPr>
          <w:rFonts w:ascii="Arial" w:hAnsi="Arial" w:cs="Arial"/>
          <w:b w:val="0"/>
          <w:color w:val="000000" w:themeColor="text1"/>
          <w:szCs w:val="24"/>
        </w:rPr>
        <w:t xml:space="preserve"> E, </w:t>
      </w:r>
      <w:proofErr w:type="spellStart"/>
      <w:r w:rsidR="00CC3252" w:rsidRPr="006750A2">
        <w:rPr>
          <w:rFonts w:ascii="Arial" w:hAnsi="Arial" w:cs="Arial"/>
          <w:b w:val="0"/>
          <w:color w:val="000000" w:themeColor="text1"/>
          <w:szCs w:val="24"/>
        </w:rPr>
        <w:t>Crane</w:t>
      </w:r>
      <w:proofErr w:type="spellEnd"/>
      <w:r w:rsidR="00CC3252" w:rsidRPr="006750A2">
        <w:rPr>
          <w:rFonts w:ascii="Arial" w:hAnsi="Arial" w:cs="Arial"/>
          <w:b w:val="0"/>
          <w:color w:val="000000" w:themeColor="text1"/>
          <w:szCs w:val="24"/>
        </w:rPr>
        <w:t xml:space="preserve"> J, </w:t>
      </w:r>
      <w:proofErr w:type="spellStart"/>
      <w:r w:rsidR="00CC3252" w:rsidRPr="006750A2">
        <w:rPr>
          <w:rFonts w:ascii="Arial" w:hAnsi="Arial" w:cs="Arial"/>
          <w:b w:val="0"/>
          <w:color w:val="000000" w:themeColor="text1"/>
          <w:szCs w:val="24"/>
        </w:rPr>
        <w:t>Armson</w:t>
      </w:r>
      <w:proofErr w:type="spellEnd"/>
      <w:r w:rsidR="00CC3252" w:rsidRPr="006750A2">
        <w:rPr>
          <w:rFonts w:ascii="Arial" w:hAnsi="Arial" w:cs="Arial"/>
          <w:b w:val="0"/>
          <w:color w:val="000000" w:themeColor="text1"/>
          <w:szCs w:val="24"/>
        </w:rPr>
        <w:t xml:space="preserve"> A, De La Ronde S, Farine D</w:t>
      </w:r>
      <w:r w:rsidR="00F7695F" w:rsidRPr="006750A2">
        <w:rPr>
          <w:rFonts w:ascii="Arial" w:hAnsi="Arial" w:cs="Arial"/>
          <w:b w:val="0"/>
          <w:color w:val="000000" w:themeColor="text1"/>
          <w:szCs w:val="24"/>
        </w:rPr>
        <w:t xml:space="preserve"> </w:t>
      </w:r>
      <w:proofErr w:type="spellStart"/>
      <w:proofErr w:type="gramStart"/>
      <w:r w:rsidR="00F7695F" w:rsidRPr="006750A2">
        <w:rPr>
          <w:rFonts w:ascii="Arial" w:hAnsi="Arial" w:cs="Arial"/>
          <w:b w:val="0"/>
          <w:color w:val="000000" w:themeColor="text1"/>
          <w:szCs w:val="24"/>
        </w:rPr>
        <w:t>et</w:t>
      </w:r>
      <w:proofErr w:type="spellEnd"/>
      <w:proofErr w:type="gramEnd"/>
      <w:r w:rsidR="00F7695F" w:rsidRPr="006750A2">
        <w:rPr>
          <w:rFonts w:ascii="Arial" w:hAnsi="Arial" w:cs="Arial"/>
          <w:b w:val="0"/>
          <w:color w:val="000000" w:themeColor="text1"/>
          <w:szCs w:val="24"/>
        </w:rPr>
        <w:t xml:space="preserve"> al</w:t>
      </w:r>
      <w:r w:rsidR="00CC3252" w:rsidRPr="006750A2">
        <w:rPr>
          <w:rFonts w:ascii="Arial" w:hAnsi="Arial" w:cs="Arial"/>
          <w:b w:val="0"/>
          <w:color w:val="000000" w:themeColor="text1"/>
          <w:szCs w:val="24"/>
        </w:rPr>
        <w:t>.</w:t>
      </w:r>
      <w:r w:rsidR="00F7695F" w:rsidRPr="006750A2">
        <w:rPr>
          <w:rFonts w:ascii="Arial" w:hAnsi="Arial" w:cs="Arial"/>
          <w:b w:val="0"/>
          <w:color w:val="000000" w:themeColor="text1"/>
          <w:szCs w:val="24"/>
        </w:rPr>
        <w:t xml:space="preserve"> </w:t>
      </w:r>
      <w:r w:rsidR="009E6C28" w:rsidRPr="006750A2">
        <w:rPr>
          <w:rFonts w:ascii="Arial" w:hAnsi="Arial" w:cs="Arial"/>
          <w:b w:val="0"/>
          <w:color w:val="000000" w:themeColor="text1"/>
          <w:szCs w:val="24"/>
        </w:rPr>
        <w:t xml:space="preserve">Prevenção de </w:t>
      </w:r>
      <w:proofErr w:type="spellStart"/>
      <w:r w:rsidR="009E6C28" w:rsidRPr="006750A2">
        <w:rPr>
          <w:rFonts w:ascii="Arial" w:hAnsi="Arial" w:cs="Arial"/>
          <w:b w:val="0"/>
          <w:color w:val="000000" w:themeColor="text1"/>
          <w:szCs w:val="24"/>
        </w:rPr>
        <w:t>aloimunização</w:t>
      </w:r>
      <w:proofErr w:type="spellEnd"/>
      <w:r w:rsidR="009E6C28" w:rsidRPr="006750A2">
        <w:rPr>
          <w:rFonts w:ascii="Arial" w:hAnsi="Arial" w:cs="Arial"/>
          <w:b w:val="0"/>
          <w:color w:val="000000" w:themeColor="text1"/>
          <w:szCs w:val="24"/>
        </w:rPr>
        <w:t xml:space="preserve"> Rh</w:t>
      </w:r>
      <w:r w:rsidR="00CC3252" w:rsidRPr="006750A2">
        <w:rPr>
          <w:rFonts w:ascii="Arial" w:hAnsi="Arial" w:cs="Arial"/>
          <w:b w:val="0"/>
          <w:color w:val="000000" w:themeColor="text1"/>
          <w:szCs w:val="24"/>
        </w:rPr>
        <w:t xml:space="preserve">. </w:t>
      </w:r>
      <w:r w:rsidR="00F7695F" w:rsidRPr="006750A2">
        <w:rPr>
          <w:rFonts w:ascii="Arial" w:hAnsi="Arial" w:cs="Arial"/>
          <w:b w:val="0"/>
          <w:color w:val="000000" w:themeColor="text1"/>
          <w:szCs w:val="24"/>
        </w:rPr>
        <w:t>JOGC</w:t>
      </w:r>
      <w:r w:rsidR="00CC3252" w:rsidRPr="006750A2">
        <w:rPr>
          <w:rFonts w:ascii="Arial" w:hAnsi="Arial" w:cs="Arial"/>
          <w:b w:val="0"/>
          <w:color w:val="000000" w:themeColor="text1"/>
          <w:szCs w:val="24"/>
        </w:rPr>
        <w:t xml:space="preserve">. </w:t>
      </w:r>
      <w:r w:rsidR="0013477C" w:rsidRPr="006750A2">
        <w:rPr>
          <w:rFonts w:ascii="Arial" w:hAnsi="Arial" w:cs="Arial"/>
          <w:b w:val="0"/>
          <w:color w:val="000000" w:themeColor="text1"/>
          <w:szCs w:val="24"/>
        </w:rPr>
        <w:t>2003; 25 (9): 765-73</w:t>
      </w:r>
    </w:p>
    <w:p w:rsidR="00655C0C" w:rsidRPr="006750A2" w:rsidRDefault="0013477C" w:rsidP="00A0557F">
      <w:pPr>
        <w:rPr>
          <w:rFonts w:ascii="Arial" w:hAnsi="Arial" w:cs="Arial"/>
          <w:color w:val="000000" w:themeColor="text1"/>
          <w:sz w:val="28"/>
          <w:szCs w:val="28"/>
        </w:rPr>
      </w:pPr>
      <w:r w:rsidRPr="006750A2">
        <w:rPr>
          <w:rFonts w:ascii="Arial" w:hAnsi="Arial" w:cs="Arial"/>
          <w:color w:val="000000" w:themeColor="text1"/>
          <w:sz w:val="28"/>
          <w:szCs w:val="28"/>
        </w:rPr>
        <w:br w:type="page"/>
      </w:r>
    </w:p>
    <w:p w:rsidR="00332F4B" w:rsidRPr="00981F4E" w:rsidRDefault="00332F4B" w:rsidP="00332F4B">
      <w:pPr>
        <w:spacing w:line="360" w:lineRule="auto"/>
        <w:jc w:val="center"/>
        <w:rPr>
          <w:rFonts w:ascii="Arial" w:hAnsi="Arial" w:cs="Arial"/>
          <w:sz w:val="28"/>
          <w:szCs w:val="28"/>
        </w:rPr>
      </w:pPr>
      <w:r w:rsidRPr="00981F4E">
        <w:rPr>
          <w:rFonts w:ascii="Arial" w:hAnsi="Arial" w:cs="Arial"/>
          <w:sz w:val="28"/>
          <w:szCs w:val="28"/>
        </w:rPr>
        <w:lastRenderedPageBreak/>
        <w:t>AGRADECIMENTOS</w:t>
      </w:r>
    </w:p>
    <w:p w:rsidR="00332F4B" w:rsidRPr="00981F4E" w:rsidRDefault="00332F4B" w:rsidP="00332F4B">
      <w:pPr>
        <w:spacing w:line="360" w:lineRule="auto"/>
        <w:jc w:val="both"/>
        <w:rPr>
          <w:rFonts w:ascii="Arial" w:hAnsi="Arial" w:cs="Arial"/>
          <w:b w:val="0"/>
          <w:bCs/>
          <w:szCs w:val="24"/>
        </w:rPr>
      </w:pPr>
    </w:p>
    <w:p w:rsidR="00332F4B" w:rsidRPr="00981F4E" w:rsidRDefault="00332F4B" w:rsidP="00332F4B">
      <w:pPr>
        <w:spacing w:line="360" w:lineRule="auto"/>
        <w:jc w:val="both"/>
        <w:rPr>
          <w:rFonts w:ascii="Arial" w:hAnsi="Arial" w:cs="Arial"/>
          <w:b w:val="0"/>
          <w:bCs/>
          <w:szCs w:val="24"/>
        </w:rPr>
      </w:pPr>
    </w:p>
    <w:p w:rsidR="00332F4B" w:rsidRPr="00981F4E" w:rsidRDefault="00332F4B" w:rsidP="00332F4B">
      <w:pPr>
        <w:spacing w:line="360" w:lineRule="auto"/>
        <w:jc w:val="both"/>
        <w:rPr>
          <w:rFonts w:ascii="Arial" w:hAnsi="Arial" w:cs="Arial"/>
          <w:b w:val="0"/>
          <w:bCs/>
          <w:szCs w:val="24"/>
        </w:rPr>
      </w:pPr>
      <w:r w:rsidRPr="00981F4E">
        <w:rPr>
          <w:rFonts w:ascii="Arial" w:hAnsi="Arial" w:cs="Arial"/>
          <w:b w:val="0"/>
          <w:bCs/>
          <w:szCs w:val="24"/>
        </w:rPr>
        <w:t>Quero agradecer primeiramente a Deus, por permitir que eu chegasse até aqui, diante de todas as dificuldade</w:t>
      </w:r>
      <w:r w:rsidR="004C2BCE">
        <w:rPr>
          <w:rFonts w:ascii="Arial" w:hAnsi="Arial" w:cs="Arial"/>
          <w:b w:val="0"/>
          <w:bCs/>
          <w:szCs w:val="24"/>
        </w:rPr>
        <w:t>s</w:t>
      </w:r>
      <w:r w:rsidRPr="00981F4E">
        <w:rPr>
          <w:rFonts w:ascii="Arial" w:hAnsi="Arial" w:cs="Arial"/>
          <w:b w:val="0"/>
          <w:bCs/>
          <w:szCs w:val="24"/>
        </w:rPr>
        <w:t>, além de me proporcionar paciência e sabedoria para finalizar esta etapa tão importante na minha vida. Ao meu orientador Hugo Christiano que durante todo o tempo me instruiu da melhor forma possível, fazendo com que eu concluísse este trabalho. A minha família por sempre ter me apoiado ao longo de todos esses anos, que não mediram esforços para que eu chegasse até aqui, fizeram do meu sonho, o deles. A todos os meus amigos, inclusive os que estão longe, mas que de alguma forma estiveram comigo, me dando força para continuar, me alegrando nos momentos difíceis. Enfim, meus sinceros agradecimentos a todos vocês, que direto ou indiretamente souberam me compreender e me ajudaram na realização do meu maior objetivo.</w:t>
      </w:r>
    </w:p>
    <w:p w:rsidR="00332F4B" w:rsidRPr="00981F4E" w:rsidRDefault="00332F4B" w:rsidP="00B02780">
      <w:pPr>
        <w:rPr>
          <w:rFonts w:ascii="Arial" w:eastAsiaTheme="minorHAnsi" w:hAnsi="Arial" w:cs="Arial"/>
          <w:b w:val="0"/>
          <w:bCs/>
          <w:color w:val="auto"/>
          <w:szCs w:val="24"/>
          <w:lang w:eastAsia="en-US"/>
        </w:rPr>
      </w:pPr>
    </w:p>
    <w:sectPr w:rsidR="00332F4B" w:rsidRPr="00981F4E" w:rsidSect="003C6B8F">
      <w:headerReference w:type="default" r:id="rId12"/>
      <w:pgSz w:w="11906" w:h="16838" w:code="9"/>
      <w:pgMar w:top="1701" w:right="1134"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4A1" w:rsidRDefault="00E934A1" w:rsidP="00834EB5">
      <w:r>
        <w:separator/>
      </w:r>
    </w:p>
  </w:endnote>
  <w:endnote w:type="continuationSeparator" w:id="0">
    <w:p w:rsidR="00E934A1" w:rsidRDefault="00E934A1" w:rsidP="00834E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4A1" w:rsidRDefault="00E934A1" w:rsidP="00834EB5">
      <w:r>
        <w:separator/>
      </w:r>
    </w:p>
  </w:footnote>
  <w:footnote w:type="continuationSeparator" w:id="0">
    <w:p w:rsidR="00E934A1" w:rsidRDefault="00E934A1" w:rsidP="00834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823779"/>
      <w:docPartObj>
        <w:docPartGallery w:val="Page Numbers (Top of Page)"/>
        <w:docPartUnique/>
      </w:docPartObj>
    </w:sdtPr>
    <w:sdtEndPr>
      <w:rPr>
        <w:rFonts w:ascii="Arial" w:hAnsi="Arial" w:cs="Arial"/>
        <w:b w:val="0"/>
        <w:sz w:val="22"/>
        <w:szCs w:val="22"/>
      </w:rPr>
    </w:sdtEndPr>
    <w:sdtContent>
      <w:p w:rsidR="003C6B8F" w:rsidRPr="004E3376" w:rsidRDefault="002319C0">
        <w:pPr>
          <w:pStyle w:val="Cabealho"/>
          <w:jc w:val="right"/>
          <w:rPr>
            <w:rFonts w:ascii="Arial" w:hAnsi="Arial" w:cs="Arial"/>
            <w:b w:val="0"/>
            <w:sz w:val="22"/>
            <w:szCs w:val="22"/>
          </w:rPr>
        </w:pPr>
        <w:r w:rsidRPr="004E3376">
          <w:rPr>
            <w:rFonts w:ascii="Arial" w:hAnsi="Arial" w:cs="Arial"/>
            <w:b w:val="0"/>
            <w:sz w:val="22"/>
            <w:szCs w:val="22"/>
          </w:rPr>
          <w:fldChar w:fldCharType="begin"/>
        </w:r>
        <w:r w:rsidR="003C6B8F" w:rsidRPr="004E3376">
          <w:rPr>
            <w:rFonts w:ascii="Arial" w:hAnsi="Arial" w:cs="Arial"/>
            <w:b w:val="0"/>
            <w:sz w:val="22"/>
            <w:szCs w:val="22"/>
          </w:rPr>
          <w:instrText xml:space="preserve"> PAGE   \* MERGEFORMAT </w:instrText>
        </w:r>
        <w:r w:rsidRPr="004E3376">
          <w:rPr>
            <w:rFonts w:ascii="Arial" w:hAnsi="Arial" w:cs="Arial"/>
            <w:b w:val="0"/>
            <w:sz w:val="22"/>
            <w:szCs w:val="22"/>
          </w:rPr>
          <w:fldChar w:fldCharType="separate"/>
        </w:r>
        <w:r w:rsidR="00C121D1">
          <w:rPr>
            <w:rFonts w:ascii="Arial" w:hAnsi="Arial" w:cs="Arial"/>
            <w:b w:val="0"/>
            <w:noProof/>
            <w:sz w:val="22"/>
            <w:szCs w:val="22"/>
          </w:rPr>
          <w:t>17</w:t>
        </w:r>
        <w:r w:rsidRPr="004E3376">
          <w:rPr>
            <w:rFonts w:ascii="Arial" w:hAnsi="Arial" w:cs="Arial"/>
            <w:b w:val="0"/>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D3D61"/>
    <w:multiLevelType w:val="hybridMultilevel"/>
    <w:tmpl w:val="A7EECEA0"/>
    <w:lvl w:ilvl="0" w:tplc="F0E896EE">
      <w:start w:val="1"/>
      <w:numFmt w:val="decimal"/>
      <w:lvlText w:val="%1."/>
      <w:lvlJc w:val="left"/>
      <w:pPr>
        <w:tabs>
          <w:tab w:val="num" w:pos="1560"/>
        </w:tabs>
        <w:ind w:left="1560" w:hanging="360"/>
      </w:pPr>
      <w:rPr>
        <w:rFonts w:hint="default"/>
      </w:rPr>
    </w:lvl>
    <w:lvl w:ilvl="1" w:tplc="04160019" w:tentative="1">
      <w:start w:val="1"/>
      <w:numFmt w:val="lowerLetter"/>
      <w:lvlText w:val="%2."/>
      <w:lvlJc w:val="left"/>
      <w:pPr>
        <w:tabs>
          <w:tab w:val="num" w:pos="2280"/>
        </w:tabs>
        <w:ind w:left="2280" w:hanging="360"/>
      </w:pPr>
    </w:lvl>
    <w:lvl w:ilvl="2" w:tplc="0416001B" w:tentative="1">
      <w:start w:val="1"/>
      <w:numFmt w:val="lowerRoman"/>
      <w:lvlText w:val="%3."/>
      <w:lvlJc w:val="right"/>
      <w:pPr>
        <w:tabs>
          <w:tab w:val="num" w:pos="3000"/>
        </w:tabs>
        <w:ind w:left="3000" w:hanging="180"/>
      </w:pPr>
    </w:lvl>
    <w:lvl w:ilvl="3" w:tplc="0416000F" w:tentative="1">
      <w:start w:val="1"/>
      <w:numFmt w:val="decimal"/>
      <w:lvlText w:val="%4."/>
      <w:lvlJc w:val="left"/>
      <w:pPr>
        <w:tabs>
          <w:tab w:val="num" w:pos="3720"/>
        </w:tabs>
        <w:ind w:left="3720" w:hanging="360"/>
      </w:pPr>
    </w:lvl>
    <w:lvl w:ilvl="4" w:tplc="04160019" w:tentative="1">
      <w:start w:val="1"/>
      <w:numFmt w:val="lowerLetter"/>
      <w:lvlText w:val="%5."/>
      <w:lvlJc w:val="left"/>
      <w:pPr>
        <w:tabs>
          <w:tab w:val="num" w:pos="4440"/>
        </w:tabs>
        <w:ind w:left="4440" w:hanging="360"/>
      </w:pPr>
    </w:lvl>
    <w:lvl w:ilvl="5" w:tplc="0416001B" w:tentative="1">
      <w:start w:val="1"/>
      <w:numFmt w:val="lowerRoman"/>
      <w:lvlText w:val="%6."/>
      <w:lvlJc w:val="right"/>
      <w:pPr>
        <w:tabs>
          <w:tab w:val="num" w:pos="5160"/>
        </w:tabs>
        <w:ind w:left="5160" w:hanging="180"/>
      </w:pPr>
    </w:lvl>
    <w:lvl w:ilvl="6" w:tplc="0416000F" w:tentative="1">
      <w:start w:val="1"/>
      <w:numFmt w:val="decimal"/>
      <w:lvlText w:val="%7."/>
      <w:lvlJc w:val="left"/>
      <w:pPr>
        <w:tabs>
          <w:tab w:val="num" w:pos="5880"/>
        </w:tabs>
        <w:ind w:left="5880" w:hanging="360"/>
      </w:pPr>
    </w:lvl>
    <w:lvl w:ilvl="7" w:tplc="04160019" w:tentative="1">
      <w:start w:val="1"/>
      <w:numFmt w:val="lowerLetter"/>
      <w:lvlText w:val="%8."/>
      <w:lvlJc w:val="left"/>
      <w:pPr>
        <w:tabs>
          <w:tab w:val="num" w:pos="6600"/>
        </w:tabs>
        <w:ind w:left="6600" w:hanging="360"/>
      </w:pPr>
    </w:lvl>
    <w:lvl w:ilvl="8" w:tplc="0416001B" w:tentative="1">
      <w:start w:val="1"/>
      <w:numFmt w:val="lowerRoman"/>
      <w:lvlText w:val="%9."/>
      <w:lvlJc w:val="right"/>
      <w:pPr>
        <w:tabs>
          <w:tab w:val="num" w:pos="7320"/>
        </w:tabs>
        <w:ind w:left="73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go Mel0">
    <w15:presenceInfo w15:providerId="Windows Live" w15:userId="e98936e395acafc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B6987"/>
    <w:rsid w:val="000106CE"/>
    <w:rsid w:val="000119EB"/>
    <w:rsid w:val="0001240F"/>
    <w:rsid w:val="00021C30"/>
    <w:rsid w:val="000614CB"/>
    <w:rsid w:val="00091BA5"/>
    <w:rsid w:val="000A73DF"/>
    <w:rsid w:val="000F3368"/>
    <w:rsid w:val="000F641A"/>
    <w:rsid w:val="00101C49"/>
    <w:rsid w:val="0010509D"/>
    <w:rsid w:val="00106DCF"/>
    <w:rsid w:val="00107688"/>
    <w:rsid w:val="001165F1"/>
    <w:rsid w:val="001167D6"/>
    <w:rsid w:val="0013477C"/>
    <w:rsid w:val="00147A3D"/>
    <w:rsid w:val="00160094"/>
    <w:rsid w:val="00160120"/>
    <w:rsid w:val="00162388"/>
    <w:rsid w:val="00164E2C"/>
    <w:rsid w:val="00165F14"/>
    <w:rsid w:val="001712B9"/>
    <w:rsid w:val="0018193C"/>
    <w:rsid w:val="00183370"/>
    <w:rsid w:val="00195B6C"/>
    <w:rsid w:val="00197317"/>
    <w:rsid w:val="001A107A"/>
    <w:rsid w:val="001D206E"/>
    <w:rsid w:val="001D20C0"/>
    <w:rsid w:val="001D2482"/>
    <w:rsid w:val="001F1020"/>
    <w:rsid w:val="00201AD5"/>
    <w:rsid w:val="0021426C"/>
    <w:rsid w:val="002319C0"/>
    <w:rsid w:val="0024632F"/>
    <w:rsid w:val="0028413E"/>
    <w:rsid w:val="002A07C2"/>
    <w:rsid w:val="002D1D3D"/>
    <w:rsid w:val="002D4D26"/>
    <w:rsid w:val="002E10EF"/>
    <w:rsid w:val="0030711F"/>
    <w:rsid w:val="003216E0"/>
    <w:rsid w:val="00332F4B"/>
    <w:rsid w:val="0033590D"/>
    <w:rsid w:val="003405A9"/>
    <w:rsid w:val="00342B57"/>
    <w:rsid w:val="003519DF"/>
    <w:rsid w:val="00357B83"/>
    <w:rsid w:val="003801D5"/>
    <w:rsid w:val="003B38F2"/>
    <w:rsid w:val="003B39FF"/>
    <w:rsid w:val="003B3A1F"/>
    <w:rsid w:val="003B522B"/>
    <w:rsid w:val="003C4485"/>
    <w:rsid w:val="003C63C8"/>
    <w:rsid w:val="003C6B8F"/>
    <w:rsid w:val="004114DF"/>
    <w:rsid w:val="00414A9F"/>
    <w:rsid w:val="0042417C"/>
    <w:rsid w:val="00431754"/>
    <w:rsid w:val="00431E2B"/>
    <w:rsid w:val="00450EF0"/>
    <w:rsid w:val="004566B8"/>
    <w:rsid w:val="0045688A"/>
    <w:rsid w:val="0046039A"/>
    <w:rsid w:val="00462CA3"/>
    <w:rsid w:val="00486001"/>
    <w:rsid w:val="004C2BCE"/>
    <w:rsid w:val="004E3376"/>
    <w:rsid w:val="004F3C32"/>
    <w:rsid w:val="005062FA"/>
    <w:rsid w:val="00512BC9"/>
    <w:rsid w:val="0052173B"/>
    <w:rsid w:val="00574427"/>
    <w:rsid w:val="005A6C5D"/>
    <w:rsid w:val="005B1761"/>
    <w:rsid w:val="005D16F9"/>
    <w:rsid w:val="005E1FE9"/>
    <w:rsid w:val="005E7A56"/>
    <w:rsid w:val="005F2A81"/>
    <w:rsid w:val="00603D60"/>
    <w:rsid w:val="00632E80"/>
    <w:rsid w:val="00633790"/>
    <w:rsid w:val="0064415F"/>
    <w:rsid w:val="00654071"/>
    <w:rsid w:val="00655C0C"/>
    <w:rsid w:val="0066057F"/>
    <w:rsid w:val="006750A2"/>
    <w:rsid w:val="006766AD"/>
    <w:rsid w:val="00697975"/>
    <w:rsid w:val="006F2A95"/>
    <w:rsid w:val="00701ECD"/>
    <w:rsid w:val="00710C96"/>
    <w:rsid w:val="0073638F"/>
    <w:rsid w:val="00746AA5"/>
    <w:rsid w:val="007949B9"/>
    <w:rsid w:val="0079784B"/>
    <w:rsid w:val="007A39B8"/>
    <w:rsid w:val="007A4B34"/>
    <w:rsid w:val="007B1028"/>
    <w:rsid w:val="007B25F6"/>
    <w:rsid w:val="007D1E7F"/>
    <w:rsid w:val="007E6340"/>
    <w:rsid w:val="007F3683"/>
    <w:rsid w:val="00800315"/>
    <w:rsid w:val="00804D59"/>
    <w:rsid w:val="00813306"/>
    <w:rsid w:val="00814762"/>
    <w:rsid w:val="00816F91"/>
    <w:rsid w:val="00824028"/>
    <w:rsid w:val="00834EB5"/>
    <w:rsid w:val="00840B6D"/>
    <w:rsid w:val="00844A2A"/>
    <w:rsid w:val="0084749D"/>
    <w:rsid w:val="0087043A"/>
    <w:rsid w:val="00871ED4"/>
    <w:rsid w:val="00874FB1"/>
    <w:rsid w:val="00880945"/>
    <w:rsid w:val="008A5F71"/>
    <w:rsid w:val="008B6987"/>
    <w:rsid w:val="008F2F2E"/>
    <w:rsid w:val="008F5608"/>
    <w:rsid w:val="00936304"/>
    <w:rsid w:val="009534A8"/>
    <w:rsid w:val="00973CF2"/>
    <w:rsid w:val="0097456B"/>
    <w:rsid w:val="00981F4E"/>
    <w:rsid w:val="009901BE"/>
    <w:rsid w:val="00993844"/>
    <w:rsid w:val="009C1CFD"/>
    <w:rsid w:val="009D5259"/>
    <w:rsid w:val="009E6C28"/>
    <w:rsid w:val="00A030DA"/>
    <w:rsid w:val="00A04D11"/>
    <w:rsid w:val="00A0557F"/>
    <w:rsid w:val="00A15931"/>
    <w:rsid w:val="00A30FAB"/>
    <w:rsid w:val="00A35EAE"/>
    <w:rsid w:val="00A44130"/>
    <w:rsid w:val="00A5060A"/>
    <w:rsid w:val="00A518BF"/>
    <w:rsid w:val="00A75DD1"/>
    <w:rsid w:val="00A82033"/>
    <w:rsid w:val="00A91C5F"/>
    <w:rsid w:val="00A94494"/>
    <w:rsid w:val="00AA6991"/>
    <w:rsid w:val="00AB5356"/>
    <w:rsid w:val="00AC0498"/>
    <w:rsid w:val="00AC2F3B"/>
    <w:rsid w:val="00AD32BA"/>
    <w:rsid w:val="00AF4AE2"/>
    <w:rsid w:val="00AF4D78"/>
    <w:rsid w:val="00B00BA8"/>
    <w:rsid w:val="00B02780"/>
    <w:rsid w:val="00B34D47"/>
    <w:rsid w:val="00B670CF"/>
    <w:rsid w:val="00B705D5"/>
    <w:rsid w:val="00B8294A"/>
    <w:rsid w:val="00B86FD6"/>
    <w:rsid w:val="00B965DC"/>
    <w:rsid w:val="00BA3DBF"/>
    <w:rsid w:val="00BA5B56"/>
    <w:rsid w:val="00BB2911"/>
    <w:rsid w:val="00BC5FD8"/>
    <w:rsid w:val="00BE1E06"/>
    <w:rsid w:val="00BE54DF"/>
    <w:rsid w:val="00BF0F30"/>
    <w:rsid w:val="00BF6D13"/>
    <w:rsid w:val="00C01E25"/>
    <w:rsid w:val="00C05576"/>
    <w:rsid w:val="00C121D1"/>
    <w:rsid w:val="00C121D6"/>
    <w:rsid w:val="00C658FE"/>
    <w:rsid w:val="00C75B62"/>
    <w:rsid w:val="00C865C5"/>
    <w:rsid w:val="00C94510"/>
    <w:rsid w:val="00CA1544"/>
    <w:rsid w:val="00CA474E"/>
    <w:rsid w:val="00CB3631"/>
    <w:rsid w:val="00CC3252"/>
    <w:rsid w:val="00CC6CBF"/>
    <w:rsid w:val="00CC7B7F"/>
    <w:rsid w:val="00CD063A"/>
    <w:rsid w:val="00CE27D6"/>
    <w:rsid w:val="00CE6B53"/>
    <w:rsid w:val="00CF2B4C"/>
    <w:rsid w:val="00D114EC"/>
    <w:rsid w:val="00D14656"/>
    <w:rsid w:val="00D17B20"/>
    <w:rsid w:val="00D20824"/>
    <w:rsid w:val="00D366CA"/>
    <w:rsid w:val="00D5379F"/>
    <w:rsid w:val="00D621FF"/>
    <w:rsid w:val="00D62B14"/>
    <w:rsid w:val="00D63133"/>
    <w:rsid w:val="00D74D1E"/>
    <w:rsid w:val="00DA4B1A"/>
    <w:rsid w:val="00DB5C21"/>
    <w:rsid w:val="00DC4F1B"/>
    <w:rsid w:val="00DD0A01"/>
    <w:rsid w:val="00DF53DB"/>
    <w:rsid w:val="00E31357"/>
    <w:rsid w:val="00E31F7F"/>
    <w:rsid w:val="00E42EFD"/>
    <w:rsid w:val="00E461C2"/>
    <w:rsid w:val="00E472B3"/>
    <w:rsid w:val="00E5245C"/>
    <w:rsid w:val="00E6369B"/>
    <w:rsid w:val="00E87A4A"/>
    <w:rsid w:val="00E91CE0"/>
    <w:rsid w:val="00E934A1"/>
    <w:rsid w:val="00ED4266"/>
    <w:rsid w:val="00ED67FB"/>
    <w:rsid w:val="00EF4271"/>
    <w:rsid w:val="00F10823"/>
    <w:rsid w:val="00F1108A"/>
    <w:rsid w:val="00F3101A"/>
    <w:rsid w:val="00F43FA2"/>
    <w:rsid w:val="00F444E1"/>
    <w:rsid w:val="00F56F2B"/>
    <w:rsid w:val="00F66A3E"/>
    <w:rsid w:val="00F7695F"/>
    <w:rsid w:val="00FB53EF"/>
    <w:rsid w:val="00FB5632"/>
    <w:rsid w:val="00FC506F"/>
    <w:rsid w:val="00FF7A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87"/>
    <w:rPr>
      <w:b/>
      <w:color w:val="000000"/>
      <w:sz w:val="24"/>
    </w:rPr>
  </w:style>
  <w:style w:type="paragraph" w:styleId="Ttulo1">
    <w:name w:val="heading 1"/>
    <w:basedOn w:val="Normal"/>
    <w:next w:val="Normal"/>
    <w:link w:val="Ttulo1Char"/>
    <w:qFormat/>
    <w:rsid w:val="005E1FE9"/>
    <w:pPr>
      <w:keepNext/>
      <w:spacing w:before="240" w:after="60"/>
      <w:outlineLvl w:val="0"/>
    </w:pPr>
    <w:rPr>
      <w:rFonts w:asciiTheme="majorHAnsi" w:eastAsiaTheme="majorEastAsia" w:hAnsiTheme="majorHAnsi" w:cstheme="majorBidi"/>
      <w:bCs/>
      <w:kern w:val="32"/>
      <w:sz w:val="32"/>
      <w:szCs w:val="32"/>
    </w:rPr>
  </w:style>
  <w:style w:type="paragraph" w:styleId="Ttulo2">
    <w:name w:val="heading 2"/>
    <w:basedOn w:val="Normal"/>
    <w:next w:val="Normal"/>
    <w:qFormat/>
    <w:rsid w:val="008B6987"/>
    <w:pPr>
      <w:keepNext/>
      <w:outlineLvl w:val="1"/>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A4B34"/>
    <w:pPr>
      <w:autoSpaceDE w:val="0"/>
      <w:autoSpaceDN w:val="0"/>
      <w:adjustRightInd w:val="0"/>
    </w:pPr>
    <w:rPr>
      <w:rFonts w:ascii="Arial" w:hAnsi="Arial" w:cs="Arial"/>
      <w:color w:val="000000"/>
      <w:sz w:val="24"/>
      <w:szCs w:val="24"/>
    </w:rPr>
  </w:style>
  <w:style w:type="paragraph" w:styleId="SemEspaamento">
    <w:name w:val="No Spacing"/>
    <w:uiPriority w:val="1"/>
    <w:qFormat/>
    <w:rsid w:val="00574427"/>
    <w:rPr>
      <w:rFonts w:asciiTheme="minorHAnsi" w:eastAsiaTheme="minorHAnsi" w:hAnsiTheme="minorHAnsi" w:cstheme="minorBidi"/>
      <w:sz w:val="22"/>
      <w:szCs w:val="22"/>
      <w:lang w:eastAsia="en-US"/>
    </w:rPr>
  </w:style>
  <w:style w:type="character" w:customStyle="1" w:styleId="A1">
    <w:name w:val="A1"/>
    <w:uiPriority w:val="99"/>
    <w:rsid w:val="00574427"/>
    <w:rPr>
      <w:rFonts w:cs="Minion Pro"/>
      <w:color w:val="000000"/>
      <w:sz w:val="18"/>
      <w:szCs w:val="18"/>
    </w:rPr>
  </w:style>
  <w:style w:type="character" w:customStyle="1" w:styleId="Ttulo1Char">
    <w:name w:val="Título 1 Char"/>
    <w:basedOn w:val="Fontepargpadro"/>
    <w:link w:val="Ttulo1"/>
    <w:rsid w:val="005E1FE9"/>
    <w:rPr>
      <w:rFonts w:asciiTheme="majorHAnsi" w:eastAsiaTheme="majorEastAsia" w:hAnsiTheme="majorHAnsi" w:cstheme="majorBidi"/>
      <w:b/>
      <w:bCs/>
      <w:color w:val="000000"/>
      <w:kern w:val="32"/>
      <w:sz w:val="32"/>
      <w:szCs w:val="32"/>
    </w:rPr>
  </w:style>
  <w:style w:type="character" w:customStyle="1" w:styleId="apple-converted-space">
    <w:name w:val="apple-converted-space"/>
    <w:basedOn w:val="Fontepargpadro"/>
    <w:rsid w:val="005E1FE9"/>
  </w:style>
  <w:style w:type="character" w:customStyle="1" w:styleId="mixed-citation">
    <w:name w:val="mixed-citation"/>
    <w:basedOn w:val="Fontepargpadro"/>
    <w:rsid w:val="005E1FE9"/>
  </w:style>
  <w:style w:type="character" w:customStyle="1" w:styleId="ref-title">
    <w:name w:val="ref-title"/>
    <w:basedOn w:val="Fontepargpadro"/>
    <w:rsid w:val="005E1FE9"/>
  </w:style>
  <w:style w:type="character" w:customStyle="1" w:styleId="ref-journal">
    <w:name w:val="ref-journal"/>
    <w:basedOn w:val="Fontepargpadro"/>
    <w:rsid w:val="005E1FE9"/>
  </w:style>
  <w:style w:type="character" w:customStyle="1" w:styleId="ref-vol">
    <w:name w:val="ref-vol"/>
    <w:basedOn w:val="Fontepargpadro"/>
    <w:rsid w:val="005E1FE9"/>
  </w:style>
  <w:style w:type="character" w:customStyle="1" w:styleId="ref-iss">
    <w:name w:val="ref-iss"/>
    <w:basedOn w:val="Fontepargpadro"/>
    <w:rsid w:val="005E1FE9"/>
  </w:style>
  <w:style w:type="character" w:styleId="Hyperlink">
    <w:name w:val="Hyperlink"/>
    <w:basedOn w:val="Fontepargpadro"/>
    <w:uiPriority w:val="99"/>
    <w:unhideWhenUsed/>
    <w:rsid w:val="005E1FE9"/>
    <w:rPr>
      <w:color w:val="0000FF"/>
      <w:u w:val="single"/>
    </w:rPr>
  </w:style>
  <w:style w:type="character" w:customStyle="1" w:styleId="nowrap">
    <w:name w:val="nowrap"/>
    <w:basedOn w:val="Fontepargpadro"/>
    <w:rsid w:val="005E1FE9"/>
  </w:style>
  <w:style w:type="paragraph" w:styleId="Textodebalo">
    <w:name w:val="Balloon Text"/>
    <w:basedOn w:val="Normal"/>
    <w:link w:val="TextodebaloChar"/>
    <w:rsid w:val="0084749D"/>
    <w:rPr>
      <w:rFonts w:ascii="Tahoma" w:hAnsi="Tahoma" w:cs="Tahoma"/>
      <w:sz w:val="16"/>
      <w:szCs w:val="16"/>
    </w:rPr>
  </w:style>
  <w:style w:type="character" w:customStyle="1" w:styleId="TextodebaloChar">
    <w:name w:val="Texto de balão Char"/>
    <w:basedOn w:val="Fontepargpadro"/>
    <w:link w:val="Textodebalo"/>
    <w:rsid w:val="0084749D"/>
    <w:rPr>
      <w:rFonts w:ascii="Tahoma" w:hAnsi="Tahoma" w:cs="Tahoma"/>
      <w:b/>
      <w:color w:val="000000"/>
      <w:sz w:val="16"/>
      <w:szCs w:val="16"/>
    </w:rPr>
  </w:style>
  <w:style w:type="character" w:styleId="nfase">
    <w:name w:val="Emphasis"/>
    <w:basedOn w:val="Fontepargpadro"/>
    <w:uiPriority w:val="20"/>
    <w:qFormat/>
    <w:rsid w:val="00431E2B"/>
    <w:rPr>
      <w:i/>
      <w:iCs/>
    </w:rPr>
  </w:style>
  <w:style w:type="character" w:styleId="Forte">
    <w:name w:val="Strong"/>
    <w:basedOn w:val="Fontepargpadro"/>
    <w:uiPriority w:val="22"/>
    <w:qFormat/>
    <w:rsid w:val="00431E2B"/>
    <w:rPr>
      <w:b/>
      <w:bCs/>
    </w:rPr>
  </w:style>
  <w:style w:type="paragraph" w:styleId="Cabealho">
    <w:name w:val="header"/>
    <w:basedOn w:val="Normal"/>
    <w:link w:val="CabealhoChar"/>
    <w:uiPriority w:val="99"/>
    <w:rsid w:val="00834EB5"/>
    <w:pPr>
      <w:tabs>
        <w:tab w:val="center" w:pos="4252"/>
        <w:tab w:val="right" w:pos="8504"/>
      </w:tabs>
    </w:pPr>
  </w:style>
  <w:style w:type="character" w:customStyle="1" w:styleId="CabealhoChar">
    <w:name w:val="Cabeçalho Char"/>
    <w:basedOn w:val="Fontepargpadro"/>
    <w:link w:val="Cabealho"/>
    <w:uiPriority w:val="99"/>
    <w:rsid w:val="00834EB5"/>
    <w:rPr>
      <w:b/>
      <w:color w:val="000000"/>
      <w:sz w:val="24"/>
    </w:rPr>
  </w:style>
  <w:style w:type="paragraph" w:styleId="Rodap">
    <w:name w:val="footer"/>
    <w:basedOn w:val="Normal"/>
    <w:link w:val="RodapChar"/>
    <w:rsid w:val="00834EB5"/>
    <w:pPr>
      <w:tabs>
        <w:tab w:val="center" w:pos="4252"/>
        <w:tab w:val="right" w:pos="8504"/>
      </w:tabs>
    </w:pPr>
  </w:style>
  <w:style w:type="character" w:customStyle="1" w:styleId="RodapChar">
    <w:name w:val="Rodapé Char"/>
    <w:basedOn w:val="Fontepargpadro"/>
    <w:link w:val="Rodap"/>
    <w:rsid w:val="00834EB5"/>
    <w:rPr>
      <w:b/>
      <w:color w:val="000000"/>
      <w:sz w:val="24"/>
    </w:rPr>
  </w:style>
  <w:style w:type="paragraph" w:styleId="Textodenotaderodap">
    <w:name w:val="footnote text"/>
    <w:basedOn w:val="Normal"/>
    <w:link w:val="TextodenotaderodapChar"/>
    <w:uiPriority w:val="99"/>
    <w:unhideWhenUsed/>
    <w:rsid w:val="0066057F"/>
    <w:pPr>
      <w:spacing w:after="200" w:line="276" w:lineRule="auto"/>
    </w:pPr>
    <w:rPr>
      <w:rFonts w:ascii="Calibri" w:eastAsia="Calibri" w:hAnsi="Calibri"/>
      <w:b w:val="0"/>
      <w:color w:val="auto"/>
      <w:sz w:val="20"/>
      <w:lang w:eastAsia="en-US"/>
    </w:rPr>
  </w:style>
  <w:style w:type="character" w:customStyle="1" w:styleId="TextodenotaderodapChar">
    <w:name w:val="Texto de nota de rodapé Char"/>
    <w:basedOn w:val="Fontepargpadro"/>
    <w:link w:val="Textodenotaderodap"/>
    <w:uiPriority w:val="99"/>
    <w:rsid w:val="0066057F"/>
    <w:rPr>
      <w:rFonts w:ascii="Calibri" w:eastAsia="Calibri" w:hAnsi="Calibri"/>
      <w:lang w:eastAsia="en-US"/>
    </w:rPr>
  </w:style>
  <w:style w:type="paragraph" w:styleId="NormalWeb">
    <w:name w:val="Normal (Web)"/>
    <w:basedOn w:val="Normal"/>
    <w:uiPriority w:val="99"/>
    <w:unhideWhenUsed/>
    <w:rsid w:val="002A07C2"/>
    <w:pPr>
      <w:spacing w:before="100" w:beforeAutospacing="1" w:after="100" w:afterAutospacing="1"/>
    </w:pPr>
    <w:rPr>
      <w:b w:val="0"/>
      <w:color w:val="auto"/>
      <w:szCs w:val="24"/>
    </w:rPr>
  </w:style>
  <w:style w:type="paragraph" w:styleId="Citao">
    <w:name w:val="Quote"/>
    <w:basedOn w:val="Normal"/>
    <w:next w:val="Normal"/>
    <w:link w:val="CitaoChar"/>
    <w:uiPriority w:val="29"/>
    <w:qFormat/>
    <w:rsid w:val="00165F14"/>
    <w:pPr>
      <w:spacing w:after="200" w:line="276" w:lineRule="auto"/>
    </w:pPr>
    <w:rPr>
      <w:rFonts w:asciiTheme="minorHAnsi" w:eastAsiaTheme="minorHAnsi" w:hAnsiTheme="minorHAnsi" w:cstheme="minorBidi"/>
      <w:b w:val="0"/>
      <w:i/>
      <w:iCs/>
      <w:color w:val="000000" w:themeColor="text1"/>
      <w:sz w:val="22"/>
      <w:szCs w:val="22"/>
      <w:lang w:eastAsia="en-US"/>
    </w:rPr>
  </w:style>
  <w:style w:type="character" w:customStyle="1" w:styleId="CitaoChar">
    <w:name w:val="Citação Char"/>
    <w:basedOn w:val="Fontepargpadro"/>
    <w:link w:val="Citao"/>
    <w:uiPriority w:val="29"/>
    <w:rsid w:val="00165F14"/>
    <w:rPr>
      <w:rFonts w:asciiTheme="minorHAnsi" w:eastAsiaTheme="minorHAnsi" w:hAnsiTheme="minorHAnsi" w:cstheme="minorBidi"/>
      <w:i/>
      <w:iCs/>
      <w:color w:val="000000" w:themeColor="tex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87"/>
    <w:rPr>
      <w:b/>
      <w:color w:val="000000"/>
      <w:sz w:val="24"/>
    </w:rPr>
  </w:style>
  <w:style w:type="paragraph" w:styleId="Ttulo1">
    <w:name w:val="heading 1"/>
    <w:basedOn w:val="Normal"/>
    <w:next w:val="Normal"/>
    <w:link w:val="Ttulo1Char"/>
    <w:qFormat/>
    <w:rsid w:val="005E1FE9"/>
    <w:pPr>
      <w:keepNext/>
      <w:spacing w:before="240" w:after="60"/>
      <w:outlineLvl w:val="0"/>
    </w:pPr>
    <w:rPr>
      <w:rFonts w:asciiTheme="majorHAnsi" w:eastAsiaTheme="majorEastAsia" w:hAnsiTheme="majorHAnsi" w:cstheme="majorBidi"/>
      <w:bCs/>
      <w:kern w:val="32"/>
      <w:sz w:val="32"/>
      <w:szCs w:val="32"/>
    </w:rPr>
  </w:style>
  <w:style w:type="paragraph" w:styleId="Ttulo2">
    <w:name w:val="heading 2"/>
    <w:basedOn w:val="Normal"/>
    <w:next w:val="Normal"/>
    <w:qFormat/>
    <w:rsid w:val="008B6987"/>
    <w:pPr>
      <w:keepNext/>
      <w:outlineLvl w:val="1"/>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A4B34"/>
    <w:pPr>
      <w:autoSpaceDE w:val="0"/>
      <w:autoSpaceDN w:val="0"/>
      <w:adjustRightInd w:val="0"/>
    </w:pPr>
    <w:rPr>
      <w:rFonts w:ascii="Arial" w:hAnsi="Arial" w:cs="Arial"/>
      <w:color w:val="000000"/>
      <w:sz w:val="24"/>
      <w:szCs w:val="24"/>
    </w:rPr>
  </w:style>
  <w:style w:type="paragraph" w:styleId="SemEspaamento">
    <w:name w:val="No Spacing"/>
    <w:uiPriority w:val="1"/>
    <w:qFormat/>
    <w:rsid w:val="00574427"/>
    <w:rPr>
      <w:rFonts w:asciiTheme="minorHAnsi" w:eastAsiaTheme="minorHAnsi" w:hAnsiTheme="minorHAnsi" w:cstheme="minorBidi"/>
      <w:sz w:val="22"/>
      <w:szCs w:val="22"/>
      <w:lang w:eastAsia="en-US"/>
    </w:rPr>
  </w:style>
  <w:style w:type="character" w:customStyle="1" w:styleId="A1">
    <w:name w:val="A1"/>
    <w:uiPriority w:val="99"/>
    <w:rsid w:val="00574427"/>
    <w:rPr>
      <w:rFonts w:cs="Minion Pro"/>
      <w:color w:val="000000"/>
      <w:sz w:val="18"/>
      <w:szCs w:val="18"/>
    </w:rPr>
  </w:style>
  <w:style w:type="character" w:customStyle="1" w:styleId="Ttulo1Char">
    <w:name w:val="Título 1 Char"/>
    <w:basedOn w:val="Fontepargpadro"/>
    <w:link w:val="Ttulo1"/>
    <w:rsid w:val="005E1FE9"/>
    <w:rPr>
      <w:rFonts w:asciiTheme="majorHAnsi" w:eastAsiaTheme="majorEastAsia" w:hAnsiTheme="majorHAnsi" w:cstheme="majorBidi"/>
      <w:b/>
      <w:bCs/>
      <w:color w:val="000000"/>
      <w:kern w:val="32"/>
      <w:sz w:val="32"/>
      <w:szCs w:val="32"/>
    </w:rPr>
  </w:style>
  <w:style w:type="character" w:customStyle="1" w:styleId="apple-converted-space">
    <w:name w:val="apple-converted-space"/>
    <w:basedOn w:val="Fontepargpadro"/>
    <w:rsid w:val="005E1FE9"/>
  </w:style>
  <w:style w:type="character" w:customStyle="1" w:styleId="mixed-citation">
    <w:name w:val="mixed-citation"/>
    <w:basedOn w:val="Fontepargpadro"/>
    <w:rsid w:val="005E1FE9"/>
  </w:style>
  <w:style w:type="character" w:customStyle="1" w:styleId="ref-title">
    <w:name w:val="ref-title"/>
    <w:basedOn w:val="Fontepargpadro"/>
    <w:rsid w:val="005E1FE9"/>
  </w:style>
  <w:style w:type="character" w:customStyle="1" w:styleId="ref-journal">
    <w:name w:val="ref-journal"/>
    <w:basedOn w:val="Fontepargpadro"/>
    <w:rsid w:val="005E1FE9"/>
  </w:style>
  <w:style w:type="character" w:customStyle="1" w:styleId="ref-vol">
    <w:name w:val="ref-vol"/>
    <w:basedOn w:val="Fontepargpadro"/>
    <w:rsid w:val="005E1FE9"/>
  </w:style>
  <w:style w:type="character" w:customStyle="1" w:styleId="ref-iss">
    <w:name w:val="ref-iss"/>
    <w:basedOn w:val="Fontepargpadro"/>
    <w:rsid w:val="005E1FE9"/>
  </w:style>
  <w:style w:type="character" w:styleId="Hyperlink">
    <w:name w:val="Hyperlink"/>
    <w:basedOn w:val="Fontepargpadro"/>
    <w:uiPriority w:val="99"/>
    <w:unhideWhenUsed/>
    <w:rsid w:val="005E1FE9"/>
    <w:rPr>
      <w:color w:val="0000FF"/>
      <w:u w:val="single"/>
    </w:rPr>
  </w:style>
  <w:style w:type="character" w:customStyle="1" w:styleId="nowrap">
    <w:name w:val="nowrap"/>
    <w:basedOn w:val="Fontepargpadro"/>
    <w:rsid w:val="005E1FE9"/>
  </w:style>
  <w:style w:type="paragraph" w:styleId="Textodebalo">
    <w:name w:val="Balloon Text"/>
    <w:basedOn w:val="Normal"/>
    <w:link w:val="TextodebaloChar"/>
    <w:rsid w:val="0084749D"/>
    <w:rPr>
      <w:rFonts w:ascii="Tahoma" w:hAnsi="Tahoma" w:cs="Tahoma"/>
      <w:sz w:val="16"/>
      <w:szCs w:val="16"/>
    </w:rPr>
  </w:style>
  <w:style w:type="character" w:customStyle="1" w:styleId="TextodebaloChar">
    <w:name w:val="Texto de balão Char"/>
    <w:basedOn w:val="Fontepargpadro"/>
    <w:link w:val="Textodebalo"/>
    <w:rsid w:val="0084749D"/>
    <w:rPr>
      <w:rFonts w:ascii="Tahoma" w:hAnsi="Tahoma" w:cs="Tahoma"/>
      <w:b/>
      <w:color w:val="000000"/>
      <w:sz w:val="16"/>
      <w:szCs w:val="16"/>
    </w:rPr>
  </w:style>
  <w:style w:type="character" w:styleId="nfase">
    <w:name w:val="Emphasis"/>
    <w:basedOn w:val="Fontepargpadro"/>
    <w:uiPriority w:val="20"/>
    <w:qFormat/>
    <w:rsid w:val="00431E2B"/>
    <w:rPr>
      <w:i/>
      <w:iCs/>
    </w:rPr>
  </w:style>
  <w:style w:type="character" w:styleId="Forte">
    <w:name w:val="Strong"/>
    <w:basedOn w:val="Fontepargpadro"/>
    <w:uiPriority w:val="22"/>
    <w:qFormat/>
    <w:rsid w:val="00431E2B"/>
    <w:rPr>
      <w:b/>
      <w:bCs/>
    </w:rPr>
  </w:style>
  <w:style w:type="paragraph" w:styleId="Cabealho">
    <w:name w:val="header"/>
    <w:basedOn w:val="Normal"/>
    <w:link w:val="CabealhoChar"/>
    <w:uiPriority w:val="99"/>
    <w:rsid w:val="00834EB5"/>
    <w:pPr>
      <w:tabs>
        <w:tab w:val="center" w:pos="4252"/>
        <w:tab w:val="right" w:pos="8504"/>
      </w:tabs>
    </w:pPr>
  </w:style>
  <w:style w:type="character" w:customStyle="1" w:styleId="CabealhoChar">
    <w:name w:val="Cabeçalho Char"/>
    <w:basedOn w:val="Fontepargpadro"/>
    <w:link w:val="Cabealho"/>
    <w:uiPriority w:val="99"/>
    <w:rsid w:val="00834EB5"/>
    <w:rPr>
      <w:b/>
      <w:color w:val="000000"/>
      <w:sz w:val="24"/>
    </w:rPr>
  </w:style>
  <w:style w:type="paragraph" w:styleId="Rodap">
    <w:name w:val="footer"/>
    <w:basedOn w:val="Normal"/>
    <w:link w:val="RodapChar"/>
    <w:rsid w:val="00834EB5"/>
    <w:pPr>
      <w:tabs>
        <w:tab w:val="center" w:pos="4252"/>
        <w:tab w:val="right" w:pos="8504"/>
      </w:tabs>
    </w:pPr>
  </w:style>
  <w:style w:type="character" w:customStyle="1" w:styleId="RodapChar">
    <w:name w:val="Rodapé Char"/>
    <w:basedOn w:val="Fontepargpadro"/>
    <w:link w:val="Rodap"/>
    <w:rsid w:val="00834EB5"/>
    <w:rPr>
      <w:b/>
      <w:color w:val="000000"/>
      <w:sz w:val="24"/>
    </w:rPr>
  </w:style>
  <w:style w:type="paragraph" w:styleId="Textodenotaderodap">
    <w:name w:val="footnote text"/>
    <w:basedOn w:val="Normal"/>
    <w:link w:val="TextodenotaderodapChar"/>
    <w:uiPriority w:val="99"/>
    <w:unhideWhenUsed/>
    <w:rsid w:val="0066057F"/>
    <w:pPr>
      <w:spacing w:after="200" w:line="276" w:lineRule="auto"/>
    </w:pPr>
    <w:rPr>
      <w:rFonts w:ascii="Calibri" w:eastAsia="Calibri" w:hAnsi="Calibri"/>
      <w:b w:val="0"/>
      <w:color w:val="auto"/>
      <w:sz w:val="20"/>
      <w:lang w:eastAsia="en-US"/>
    </w:rPr>
  </w:style>
  <w:style w:type="character" w:customStyle="1" w:styleId="TextodenotaderodapChar">
    <w:name w:val="Texto de nota de rodapé Char"/>
    <w:basedOn w:val="Fontepargpadro"/>
    <w:link w:val="Textodenotaderodap"/>
    <w:uiPriority w:val="99"/>
    <w:rsid w:val="0066057F"/>
    <w:rPr>
      <w:rFonts w:ascii="Calibri" w:eastAsia="Calibri" w:hAnsi="Calibri"/>
      <w:lang w:eastAsia="en-US"/>
    </w:rPr>
  </w:style>
  <w:style w:type="paragraph" w:styleId="NormalWeb">
    <w:name w:val="Normal (Web)"/>
    <w:basedOn w:val="Normal"/>
    <w:uiPriority w:val="99"/>
    <w:unhideWhenUsed/>
    <w:rsid w:val="002A07C2"/>
    <w:pPr>
      <w:spacing w:before="100" w:beforeAutospacing="1" w:after="100" w:afterAutospacing="1"/>
    </w:pPr>
    <w:rPr>
      <w:b w:val="0"/>
      <w:color w:val="auto"/>
      <w:szCs w:val="24"/>
    </w:rPr>
  </w:style>
  <w:style w:type="paragraph" w:styleId="Citao">
    <w:name w:val="Quote"/>
    <w:basedOn w:val="Normal"/>
    <w:next w:val="Normal"/>
    <w:link w:val="CitaoChar"/>
    <w:uiPriority w:val="29"/>
    <w:qFormat/>
    <w:rsid w:val="00165F14"/>
    <w:pPr>
      <w:spacing w:after="200" w:line="276" w:lineRule="auto"/>
    </w:pPr>
    <w:rPr>
      <w:rFonts w:asciiTheme="minorHAnsi" w:eastAsiaTheme="minorHAnsi" w:hAnsiTheme="minorHAnsi" w:cstheme="minorBidi"/>
      <w:b w:val="0"/>
      <w:i/>
      <w:iCs/>
      <w:color w:val="000000" w:themeColor="text1"/>
      <w:sz w:val="22"/>
      <w:szCs w:val="22"/>
      <w:lang w:eastAsia="en-US"/>
    </w:rPr>
  </w:style>
  <w:style w:type="character" w:customStyle="1" w:styleId="CitaoChar">
    <w:name w:val="Citação Char"/>
    <w:basedOn w:val="Fontepargpadro"/>
    <w:link w:val="Citao"/>
    <w:uiPriority w:val="29"/>
    <w:rsid w:val="00165F14"/>
    <w:rPr>
      <w:rFonts w:asciiTheme="minorHAnsi" w:eastAsiaTheme="minorHAnsi" w:hAnsiTheme="minorHAnsi" w:cstheme="minorBidi"/>
      <w:i/>
      <w:iCs/>
      <w:color w:val="000000" w:themeColor="text1"/>
      <w:sz w:val="22"/>
      <w:szCs w:val="22"/>
      <w:lang w:eastAsia="en-US"/>
    </w:rPr>
  </w:style>
</w:styles>
</file>

<file path=word/webSettings.xml><?xml version="1.0" encoding="utf-8"?>
<w:webSettings xmlns:r="http://schemas.openxmlformats.org/officeDocument/2006/relationships" xmlns:w="http://schemas.openxmlformats.org/wordprocessingml/2006/main">
  <w:divs>
    <w:div w:id="1596747495">
      <w:bodyDiv w:val="1"/>
      <w:marLeft w:val="0"/>
      <w:marRight w:val="0"/>
      <w:marTop w:val="0"/>
      <w:marBottom w:val="0"/>
      <w:divBdr>
        <w:top w:val="none" w:sz="0" w:space="0" w:color="auto"/>
        <w:left w:val="none" w:sz="0" w:space="0" w:color="auto"/>
        <w:bottom w:val="none" w:sz="0" w:space="0" w:color="auto"/>
        <w:right w:val="none" w:sz="0" w:space="0" w:color="auto"/>
      </w:divBdr>
    </w:div>
    <w:div w:id="19873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p.pt/UserFiles/File/Consensos_Nacionais_Neonatologia_2004/Doenca_Hemolitica_RecemNascido.pdf%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scielo.php?script=sci_arttext&amp;pid=S0100-72032009000600008" TargetMode="External"/><Relationship Id="rId5" Type="http://schemas.openxmlformats.org/officeDocument/2006/relationships/webSettings" Target="webSettings.xml"/><Relationship Id="rId10" Type="http://schemas.openxmlformats.org/officeDocument/2006/relationships/hyperlink" Target="http://www.scielo.br/scielo.php?pid=S010442302010000600026&amp;script=sci_arttext" TargetMode="External"/><Relationship Id="rId4" Type="http://schemas.openxmlformats.org/officeDocument/2006/relationships/settings" Target="settings.xml"/><Relationship Id="rId9" Type="http://schemas.openxmlformats.org/officeDocument/2006/relationships/hyperlink" Target="http://www.revistas.usp.br/revistadc/article/view/57862/60908"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6E704-48E0-43D3-825C-A52E7158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5327</Words>
  <Characters>28768</Characters>
  <Application>Microsoft Office Word</Application>
  <DocSecurity>0</DocSecurity>
  <Lines>239</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Pessoal</Company>
  <LinksUpToDate>false</LinksUpToDate>
  <CharactersWithSpaces>34027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biblioteca_2</dc:creator>
  <cp:lastModifiedBy>Mikaila-PC</cp:lastModifiedBy>
  <cp:revision>2</cp:revision>
  <cp:lastPrinted>2009-10-27T12:20:00Z</cp:lastPrinted>
  <dcterms:created xsi:type="dcterms:W3CDTF">2015-12-02T23:36:00Z</dcterms:created>
  <dcterms:modified xsi:type="dcterms:W3CDTF">2015-12-02T23:36:00Z</dcterms:modified>
</cp:coreProperties>
</file>