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3D2" w:rsidRPr="0091526E" w:rsidRDefault="004A33D2" w:rsidP="004A33D2">
      <w:pPr>
        <w:tabs>
          <w:tab w:val="left" w:pos="5910"/>
        </w:tabs>
        <w:autoSpaceDE w:val="0"/>
        <w:autoSpaceDN w:val="0"/>
        <w:adjustRightInd w:val="0"/>
        <w:spacing w:after="0" w:line="240" w:lineRule="auto"/>
        <w:jc w:val="center"/>
        <w:rPr>
          <w:rFonts w:ascii="Arial" w:eastAsia="Times New Roman" w:hAnsi="Arial" w:cs="Arial"/>
          <w:b/>
          <w:bCs/>
          <w:sz w:val="28"/>
          <w:szCs w:val="20"/>
        </w:rPr>
      </w:pPr>
      <w:r w:rsidRPr="0091526E">
        <w:rPr>
          <w:rFonts w:ascii="Arial" w:eastAsia="Times New Roman" w:hAnsi="Arial" w:cs="Arial"/>
          <w:b/>
          <w:bCs/>
          <w:sz w:val="28"/>
          <w:szCs w:val="20"/>
        </w:rPr>
        <w:t>APLICABILIDADE DA OZONIOTERAPIA NA LESÃO CARIOSA: UM ESTUDO PILOTO</w:t>
      </w:r>
    </w:p>
    <w:p w:rsidR="004A33D2" w:rsidRDefault="004A33D2" w:rsidP="004A33D2">
      <w:pPr>
        <w:autoSpaceDE w:val="0"/>
        <w:autoSpaceDN w:val="0"/>
        <w:adjustRightInd w:val="0"/>
        <w:spacing w:after="0" w:line="240" w:lineRule="auto"/>
        <w:rPr>
          <w:rFonts w:ascii="Arial" w:hAnsi="Arial" w:cs="Arial"/>
          <w:b/>
          <w:bCs/>
          <w:caps/>
          <w:color w:val="000000"/>
          <w:sz w:val="24"/>
          <w:szCs w:val="36"/>
        </w:rPr>
      </w:pPr>
    </w:p>
    <w:p w:rsidR="004A33D2" w:rsidRPr="0091526E" w:rsidRDefault="004A33D2" w:rsidP="004A33D2">
      <w:pPr>
        <w:autoSpaceDE w:val="0"/>
        <w:autoSpaceDN w:val="0"/>
        <w:adjustRightInd w:val="0"/>
        <w:spacing w:after="0" w:line="240" w:lineRule="auto"/>
        <w:rPr>
          <w:rFonts w:ascii="Arial" w:hAnsi="Arial" w:cs="Arial"/>
          <w:b/>
          <w:bCs/>
          <w:caps/>
          <w:color w:val="000000"/>
          <w:sz w:val="24"/>
          <w:szCs w:val="36"/>
        </w:rPr>
      </w:pPr>
    </w:p>
    <w:p w:rsidR="004A33D2" w:rsidRPr="00AE6AA4" w:rsidRDefault="004A33D2" w:rsidP="004A33D2">
      <w:pPr>
        <w:spacing w:after="0" w:line="240" w:lineRule="auto"/>
        <w:jc w:val="center"/>
        <w:rPr>
          <w:rFonts w:ascii="Arial" w:hAnsi="Arial" w:cs="Arial"/>
          <w:color w:val="000000"/>
          <w:sz w:val="24"/>
          <w:lang w:val="en-US"/>
        </w:rPr>
      </w:pPr>
      <w:r w:rsidRPr="00AE6AA4">
        <w:rPr>
          <w:rFonts w:ascii="Arial" w:hAnsi="Arial" w:cs="Arial"/>
          <w:b/>
          <w:caps/>
          <w:sz w:val="28"/>
          <w:szCs w:val="28"/>
          <w:lang w:val="en-US"/>
        </w:rPr>
        <w:t>Applicability of Ozone therapy in carious lesion: a pilot study</w:t>
      </w:r>
    </w:p>
    <w:p w:rsidR="004A33D2" w:rsidRDefault="004A33D2" w:rsidP="004A33D2">
      <w:pPr>
        <w:spacing w:after="0" w:line="240" w:lineRule="auto"/>
        <w:rPr>
          <w:rFonts w:ascii="Arial" w:hAnsi="Arial" w:cs="Arial"/>
          <w:color w:val="000000"/>
          <w:sz w:val="24"/>
          <w:lang w:val="en-US"/>
        </w:rPr>
      </w:pPr>
    </w:p>
    <w:p w:rsidR="004A33D2" w:rsidRPr="00AE6AA4" w:rsidRDefault="004A33D2" w:rsidP="004A33D2">
      <w:pPr>
        <w:spacing w:after="0" w:line="240" w:lineRule="auto"/>
        <w:rPr>
          <w:rFonts w:ascii="Arial" w:hAnsi="Arial" w:cs="Arial"/>
          <w:color w:val="000000"/>
          <w:sz w:val="24"/>
          <w:lang w:val="en-US"/>
        </w:rPr>
      </w:pPr>
    </w:p>
    <w:p w:rsidR="004A33D2" w:rsidRPr="0091526E" w:rsidRDefault="004A33D2" w:rsidP="004A33D2">
      <w:pPr>
        <w:spacing w:after="0" w:line="480" w:lineRule="auto"/>
        <w:jc w:val="both"/>
        <w:rPr>
          <w:rFonts w:ascii="Arial" w:hAnsi="Arial" w:cs="Arial"/>
          <w:color w:val="000000"/>
          <w:sz w:val="24"/>
        </w:rPr>
      </w:pPr>
      <w:r w:rsidRPr="0091526E">
        <w:rPr>
          <w:rFonts w:ascii="Arial" w:hAnsi="Arial" w:cs="Arial"/>
          <w:color w:val="000000"/>
          <w:sz w:val="24"/>
        </w:rPr>
        <w:t xml:space="preserve">Fernanda Pacheco Godinho </w:t>
      </w:r>
      <w:r w:rsidRPr="0091526E">
        <w:rPr>
          <w:rFonts w:ascii="Arial" w:hAnsi="Arial" w:cs="Arial"/>
          <w:color w:val="000000"/>
          <w:sz w:val="24"/>
          <w:vertAlign w:val="superscript"/>
        </w:rPr>
        <w:t>1</w:t>
      </w:r>
      <w:r w:rsidRPr="0091526E">
        <w:rPr>
          <w:rFonts w:ascii="Arial" w:hAnsi="Arial" w:cs="Arial"/>
          <w:color w:val="000000"/>
          <w:sz w:val="24"/>
        </w:rPr>
        <w:t xml:space="preserve">: </w:t>
      </w:r>
    </w:p>
    <w:p w:rsidR="004A33D2" w:rsidRPr="0091526E" w:rsidRDefault="004A33D2" w:rsidP="004A33D2">
      <w:pPr>
        <w:spacing w:after="0" w:line="480" w:lineRule="auto"/>
        <w:jc w:val="both"/>
        <w:rPr>
          <w:rFonts w:ascii="Arial" w:hAnsi="Arial" w:cs="Arial"/>
          <w:color w:val="000000"/>
          <w:sz w:val="24"/>
        </w:rPr>
      </w:pPr>
      <w:r w:rsidRPr="0091526E">
        <w:rPr>
          <w:rFonts w:ascii="Arial" w:hAnsi="Arial" w:cs="Arial"/>
          <w:color w:val="000000"/>
          <w:sz w:val="24"/>
          <w:vertAlign w:val="superscript"/>
        </w:rPr>
        <w:t xml:space="preserve">1 </w:t>
      </w:r>
      <w:r w:rsidRPr="0091526E">
        <w:rPr>
          <w:rFonts w:ascii="Arial" w:hAnsi="Arial" w:cs="Arial"/>
          <w:color w:val="000000"/>
          <w:sz w:val="24"/>
        </w:rPr>
        <w:t xml:space="preserve">Aluna do Curso de Odontologia da Faculdade Patos de Minas – FPM, </w:t>
      </w:r>
      <w:proofErr w:type="spellStart"/>
      <w:r w:rsidRPr="0091526E">
        <w:rPr>
          <w:rFonts w:ascii="Arial" w:hAnsi="Arial" w:cs="Arial"/>
          <w:color w:val="000000"/>
          <w:sz w:val="24"/>
        </w:rPr>
        <w:t>formanda</w:t>
      </w:r>
      <w:proofErr w:type="spellEnd"/>
      <w:r w:rsidRPr="0091526E">
        <w:rPr>
          <w:rFonts w:ascii="Arial" w:hAnsi="Arial" w:cs="Arial"/>
          <w:color w:val="000000"/>
          <w:sz w:val="24"/>
        </w:rPr>
        <w:t xml:space="preserve"> no ano de 2019. E-mail: fernandapachecogodinho@hotmail.com</w:t>
      </w:r>
    </w:p>
    <w:p w:rsidR="004A33D2" w:rsidRDefault="004A33D2" w:rsidP="004A33D2">
      <w:pPr>
        <w:spacing w:after="0" w:line="240" w:lineRule="auto"/>
        <w:jc w:val="both"/>
        <w:rPr>
          <w:rFonts w:ascii="Arial" w:hAnsi="Arial" w:cs="Arial"/>
          <w:color w:val="000000"/>
          <w:sz w:val="24"/>
        </w:rPr>
      </w:pPr>
    </w:p>
    <w:p w:rsidR="004A33D2" w:rsidRPr="0091526E" w:rsidRDefault="004A33D2" w:rsidP="004A33D2">
      <w:pPr>
        <w:spacing w:after="0" w:line="240" w:lineRule="auto"/>
        <w:jc w:val="both"/>
        <w:rPr>
          <w:rFonts w:ascii="Arial" w:hAnsi="Arial" w:cs="Arial"/>
          <w:color w:val="000000"/>
          <w:sz w:val="24"/>
        </w:rPr>
      </w:pPr>
    </w:p>
    <w:p w:rsidR="004A33D2" w:rsidRPr="0091526E" w:rsidRDefault="004A33D2" w:rsidP="004A33D2">
      <w:pPr>
        <w:spacing w:after="0" w:line="480" w:lineRule="auto"/>
        <w:jc w:val="both"/>
        <w:rPr>
          <w:rFonts w:ascii="Arial" w:hAnsi="Arial" w:cs="Arial"/>
          <w:color w:val="000000"/>
          <w:sz w:val="24"/>
        </w:rPr>
      </w:pPr>
      <w:r w:rsidRPr="0091526E">
        <w:rPr>
          <w:rFonts w:ascii="Arial" w:hAnsi="Arial" w:cs="Arial"/>
          <w:color w:val="000000"/>
          <w:sz w:val="24"/>
        </w:rPr>
        <w:t xml:space="preserve">Hélen Cássia de Amorim Santana </w:t>
      </w:r>
      <w:r w:rsidRPr="0091526E">
        <w:rPr>
          <w:rFonts w:ascii="Arial" w:hAnsi="Arial" w:cs="Arial"/>
          <w:color w:val="000000"/>
          <w:sz w:val="24"/>
          <w:vertAlign w:val="superscript"/>
        </w:rPr>
        <w:t>2</w:t>
      </w:r>
      <w:r w:rsidRPr="0091526E">
        <w:rPr>
          <w:rFonts w:ascii="Arial" w:hAnsi="Arial" w:cs="Arial"/>
          <w:color w:val="000000"/>
          <w:sz w:val="24"/>
        </w:rPr>
        <w:t xml:space="preserve">: </w:t>
      </w:r>
    </w:p>
    <w:p w:rsidR="004A33D2" w:rsidRPr="0091526E" w:rsidRDefault="004A33D2" w:rsidP="004A33D2">
      <w:pPr>
        <w:spacing w:after="0" w:line="480" w:lineRule="auto"/>
        <w:jc w:val="both"/>
        <w:rPr>
          <w:rFonts w:ascii="Arial" w:hAnsi="Arial" w:cs="Arial"/>
          <w:color w:val="000000"/>
          <w:sz w:val="24"/>
        </w:rPr>
      </w:pPr>
      <w:r w:rsidRPr="0091526E">
        <w:rPr>
          <w:rFonts w:ascii="Arial" w:hAnsi="Arial" w:cs="Arial"/>
          <w:color w:val="000000"/>
          <w:sz w:val="24"/>
          <w:vertAlign w:val="superscript"/>
        </w:rPr>
        <w:t xml:space="preserve">2 </w:t>
      </w:r>
      <w:r w:rsidRPr="0091526E">
        <w:rPr>
          <w:rFonts w:ascii="Arial" w:hAnsi="Arial" w:cs="Arial"/>
          <w:color w:val="000000"/>
          <w:sz w:val="24"/>
        </w:rPr>
        <w:t xml:space="preserve">Aluna do Curso de Odontologia da Faculdade Patos de Minas – FPM, </w:t>
      </w:r>
      <w:proofErr w:type="spellStart"/>
      <w:r w:rsidRPr="0091526E">
        <w:rPr>
          <w:rFonts w:ascii="Arial" w:hAnsi="Arial" w:cs="Arial"/>
          <w:color w:val="000000"/>
          <w:sz w:val="24"/>
        </w:rPr>
        <w:t>formanda</w:t>
      </w:r>
      <w:proofErr w:type="spellEnd"/>
      <w:r w:rsidRPr="0091526E">
        <w:rPr>
          <w:rFonts w:ascii="Arial" w:hAnsi="Arial" w:cs="Arial"/>
          <w:color w:val="000000"/>
          <w:sz w:val="24"/>
        </w:rPr>
        <w:t xml:space="preserve"> no ano de 2019. E-mail: helenamorim_santana@hotmail.com</w:t>
      </w:r>
    </w:p>
    <w:p w:rsidR="004A33D2" w:rsidRDefault="004A33D2" w:rsidP="004A33D2">
      <w:pPr>
        <w:spacing w:after="0" w:line="240" w:lineRule="auto"/>
        <w:jc w:val="both"/>
        <w:rPr>
          <w:rFonts w:ascii="Arial" w:hAnsi="Arial" w:cs="Arial"/>
          <w:color w:val="000000"/>
          <w:sz w:val="24"/>
        </w:rPr>
      </w:pPr>
    </w:p>
    <w:p w:rsidR="004A33D2" w:rsidRPr="0091526E" w:rsidRDefault="004A33D2" w:rsidP="004A33D2">
      <w:pPr>
        <w:spacing w:after="0" w:line="240" w:lineRule="auto"/>
        <w:jc w:val="both"/>
        <w:rPr>
          <w:rFonts w:ascii="Arial" w:hAnsi="Arial" w:cs="Arial"/>
          <w:color w:val="000000"/>
          <w:sz w:val="24"/>
        </w:rPr>
      </w:pPr>
    </w:p>
    <w:p w:rsidR="004A33D2" w:rsidRPr="0091526E" w:rsidRDefault="004A33D2" w:rsidP="004A33D2">
      <w:pPr>
        <w:spacing w:after="0" w:line="480" w:lineRule="auto"/>
        <w:jc w:val="both"/>
        <w:rPr>
          <w:rFonts w:ascii="Arial" w:hAnsi="Arial" w:cs="Arial"/>
          <w:color w:val="000000"/>
          <w:sz w:val="24"/>
        </w:rPr>
      </w:pPr>
      <w:r w:rsidRPr="0091526E">
        <w:rPr>
          <w:rFonts w:ascii="Arial" w:hAnsi="Arial" w:cs="Arial"/>
          <w:color w:val="000000"/>
          <w:sz w:val="24"/>
        </w:rPr>
        <w:t xml:space="preserve">Lia Dietrich </w:t>
      </w:r>
      <w:r w:rsidRPr="0091526E">
        <w:rPr>
          <w:rFonts w:ascii="Arial" w:hAnsi="Arial" w:cs="Arial"/>
          <w:color w:val="000000"/>
          <w:sz w:val="24"/>
          <w:vertAlign w:val="superscript"/>
        </w:rPr>
        <w:t>3</w:t>
      </w:r>
      <w:r w:rsidRPr="0091526E">
        <w:rPr>
          <w:rFonts w:ascii="Arial" w:hAnsi="Arial" w:cs="Arial"/>
          <w:color w:val="000000"/>
          <w:sz w:val="24"/>
        </w:rPr>
        <w:t xml:space="preserve">: </w:t>
      </w:r>
    </w:p>
    <w:p w:rsidR="004A33D2" w:rsidRPr="0091526E" w:rsidRDefault="004A33D2" w:rsidP="004A33D2">
      <w:pPr>
        <w:spacing w:after="0" w:line="480" w:lineRule="auto"/>
        <w:jc w:val="both"/>
        <w:rPr>
          <w:rFonts w:ascii="Arial" w:hAnsi="Arial" w:cs="Arial"/>
          <w:color w:val="000000"/>
          <w:sz w:val="24"/>
        </w:rPr>
      </w:pPr>
      <w:r w:rsidRPr="0091526E">
        <w:rPr>
          <w:rFonts w:ascii="Arial" w:hAnsi="Arial" w:cs="Arial"/>
          <w:color w:val="000000"/>
          <w:sz w:val="24"/>
          <w:vertAlign w:val="superscript"/>
        </w:rPr>
        <w:t xml:space="preserve">3 </w:t>
      </w:r>
      <w:r w:rsidRPr="0091526E">
        <w:rPr>
          <w:rFonts w:ascii="Arial" w:hAnsi="Arial" w:cs="Arial"/>
          <w:color w:val="000000"/>
          <w:sz w:val="24"/>
        </w:rPr>
        <w:t xml:space="preserve">Professora adjunta do Curso de Odontologia da Faculdade Patos de Minas – FPM, Patos de Minas, Minas Gerais, Brasil; Mestre em Reabilitação Oral pela Universidade Federal de Uberlândia – UFU, Uberlândia, Minas Gerais, Brasil. </w:t>
      </w:r>
    </w:p>
    <w:p w:rsidR="004A33D2" w:rsidRPr="0091526E" w:rsidRDefault="004A33D2" w:rsidP="004A33D2">
      <w:pPr>
        <w:spacing w:after="0" w:line="480" w:lineRule="auto"/>
        <w:jc w:val="both"/>
        <w:rPr>
          <w:rFonts w:ascii="Arial" w:hAnsi="Arial" w:cs="Arial"/>
          <w:color w:val="000000"/>
          <w:sz w:val="24"/>
        </w:rPr>
      </w:pPr>
      <w:r w:rsidRPr="0091526E">
        <w:rPr>
          <w:rFonts w:ascii="Arial" w:hAnsi="Arial" w:cs="Arial"/>
          <w:color w:val="000000"/>
          <w:sz w:val="24"/>
        </w:rPr>
        <w:t xml:space="preserve">E- mail: lia_dietrich@yahoo.com.br </w:t>
      </w:r>
    </w:p>
    <w:p w:rsidR="004A33D2" w:rsidRDefault="004A33D2" w:rsidP="004A33D2">
      <w:pPr>
        <w:spacing w:after="0" w:line="240" w:lineRule="auto"/>
        <w:jc w:val="both"/>
        <w:rPr>
          <w:rFonts w:ascii="Arial" w:hAnsi="Arial" w:cs="Arial"/>
          <w:color w:val="000000"/>
          <w:sz w:val="24"/>
        </w:rPr>
      </w:pPr>
    </w:p>
    <w:p w:rsidR="004A33D2" w:rsidRDefault="004A33D2" w:rsidP="004A33D2">
      <w:pPr>
        <w:spacing w:after="0" w:line="240" w:lineRule="auto"/>
        <w:jc w:val="both"/>
        <w:rPr>
          <w:rFonts w:ascii="Arial" w:hAnsi="Arial" w:cs="Arial"/>
          <w:color w:val="000000"/>
          <w:sz w:val="24"/>
        </w:rPr>
      </w:pPr>
    </w:p>
    <w:p w:rsidR="004A33D2" w:rsidRDefault="004A33D2" w:rsidP="004A33D2">
      <w:pPr>
        <w:spacing w:after="0" w:line="240" w:lineRule="auto"/>
        <w:jc w:val="both"/>
        <w:rPr>
          <w:rFonts w:ascii="Arial" w:hAnsi="Arial" w:cs="Arial"/>
          <w:color w:val="000000"/>
          <w:sz w:val="24"/>
        </w:rPr>
      </w:pPr>
    </w:p>
    <w:p w:rsidR="004A33D2" w:rsidRDefault="004A33D2" w:rsidP="004A33D2">
      <w:pPr>
        <w:spacing w:after="0" w:line="240" w:lineRule="auto"/>
        <w:jc w:val="both"/>
        <w:rPr>
          <w:rFonts w:ascii="Arial" w:hAnsi="Arial" w:cs="Arial"/>
          <w:color w:val="000000"/>
          <w:sz w:val="24"/>
        </w:rPr>
      </w:pPr>
    </w:p>
    <w:p w:rsidR="004A33D2" w:rsidRDefault="004A33D2" w:rsidP="004A33D2">
      <w:pPr>
        <w:spacing w:after="0" w:line="240" w:lineRule="auto"/>
        <w:jc w:val="both"/>
        <w:rPr>
          <w:rFonts w:ascii="Arial" w:hAnsi="Arial" w:cs="Arial"/>
          <w:color w:val="000000"/>
          <w:sz w:val="24"/>
        </w:rPr>
      </w:pPr>
    </w:p>
    <w:p w:rsidR="004A33D2" w:rsidRDefault="004A33D2" w:rsidP="004A33D2">
      <w:pPr>
        <w:spacing w:after="0" w:line="240" w:lineRule="auto"/>
        <w:jc w:val="both"/>
        <w:rPr>
          <w:rFonts w:ascii="Arial" w:hAnsi="Arial" w:cs="Arial"/>
          <w:color w:val="000000"/>
          <w:sz w:val="24"/>
        </w:rPr>
      </w:pPr>
    </w:p>
    <w:p w:rsidR="004A33D2" w:rsidRDefault="004A33D2" w:rsidP="004A33D2">
      <w:pPr>
        <w:spacing w:after="0" w:line="240" w:lineRule="auto"/>
        <w:jc w:val="both"/>
        <w:rPr>
          <w:rFonts w:ascii="Arial" w:hAnsi="Arial" w:cs="Arial"/>
          <w:color w:val="000000"/>
          <w:sz w:val="24"/>
        </w:rPr>
      </w:pPr>
    </w:p>
    <w:p w:rsidR="004A33D2" w:rsidRDefault="004A33D2" w:rsidP="004A33D2">
      <w:pPr>
        <w:spacing w:after="0" w:line="240" w:lineRule="auto"/>
        <w:jc w:val="both"/>
        <w:rPr>
          <w:rFonts w:ascii="Arial" w:hAnsi="Arial" w:cs="Arial"/>
          <w:color w:val="000000"/>
          <w:sz w:val="24"/>
        </w:rPr>
      </w:pPr>
    </w:p>
    <w:p w:rsidR="004A33D2" w:rsidRPr="0091526E" w:rsidRDefault="004A33D2" w:rsidP="004A33D2">
      <w:pPr>
        <w:spacing w:after="0" w:line="240" w:lineRule="auto"/>
        <w:jc w:val="both"/>
        <w:rPr>
          <w:rFonts w:ascii="Arial" w:hAnsi="Arial" w:cs="Arial"/>
          <w:color w:val="000000"/>
          <w:sz w:val="24"/>
        </w:rPr>
      </w:pPr>
    </w:p>
    <w:p w:rsidR="004A33D2" w:rsidRPr="0091526E" w:rsidRDefault="004A33D2" w:rsidP="004A33D2">
      <w:pPr>
        <w:spacing w:after="0" w:line="240" w:lineRule="auto"/>
        <w:jc w:val="both"/>
        <w:rPr>
          <w:rFonts w:ascii="Arial" w:hAnsi="Arial" w:cs="Arial"/>
          <w:color w:val="000000"/>
          <w:sz w:val="24"/>
        </w:rPr>
      </w:pPr>
    </w:p>
    <w:p w:rsidR="004A33D2" w:rsidRPr="0091526E" w:rsidRDefault="004A33D2" w:rsidP="004A33D2">
      <w:pPr>
        <w:spacing w:after="0" w:line="240" w:lineRule="auto"/>
        <w:jc w:val="both"/>
        <w:rPr>
          <w:rFonts w:ascii="Arial" w:hAnsi="Arial" w:cs="Arial"/>
          <w:color w:val="000000"/>
          <w:sz w:val="24"/>
        </w:rPr>
      </w:pPr>
      <w:r w:rsidRPr="0091526E">
        <w:rPr>
          <w:rFonts w:ascii="Arial" w:hAnsi="Arial" w:cs="Arial"/>
          <w:color w:val="000000"/>
          <w:sz w:val="24"/>
        </w:rPr>
        <w:t xml:space="preserve">Nome do autor para correspondência: </w:t>
      </w:r>
      <w:r>
        <w:rPr>
          <w:rFonts w:ascii="Arial" w:hAnsi="Arial" w:cs="Arial"/>
          <w:color w:val="000000"/>
          <w:sz w:val="24"/>
        </w:rPr>
        <w:t xml:space="preserve"> </w:t>
      </w:r>
      <w:r w:rsidRPr="0091526E">
        <w:rPr>
          <w:rFonts w:ascii="Arial" w:hAnsi="Arial" w:cs="Arial"/>
          <w:color w:val="000000"/>
          <w:sz w:val="24"/>
        </w:rPr>
        <w:t>Lia Dietrich</w:t>
      </w:r>
    </w:p>
    <w:p w:rsidR="004A33D2" w:rsidRPr="0091526E" w:rsidRDefault="004A33D2" w:rsidP="004A33D2">
      <w:pPr>
        <w:spacing w:after="0" w:line="240" w:lineRule="auto"/>
        <w:jc w:val="both"/>
        <w:rPr>
          <w:rFonts w:ascii="Arial" w:hAnsi="Arial" w:cs="Arial"/>
          <w:color w:val="000000"/>
          <w:sz w:val="24"/>
        </w:rPr>
      </w:pPr>
      <w:r w:rsidRPr="0091526E">
        <w:rPr>
          <w:rFonts w:ascii="Arial" w:hAnsi="Arial" w:cs="Arial"/>
          <w:color w:val="000000"/>
          <w:sz w:val="24"/>
        </w:rPr>
        <w:t xml:space="preserve">Rua Major </w:t>
      </w:r>
      <w:proofErr w:type="spellStart"/>
      <w:r w:rsidRPr="0091526E">
        <w:rPr>
          <w:rFonts w:ascii="Arial" w:hAnsi="Arial" w:cs="Arial"/>
          <w:color w:val="000000"/>
          <w:sz w:val="24"/>
        </w:rPr>
        <w:t>Gote</w:t>
      </w:r>
      <w:proofErr w:type="spellEnd"/>
      <w:r w:rsidRPr="0091526E">
        <w:rPr>
          <w:rFonts w:ascii="Arial" w:hAnsi="Arial" w:cs="Arial"/>
          <w:color w:val="000000"/>
          <w:sz w:val="24"/>
        </w:rPr>
        <w:t>, 1480, Centro</w:t>
      </w:r>
    </w:p>
    <w:p w:rsidR="004A33D2" w:rsidRPr="0091526E" w:rsidRDefault="004A33D2" w:rsidP="004A33D2">
      <w:pPr>
        <w:spacing w:after="0" w:line="240" w:lineRule="auto"/>
        <w:jc w:val="both"/>
        <w:rPr>
          <w:rFonts w:ascii="Arial" w:hAnsi="Arial" w:cs="Arial"/>
          <w:color w:val="000000"/>
          <w:sz w:val="24"/>
        </w:rPr>
      </w:pPr>
      <w:r w:rsidRPr="0091526E">
        <w:rPr>
          <w:rFonts w:ascii="Arial" w:hAnsi="Arial" w:cs="Arial"/>
          <w:color w:val="000000"/>
          <w:sz w:val="24"/>
        </w:rPr>
        <w:t>Patos de Minas/MG</w:t>
      </w:r>
    </w:p>
    <w:p w:rsidR="004A33D2" w:rsidRDefault="004A33D2" w:rsidP="004A33D2">
      <w:pPr>
        <w:spacing w:after="0" w:line="240" w:lineRule="auto"/>
        <w:jc w:val="both"/>
        <w:rPr>
          <w:rFonts w:ascii="Arial" w:hAnsi="Arial" w:cs="Arial"/>
          <w:color w:val="000000"/>
          <w:sz w:val="24"/>
        </w:rPr>
      </w:pPr>
      <w:r w:rsidRPr="0091526E">
        <w:rPr>
          <w:rFonts w:ascii="Arial" w:hAnsi="Arial" w:cs="Arial"/>
          <w:color w:val="000000"/>
          <w:sz w:val="24"/>
        </w:rPr>
        <w:t xml:space="preserve">E-mail: </w:t>
      </w:r>
      <w:r w:rsidRPr="000809B1">
        <w:rPr>
          <w:rFonts w:ascii="Arial" w:hAnsi="Arial" w:cs="Arial"/>
          <w:color w:val="000000"/>
          <w:sz w:val="24"/>
        </w:rPr>
        <w:t>liadietrich@faculdadepatosdeminas.edu.br</w:t>
      </w:r>
    </w:p>
    <w:p w:rsidR="004A33D2" w:rsidRDefault="004A33D2" w:rsidP="004A33D2">
      <w:pPr>
        <w:spacing w:after="0" w:line="360" w:lineRule="auto"/>
        <w:ind w:firstLine="708"/>
        <w:rPr>
          <w:rFonts w:ascii="Arial" w:eastAsia="Arial" w:hAnsi="Arial" w:cs="Arial"/>
          <w:b/>
          <w:color w:val="000000" w:themeColor="text1"/>
          <w:sz w:val="28"/>
          <w:szCs w:val="24"/>
        </w:rPr>
      </w:pPr>
    </w:p>
    <w:p w:rsidR="001323CC" w:rsidRPr="004765DD" w:rsidRDefault="004765DD" w:rsidP="00725DA1">
      <w:pPr>
        <w:spacing w:after="0" w:line="360" w:lineRule="auto"/>
        <w:ind w:firstLine="708"/>
        <w:rPr>
          <w:rFonts w:ascii="Arial" w:eastAsia="Arial" w:hAnsi="Arial" w:cs="Arial"/>
          <w:b/>
          <w:color w:val="000000" w:themeColor="text1"/>
          <w:sz w:val="28"/>
          <w:szCs w:val="24"/>
        </w:rPr>
      </w:pPr>
      <w:r w:rsidRPr="004765DD">
        <w:rPr>
          <w:rFonts w:ascii="Arial" w:eastAsia="Arial" w:hAnsi="Arial" w:cs="Arial"/>
          <w:b/>
          <w:color w:val="000000" w:themeColor="text1"/>
          <w:sz w:val="28"/>
          <w:szCs w:val="24"/>
        </w:rPr>
        <w:lastRenderedPageBreak/>
        <w:t>RESUMO</w:t>
      </w:r>
    </w:p>
    <w:p w:rsidR="001323CC" w:rsidRPr="0091526E" w:rsidRDefault="001323CC" w:rsidP="004765DD">
      <w:pPr>
        <w:spacing w:after="0" w:line="360" w:lineRule="auto"/>
        <w:ind w:firstLine="709"/>
        <w:jc w:val="both"/>
        <w:rPr>
          <w:rFonts w:ascii="Arial" w:eastAsia="Helvetica-Bold" w:hAnsi="Arial" w:cs="Arial"/>
          <w:b/>
          <w:sz w:val="24"/>
          <w:szCs w:val="24"/>
          <w:shd w:val="clear" w:color="auto" w:fill="FFFF00"/>
        </w:rPr>
      </w:pPr>
    </w:p>
    <w:p w:rsidR="001323CC" w:rsidRDefault="00D111F4" w:rsidP="004765DD">
      <w:pPr>
        <w:spacing w:after="0" w:line="360" w:lineRule="auto"/>
        <w:ind w:firstLine="70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 cárie dental é uma</w:t>
      </w:r>
      <w:r w:rsidR="0003277F" w:rsidRPr="0091526E">
        <w:rPr>
          <w:rFonts w:ascii="Arial" w:hAnsi="Arial" w:cs="Arial"/>
          <w:color w:val="000000"/>
          <w:sz w:val="24"/>
          <w:szCs w:val="24"/>
          <w:shd w:val="clear" w:color="auto" w:fill="FFFFFF"/>
        </w:rPr>
        <w:t xml:space="preserve"> doença crônica </w:t>
      </w:r>
      <w:r>
        <w:rPr>
          <w:rFonts w:ascii="Arial" w:hAnsi="Arial" w:cs="Arial"/>
          <w:color w:val="000000"/>
          <w:sz w:val="24"/>
          <w:szCs w:val="24"/>
          <w:shd w:val="clear" w:color="auto" w:fill="FFFFFF"/>
        </w:rPr>
        <w:t>muito c</w:t>
      </w:r>
      <w:r w:rsidR="00A03ED3">
        <w:rPr>
          <w:rFonts w:ascii="Arial" w:hAnsi="Arial" w:cs="Arial"/>
          <w:color w:val="000000"/>
          <w:sz w:val="24"/>
          <w:szCs w:val="24"/>
          <w:shd w:val="clear" w:color="auto" w:fill="FFFFFF"/>
        </w:rPr>
        <w:t>omum na infância, sendo</w:t>
      </w:r>
      <w:r>
        <w:rPr>
          <w:rFonts w:ascii="Arial" w:hAnsi="Arial" w:cs="Arial"/>
          <w:color w:val="000000"/>
          <w:sz w:val="24"/>
          <w:szCs w:val="24"/>
          <w:shd w:val="clear" w:color="auto" w:fill="FFFFFF"/>
        </w:rPr>
        <w:t xml:space="preserve"> para a saúde pública um grande problema. Porém, é importante ressaltar que </w:t>
      </w:r>
      <w:r w:rsidR="0003277F" w:rsidRPr="0091526E">
        <w:rPr>
          <w:rFonts w:ascii="Arial" w:hAnsi="Arial" w:cs="Arial"/>
          <w:color w:val="000000"/>
          <w:sz w:val="24"/>
          <w:szCs w:val="24"/>
          <w:shd w:val="clear" w:color="auto" w:fill="FFFFFF"/>
        </w:rPr>
        <w:t>ela pode ser prevenida, controlada ou mesmo revertida. Para isso, devido à sua propriedade antimicrobiana, introduziu-se em vários campos da Odontologia o Ozônio. Ele provou ser eficiente contra bactérias gram-negativas e gram-positivas, vírus e fungos. O seu uso no tratamento da cárie é eficaz na desinfecção da cavidade e na redução dos níveis de microrganismos associados à mesma. O projeto piloto realizado teve como objetivo avaliar a possiblidade de reproduzir um estudo de cultura bacteriana. Para tanto, utilizou-se o laboratório de análises clínicas da Faculdade Patos de Minas para testar a efetividade do Ozônio na diminuição bacteriana das lesões cariosas, de crianças da clínica de Odontop</w:t>
      </w:r>
      <w:r>
        <w:rPr>
          <w:rFonts w:ascii="Arial" w:hAnsi="Arial" w:cs="Arial"/>
          <w:color w:val="000000"/>
          <w:sz w:val="24"/>
          <w:szCs w:val="24"/>
          <w:shd w:val="clear" w:color="auto" w:fill="FFFFFF"/>
        </w:rPr>
        <w:t xml:space="preserve">ediatria. Efetuarem-se coletas </w:t>
      </w:r>
      <w:r w:rsidR="0003277F" w:rsidRPr="0091526E">
        <w:rPr>
          <w:rFonts w:ascii="Arial" w:hAnsi="Arial" w:cs="Arial"/>
          <w:color w:val="000000"/>
          <w:sz w:val="24"/>
          <w:szCs w:val="24"/>
          <w:shd w:val="clear" w:color="auto" w:fill="FFFFFF"/>
        </w:rPr>
        <w:t xml:space="preserve">antes da remoção, após remoção da cárie e subsequente à aplicação do soro ozonizado. Como metodologia, fez-se a semeadura em meios de cultura ágar sangue, chocolate e BHI e análise microbiológica. </w:t>
      </w:r>
      <w:r>
        <w:rPr>
          <w:rFonts w:ascii="Arial" w:hAnsi="Arial" w:cs="Arial"/>
          <w:color w:val="000000"/>
          <w:sz w:val="24"/>
          <w:szCs w:val="24"/>
          <w:shd w:val="clear" w:color="auto" w:fill="FFFFFF"/>
        </w:rPr>
        <w:t>O estudo revela</w:t>
      </w:r>
      <w:r w:rsidR="0003277F" w:rsidRPr="0091526E">
        <w:rPr>
          <w:rFonts w:ascii="Arial" w:hAnsi="Arial" w:cs="Arial"/>
          <w:color w:val="000000"/>
          <w:sz w:val="24"/>
          <w:szCs w:val="24"/>
          <w:shd w:val="clear" w:color="auto" w:fill="FFFFFF"/>
        </w:rPr>
        <w:t xml:space="preserve"> que existe ação do ozônio na redução bacteriana, mas não de forma unânime em todas as coletas. É necessário aperfeiçoamento </w:t>
      </w:r>
      <w:r w:rsidR="00A03ED3">
        <w:rPr>
          <w:rFonts w:ascii="Arial" w:hAnsi="Arial" w:cs="Arial"/>
          <w:color w:val="000000"/>
          <w:sz w:val="24"/>
          <w:szCs w:val="24"/>
          <w:shd w:val="clear" w:color="auto" w:fill="FFFFFF"/>
        </w:rPr>
        <w:t xml:space="preserve">da metodologia da </w:t>
      </w:r>
      <w:r w:rsidR="0003277F" w:rsidRPr="0091526E">
        <w:rPr>
          <w:rFonts w:ascii="Arial" w:hAnsi="Arial" w:cs="Arial"/>
          <w:color w:val="000000"/>
          <w:sz w:val="24"/>
          <w:szCs w:val="24"/>
          <w:shd w:val="clear" w:color="auto" w:fill="FFFFFF"/>
        </w:rPr>
        <w:t>pesquisa para assegurar resultados mais expressivos, que servirão de protocolo para futuros estudos. </w:t>
      </w:r>
    </w:p>
    <w:p w:rsidR="004765DD" w:rsidRDefault="00DC6709" w:rsidP="00DC6709">
      <w:pPr>
        <w:spacing w:after="0" w:line="360" w:lineRule="auto"/>
        <w:ind w:firstLine="709"/>
        <w:rPr>
          <w:rFonts w:ascii="Arial" w:hAnsi="Arial" w:cs="Arial"/>
          <w:color w:val="000000"/>
          <w:sz w:val="24"/>
          <w:szCs w:val="24"/>
          <w:shd w:val="clear" w:color="auto" w:fill="FFFFFF"/>
        </w:rPr>
      </w:pPr>
      <w:r w:rsidRPr="000809B1">
        <w:rPr>
          <w:rFonts w:ascii="Arial" w:eastAsia="Arial" w:hAnsi="Arial" w:cs="Arial"/>
          <w:sz w:val="24"/>
          <w:szCs w:val="24"/>
        </w:rPr>
        <w:t>Palavras-chave: Ozônio</w:t>
      </w:r>
      <w:r w:rsidR="0061185C" w:rsidRPr="000809B1">
        <w:rPr>
          <w:rFonts w:ascii="Arial" w:eastAsia="Arial" w:hAnsi="Arial" w:cs="Arial"/>
          <w:sz w:val="24"/>
          <w:szCs w:val="24"/>
        </w:rPr>
        <w:t>, Cárie, Odontologia</w:t>
      </w:r>
      <w:r w:rsidR="0061185C">
        <w:rPr>
          <w:rFonts w:ascii="Arial" w:eastAsia="Arial" w:hAnsi="Arial" w:cs="Arial"/>
          <w:sz w:val="24"/>
          <w:szCs w:val="24"/>
        </w:rPr>
        <w:t>.</w:t>
      </w:r>
    </w:p>
    <w:p w:rsidR="004765DD" w:rsidRPr="0091526E" w:rsidRDefault="004765DD" w:rsidP="004765DD">
      <w:pPr>
        <w:spacing w:after="0" w:line="360" w:lineRule="auto"/>
        <w:ind w:firstLine="709"/>
        <w:jc w:val="both"/>
        <w:rPr>
          <w:rFonts w:ascii="Arial" w:eastAsia="Arial" w:hAnsi="Arial" w:cs="Arial"/>
          <w:sz w:val="24"/>
          <w:szCs w:val="24"/>
        </w:rPr>
      </w:pPr>
    </w:p>
    <w:p w:rsidR="00A03ED3" w:rsidRPr="004A33D2" w:rsidRDefault="00A03ED3" w:rsidP="004765DD">
      <w:pPr>
        <w:spacing w:after="0" w:line="360" w:lineRule="auto"/>
        <w:ind w:firstLine="709"/>
        <w:jc w:val="both"/>
        <w:rPr>
          <w:rFonts w:ascii="Arial" w:eastAsia="Arial" w:hAnsi="Arial" w:cs="Arial"/>
          <w:b/>
          <w:sz w:val="28"/>
          <w:szCs w:val="24"/>
        </w:rPr>
      </w:pPr>
    </w:p>
    <w:p w:rsidR="00A03ED3" w:rsidRPr="004A33D2" w:rsidRDefault="00A03ED3" w:rsidP="004765DD">
      <w:pPr>
        <w:spacing w:after="0" w:line="360" w:lineRule="auto"/>
        <w:ind w:firstLine="709"/>
        <w:jc w:val="both"/>
        <w:rPr>
          <w:rFonts w:ascii="Arial" w:eastAsia="Arial" w:hAnsi="Arial" w:cs="Arial"/>
          <w:b/>
          <w:sz w:val="28"/>
          <w:szCs w:val="24"/>
        </w:rPr>
      </w:pPr>
    </w:p>
    <w:p w:rsidR="00A03ED3" w:rsidRPr="004A33D2" w:rsidRDefault="00A03ED3" w:rsidP="004765DD">
      <w:pPr>
        <w:spacing w:after="0" w:line="360" w:lineRule="auto"/>
        <w:ind w:firstLine="709"/>
        <w:jc w:val="both"/>
        <w:rPr>
          <w:rFonts w:ascii="Arial" w:eastAsia="Arial" w:hAnsi="Arial" w:cs="Arial"/>
          <w:b/>
          <w:sz w:val="28"/>
          <w:szCs w:val="24"/>
        </w:rPr>
      </w:pPr>
    </w:p>
    <w:p w:rsidR="00A03ED3" w:rsidRPr="004A33D2" w:rsidRDefault="00A03ED3" w:rsidP="004765DD">
      <w:pPr>
        <w:spacing w:after="0" w:line="360" w:lineRule="auto"/>
        <w:ind w:firstLine="709"/>
        <w:jc w:val="both"/>
        <w:rPr>
          <w:rFonts w:ascii="Arial" w:eastAsia="Arial" w:hAnsi="Arial" w:cs="Arial"/>
          <w:b/>
          <w:sz w:val="28"/>
          <w:szCs w:val="24"/>
        </w:rPr>
      </w:pPr>
    </w:p>
    <w:p w:rsidR="00A03ED3" w:rsidRPr="004A33D2" w:rsidRDefault="00A03ED3" w:rsidP="004765DD">
      <w:pPr>
        <w:spacing w:after="0" w:line="360" w:lineRule="auto"/>
        <w:ind w:firstLine="709"/>
        <w:jc w:val="both"/>
        <w:rPr>
          <w:rFonts w:ascii="Arial" w:eastAsia="Arial" w:hAnsi="Arial" w:cs="Arial"/>
          <w:b/>
          <w:sz w:val="28"/>
          <w:szCs w:val="24"/>
        </w:rPr>
      </w:pPr>
    </w:p>
    <w:p w:rsidR="00A03ED3" w:rsidRPr="004A33D2" w:rsidRDefault="00A03ED3" w:rsidP="004765DD">
      <w:pPr>
        <w:spacing w:after="0" w:line="360" w:lineRule="auto"/>
        <w:ind w:firstLine="709"/>
        <w:jc w:val="both"/>
        <w:rPr>
          <w:rFonts w:ascii="Arial" w:eastAsia="Arial" w:hAnsi="Arial" w:cs="Arial"/>
          <w:b/>
          <w:sz w:val="28"/>
          <w:szCs w:val="24"/>
        </w:rPr>
      </w:pPr>
    </w:p>
    <w:p w:rsidR="00A03ED3" w:rsidRPr="004A33D2" w:rsidRDefault="00A03ED3" w:rsidP="004765DD">
      <w:pPr>
        <w:spacing w:after="0" w:line="360" w:lineRule="auto"/>
        <w:ind w:firstLine="709"/>
        <w:jc w:val="both"/>
        <w:rPr>
          <w:rFonts w:ascii="Arial" w:eastAsia="Arial" w:hAnsi="Arial" w:cs="Arial"/>
          <w:b/>
          <w:sz w:val="28"/>
          <w:szCs w:val="24"/>
        </w:rPr>
      </w:pPr>
    </w:p>
    <w:p w:rsidR="00A03ED3" w:rsidRPr="004A33D2" w:rsidRDefault="00A03ED3" w:rsidP="004765DD">
      <w:pPr>
        <w:spacing w:after="0" w:line="360" w:lineRule="auto"/>
        <w:ind w:firstLine="709"/>
        <w:jc w:val="both"/>
        <w:rPr>
          <w:rFonts w:ascii="Arial" w:eastAsia="Arial" w:hAnsi="Arial" w:cs="Arial"/>
          <w:b/>
          <w:sz w:val="28"/>
          <w:szCs w:val="24"/>
        </w:rPr>
      </w:pPr>
    </w:p>
    <w:p w:rsidR="00A03ED3" w:rsidRPr="004A33D2" w:rsidRDefault="00A03ED3" w:rsidP="004765DD">
      <w:pPr>
        <w:spacing w:after="0" w:line="360" w:lineRule="auto"/>
        <w:ind w:firstLine="709"/>
        <w:jc w:val="both"/>
        <w:rPr>
          <w:rFonts w:ascii="Arial" w:eastAsia="Arial" w:hAnsi="Arial" w:cs="Arial"/>
          <w:b/>
          <w:sz w:val="28"/>
          <w:szCs w:val="24"/>
        </w:rPr>
      </w:pPr>
    </w:p>
    <w:p w:rsidR="004A33D2" w:rsidRDefault="004A33D2" w:rsidP="004A33D2">
      <w:pPr>
        <w:spacing w:after="0" w:line="360" w:lineRule="auto"/>
        <w:jc w:val="both"/>
        <w:rPr>
          <w:rFonts w:ascii="Arial" w:eastAsia="Arial" w:hAnsi="Arial" w:cs="Arial"/>
          <w:b/>
          <w:sz w:val="28"/>
          <w:szCs w:val="24"/>
        </w:rPr>
      </w:pPr>
    </w:p>
    <w:p w:rsidR="0094335B" w:rsidRPr="00A87442" w:rsidRDefault="004765DD" w:rsidP="00725DA1">
      <w:pPr>
        <w:spacing w:after="0" w:line="360" w:lineRule="auto"/>
        <w:ind w:firstLine="708"/>
        <w:rPr>
          <w:rFonts w:ascii="Arial" w:eastAsia="Arial" w:hAnsi="Arial" w:cs="Arial"/>
          <w:b/>
          <w:sz w:val="28"/>
          <w:szCs w:val="24"/>
          <w:lang w:val="en-US"/>
        </w:rPr>
      </w:pPr>
      <w:r w:rsidRPr="00A87442">
        <w:rPr>
          <w:rFonts w:ascii="Arial" w:eastAsia="Arial" w:hAnsi="Arial" w:cs="Arial"/>
          <w:b/>
          <w:sz w:val="28"/>
          <w:szCs w:val="24"/>
          <w:lang w:val="en-US"/>
        </w:rPr>
        <w:lastRenderedPageBreak/>
        <w:t>ABSTRACT</w:t>
      </w:r>
    </w:p>
    <w:p w:rsidR="004765DD" w:rsidRPr="00A87442" w:rsidRDefault="004765DD" w:rsidP="004765DD">
      <w:pPr>
        <w:spacing w:after="0" w:line="360" w:lineRule="auto"/>
        <w:ind w:firstLine="709"/>
        <w:jc w:val="both"/>
        <w:rPr>
          <w:rFonts w:ascii="Arial" w:eastAsia="Arial" w:hAnsi="Arial" w:cs="Arial"/>
          <w:b/>
          <w:sz w:val="24"/>
          <w:szCs w:val="24"/>
          <w:lang w:val="en-US"/>
        </w:rPr>
      </w:pPr>
    </w:p>
    <w:p w:rsidR="00AC6D7B" w:rsidRPr="00DC6709" w:rsidRDefault="00B2082D" w:rsidP="00DC6709">
      <w:pPr>
        <w:spacing w:after="0" w:line="360" w:lineRule="auto"/>
        <w:ind w:firstLine="709"/>
        <w:jc w:val="both"/>
        <w:rPr>
          <w:rFonts w:ascii="Arial" w:eastAsia="Times New Roman" w:hAnsi="Arial" w:cs="Arial"/>
          <w:sz w:val="24"/>
          <w:szCs w:val="24"/>
          <w:bdr w:val="none" w:sz="0" w:space="0" w:color="auto" w:frame="1"/>
          <w:lang w:val="en"/>
        </w:rPr>
      </w:pPr>
      <w:r w:rsidRPr="00A87442">
        <w:rPr>
          <w:rFonts w:ascii="Arial" w:eastAsia="Times New Roman" w:hAnsi="Arial" w:cs="Arial"/>
          <w:sz w:val="24"/>
          <w:szCs w:val="24"/>
          <w:bdr w:val="none" w:sz="0" w:space="0" w:color="auto" w:frame="1"/>
          <w:lang w:val="en-US"/>
        </w:rPr>
        <w:t xml:space="preserve">   </w:t>
      </w:r>
      <w:r w:rsidRPr="0091526E">
        <w:rPr>
          <w:rFonts w:ascii="Arial" w:eastAsia="Times New Roman" w:hAnsi="Arial" w:cs="Arial"/>
          <w:sz w:val="24"/>
          <w:szCs w:val="24"/>
          <w:bdr w:val="none" w:sz="0" w:space="0" w:color="auto" w:frame="1"/>
          <w:lang w:val="en"/>
        </w:rPr>
        <w:t xml:space="preserve">Dental caries is the most common chronic illness in childhood, constituting a major problem for the global public health. However, a consideration to </w:t>
      </w:r>
      <w:proofErr w:type="gramStart"/>
      <w:r w:rsidRPr="0091526E">
        <w:rPr>
          <w:rFonts w:ascii="Arial" w:eastAsia="Times New Roman" w:hAnsi="Arial" w:cs="Arial"/>
          <w:sz w:val="24"/>
          <w:szCs w:val="24"/>
          <w:bdr w:val="none" w:sz="0" w:space="0" w:color="auto" w:frame="1"/>
          <w:lang w:val="en"/>
        </w:rPr>
        <w:t>be made</w:t>
      </w:r>
      <w:proofErr w:type="gramEnd"/>
      <w:r w:rsidRPr="0091526E">
        <w:rPr>
          <w:rFonts w:ascii="Arial" w:eastAsia="Times New Roman" w:hAnsi="Arial" w:cs="Arial"/>
          <w:sz w:val="24"/>
          <w:szCs w:val="24"/>
          <w:bdr w:val="none" w:sz="0" w:space="0" w:color="auto" w:frame="1"/>
          <w:lang w:val="en"/>
        </w:rPr>
        <w:t xml:space="preserve"> is that it can be prevented, controlled, or even reversed. For this, due to its antimicrobial property, Ozone </w:t>
      </w:r>
      <w:proofErr w:type="gramStart"/>
      <w:r w:rsidRPr="0091526E">
        <w:rPr>
          <w:rFonts w:ascii="Arial" w:eastAsia="Times New Roman" w:hAnsi="Arial" w:cs="Arial"/>
          <w:sz w:val="24"/>
          <w:szCs w:val="24"/>
          <w:bdr w:val="none" w:sz="0" w:space="0" w:color="auto" w:frame="1"/>
          <w:lang w:val="en"/>
        </w:rPr>
        <w:t>was introduced</w:t>
      </w:r>
      <w:proofErr w:type="gramEnd"/>
      <w:r w:rsidRPr="0091526E">
        <w:rPr>
          <w:rFonts w:ascii="Arial" w:eastAsia="Times New Roman" w:hAnsi="Arial" w:cs="Arial"/>
          <w:sz w:val="24"/>
          <w:szCs w:val="24"/>
          <w:bdr w:val="none" w:sz="0" w:space="0" w:color="auto" w:frame="1"/>
          <w:lang w:val="en"/>
        </w:rPr>
        <w:t xml:space="preserve"> in several fields of Dentistry. It has proven to be effective against gram-negative and gram-positive bacteria, viruses and fungi.</w:t>
      </w:r>
      <w:r w:rsidR="0003277F" w:rsidRPr="0091526E">
        <w:rPr>
          <w:rFonts w:ascii="Arial" w:eastAsia="Times New Roman" w:hAnsi="Arial" w:cs="Arial"/>
          <w:sz w:val="24"/>
          <w:szCs w:val="24"/>
          <w:bdr w:val="none" w:sz="0" w:space="0" w:color="auto" w:frame="1"/>
          <w:lang w:val="en"/>
        </w:rPr>
        <w:t xml:space="preserve"> </w:t>
      </w:r>
      <w:r w:rsidRPr="0091526E">
        <w:rPr>
          <w:rFonts w:ascii="Arial" w:eastAsia="Times New Roman" w:hAnsi="Arial" w:cs="Arial"/>
          <w:sz w:val="24"/>
          <w:szCs w:val="24"/>
          <w:bdr w:val="none" w:sz="0" w:space="0" w:color="auto" w:frame="1"/>
          <w:lang w:val="en"/>
        </w:rPr>
        <w:t xml:space="preserve">Its use in the caries treatment is effective in disinfecting the cavity and reducing the levels of microorganisms associated to it. The pilot project </w:t>
      </w:r>
      <w:proofErr w:type="gramStart"/>
      <w:r w:rsidRPr="0091526E">
        <w:rPr>
          <w:rFonts w:ascii="Arial" w:eastAsia="Times New Roman" w:hAnsi="Arial" w:cs="Arial"/>
          <w:sz w:val="24"/>
          <w:szCs w:val="24"/>
          <w:bdr w:val="none" w:sz="0" w:space="0" w:color="auto" w:frame="1"/>
          <w:lang w:val="en"/>
        </w:rPr>
        <w:t>was carried out</w:t>
      </w:r>
      <w:proofErr w:type="gramEnd"/>
      <w:r w:rsidRPr="0091526E">
        <w:rPr>
          <w:rFonts w:ascii="Arial" w:eastAsia="Times New Roman" w:hAnsi="Arial" w:cs="Arial"/>
          <w:sz w:val="24"/>
          <w:szCs w:val="24"/>
          <w:bdr w:val="none" w:sz="0" w:space="0" w:color="auto" w:frame="1"/>
          <w:lang w:val="en"/>
        </w:rPr>
        <w:t xml:space="preserve"> to evaluate the possibility of reproducing a bacterial culture study. For that, the laboratory of clinical analysis of the </w:t>
      </w:r>
      <w:proofErr w:type="spellStart"/>
      <w:r w:rsidRPr="0091526E">
        <w:rPr>
          <w:rFonts w:ascii="Arial" w:eastAsia="Times New Roman" w:hAnsi="Arial" w:cs="Arial"/>
          <w:sz w:val="24"/>
          <w:szCs w:val="24"/>
          <w:bdr w:val="none" w:sz="0" w:space="0" w:color="auto" w:frame="1"/>
          <w:lang w:val="en"/>
        </w:rPr>
        <w:t>Patos</w:t>
      </w:r>
      <w:proofErr w:type="spellEnd"/>
      <w:r w:rsidRPr="0091526E">
        <w:rPr>
          <w:rFonts w:ascii="Arial" w:eastAsia="Times New Roman" w:hAnsi="Arial" w:cs="Arial"/>
          <w:sz w:val="24"/>
          <w:szCs w:val="24"/>
          <w:bdr w:val="none" w:sz="0" w:space="0" w:color="auto" w:frame="1"/>
          <w:lang w:val="en"/>
        </w:rPr>
        <w:t xml:space="preserve"> de Minas College </w:t>
      </w:r>
      <w:proofErr w:type="gramStart"/>
      <w:r w:rsidRPr="0091526E">
        <w:rPr>
          <w:rFonts w:ascii="Arial" w:eastAsia="Times New Roman" w:hAnsi="Arial" w:cs="Arial"/>
          <w:sz w:val="24"/>
          <w:szCs w:val="24"/>
          <w:bdr w:val="none" w:sz="0" w:space="0" w:color="auto" w:frame="1"/>
          <w:lang w:val="en"/>
        </w:rPr>
        <w:t>was used</w:t>
      </w:r>
      <w:proofErr w:type="gramEnd"/>
      <w:r w:rsidRPr="0091526E">
        <w:rPr>
          <w:rFonts w:ascii="Arial" w:eastAsia="Times New Roman" w:hAnsi="Arial" w:cs="Arial"/>
          <w:sz w:val="24"/>
          <w:szCs w:val="24"/>
          <w:bdr w:val="none" w:sz="0" w:space="0" w:color="auto" w:frame="1"/>
          <w:lang w:val="en"/>
        </w:rPr>
        <w:t xml:space="preserve"> to test the effectiveness of Ozone in the bacterial decrease of the carious lesions on children of the pediatric dentistry clinic. Collecting </w:t>
      </w:r>
      <w:proofErr w:type="gramStart"/>
      <w:r w:rsidRPr="0091526E">
        <w:rPr>
          <w:rFonts w:ascii="Arial" w:eastAsia="Times New Roman" w:hAnsi="Arial" w:cs="Arial"/>
          <w:sz w:val="24"/>
          <w:szCs w:val="24"/>
          <w:bdr w:val="none" w:sz="0" w:space="0" w:color="auto" w:frame="1"/>
          <w:lang w:val="en"/>
        </w:rPr>
        <w:t>is carried out</w:t>
      </w:r>
      <w:proofErr w:type="gramEnd"/>
      <w:r w:rsidRPr="0091526E">
        <w:rPr>
          <w:rFonts w:ascii="Arial" w:eastAsia="Times New Roman" w:hAnsi="Arial" w:cs="Arial"/>
          <w:sz w:val="24"/>
          <w:szCs w:val="24"/>
          <w:bdr w:val="none" w:sz="0" w:space="0" w:color="auto" w:frame="1"/>
          <w:lang w:val="en"/>
        </w:rPr>
        <w:t xml:space="preserve"> prior to removal, after caries has been removed and subsequent to the application of the </w:t>
      </w:r>
      <w:proofErr w:type="spellStart"/>
      <w:r w:rsidRPr="0091526E">
        <w:rPr>
          <w:rFonts w:ascii="Arial" w:eastAsia="Times New Roman" w:hAnsi="Arial" w:cs="Arial"/>
          <w:sz w:val="24"/>
          <w:szCs w:val="24"/>
          <w:bdr w:val="none" w:sz="0" w:space="0" w:color="auto" w:frame="1"/>
          <w:lang w:val="en"/>
        </w:rPr>
        <w:t>ozonated</w:t>
      </w:r>
      <w:proofErr w:type="spellEnd"/>
      <w:r w:rsidRPr="0091526E">
        <w:rPr>
          <w:rFonts w:ascii="Arial" w:eastAsia="Times New Roman" w:hAnsi="Arial" w:cs="Arial"/>
          <w:sz w:val="24"/>
          <w:szCs w:val="24"/>
          <w:bdr w:val="none" w:sz="0" w:space="0" w:color="auto" w:frame="1"/>
          <w:lang w:val="en"/>
        </w:rPr>
        <w:t xml:space="preserve"> serum. As methodology, sieves were made in agar blood, chocolate and BHI and microbiological analysis. The results show that there is ozone action in bacterial reduction, but not unanimously in all collections. It is necessary to improve this type of research to ensure </w:t>
      </w:r>
      <w:proofErr w:type="gramStart"/>
      <w:r w:rsidRPr="0091526E">
        <w:rPr>
          <w:rFonts w:ascii="Arial" w:eastAsia="Times New Roman" w:hAnsi="Arial" w:cs="Arial"/>
          <w:sz w:val="24"/>
          <w:szCs w:val="24"/>
          <w:bdr w:val="none" w:sz="0" w:space="0" w:color="auto" w:frame="1"/>
          <w:lang w:val="en"/>
        </w:rPr>
        <w:t>more expressive results, which will serve as a protocol for future studies</w:t>
      </w:r>
      <w:proofErr w:type="gramEnd"/>
      <w:r w:rsidRPr="0091526E">
        <w:rPr>
          <w:rFonts w:ascii="Arial" w:eastAsia="Times New Roman" w:hAnsi="Arial" w:cs="Arial"/>
          <w:sz w:val="24"/>
          <w:szCs w:val="24"/>
          <w:bdr w:val="none" w:sz="0" w:space="0" w:color="auto" w:frame="1"/>
          <w:lang w:val="en"/>
        </w:rPr>
        <w:t>.</w:t>
      </w:r>
    </w:p>
    <w:p w:rsidR="00AC6D7B" w:rsidRPr="00581913" w:rsidRDefault="00DC6709" w:rsidP="0091526E">
      <w:pPr>
        <w:spacing w:after="0" w:line="360" w:lineRule="auto"/>
        <w:ind w:firstLine="709"/>
        <w:jc w:val="both"/>
        <w:rPr>
          <w:rFonts w:ascii="Arial" w:eastAsia="Arial" w:hAnsi="Arial" w:cs="Arial"/>
          <w:sz w:val="24"/>
          <w:szCs w:val="24"/>
        </w:rPr>
      </w:pPr>
      <w:proofErr w:type="spellStart"/>
      <w:r w:rsidRPr="00581913">
        <w:rPr>
          <w:rFonts w:ascii="Arial" w:eastAsia="Arial" w:hAnsi="Arial" w:cs="Arial"/>
          <w:sz w:val="24"/>
          <w:szCs w:val="24"/>
        </w:rPr>
        <w:t>Keywords</w:t>
      </w:r>
      <w:proofErr w:type="spellEnd"/>
      <w:r w:rsidRPr="00581913">
        <w:rPr>
          <w:rFonts w:ascii="Arial" w:eastAsia="Arial" w:hAnsi="Arial" w:cs="Arial"/>
          <w:sz w:val="24"/>
          <w:szCs w:val="24"/>
        </w:rPr>
        <w:t xml:space="preserve">: ozone, caries, </w:t>
      </w:r>
      <w:proofErr w:type="spellStart"/>
      <w:r w:rsidRPr="00581913">
        <w:rPr>
          <w:rFonts w:ascii="Arial" w:eastAsia="Arial" w:hAnsi="Arial" w:cs="Arial"/>
          <w:sz w:val="24"/>
          <w:szCs w:val="24"/>
        </w:rPr>
        <w:t>dentistry</w:t>
      </w:r>
      <w:proofErr w:type="spellEnd"/>
    </w:p>
    <w:p w:rsidR="00AC6D7B" w:rsidRPr="00581913" w:rsidRDefault="00AC6D7B" w:rsidP="0091526E">
      <w:pPr>
        <w:spacing w:after="0" w:line="360" w:lineRule="auto"/>
        <w:ind w:firstLine="709"/>
        <w:jc w:val="both"/>
        <w:rPr>
          <w:rFonts w:ascii="Arial" w:eastAsia="Arial" w:hAnsi="Arial" w:cs="Arial"/>
          <w:sz w:val="24"/>
          <w:szCs w:val="24"/>
        </w:rPr>
      </w:pPr>
    </w:p>
    <w:p w:rsidR="00AC6D7B" w:rsidRPr="00581913" w:rsidRDefault="00AC6D7B" w:rsidP="0091526E">
      <w:pPr>
        <w:spacing w:after="0" w:line="360" w:lineRule="auto"/>
        <w:ind w:firstLine="709"/>
        <w:jc w:val="both"/>
        <w:rPr>
          <w:rFonts w:ascii="Arial" w:eastAsia="Arial" w:hAnsi="Arial" w:cs="Arial"/>
          <w:sz w:val="24"/>
          <w:szCs w:val="24"/>
        </w:rPr>
      </w:pPr>
    </w:p>
    <w:p w:rsidR="00AC6D7B" w:rsidRPr="00581913" w:rsidRDefault="00AC6D7B" w:rsidP="0091526E">
      <w:pPr>
        <w:spacing w:after="0" w:line="360" w:lineRule="auto"/>
        <w:ind w:firstLine="709"/>
        <w:jc w:val="both"/>
        <w:rPr>
          <w:rFonts w:ascii="Arial" w:eastAsia="Arial" w:hAnsi="Arial" w:cs="Arial"/>
          <w:sz w:val="24"/>
          <w:szCs w:val="24"/>
        </w:rPr>
      </w:pPr>
    </w:p>
    <w:p w:rsidR="008A2B99" w:rsidRPr="00581913" w:rsidRDefault="008A2B99" w:rsidP="0091526E">
      <w:pPr>
        <w:spacing w:after="0" w:line="360" w:lineRule="auto"/>
        <w:ind w:firstLine="709"/>
        <w:jc w:val="both"/>
        <w:rPr>
          <w:rFonts w:ascii="Arial" w:eastAsia="Arial" w:hAnsi="Arial" w:cs="Arial"/>
          <w:sz w:val="24"/>
          <w:szCs w:val="24"/>
        </w:rPr>
      </w:pPr>
    </w:p>
    <w:p w:rsidR="008A2B99" w:rsidRPr="00581913" w:rsidRDefault="008A2B99" w:rsidP="0091526E">
      <w:pPr>
        <w:spacing w:after="0" w:line="360" w:lineRule="auto"/>
        <w:ind w:firstLine="709"/>
        <w:jc w:val="both"/>
        <w:rPr>
          <w:rFonts w:ascii="Arial" w:eastAsia="Arial" w:hAnsi="Arial" w:cs="Arial"/>
          <w:sz w:val="24"/>
          <w:szCs w:val="24"/>
        </w:rPr>
      </w:pPr>
    </w:p>
    <w:p w:rsidR="008A2B99" w:rsidRPr="00581913" w:rsidRDefault="008A2B99" w:rsidP="0091526E">
      <w:pPr>
        <w:spacing w:after="0" w:line="360" w:lineRule="auto"/>
        <w:ind w:firstLine="709"/>
        <w:jc w:val="both"/>
        <w:rPr>
          <w:rFonts w:ascii="Arial" w:eastAsia="Arial" w:hAnsi="Arial" w:cs="Arial"/>
          <w:sz w:val="24"/>
          <w:szCs w:val="24"/>
        </w:rPr>
      </w:pPr>
    </w:p>
    <w:p w:rsidR="008A2B99" w:rsidRPr="00581913" w:rsidRDefault="008A2B99" w:rsidP="0091526E">
      <w:pPr>
        <w:spacing w:after="0" w:line="360" w:lineRule="auto"/>
        <w:ind w:firstLine="709"/>
        <w:jc w:val="both"/>
        <w:rPr>
          <w:rFonts w:ascii="Arial" w:eastAsia="Arial" w:hAnsi="Arial" w:cs="Arial"/>
          <w:sz w:val="24"/>
          <w:szCs w:val="24"/>
        </w:rPr>
      </w:pPr>
    </w:p>
    <w:p w:rsidR="00582999" w:rsidRPr="00581913" w:rsidRDefault="00582999" w:rsidP="0091526E">
      <w:pPr>
        <w:spacing w:after="0" w:line="360" w:lineRule="auto"/>
        <w:ind w:firstLine="709"/>
        <w:jc w:val="both"/>
        <w:rPr>
          <w:rFonts w:ascii="Arial" w:eastAsia="Arial" w:hAnsi="Arial" w:cs="Arial"/>
          <w:sz w:val="24"/>
          <w:szCs w:val="24"/>
        </w:rPr>
      </w:pPr>
    </w:p>
    <w:p w:rsidR="00582999" w:rsidRPr="00581913" w:rsidRDefault="00582999" w:rsidP="0091526E">
      <w:pPr>
        <w:spacing w:after="0" w:line="360" w:lineRule="auto"/>
        <w:ind w:firstLine="709"/>
        <w:jc w:val="both"/>
        <w:rPr>
          <w:rFonts w:ascii="Arial" w:eastAsia="Arial" w:hAnsi="Arial" w:cs="Arial"/>
          <w:sz w:val="24"/>
          <w:szCs w:val="24"/>
        </w:rPr>
      </w:pPr>
    </w:p>
    <w:p w:rsidR="00582999" w:rsidRPr="00581913" w:rsidRDefault="00582999" w:rsidP="0091526E">
      <w:pPr>
        <w:spacing w:after="0" w:line="360" w:lineRule="auto"/>
        <w:ind w:firstLine="709"/>
        <w:jc w:val="both"/>
        <w:rPr>
          <w:rFonts w:ascii="Arial" w:eastAsia="Arial" w:hAnsi="Arial" w:cs="Arial"/>
          <w:sz w:val="24"/>
          <w:szCs w:val="24"/>
        </w:rPr>
      </w:pPr>
    </w:p>
    <w:p w:rsidR="00582999" w:rsidRPr="00581913" w:rsidRDefault="00582999" w:rsidP="0091526E">
      <w:pPr>
        <w:spacing w:after="0" w:line="360" w:lineRule="auto"/>
        <w:ind w:firstLine="709"/>
        <w:jc w:val="both"/>
        <w:rPr>
          <w:rFonts w:ascii="Arial" w:eastAsia="Arial" w:hAnsi="Arial" w:cs="Arial"/>
          <w:sz w:val="24"/>
          <w:szCs w:val="24"/>
        </w:rPr>
      </w:pPr>
    </w:p>
    <w:p w:rsidR="00AC6D7B" w:rsidRPr="00581913" w:rsidRDefault="00AC6D7B" w:rsidP="0091526E">
      <w:pPr>
        <w:spacing w:after="0" w:line="360" w:lineRule="auto"/>
        <w:ind w:firstLine="709"/>
        <w:jc w:val="both"/>
        <w:rPr>
          <w:rFonts w:ascii="Arial" w:eastAsia="Arial" w:hAnsi="Arial" w:cs="Arial"/>
          <w:sz w:val="24"/>
          <w:szCs w:val="24"/>
        </w:rPr>
      </w:pPr>
    </w:p>
    <w:p w:rsidR="00A87442" w:rsidRPr="00581913" w:rsidRDefault="00A87442" w:rsidP="00571E73">
      <w:pPr>
        <w:spacing w:after="0" w:line="360" w:lineRule="auto"/>
        <w:jc w:val="both"/>
        <w:rPr>
          <w:rFonts w:ascii="Arial" w:eastAsia="Helvetica-Bold" w:hAnsi="Arial" w:cs="Arial"/>
          <w:b/>
          <w:sz w:val="24"/>
          <w:szCs w:val="24"/>
        </w:rPr>
      </w:pPr>
    </w:p>
    <w:p w:rsidR="00A03ED3" w:rsidRPr="00581913" w:rsidRDefault="00A03ED3" w:rsidP="00571E73">
      <w:pPr>
        <w:spacing w:after="0" w:line="360" w:lineRule="auto"/>
        <w:jc w:val="both"/>
        <w:rPr>
          <w:rFonts w:ascii="Arial" w:eastAsia="Helvetica-Bold" w:hAnsi="Arial" w:cs="Arial"/>
          <w:b/>
          <w:sz w:val="24"/>
          <w:szCs w:val="24"/>
        </w:rPr>
      </w:pPr>
    </w:p>
    <w:p w:rsidR="004C31DA" w:rsidRPr="00581913" w:rsidRDefault="004765DD" w:rsidP="00581913">
      <w:pPr>
        <w:spacing w:after="0" w:line="360" w:lineRule="auto"/>
        <w:ind w:left="1353"/>
        <w:rPr>
          <w:rFonts w:ascii="Arial" w:eastAsia="Arial" w:hAnsi="Arial" w:cs="Arial"/>
          <w:b/>
          <w:sz w:val="28"/>
          <w:szCs w:val="28"/>
        </w:rPr>
      </w:pPr>
      <w:r w:rsidRPr="00581913">
        <w:rPr>
          <w:rFonts w:ascii="Arial" w:eastAsia="Arial" w:hAnsi="Arial" w:cs="Arial"/>
          <w:b/>
          <w:sz w:val="28"/>
          <w:szCs w:val="28"/>
        </w:rPr>
        <w:lastRenderedPageBreak/>
        <w:t>INTRODUÇÃO</w:t>
      </w:r>
    </w:p>
    <w:p w:rsidR="00AC6D7B" w:rsidRPr="0091526E" w:rsidRDefault="00AC6D7B" w:rsidP="004765DD">
      <w:pPr>
        <w:spacing w:after="0" w:line="360" w:lineRule="auto"/>
        <w:jc w:val="both"/>
        <w:rPr>
          <w:rFonts w:ascii="Arial" w:eastAsia="Arial" w:hAnsi="Arial" w:cs="Arial"/>
          <w:b/>
          <w:sz w:val="24"/>
          <w:szCs w:val="24"/>
        </w:rPr>
      </w:pPr>
    </w:p>
    <w:p w:rsidR="004C31DA" w:rsidRPr="0091526E" w:rsidRDefault="004C31DA" w:rsidP="0091526E">
      <w:pPr>
        <w:spacing w:after="0" w:line="360" w:lineRule="auto"/>
        <w:ind w:firstLine="709"/>
        <w:jc w:val="both"/>
        <w:rPr>
          <w:rFonts w:ascii="Arial" w:eastAsia="Arial" w:hAnsi="Arial" w:cs="Arial"/>
          <w:sz w:val="24"/>
          <w:szCs w:val="24"/>
        </w:rPr>
      </w:pPr>
      <w:r w:rsidRPr="0091526E">
        <w:rPr>
          <w:rFonts w:ascii="Arial" w:eastAsia="Arial" w:hAnsi="Arial" w:cs="Arial"/>
          <w:sz w:val="24"/>
          <w:szCs w:val="24"/>
        </w:rPr>
        <w:t xml:space="preserve">A cavidade oral </w:t>
      </w:r>
      <w:r w:rsidR="000151ED" w:rsidRPr="0091526E">
        <w:rPr>
          <w:rFonts w:ascii="Arial" w:eastAsia="Arial" w:hAnsi="Arial" w:cs="Arial"/>
          <w:sz w:val="24"/>
          <w:szCs w:val="24"/>
        </w:rPr>
        <w:t xml:space="preserve">de indivíduos saudáveis </w:t>
      </w:r>
      <w:r w:rsidRPr="0091526E">
        <w:rPr>
          <w:rFonts w:ascii="Arial" w:eastAsia="Arial" w:hAnsi="Arial" w:cs="Arial"/>
          <w:sz w:val="24"/>
          <w:szCs w:val="24"/>
        </w:rPr>
        <w:t>possui microbiota diversificada e vasta,</w:t>
      </w:r>
      <w:r w:rsidR="002519D4" w:rsidRPr="0091526E">
        <w:rPr>
          <w:rFonts w:ascii="Arial" w:eastAsia="Arial" w:hAnsi="Arial" w:cs="Arial"/>
          <w:sz w:val="24"/>
          <w:szCs w:val="24"/>
        </w:rPr>
        <w:t xml:space="preserve"> por ser um ambiente favorável para o crescimento e desenvolvimento de bactérias, vírus e fungos, que colonizam</w:t>
      </w:r>
      <w:r w:rsidRPr="0091526E">
        <w:rPr>
          <w:rFonts w:ascii="Arial" w:eastAsia="Arial" w:hAnsi="Arial" w:cs="Arial"/>
          <w:sz w:val="24"/>
          <w:szCs w:val="24"/>
        </w:rPr>
        <w:t xml:space="preserve"> </w:t>
      </w:r>
      <w:r w:rsidR="000151ED" w:rsidRPr="0091526E">
        <w:rPr>
          <w:rFonts w:ascii="Arial" w:eastAsia="Arial" w:hAnsi="Arial" w:cs="Arial"/>
          <w:sz w:val="24"/>
          <w:szCs w:val="24"/>
        </w:rPr>
        <w:t xml:space="preserve">as </w:t>
      </w:r>
      <w:r w:rsidRPr="0091526E">
        <w:rPr>
          <w:rFonts w:ascii="Arial" w:eastAsia="Arial" w:hAnsi="Arial" w:cs="Arial"/>
          <w:sz w:val="24"/>
          <w:szCs w:val="24"/>
        </w:rPr>
        <w:t>superfícies favoráveis ao desenvolvimento</w:t>
      </w:r>
      <w:r w:rsidR="002519D4" w:rsidRPr="0091526E">
        <w:rPr>
          <w:rFonts w:ascii="Arial" w:eastAsia="Arial" w:hAnsi="Arial" w:cs="Arial"/>
          <w:sz w:val="24"/>
          <w:szCs w:val="24"/>
        </w:rPr>
        <w:t xml:space="preserve"> microbiano, </w:t>
      </w:r>
      <w:r w:rsidRPr="0091526E">
        <w:rPr>
          <w:rFonts w:ascii="Arial" w:eastAsia="Arial" w:hAnsi="Arial" w:cs="Arial"/>
          <w:sz w:val="24"/>
          <w:szCs w:val="24"/>
        </w:rPr>
        <w:t>como a língua, dentes, gengiva, e garganta</w:t>
      </w:r>
      <w:r w:rsidR="002519D4" w:rsidRPr="0091526E">
        <w:rPr>
          <w:rFonts w:ascii="Arial" w:eastAsia="Arial" w:hAnsi="Arial" w:cs="Arial"/>
          <w:sz w:val="24"/>
          <w:szCs w:val="24"/>
        </w:rPr>
        <w:t xml:space="preserve"> e se desenvolvem com nutrientes advindos da dieta</w:t>
      </w:r>
      <w:r w:rsidR="000151ED" w:rsidRPr="0091526E">
        <w:rPr>
          <w:rFonts w:ascii="Arial" w:eastAsia="Arial" w:hAnsi="Arial" w:cs="Arial"/>
          <w:sz w:val="24"/>
          <w:szCs w:val="24"/>
        </w:rPr>
        <w:t>,</w:t>
      </w:r>
      <w:r w:rsidR="002B3BB3" w:rsidRPr="0091526E">
        <w:rPr>
          <w:rFonts w:ascii="Arial" w:eastAsia="Arial" w:hAnsi="Arial" w:cs="Arial"/>
          <w:sz w:val="24"/>
          <w:szCs w:val="24"/>
        </w:rPr>
        <w:t xml:space="preserve"> em um ambiente úmido, com pH</w:t>
      </w:r>
      <w:r w:rsidR="002519D4" w:rsidRPr="0091526E">
        <w:rPr>
          <w:rFonts w:ascii="Arial" w:eastAsia="Arial" w:hAnsi="Arial" w:cs="Arial"/>
          <w:sz w:val="24"/>
          <w:szCs w:val="24"/>
        </w:rPr>
        <w:t xml:space="preserve"> próximo a neutralidade, e temperatura constante</w:t>
      </w:r>
      <w:r w:rsidR="00D111F4">
        <w:rPr>
          <w:rFonts w:ascii="Arial" w:eastAsia="Arial" w:hAnsi="Arial" w:cs="Arial"/>
          <w:sz w:val="24"/>
          <w:szCs w:val="24"/>
        </w:rPr>
        <w:t xml:space="preserve">. </w:t>
      </w:r>
      <w:r w:rsidR="0061185C">
        <w:rPr>
          <w:rFonts w:ascii="Arial" w:eastAsia="Arial" w:hAnsi="Arial" w:cs="Arial"/>
          <w:sz w:val="24"/>
          <w:szCs w:val="24"/>
        </w:rPr>
        <w:t>(</w:t>
      </w:r>
      <w:r w:rsidR="00931A41" w:rsidRPr="0091526E">
        <w:rPr>
          <w:rFonts w:ascii="Arial" w:eastAsia="Arial" w:hAnsi="Arial" w:cs="Arial"/>
          <w:sz w:val="24"/>
          <w:szCs w:val="24"/>
        </w:rPr>
        <w:t>1)</w:t>
      </w:r>
    </w:p>
    <w:p w:rsidR="000151ED" w:rsidRPr="0091526E" w:rsidRDefault="004348E4" w:rsidP="0091526E">
      <w:pPr>
        <w:spacing w:after="0" w:line="360" w:lineRule="auto"/>
        <w:ind w:firstLine="709"/>
        <w:jc w:val="both"/>
        <w:rPr>
          <w:rFonts w:ascii="Arial" w:hAnsi="Arial" w:cs="Arial"/>
          <w:sz w:val="24"/>
          <w:szCs w:val="24"/>
        </w:rPr>
      </w:pPr>
      <w:r w:rsidRPr="0091526E">
        <w:rPr>
          <w:rFonts w:ascii="Arial" w:eastAsia="Arial" w:hAnsi="Arial" w:cs="Arial"/>
          <w:sz w:val="24"/>
          <w:szCs w:val="24"/>
        </w:rPr>
        <w:t xml:space="preserve">Dieta, higiene, idade, fluxo salivar, sistema imunológico, hábitos deletérios como alcoolismo e fumo são alguns fatores que influenciam na composição microbiota de cada indivíduo. </w:t>
      </w:r>
      <w:r w:rsidR="00AC6D7B" w:rsidRPr="0091526E">
        <w:rPr>
          <w:rFonts w:ascii="Arial" w:hAnsi="Arial" w:cs="Arial"/>
          <w:sz w:val="24"/>
          <w:szCs w:val="24"/>
        </w:rPr>
        <w:t xml:space="preserve">Existe uma variação quantitativa e qualitativa na distribuição das bactérias na cavidade oral. O </w:t>
      </w:r>
      <w:proofErr w:type="spellStart"/>
      <w:r w:rsidR="00AC6D7B" w:rsidRPr="0091526E">
        <w:rPr>
          <w:rFonts w:ascii="Arial" w:hAnsi="Arial" w:cs="Arial"/>
          <w:i/>
          <w:sz w:val="24"/>
          <w:szCs w:val="24"/>
        </w:rPr>
        <w:t>Streptococcus</w:t>
      </w:r>
      <w:proofErr w:type="spellEnd"/>
      <w:r w:rsidR="00AC6D7B" w:rsidRPr="0091526E">
        <w:rPr>
          <w:rFonts w:ascii="Arial" w:hAnsi="Arial" w:cs="Arial"/>
          <w:i/>
          <w:sz w:val="24"/>
          <w:szCs w:val="24"/>
        </w:rPr>
        <w:t xml:space="preserve"> </w:t>
      </w:r>
      <w:proofErr w:type="spellStart"/>
      <w:r w:rsidR="00AC6D7B" w:rsidRPr="0091526E">
        <w:rPr>
          <w:rFonts w:ascii="Arial" w:hAnsi="Arial" w:cs="Arial"/>
          <w:i/>
          <w:sz w:val="24"/>
          <w:szCs w:val="24"/>
        </w:rPr>
        <w:t>mutans</w:t>
      </w:r>
      <w:proofErr w:type="spellEnd"/>
      <w:r w:rsidR="00AC6D7B" w:rsidRPr="0091526E">
        <w:rPr>
          <w:rFonts w:ascii="Arial" w:hAnsi="Arial" w:cs="Arial"/>
          <w:sz w:val="24"/>
          <w:szCs w:val="24"/>
        </w:rPr>
        <w:t xml:space="preserve"> (</w:t>
      </w:r>
      <w:r w:rsidR="00AC6D7B" w:rsidRPr="0091526E">
        <w:rPr>
          <w:rFonts w:ascii="Arial" w:hAnsi="Arial" w:cs="Arial"/>
          <w:i/>
          <w:sz w:val="24"/>
          <w:szCs w:val="24"/>
        </w:rPr>
        <w:t xml:space="preserve">S. </w:t>
      </w:r>
      <w:proofErr w:type="spellStart"/>
      <w:r w:rsidR="00AC6D7B" w:rsidRPr="0091526E">
        <w:rPr>
          <w:rFonts w:ascii="Arial" w:hAnsi="Arial" w:cs="Arial"/>
          <w:i/>
          <w:sz w:val="24"/>
          <w:szCs w:val="24"/>
        </w:rPr>
        <w:t>mutans</w:t>
      </w:r>
      <w:proofErr w:type="spellEnd"/>
      <w:r w:rsidR="00AC6D7B" w:rsidRPr="0091526E">
        <w:rPr>
          <w:rFonts w:ascii="Arial" w:hAnsi="Arial" w:cs="Arial"/>
          <w:sz w:val="24"/>
          <w:szCs w:val="24"/>
        </w:rPr>
        <w:t xml:space="preserve">, </w:t>
      </w:r>
      <w:r w:rsidR="00AC6D7B" w:rsidRPr="0091526E">
        <w:rPr>
          <w:rFonts w:ascii="Arial" w:hAnsi="Arial" w:cs="Arial"/>
          <w:i/>
          <w:sz w:val="24"/>
          <w:szCs w:val="24"/>
        </w:rPr>
        <w:t xml:space="preserve">S. </w:t>
      </w:r>
      <w:proofErr w:type="spellStart"/>
      <w:r w:rsidR="00AC6D7B" w:rsidRPr="0091526E">
        <w:rPr>
          <w:rFonts w:ascii="Arial" w:hAnsi="Arial" w:cs="Arial"/>
          <w:i/>
          <w:sz w:val="24"/>
          <w:szCs w:val="24"/>
        </w:rPr>
        <w:t>sobrinus</w:t>
      </w:r>
      <w:proofErr w:type="spellEnd"/>
      <w:r w:rsidR="00AC6D7B" w:rsidRPr="0091526E">
        <w:rPr>
          <w:rFonts w:ascii="Arial" w:hAnsi="Arial" w:cs="Arial"/>
          <w:sz w:val="24"/>
          <w:szCs w:val="24"/>
        </w:rPr>
        <w:t xml:space="preserve">, </w:t>
      </w:r>
      <w:r w:rsidR="00AC6D7B" w:rsidRPr="0091526E">
        <w:rPr>
          <w:rFonts w:ascii="Arial" w:hAnsi="Arial" w:cs="Arial"/>
          <w:i/>
          <w:sz w:val="24"/>
          <w:szCs w:val="24"/>
        </w:rPr>
        <w:t xml:space="preserve">S. </w:t>
      </w:r>
      <w:proofErr w:type="spellStart"/>
      <w:r w:rsidR="00AC6D7B" w:rsidRPr="0091526E">
        <w:rPr>
          <w:rFonts w:ascii="Arial" w:hAnsi="Arial" w:cs="Arial"/>
          <w:i/>
          <w:sz w:val="24"/>
          <w:szCs w:val="24"/>
        </w:rPr>
        <w:t>cricetus</w:t>
      </w:r>
      <w:proofErr w:type="spellEnd"/>
      <w:r w:rsidR="00AC6D7B" w:rsidRPr="0091526E">
        <w:rPr>
          <w:rFonts w:ascii="Arial" w:hAnsi="Arial" w:cs="Arial"/>
          <w:sz w:val="24"/>
          <w:szCs w:val="24"/>
        </w:rPr>
        <w:t xml:space="preserve"> e </w:t>
      </w:r>
      <w:r w:rsidR="00AC6D7B" w:rsidRPr="0091526E">
        <w:rPr>
          <w:rFonts w:ascii="Arial" w:hAnsi="Arial" w:cs="Arial"/>
          <w:i/>
          <w:sz w:val="24"/>
          <w:szCs w:val="24"/>
        </w:rPr>
        <w:t xml:space="preserve">S. </w:t>
      </w:r>
      <w:proofErr w:type="spellStart"/>
      <w:r w:rsidR="00AC6D7B" w:rsidRPr="0091526E">
        <w:rPr>
          <w:rFonts w:ascii="Arial" w:hAnsi="Arial" w:cs="Arial"/>
          <w:i/>
          <w:sz w:val="24"/>
          <w:szCs w:val="24"/>
        </w:rPr>
        <w:t>rattus</w:t>
      </w:r>
      <w:proofErr w:type="spellEnd"/>
      <w:r w:rsidR="00AC6D7B" w:rsidRPr="0091526E">
        <w:rPr>
          <w:rFonts w:ascii="Arial" w:hAnsi="Arial" w:cs="Arial"/>
          <w:sz w:val="24"/>
          <w:szCs w:val="24"/>
        </w:rPr>
        <w:t xml:space="preserve">) e </w:t>
      </w:r>
      <w:proofErr w:type="spellStart"/>
      <w:r w:rsidR="00AC6D7B" w:rsidRPr="0091526E">
        <w:rPr>
          <w:rFonts w:ascii="Arial" w:hAnsi="Arial" w:cs="Arial"/>
          <w:i/>
          <w:sz w:val="24"/>
          <w:szCs w:val="24"/>
        </w:rPr>
        <w:t>Streptococcus</w:t>
      </w:r>
      <w:proofErr w:type="spellEnd"/>
      <w:r w:rsidR="00AC6D7B" w:rsidRPr="0091526E">
        <w:rPr>
          <w:rFonts w:ascii="Arial" w:hAnsi="Arial" w:cs="Arial"/>
          <w:i/>
          <w:sz w:val="24"/>
          <w:szCs w:val="24"/>
        </w:rPr>
        <w:t xml:space="preserve"> </w:t>
      </w:r>
      <w:proofErr w:type="spellStart"/>
      <w:r w:rsidR="00AC6D7B" w:rsidRPr="0091526E">
        <w:rPr>
          <w:rFonts w:ascii="Arial" w:hAnsi="Arial" w:cs="Arial"/>
          <w:i/>
          <w:sz w:val="24"/>
          <w:szCs w:val="24"/>
        </w:rPr>
        <w:t>sanguis</w:t>
      </w:r>
      <w:proofErr w:type="spellEnd"/>
      <w:r w:rsidR="00AC6D7B" w:rsidRPr="0091526E">
        <w:rPr>
          <w:rFonts w:ascii="Arial" w:hAnsi="Arial" w:cs="Arial"/>
          <w:sz w:val="24"/>
          <w:szCs w:val="24"/>
        </w:rPr>
        <w:t xml:space="preserve"> encontram-se em grande número nos dentes enquanto as </w:t>
      </w:r>
      <w:proofErr w:type="spellStart"/>
      <w:r w:rsidR="00AC6D7B" w:rsidRPr="0091526E">
        <w:rPr>
          <w:rFonts w:ascii="Arial" w:hAnsi="Arial" w:cs="Arial"/>
          <w:i/>
          <w:sz w:val="24"/>
          <w:szCs w:val="24"/>
        </w:rPr>
        <w:t>Streptococcus</w:t>
      </w:r>
      <w:proofErr w:type="spellEnd"/>
      <w:r w:rsidR="00AC6D7B" w:rsidRPr="0091526E">
        <w:rPr>
          <w:rFonts w:ascii="Arial" w:hAnsi="Arial" w:cs="Arial"/>
          <w:i/>
          <w:sz w:val="24"/>
          <w:szCs w:val="24"/>
        </w:rPr>
        <w:t xml:space="preserve"> </w:t>
      </w:r>
      <w:proofErr w:type="spellStart"/>
      <w:r w:rsidR="00AC6D7B" w:rsidRPr="0091526E">
        <w:rPr>
          <w:rFonts w:ascii="Arial" w:hAnsi="Arial" w:cs="Arial"/>
          <w:i/>
          <w:sz w:val="24"/>
          <w:szCs w:val="24"/>
        </w:rPr>
        <w:t>salivarius</w:t>
      </w:r>
      <w:proofErr w:type="spellEnd"/>
      <w:r w:rsidR="00AC6D7B" w:rsidRPr="0091526E">
        <w:rPr>
          <w:rFonts w:ascii="Arial" w:hAnsi="Arial" w:cs="Arial"/>
          <w:sz w:val="24"/>
          <w:szCs w:val="24"/>
        </w:rPr>
        <w:t xml:space="preserve"> encontram-se principalmente na língua. Uma vez não tratada a doença periodontal pode ocorrer o desenvolvimento do mau hálito, sangramento nas gengivas, perda óssea e dos dentes, cáries e abcessos gengivais</w:t>
      </w:r>
      <w:r w:rsidR="00FE7466">
        <w:rPr>
          <w:rFonts w:ascii="Arial" w:hAnsi="Arial" w:cs="Arial"/>
          <w:sz w:val="24"/>
          <w:szCs w:val="24"/>
        </w:rPr>
        <w:t>. (1)</w:t>
      </w:r>
    </w:p>
    <w:p w:rsidR="00AC6D7B" w:rsidRPr="0091526E" w:rsidRDefault="00AC6D7B" w:rsidP="0091526E">
      <w:pPr>
        <w:spacing w:after="0" w:line="360" w:lineRule="auto"/>
        <w:ind w:firstLine="709"/>
        <w:jc w:val="both"/>
        <w:rPr>
          <w:rFonts w:ascii="Arial" w:hAnsi="Arial" w:cs="Arial"/>
          <w:sz w:val="24"/>
          <w:szCs w:val="24"/>
        </w:rPr>
      </w:pPr>
      <w:r w:rsidRPr="0091526E">
        <w:rPr>
          <w:rFonts w:ascii="Arial" w:hAnsi="Arial" w:cs="Arial"/>
          <w:sz w:val="24"/>
          <w:szCs w:val="24"/>
        </w:rPr>
        <w:t xml:space="preserve">Já na placa bacteriana, encontramos uma complexidade de bactérias que dificulta a determinação de um agente responsável pela cárie. </w:t>
      </w:r>
      <w:r w:rsidR="0047715D">
        <w:rPr>
          <w:rFonts w:ascii="Arial" w:hAnsi="Arial" w:cs="Arial"/>
          <w:sz w:val="24"/>
          <w:szCs w:val="24"/>
        </w:rPr>
        <w:t>B</w:t>
      </w:r>
      <w:r w:rsidRPr="0091526E">
        <w:rPr>
          <w:rFonts w:ascii="Arial" w:hAnsi="Arial" w:cs="Arial"/>
          <w:sz w:val="24"/>
          <w:szCs w:val="24"/>
        </w:rPr>
        <w:t xml:space="preserve">actérias tais como a </w:t>
      </w:r>
      <w:r w:rsidRPr="0091526E">
        <w:rPr>
          <w:rFonts w:ascii="Arial" w:hAnsi="Arial" w:cs="Arial"/>
          <w:i/>
          <w:sz w:val="24"/>
          <w:szCs w:val="24"/>
        </w:rPr>
        <w:t xml:space="preserve">S. </w:t>
      </w:r>
      <w:proofErr w:type="spellStart"/>
      <w:r w:rsidRPr="0091526E">
        <w:rPr>
          <w:rFonts w:ascii="Arial" w:hAnsi="Arial" w:cs="Arial"/>
          <w:i/>
          <w:sz w:val="24"/>
          <w:szCs w:val="24"/>
        </w:rPr>
        <w:t>mutans</w:t>
      </w:r>
      <w:proofErr w:type="spellEnd"/>
      <w:r w:rsidR="002B3BB3" w:rsidRPr="0091526E">
        <w:rPr>
          <w:rFonts w:ascii="Arial" w:hAnsi="Arial" w:cs="Arial"/>
          <w:sz w:val="24"/>
          <w:szCs w:val="24"/>
        </w:rPr>
        <w:t xml:space="preserve">, a </w:t>
      </w:r>
      <w:r w:rsidR="002B3BB3" w:rsidRPr="0091526E">
        <w:rPr>
          <w:rFonts w:ascii="Arial" w:hAnsi="Arial" w:cs="Arial"/>
          <w:i/>
          <w:sz w:val="24"/>
          <w:szCs w:val="24"/>
        </w:rPr>
        <w:t xml:space="preserve">S. </w:t>
      </w:r>
      <w:proofErr w:type="spellStart"/>
      <w:r w:rsidRPr="0091526E">
        <w:rPr>
          <w:rFonts w:ascii="Arial" w:hAnsi="Arial" w:cs="Arial"/>
          <w:i/>
          <w:sz w:val="24"/>
          <w:szCs w:val="24"/>
        </w:rPr>
        <w:t>sobrinus</w:t>
      </w:r>
      <w:proofErr w:type="spellEnd"/>
      <w:r w:rsidRPr="0091526E">
        <w:rPr>
          <w:rFonts w:ascii="Arial" w:hAnsi="Arial" w:cs="Arial"/>
          <w:sz w:val="24"/>
          <w:szCs w:val="24"/>
        </w:rPr>
        <w:t xml:space="preserve"> e a </w:t>
      </w:r>
      <w:r w:rsidRPr="0091526E">
        <w:rPr>
          <w:rFonts w:ascii="Arial" w:hAnsi="Arial" w:cs="Arial"/>
          <w:i/>
          <w:sz w:val="24"/>
          <w:szCs w:val="24"/>
        </w:rPr>
        <w:t xml:space="preserve">L. </w:t>
      </w:r>
      <w:proofErr w:type="spellStart"/>
      <w:r w:rsidRPr="0091526E">
        <w:rPr>
          <w:rFonts w:ascii="Arial" w:hAnsi="Arial" w:cs="Arial"/>
          <w:i/>
          <w:sz w:val="24"/>
          <w:szCs w:val="24"/>
        </w:rPr>
        <w:t>acidophilus</w:t>
      </w:r>
      <w:proofErr w:type="spellEnd"/>
      <w:r w:rsidRPr="0091526E">
        <w:rPr>
          <w:rFonts w:ascii="Arial" w:hAnsi="Arial" w:cs="Arial"/>
          <w:sz w:val="24"/>
          <w:szCs w:val="24"/>
        </w:rPr>
        <w:t xml:space="preserve"> estão potencialmente envolvidas na iniciação e progressão das cáries, </w:t>
      </w:r>
      <w:r w:rsidR="00981157" w:rsidRPr="0091526E">
        <w:rPr>
          <w:rFonts w:ascii="Arial" w:hAnsi="Arial" w:cs="Arial"/>
          <w:sz w:val="24"/>
          <w:szCs w:val="24"/>
        </w:rPr>
        <w:t>ainda assim</w:t>
      </w:r>
      <w:r w:rsidRPr="0091526E">
        <w:rPr>
          <w:rFonts w:ascii="Arial" w:hAnsi="Arial" w:cs="Arial"/>
          <w:sz w:val="24"/>
          <w:szCs w:val="24"/>
        </w:rPr>
        <w:t xml:space="preserve"> podemos encontrar grandes quantidades de </w:t>
      </w:r>
      <w:r w:rsidRPr="0091526E">
        <w:rPr>
          <w:rFonts w:ascii="Arial" w:hAnsi="Arial" w:cs="Arial"/>
          <w:i/>
          <w:sz w:val="24"/>
          <w:szCs w:val="24"/>
        </w:rPr>
        <w:t xml:space="preserve">S. </w:t>
      </w:r>
      <w:proofErr w:type="spellStart"/>
      <w:r w:rsidRPr="0091526E">
        <w:rPr>
          <w:rFonts w:ascii="Arial" w:hAnsi="Arial" w:cs="Arial"/>
          <w:i/>
          <w:sz w:val="24"/>
          <w:szCs w:val="24"/>
        </w:rPr>
        <w:t>mutans</w:t>
      </w:r>
      <w:proofErr w:type="spellEnd"/>
      <w:r w:rsidRPr="0091526E">
        <w:rPr>
          <w:rFonts w:ascii="Arial" w:hAnsi="Arial" w:cs="Arial"/>
          <w:sz w:val="24"/>
          <w:szCs w:val="24"/>
        </w:rPr>
        <w:t xml:space="preserve"> em placas bacterianas sem indícios de cáries. As bactérias predominante</w:t>
      </w:r>
      <w:r w:rsidR="00A03ED3">
        <w:rPr>
          <w:rFonts w:ascii="Arial" w:hAnsi="Arial" w:cs="Arial"/>
          <w:sz w:val="24"/>
          <w:szCs w:val="24"/>
        </w:rPr>
        <w:t>s</w:t>
      </w:r>
      <w:r w:rsidRPr="0091526E">
        <w:rPr>
          <w:rFonts w:ascii="Arial" w:hAnsi="Arial" w:cs="Arial"/>
          <w:sz w:val="24"/>
          <w:szCs w:val="24"/>
        </w:rPr>
        <w:t xml:space="preserve"> na placa bacteriana são: Cocos Gram-positivos facultativos </w:t>
      </w:r>
      <w:proofErr w:type="spellStart"/>
      <w:r w:rsidRPr="0091526E">
        <w:rPr>
          <w:rFonts w:ascii="Arial" w:hAnsi="Arial" w:cs="Arial"/>
          <w:i/>
          <w:sz w:val="24"/>
          <w:szCs w:val="24"/>
        </w:rPr>
        <w:t>Streptococcus</w:t>
      </w:r>
      <w:proofErr w:type="spellEnd"/>
      <w:r w:rsidRPr="0091526E">
        <w:rPr>
          <w:rFonts w:ascii="Arial" w:hAnsi="Arial" w:cs="Arial"/>
          <w:sz w:val="24"/>
          <w:szCs w:val="24"/>
        </w:rPr>
        <w:t xml:space="preserve"> (</w:t>
      </w:r>
      <w:r w:rsidRPr="0091526E">
        <w:rPr>
          <w:rFonts w:ascii="Arial" w:hAnsi="Arial" w:cs="Arial"/>
          <w:i/>
          <w:sz w:val="24"/>
          <w:szCs w:val="24"/>
        </w:rPr>
        <w:t xml:space="preserve">S. </w:t>
      </w:r>
      <w:proofErr w:type="spellStart"/>
      <w:r w:rsidRPr="0091526E">
        <w:rPr>
          <w:rFonts w:ascii="Arial" w:hAnsi="Arial" w:cs="Arial"/>
          <w:i/>
          <w:sz w:val="24"/>
          <w:szCs w:val="24"/>
        </w:rPr>
        <w:t>mutans</w:t>
      </w:r>
      <w:proofErr w:type="spellEnd"/>
      <w:r w:rsidRPr="0091526E">
        <w:rPr>
          <w:rFonts w:ascii="Arial" w:hAnsi="Arial" w:cs="Arial"/>
          <w:sz w:val="24"/>
          <w:szCs w:val="24"/>
        </w:rPr>
        <w:t xml:space="preserve">, </w:t>
      </w:r>
      <w:r w:rsidRPr="0091526E">
        <w:rPr>
          <w:rFonts w:ascii="Arial" w:hAnsi="Arial" w:cs="Arial"/>
          <w:i/>
          <w:sz w:val="24"/>
          <w:szCs w:val="24"/>
        </w:rPr>
        <w:t xml:space="preserve">S. </w:t>
      </w:r>
      <w:proofErr w:type="spellStart"/>
      <w:r w:rsidRPr="0091526E">
        <w:rPr>
          <w:rFonts w:ascii="Arial" w:hAnsi="Arial" w:cs="Arial"/>
          <w:i/>
          <w:sz w:val="24"/>
          <w:szCs w:val="24"/>
        </w:rPr>
        <w:t>sobrinus</w:t>
      </w:r>
      <w:proofErr w:type="spellEnd"/>
      <w:r w:rsidRPr="0091526E">
        <w:rPr>
          <w:rFonts w:ascii="Arial" w:hAnsi="Arial" w:cs="Arial"/>
          <w:sz w:val="24"/>
          <w:szCs w:val="24"/>
        </w:rPr>
        <w:t xml:space="preserve">, </w:t>
      </w:r>
      <w:r w:rsidRPr="0091526E">
        <w:rPr>
          <w:rFonts w:ascii="Arial" w:hAnsi="Arial" w:cs="Arial"/>
          <w:i/>
          <w:sz w:val="24"/>
          <w:szCs w:val="24"/>
        </w:rPr>
        <w:t xml:space="preserve">S. </w:t>
      </w:r>
      <w:proofErr w:type="spellStart"/>
      <w:r w:rsidRPr="0091526E">
        <w:rPr>
          <w:rFonts w:ascii="Arial" w:hAnsi="Arial" w:cs="Arial"/>
          <w:i/>
          <w:sz w:val="24"/>
          <w:szCs w:val="24"/>
        </w:rPr>
        <w:t>cricetus</w:t>
      </w:r>
      <w:proofErr w:type="spellEnd"/>
      <w:r w:rsidR="001D6A99" w:rsidRPr="0091526E">
        <w:rPr>
          <w:rFonts w:ascii="Arial" w:hAnsi="Arial" w:cs="Arial"/>
          <w:sz w:val="24"/>
          <w:szCs w:val="24"/>
        </w:rPr>
        <w:t>)</w:t>
      </w:r>
      <w:r w:rsidRPr="0091526E">
        <w:rPr>
          <w:rFonts w:ascii="Arial" w:hAnsi="Arial" w:cs="Arial"/>
          <w:sz w:val="24"/>
          <w:szCs w:val="24"/>
        </w:rPr>
        <w:t>,</w:t>
      </w:r>
      <w:r w:rsidR="001D6A99" w:rsidRPr="0091526E">
        <w:rPr>
          <w:rFonts w:ascii="Arial" w:hAnsi="Arial" w:cs="Arial"/>
          <w:sz w:val="24"/>
          <w:szCs w:val="24"/>
        </w:rPr>
        <w:t xml:space="preserve"> </w:t>
      </w:r>
      <w:r w:rsidRPr="0091526E">
        <w:rPr>
          <w:rFonts w:ascii="Arial" w:hAnsi="Arial" w:cs="Arial"/>
          <w:sz w:val="24"/>
          <w:szCs w:val="24"/>
        </w:rPr>
        <w:t xml:space="preserve">Bacilos Gram-positivos facultativos </w:t>
      </w:r>
      <w:proofErr w:type="spellStart"/>
      <w:r w:rsidRPr="0091526E">
        <w:rPr>
          <w:rFonts w:ascii="Arial" w:hAnsi="Arial" w:cs="Arial"/>
          <w:i/>
          <w:sz w:val="24"/>
          <w:szCs w:val="24"/>
        </w:rPr>
        <w:t>Actinomyces</w:t>
      </w:r>
      <w:proofErr w:type="spellEnd"/>
      <w:r w:rsidR="001D6A99" w:rsidRPr="0091526E">
        <w:rPr>
          <w:rFonts w:ascii="Arial" w:hAnsi="Arial" w:cs="Arial"/>
          <w:sz w:val="24"/>
          <w:szCs w:val="24"/>
        </w:rPr>
        <w:t xml:space="preserve"> e </w:t>
      </w:r>
      <w:r w:rsidRPr="0091526E">
        <w:rPr>
          <w:rFonts w:ascii="Arial" w:hAnsi="Arial" w:cs="Arial"/>
          <w:sz w:val="24"/>
          <w:szCs w:val="24"/>
        </w:rPr>
        <w:t xml:space="preserve">Bacilos Gram-negativos anaeróbios estritos </w:t>
      </w:r>
      <w:proofErr w:type="spellStart"/>
      <w:r w:rsidRPr="0091526E">
        <w:rPr>
          <w:rFonts w:ascii="Arial" w:hAnsi="Arial" w:cs="Arial"/>
          <w:i/>
          <w:sz w:val="24"/>
          <w:szCs w:val="24"/>
        </w:rPr>
        <w:t>Porphyromonas</w:t>
      </w:r>
      <w:proofErr w:type="spellEnd"/>
      <w:r w:rsidRPr="0091526E">
        <w:rPr>
          <w:rFonts w:ascii="Arial" w:hAnsi="Arial" w:cs="Arial"/>
          <w:sz w:val="24"/>
          <w:szCs w:val="24"/>
        </w:rPr>
        <w:t xml:space="preserve"> (</w:t>
      </w:r>
      <w:r w:rsidRPr="0091526E">
        <w:rPr>
          <w:rFonts w:ascii="Arial" w:hAnsi="Arial" w:cs="Arial"/>
          <w:i/>
          <w:sz w:val="24"/>
          <w:szCs w:val="24"/>
        </w:rPr>
        <w:t xml:space="preserve">P. </w:t>
      </w:r>
      <w:proofErr w:type="spellStart"/>
      <w:r w:rsidRPr="0091526E">
        <w:rPr>
          <w:rFonts w:ascii="Arial" w:hAnsi="Arial" w:cs="Arial"/>
          <w:i/>
          <w:sz w:val="24"/>
          <w:szCs w:val="24"/>
        </w:rPr>
        <w:t>gingivalis</w:t>
      </w:r>
      <w:proofErr w:type="spellEnd"/>
      <w:r w:rsidRPr="0091526E">
        <w:rPr>
          <w:rFonts w:ascii="Arial" w:hAnsi="Arial" w:cs="Arial"/>
          <w:sz w:val="24"/>
          <w:szCs w:val="24"/>
        </w:rPr>
        <w:t xml:space="preserve">, </w:t>
      </w:r>
      <w:r w:rsidRPr="0091526E">
        <w:rPr>
          <w:rFonts w:ascii="Arial" w:hAnsi="Arial" w:cs="Arial"/>
          <w:i/>
          <w:sz w:val="24"/>
          <w:szCs w:val="24"/>
        </w:rPr>
        <w:t xml:space="preserve">P. </w:t>
      </w:r>
      <w:proofErr w:type="spellStart"/>
      <w:r w:rsidRPr="0091526E">
        <w:rPr>
          <w:rFonts w:ascii="Arial" w:hAnsi="Arial" w:cs="Arial"/>
          <w:i/>
          <w:sz w:val="24"/>
          <w:szCs w:val="24"/>
        </w:rPr>
        <w:t>endodontalis</w:t>
      </w:r>
      <w:proofErr w:type="spellEnd"/>
      <w:r w:rsidRPr="0091526E">
        <w:rPr>
          <w:rFonts w:ascii="Arial" w:hAnsi="Arial" w:cs="Arial"/>
          <w:sz w:val="24"/>
          <w:szCs w:val="24"/>
        </w:rPr>
        <w:t xml:space="preserve">), </w:t>
      </w:r>
      <w:proofErr w:type="spellStart"/>
      <w:r w:rsidRPr="0091526E">
        <w:rPr>
          <w:rFonts w:ascii="Arial" w:hAnsi="Arial" w:cs="Arial"/>
          <w:i/>
          <w:sz w:val="24"/>
          <w:szCs w:val="24"/>
        </w:rPr>
        <w:t>Prevotella</w:t>
      </w:r>
      <w:proofErr w:type="spellEnd"/>
      <w:r w:rsidRPr="0091526E">
        <w:rPr>
          <w:rFonts w:ascii="Arial" w:hAnsi="Arial" w:cs="Arial"/>
          <w:i/>
          <w:sz w:val="24"/>
          <w:szCs w:val="24"/>
        </w:rPr>
        <w:t xml:space="preserve"> </w:t>
      </w:r>
      <w:r w:rsidRPr="0091526E">
        <w:rPr>
          <w:rFonts w:ascii="Arial" w:hAnsi="Arial" w:cs="Arial"/>
          <w:sz w:val="24"/>
          <w:szCs w:val="24"/>
        </w:rPr>
        <w:t>(</w:t>
      </w:r>
      <w:r w:rsidRPr="0091526E">
        <w:rPr>
          <w:rFonts w:ascii="Arial" w:hAnsi="Arial" w:cs="Arial"/>
          <w:i/>
          <w:sz w:val="24"/>
          <w:szCs w:val="24"/>
        </w:rPr>
        <w:t xml:space="preserve">P. </w:t>
      </w:r>
      <w:proofErr w:type="spellStart"/>
      <w:r w:rsidRPr="0091526E">
        <w:rPr>
          <w:rFonts w:ascii="Arial" w:hAnsi="Arial" w:cs="Arial"/>
          <w:i/>
          <w:sz w:val="24"/>
          <w:szCs w:val="24"/>
        </w:rPr>
        <w:t>melaninogenica</w:t>
      </w:r>
      <w:proofErr w:type="spellEnd"/>
      <w:r w:rsidRPr="0091526E">
        <w:rPr>
          <w:rFonts w:ascii="Arial" w:hAnsi="Arial" w:cs="Arial"/>
          <w:sz w:val="24"/>
          <w:szCs w:val="24"/>
        </w:rPr>
        <w:t xml:space="preserve">, </w:t>
      </w:r>
      <w:r w:rsidRPr="0091526E">
        <w:rPr>
          <w:rFonts w:ascii="Arial" w:hAnsi="Arial" w:cs="Arial"/>
          <w:i/>
          <w:sz w:val="24"/>
          <w:szCs w:val="24"/>
        </w:rPr>
        <w:t>P. intermédia</w:t>
      </w:r>
      <w:r w:rsidRPr="0091526E">
        <w:rPr>
          <w:rFonts w:ascii="Arial" w:hAnsi="Arial" w:cs="Arial"/>
          <w:sz w:val="24"/>
          <w:szCs w:val="24"/>
        </w:rPr>
        <w:t xml:space="preserve">, </w:t>
      </w:r>
      <w:r w:rsidRPr="0091526E">
        <w:rPr>
          <w:rFonts w:ascii="Arial" w:hAnsi="Arial" w:cs="Arial"/>
          <w:i/>
          <w:sz w:val="24"/>
          <w:szCs w:val="24"/>
        </w:rPr>
        <w:t xml:space="preserve">P. </w:t>
      </w:r>
      <w:proofErr w:type="spellStart"/>
      <w:r w:rsidRPr="0091526E">
        <w:rPr>
          <w:rFonts w:ascii="Arial" w:hAnsi="Arial" w:cs="Arial"/>
          <w:i/>
          <w:sz w:val="24"/>
          <w:szCs w:val="24"/>
        </w:rPr>
        <w:t>loescheii</w:t>
      </w:r>
      <w:proofErr w:type="spellEnd"/>
      <w:r w:rsidRPr="0091526E">
        <w:rPr>
          <w:rFonts w:ascii="Arial" w:hAnsi="Arial" w:cs="Arial"/>
          <w:sz w:val="24"/>
          <w:szCs w:val="24"/>
        </w:rPr>
        <w:t xml:space="preserve">, </w:t>
      </w:r>
      <w:r w:rsidRPr="0091526E">
        <w:rPr>
          <w:rFonts w:ascii="Arial" w:hAnsi="Arial" w:cs="Arial"/>
          <w:i/>
          <w:sz w:val="24"/>
          <w:szCs w:val="24"/>
        </w:rPr>
        <w:t xml:space="preserve">P. </w:t>
      </w:r>
      <w:proofErr w:type="spellStart"/>
      <w:r w:rsidRPr="0091526E">
        <w:rPr>
          <w:rFonts w:ascii="Arial" w:hAnsi="Arial" w:cs="Arial"/>
          <w:i/>
          <w:sz w:val="24"/>
          <w:szCs w:val="24"/>
        </w:rPr>
        <w:t>denticola</w:t>
      </w:r>
      <w:proofErr w:type="spellEnd"/>
      <w:r w:rsidRPr="0091526E">
        <w:rPr>
          <w:rFonts w:ascii="Arial" w:hAnsi="Arial" w:cs="Arial"/>
          <w:sz w:val="24"/>
          <w:szCs w:val="24"/>
        </w:rPr>
        <w:t>)</w:t>
      </w:r>
      <w:r w:rsidR="00FE7466">
        <w:rPr>
          <w:rFonts w:ascii="Arial" w:hAnsi="Arial" w:cs="Arial"/>
          <w:sz w:val="24"/>
          <w:szCs w:val="24"/>
        </w:rPr>
        <w:t>. (1</w:t>
      </w:r>
      <w:r w:rsidR="00931A41" w:rsidRPr="0091526E">
        <w:rPr>
          <w:rFonts w:ascii="Arial" w:hAnsi="Arial" w:cs="Arial"/>
          <w:sz w:val="24"/>
          <w:szCs w:val="24"/>
        </w:rPr>
        <w:t>)</w:t>
      </w:r>
    </w:p>
    <w:p w:rsidR="00240AA4" w:rsidRPr="0091526E" w:rsidRDefault="0047715D" w:rsidP="0091526E">
      <w:pPr>
        <w:spacing w:after="0" w:line="360" w:lineRule="auto"/>
        <w:ind w:firstLine="709"/>
        <w:jc w:val="both"/>
        <w:rPr>
          <w:rFonts w:ascii="Arial" w:eastAsia="Arial" w:hAnsi="Arial" w:cs="Arial"/>
          <w:sz w:val="24"/>
          <w:szCs w:val="24"/>
        </w:rPr>
      </w:pPr>
      <w:r>
        <w:rPr>
          <w:rFonts w:ascii="Arial" w:eastAsia="Arial" w:hAnsi="Arial" w:cs="Arial"/>
          <w:sz w:val="24"/>
          <w:szCs w:val="24"/>
        </w:rPr>
        <w:t>A cárie é definida como uma</w:t>
      </w:r>
      <w:r w:rsidR="00181832" w:rsidRPr="0091526E">
        <w:rPr>
          <w:rFonts w:ascii="Arial" w:eastAsia="Arial" w:hAnsi="Arial" w:cs="Arial"/>
          <w:sz w:val="24"/>
          <w:szCs w:val="24"/>
        </w:rPr>
        <w:t xml:space="preserve"> patologia de caráter multifatorial, transmissível e que necessita de três fatores para o seu desenvolvimento: hospedeiro susceptível, presença do </w:t>
      </w:r>
      <w:r w:rsidR="00240AA4" w:rsidRPr="0091526E">
        <w:rPr>
          <w:rFonts w:ascii="Arial" w:eastAsia="Arial" w:hAnsi="Arial" w:cs="Arial"/>
          <w:sz w:val="24"/>
          <w:szCs w:val="24"/>
        </w:rPr>
        <w:t>microrganismo</w:t>
      </w:r>
      <w:r w:rsidR="00AC6D7B" w:rsidRPr="0091526E">
        <w:rPr>
          <w:rFonts w:ascii="Arial" w:eastAsia="Arial" w:hAnsi="Arial" w:cs="Arial"/>
          <w:sz w:val="24"/>
          <w:szCs w:val="24"/>
        </w:rPr>
        <w:t xml:space="preserve"> (</w:t>
      </w:r>
      <w:r w:rsidR="00181832" w:rsidRPr="0091526E">
        <w:rPr>
          <w:rFonts w:ascii="Arial" w:eastAsia="Arial" w:hAnsi="Arial" w:cs="Arial"/>
          <w:i/>
          <w:sz w:val="24"/>
          <w:szCs w:val="24"/>
        </w:rPr>
        <w:t xml:space="preserve">S. </w:t>
      </w:r>
      <w:proofErr w:type="spellStart"/>
      <w:r w:rsidR="00181832" w:rsidRPr="0091526E">
        <w:rPr>
          <w:rFonts w:ascii="Arial" w:eastAsia="Arial" w:hAnsi="Arial" w:cs="Arial"/>
          <w:i/>
          <w:sz w:val="24"/>
          <w:szCs w:val="24"/>
        </w:rPr>
        <w:t>mutans</w:t>
      </w:r>
      <w:proofErr w:type="spellEnd"/>
      <w:r w:rsidR="00AC6D7B" w:rsidRPr="0091526E">
        <w:rPr>
          <w:rFonts w:ascii="Arial" w:eastAsia="Arial" w:hAnsi="Arial" w:cs="Arial"/>
          <w:sz w:val="24"/>
          <w:szCs w:val="24"/>
        </w:rPr>
        <w:t xml:space="preserve">) </w:t>
      </w:r>
      <w:r w:rsidR="00181832" w:rsidRPr="0091526E">
        <w:rPr>
          <w:rFonts w:ascii="Arial" w:eastAsia="Arial" w:hAnsi="Arial" w:cs="Arial"/>
          <w:sz w:val="24"/>
          <w:szCs w:val="24"/>
        </w:rPr>
        <w:t>e dieta rica em sacarose. (</w:t>
      </w:r>
      <w:r w:rsidR="00931A41" w:rsidRPr="0091526E">
        <w:rPr>
          <w:rFonts w:ascii="Arial" w:eastAsia="Arial" w:hAnsi="Arial" w:cs="Arial"/>
          <w:sz w:val="24"/>
          <w:szCs w:val="24"/>
        </w:rPr>
        <w:t>2,3</w:t>
      </w:r>
      <w:r w:rsidR="00181832" w:rsidRPr="0091526E">
        <w:rPr>
          <w:rFonts w:ascii="Arial" w:eastAsia="Arial" w:hAnsi="Arial" w:cs="Arial"/>
          <w:sz w:val="24"/>
          <w:szCs w:val="24"/>
        </w:rPr>
        <w:t>).</w:t>
      </w:r>
      <w:r w:rsidR="002B3BB3" w:rsidRPr="0091526E">
        <w:rPr>
          <w:rFonts w:ascii="Arial" w:eastAsia="Arial" w:hAnsi="Arial" w:cs="Arial"/>
          <w:sz w:val="24"/>
          <w:szCs w:val="24"/>
        </w:rPr>
        <w:t xml:space="preserve"> O</w:t>
      </w:r>
      <w:r w:rsidR="00240AA4" w:rsidRPr="0091526E">
        <w:rPr>
          <w:rFonts w:ascii="Arial" w:eastAsia="Arial" w:hAnsi="Arial" w:cs="Arial"/>
          <w:sz w:val="24"/>
          <w:szCs w:val="24"/>
        </w:rPr>
        <w:t xml:space="preserve"> biofilme dentário é o principal fator etiológico para o desenvolvimento da cárie</w:t>
      </w:r>
      <w:r w:rsidR="002B3BB3" w:rsidRPr="0091526E">
        <w:rPr>
          <w:rFonts w:ascii="Arial" w:eastAsia="Arial" w:hAnsi="Arial" w:cs="Arial"/>
          <w:sz w:val="24"/>
          <w:szCs w:val="24"/>
        </w:rPr>
        <w:t xml:space="preserve"> </w:t>
      </w:r>
      <w:r w:rsidR="001A6390" w:rsidRPr="0091526E">
        <w:rPr>
          <w:rFonts w:ascii="Arial" w:eastAsia="Arial" w:hAnsi="Arial" w:cs="Arial"/>
          <w:sz w:val="24"/>
          <w:szCs w:val="24"/>
        </w:rPr>
        <w:t xml:space="preserve">uma vez que ele é primordial para a adesão inicial de </w:t>
      </w:r>
      <w:r w:rsidR="006207C9" w:rsidRPr="0091526E">
        <w:rPr>
          <w:rFonts w:ascii="Arial" w:eastAsia="Arial" w:hAnsi="Arial" w:cs="Arial"/>
          <w:sz w:val="24"/>
          <w:szCs w:val="24"/>
        </w:rPr>
        <w:t>microrganismos</w:t>
      </w:r>
      <w:r w:rsidR="00931A41" w:rsidRPr="0091526E">
        <w:rPr>
          <w:rFonts w:ascii="Arial" w:eastAsia="Arial" w:hAnsi="Arial" w:cs="Arial"/>
          <w:sz w:val="24"/>
          <w:szCs w:val="24"/>
        </w:rPr>
        <w:t xml:space="preserve"> (4).</w:t>
      </w:r>
      <w:r w:rsidR="001A6390" w:rsidRPr="0091526E">
        <w:rPr>
          <w:rFonts w:ascii="Arial" w:eastAsia="Arial" w:hAnsi="Arial" w:cs="Arial"/>
          <w:sz w:val="24"/>
          <w:szCs w:val="24"/>
        </w:rPr>
        <w:t xml:space="preserve"> </w:t>
      </w:r>
      <w:r w:rsidR="00240AA4" w:rsidRPr="0091526E">
        <w:rPr>
          <w:rFonts w:ascii="Arial" w:eastAsia="Arial" w:hAnsi="Arial" w:cs="Arial"/>
          <w:sz w:val="24"/>
          <w:szCs w:val="24"/>
        </w:rPr>
        <w:t xml:space="preserve">As bactérias </w:t>
      </w:r>
      <w:r w:rsidR="00240AA4" w:rsidRPr="0091526E">
        <w:rPr>
          <w:rFonts w:ascii="Arial" w:hAnsi="Arial" w:cs="Arial"/>
          <w:i/>
          <w:sz w:val="24"/>
          <w:szCs w:val="24"/>
        </w:rPr>
        <w:t xml:space="preserve">S. </w:t>
      </w:r>
      <w:proofErr w:type="spellStart"/>
      <w:r w:rsidR="00240AA4" w:rsidRPr="0091526E">
        <w:rPr>
          <w:rFonts w:ascii="Arial" w:hAnsi="Arial" w:cs="Arial"/>
          <w:i/>
          <w:sz w:val="24"/>
          <w:szCs w:val="24"/>
        </w:rPr>
        <w:t>mutans</w:t>
      </w:r>
      <w:proofErr w:type="spellEnd"/>
      <w:r w:rsidR="00240AA4" w:rsidRPr="0091526E">
        <w:rPr>
          <w:rFonts w:ascii="Arial" w:hAnsi="Arial" w:cs="Arial"/>
          <w:i/>
          <w:sz w:val="24"/>
          <w:szCs w:val="24"/>
        </w:rPr>
        <w:t xml:space="preserve">, a S. </w:t>
      </w:r>
      <w:proofErr w:type="spellStart"/>
      <w:r w:rsidR="00240AA4" w:rsidRPr="0091526E">
        <w:rPr>
          <w:rFonts w:ascii="Arial" w:hAnsi="Arial" w:cs="Arial"/>
          <w:i/>
          <w:sz w:val="24"/>
          <w:szCs w:val="24"/>
        </w:rPr>
        <w:t>sobrinus</w:t>
      </w:r>
      <w:proofErr w:type="spellEnd"/>
      <w:r w:rsidR="00240AA4" w:rsidRPr="0091526E">
        <w:rPr>
          <w:rFonts w:ascii="Arial" w:hAnsi="Arial" w:cs="Arial"/>
          <w:i/>
          <w:sz w:val="24"/>
          <w:szCs w:val="24"/>
        </w:rPr>
        <w:t xml:space="preserve"> e a L. </w:t>
      </w:r>
      <w:proofErr w:type="spellStart"/>
      <w:r w:rsidR="00240AA4" w:rsidRPr="0091526E">
        <w:rPr>
          <w:rFonts w:ascii="Arial" w:hAnsi="Arial" w:cs="Arial"/>
          <w:i/>
          <w:sz w:val="24"/>
          <w:szCs w:val="24"/>
        </w:rPr>
        <w:t>acidophilus</w:t>
      </w:r>
      <w:proofErr w:type="spellEnd"/>
      <w:r w:rsidR="00181832" w:rsidRPr="0091526E">
        <w:rPr>
          <w:rFonts w:ascii="Arial" w:eastAsia="Arial" w:hAnsi="Arial" w:cs="Arial"/>
          <w:sz w:val="24"/>
          <w:szCs w:val="24"/>
        </w:rPr>
        <w:t xml:space="preserve">, estão </w:t>
      </w:r>
      <w:r w:rsidR="00240AA4" w:rsidRPr="0091526E">
        <w:rPr>
          <w:rFonts w:ascii="Arial" w:eastAsia="Arial" w:hAnsi="Arial" w:cs="Arial"/>
          <w:sz w:val="24"/>
          <w:szCs w:val="24"/>
        </w:rPr>
        <w:t xml:space="preserve">envolvidas na formação e desenvolvimento da </w:t>
      </w:r>
      <w:r w:rsidR="00240AA4" w:rsidRPr="0091526E">
        <w:rPr>
          <w:rFonts w:ascii="Arial" w:eastAsia="Arial" w:hAnsi="Arial" w:cs="Arial"/>
          <w:sz w:val="24"/>
          <w:szCs w:val="24"/>
        </w:rPr>
        <w:lastRenderedPageBreak/>
        <w:t xml:space="preserve">cárie, </w:t>
      </w:r>
      <w:r w:rsidR="00181832" w:rsidRPr="0091526E">
        <w:rPr>
          <w:rFonts w:ascii="Arial" w:eastAsia="Arial" w:hAnsi="Arial" w:cs="Arial"/>
          <w:sz w:val="24"/>
          <w:szCs w:val="24"/>
        </w:rPr>
        <w:t xml:space="preserve">mas a </w:t>
      </w:r>
      <w:r w:rsidR="00240AA4" w:rsidRPr="0091526E">
        <w:rPr>
          <w:rFonts w:ascii="Arial" w:eastAsia="Arial" w:hAnsi="Arial" w:cs="Arial"/>
          <w:sz w:val="24"/>
          <w:szCs w:val="24"/>
        </w:rPr>
        <w:t>diversidade de microrganismos presentes no biofilme, interfere na detecção exata do agente responsável na formação da cárie dentária</w:t>
      </w:r>
      <w:r w:rsidR="000809B1">
        <w:rPr>
          <w:rFonts w:ascii="Arial" w:eastAsia="Arial" w:hAnsi="Arial" w:cs="Arial"/>
          <w:sz w:val="24"/>
          <w:szCs w:val="24"/>
        </w:rPr>
        <w:t>. (1)</w:t>
      </w:r>
    </w:p>
    <w:p w:rsidR="004C31DA" w:rsidRPr="0091526E" w:rsidRDefault="00181832" w:rsidP="0091526E">
      <w:pPr>
        <w:spacing w:after="0" w:line="360" w:lineRule="auto"/>
        <w:ind w:firstLine="709"/>
        <w:jc w:val="both"/>
        <w:rPr>
          <w:rFonts w:ascii="Arial" w:eastAsia="Arial" w:hAnsi="Arial" w:cs="Arial"/>
          <w:sz w:val="24"/>
          <w:szCs w:val="24"/>
        </w:rPr>
      </w:pPr>
      <w:r w:rsidRPr="0091526E">
        <w:rPr>
          <w:rFonts w:ascii="Arial" w:eastAsia="Arial" w:hAnsi="Arial" w:cs="Arial"/>
          <w:sz w:val="24"/>
          <w:szCs w:val="24"/>
        </w:rPr>
        <w:t xml:space="preserve">A </w:t>
      </w:r>
      <w:r w:rsidR="002B3BB3" w:rsidRPr="0091526E">
        <w:rPr>
          <w:rFonts w:ascii="Arial" w:eastAsia="Arial" w:hAnsi="Arial" w:cs="Arial"/>
          <w:sz w:val="24"/>
          <w:szCs w:val="24"/>
        </w:rPr>
        <w:t>cárie precoce da infância (CPI)</w:t>
      </w:r>
      <w:r w:rsidRPr="0091526E">
        <w:rPr>
          <w:rFonts w:ascii="Arial" w:eastAsia="Arial" w:hAnsi="Arial" w:cs="Arial"/>
          <w:sz w:val="24"/>
          <w:szCs w:val="24"/>
        </w:rPr>
        <w:t>; acomete crianças em idade pré-escolar, é de desenvolvimento rápido e caracteriza-se pela presença de uma ou mais lesões cariosas em dentes decíduos. (</w:t>
      </w:r>
      <w:r w:rsidR="008A6BC4" w:rsidRPr="0091526E">
        <w:rPr>
          <w:rFonts w:ascii="Arial" w:eastAsia="Arial" w:hAnsi="Arial" w:cs="Arial"/>
          <w:sz w:val="24"/>
          <w:szCs w:val="24"/>
        </w:rPr>
        <w:t>3,5</w:t>
      </w:r>
      <w:r w:rsidRPr="0091526E">
        <w:rPr>
          <w:rFonts w:ascii="Arial" w:eastAsia="Arial" w:hAnsi="Arial" w:cs="Arial"/>
          <w:sz w:val="24"/>
          <w:szCs w:val="24"/>
        </w:rPr>
        <w:t>).  Sua prevenção deve ser iniciada nos primeiros anos de vida da criança com orientação de um cirurgião dentista.</w:t>
      </w:r>
      <w:r w:rsidR="0045421D" w:rsidRPr="0091526E">
        <w:rPr>
          <w:rFonts w:ascii="Arial" w:eastAsia="Arial" w:hAnsi="Arial" w:cs="Arial"/>
          <w:sz w:val="24"/>
          <w:szCs w:val="24"/>
        </w:rPr>
        <w:t xml:space="preserve"> </w:t>
      </w:r>
      <w:r w:rsidR="002B3BB3" w:rsidRPr="0091526E">
        <w:rPr>
          <w:rFonts w:ascii="Arial" w:eastAsia="Arial" w:hAnsi="Arial" w:cs="Arial"/>
          <w:sz w:val="24"/>
          <w:szCs w:val="24"/>
        </w:rPr>
        <w:t>(</w:t>
      </w:r>
      <w:r w:rsidR="008A6BC4" w:rsidRPr="0091526E">
        <w:rPr>
          <w:rFonts w:ascii="Arial" w:eastAsia="Arial" w:hAnsi="Arial" w:cs="Arial"/>
          <w:sz w:val="24"/>
          <w:szCs w:val="24"/>
        </w:rPr>
        <w:t>6</w:t>
      </w:r>
      <w:r w:rsidRPr="0091526E">
        <w:rPr>
          <w:rFonts w:ascii="Arial" w:eastAsia="Arial" w:hAnsi="Arial" w:cs="Arial"/>
          <w:sz w:val="24"/>
          <w:szCs w:val="24"/>
        </w:rPr>
        <w:t xml:space="preserve">). Para isso se faz importante a conscientização dos pais e ou responsáveis dos cuidados com a saúde bucal das crianças como também o tratamento da doença já instalada. </w:t>
      </w:r>
      <w:r w:rsidR="002B3BB3" w:rsidRPr="0091526E">
        <w:rPr>
          <w:rFonts w:ascii="Arial" w:eastAsia="Arial" w:hAnsi="Arial" w:cs="Arial"/>
          <w:sz w:val="24"/>
          <w:szCs w:val="24"/>
        </w:rPr>
        <w:t>(</w:t>
      </w:r>
      <w:r w:rsidR="008A6BC4" w:rsidRPr="0091526E">
        <w:rPr>
          <w:rFonts w:ascii="Arial" w:eastAsia="Arial" w:hAnsi="Arial" w:cs="Arial"/>
          <w:sz w:val="24"/>
          <w:szCs w:val="24"/>
        </w:rPr>
        <w:t>2</w:t>
      </w:r>
      <w:r w:rsidRPr="0091526E">
        <w:rPr>
          <w:rFonts w:ascii="Arial" w:eastAsia="Arial" w:hAnsi="Arial" w:cs="Arial"/>
          <w:sz w:val="24"/>
          <w:szCs w:val="24"/>
        </w:rPr>
        <w:t>).</w:t>
      </w:r>
    </w:p>
    <w:p w:rsidR="007735EC" w:rsidRPr="0091526E" w:rsidRDefault="00A03ED3" w:rsidP="0091526E">
      <w:pPr>
        <w:spacing w:after="0" w:line="360" w:lineRule="auto"/>
        <w:ind w:firstLine="709"/>
        <w:jc w:val="both"/>
        <w:rPr>
          <w:rFonts w:ascii="Arial" w:eastAsia="Arial" w:hAnsi="Arial" w:cs="Arial"/>
          <w:sz w:val="24"/>
          <w:szCs w:val="24"/>
          <w:shd w:val="clear" w:color="auto" w:fill="FFFFFF"/>
        </w:rPr>
      </w:pPr>
      <w:r>
        <w:rPr>
          <w:rFonts w:ascii="Arial" w:eastAsia="Arial" w:hAnsi="Arial" w:cs="Arial"/>
          <w:sz w:val="24"/>
          <w:szCs w:val="24"/>
        </w:rPr>
        <w:t>O ozônio é um</w:t>
      </w:r>
      <w:r w:rsidR="00181832" w:rsidRPr="0091526E">
        <w:rPr>
          <w:rFonts w:ascii="Arial" w:eastAsia="Arial" w:hAnsi="Arial" w:cs="Arial"/>
          <w:sz w:val="24"/>
          <w:szCs w:val="24"/>
        </w:rPr>
        <w:t xml:space="preserve"> composto alotrópico do oxigênio, formado por três átomos de oxigênio, que é gerado através de descargas elétricas. (</w:t>
      </w:r>
      <w:r w:rsidR="008A6BC4" w:rsidRPr="0091526E">
        <w:rPr>
          <w:rFonts w:ascii="Arial" w:eastAsia="Arial" w:hAnsi="Arial" w:cs="Arial"/>
          <w:sz w:val="24"/>
          <w:szCs w:val="24"/>
        </w:rPr>
        <w:t>7</w:t>
      </w:r>
      <w:r w:rsidR="00181832" w:rsidRPr="0091526E">
        <w:rPr>
          <w:rFonts w:ascii="Arial" w:eastAsia="Arial" w:hAnsi="Arial" w:cs="Arial"/>
          <w:sz w:val="24"/>
          <w:szCs w:val="24"/>
        </w:rPr>
        <w:t>)</w:t>
      </w:r>
      <w:r w:rsidR="007735EC" w:rsidRPr="0091526E">
        <w:rPr>
          <w:rFonts w:ascii="Arial" w:eastAsia="Arial" w:hAnsi="Arial" w:cs="Arial"/>
          <w:sz w:val="24"/>
          <w:szCs w:val="24"/>
          <w:shd w:val="clear" w:color="auto" w:fill="FFFFFF"/>
        </w:rPr>
        <w:t xml:space="preserve"> É um dos gases mais importantes na estratosfera devido à sua capacidade de filtrar os raios ultravioleta (UV), que são cruciais para o equilíbrio biológico na biosfera. Esta molécula alotrópi</w:t>
      </w:r>
      <w:r w:rsidR="002B3BB3" w:rsidRPr="0091526E">
        <w:rPr>
          <w:rFonts w:ascii="Arial" w:eastAsia="Arial" w:hAnsi="Arial" w:cs="Arial"/>
          <w:sz w:val="24"/>
          <w:szCs w:val="24"/>
          <w:shd w:val="clear" w:color="auto" w:fill="FFFFFF"/>
        </w:rPr>
        <w:t>ca tem sido amplamente utilizada</w:t>
      </w:r>
      <w:r w:rsidR="007735EC" w:rsidRPr="0091526E">
        <w:rPr>
          <w:rFonts w:ascii="Arial" w:eastAsia="Arial" w:hAnsi="Arial" w:cs="Arial"/>
          <w:sz w:val="24"/>
          <w:szCs w:val="24"/>
          <w:shd w:val="clear" w:color="auto" w:fill="FFFFFF"/>
        </w:rPr>
        <w:t xml:space="preserve"> como um agente de tratamento </w:t>
      </w:r>
      <w:r w:rsidR="00EB11F1" w:rsidRPr="0091526E">
        <w:rPr>
          <w:rFonts w:ascii="Arial" w:eastAsia="Arial" w:hAnsi="Arial" w:cs="Arial"/>
          <w:sz w:val="24"/>
          <w:szCs w:val="24"/>
          <w:shd w:val="clear" w:color="auto" w:fill="FFFFFF"/>
        </w:rPr>
        <w:t>em mais de</w:t>
      </w:r>
      <w:r w:rsidR="007735EC" w:rsidRPr="0091526E">
        <w:rPr>
          <w:rFonts w:ascii="Arial" w:eastAsia="Arial" w:hAnsi="Arial" w:cs="Arial"/>
          <w:sz w:val="24"/>
          <w:szCs w:val="24"/>
          <w:shd w:val="clear" w:color="auto" w:fill="FFFFFF"/>
        </w:rPr>
        <w:t xml:space="preserve"> 50 processos patológicos</w:t>
      </w:r>
      <w:r w:rsidR="00EB11F1" w:rsidRPr="0091526E">
        <w:rPr>
          <w:rFonts w:ascii="Arial" w:eastAsia="Arial" w:hAnsi="Arial" w:cs="Arial"/>
          <w:sz w:val="24"/>
          <w:szCs w:val="24"/>
          <w:shd w:val="clear" w:color="auto" w:fill="FFFFFF"/>
        </w:rPr>
        <w:t xml:space="preserve"> e tem sido muito utilizado em O</w:t>
      </w:r>
      <w:r w:rsidR="004D7C0D" w:rsidRPr="0091526E">
        <w:rPr>
          <w:rFonts w:ascii="Arial" w:eastAsia="Arial" w:hAnsi="Arial" w:cs="Arial"/>
          <w:sz w:val="24"/>
          <w:szCs w:val="24"/>
          <w:shd w:val="clear" w:color="auto" w:fill="FFFFFF"/>
        </w:rPr>
        <w:t>dontologia</w:t>
      </w:r>
      <w:r w:rsidR="000809B1" w:rsidRPr="000809B1">
        <w:rPr>
          <w:rFonts w:ascii="Arial" w:eastAsia="Arial" w:hAnsi="Arial" w:cs="Arial"/>
          <w:sz w:val="24"/>
          <w:szCs w:val="24"/>
          <w:shd w:val="clear" w:color="auto" w:fill="FFFFFF"/>
        </w:rPr>
        <w:t>. (</w:t>
      </w:r>
      <w:r w:rsidR="00F259A0" w:rsidRPr="000809B1">
        <w:rPr>
          <w:rFonts w:ascii="Arial" w:eastAsia="Arial" w:hAnsi="Arial" w:cs="Arial"/>
          <w:sz w:val="24"/>
          <w:szCs w:val="24"/>
          <w:shd w:val="clear" w:color="auto" w:fill="FFFFFF"/>
        </w:rPr>
        <w:t>8</w:t>
      </w:r>
      <w:r w:rsidR="000809B1" w:rsidRPr="000809B1">
        <w:rPr>
          <w:rFonts w:ascii="Arial" w:eastAsia="Arial" w:hAnsi="Arial" w:cs="Arial"/>
          <w:sz w:val="24"/>
          <w:szCs w:val="24"/>
          <w:shd w:val="clear" w:color="auto" w:fill="FFFFFF"/>
        </w:rPr>
        <w:t>)</w:t>
      </w:r>
    </w:p>
    <w:p w:rsidR="001323CC" w:rsidRPr="0091526E" w:rsidRDefault="00181832" w:rsidP="0091526E">
      <w:pPr>
        <w:spacing w:after="0" w:line="360" w:lineRule="auto"/>
        <w:ind w:firstLine="709"/>
        <w:jc w:val="both"/>
        <w:rPr>
          <w:rFonts w:ascii="Arial" w:eastAsia="Arial" w:hAnsi="Arial" w:cs="Arial"/>
          <w:sz w:val="24"/>
          <w:szCs w:val="24"/>
        </w:rPr>
      </w:pPr>
      <w:r w:rsidRPr="0091526E">
        <w:rPr>
          <w:rFonts w:ascii="Arial" w:eastAsia="Arial" w:hAnsi="Arial" w:cs="Arial"/>
          <w:sz w:val="24"/>
          <w:szCs w:val="24"/>
        </w:rPr>
        <w:t xml:space="preserve"> A molécula do ozônio possui meia vida curta por ser instável e altamente dependente de condições de temperatura e pressão, portanto não pode ser armazenado, deve ser aplicado imediatamente após a produção. (</w:t>
      </w:r>
      <w:r w:rsidR="00F259A0" w:rsidRPr="0091526E">
        <w:rPr>
          <w:rFonts w:ascii="Arial" w:eastAsia="Arial" w:hAnsi="Arial" w:cs="Arial"/>
          <w:sz w:val="24"/>
          <w:szCs w:val="24"/>
        </w:rPr>
        <w:t>9</w:t>
      </w:r>
      <w:r w:rsidRPr="0091526E">
        <w:rPr>
          <w:rFonts w:ascii="Arial" w:eastAsia="Arial" w:hAnsi="Arial" w:cs="Arial"/>
          <w:sz w:val="24"/>
          <w:szCs w:val="24"/>
        </w:rPr>
        <w:t>)</w:t>
      </w:r>
    </w:p>
    <w:p w:rsidR="001323CC" w:rsidRPr="0091526E" w:rsidRDefault="00181832" w:rsidP="0091526E">
      <w:pPr>
        <w:spacing w:after="0" w:line="360" w:lineRule="auto"/>
        <w:ind w:firstLine="709"/>
        <w:jc w:val="both"/>
        <w:rPr>
          <w:rFonts w:ascii="Arial" w:eastAsia="Arial" w:hAnsi="Arial" w:cs="Arial"/>
          <w:sz w:val="24"/>
          <w:szCs w:val="24"/>
        </w:rPr>
      </w:pPr>
      <w:r w:rsidRPr="0091526E">
        <w:rPr>
          <w:rFonts w:ascii="Arial" w:eastAsia="Arial" w:hAnsi="Arial" w:cs="Arial"/>
          <w:sz w:val="24"/>
          <w:szCs w:val="24"/>
        </w:rPr>
        <w:t>Existem muitos estudos que fundamentam a ação antimicrobiana que é o mais evidenciado, também possui propriedades estimulantes, capacidade de modificar o metabolismo tumoral, realizar modulações metabólicas e imunológicas (</w:t>
      </w:r>
      <w:r w:rsidR="00F259A0" w:rsidRPr="0091526E">
        <w:rPr>
          <w:rFonts w:ascii="Arial" w:eastAsia="Arial" w:hAnsi="Arial" w:cs="Arial"/>
          <w:sz w:val="24"/>
          <w:szCs w:val="24"/>
        </w:rPr>
        <w:t>9</w:t>
      </w:r>
      <w:r w:rsidRPr="0091526E">
        <w:rPr>
          <w:rFonts w:ascii="Arial" w:eastAsia="Arial" w:hAnsi="Arial" w:cs="Arial"/>
          <w:sz w:val="24"/>
          <w:szCs w:val="24"/>
        </w:rPr>
        <w:t xml:space="preserve">), </w:t>
      </w:r>
      <w:r w:rsidR="00E15CBD" w:rsidRPr="0091526E">
        <w:rPr>
          <w:rFonts w:ascii="Arial" w:eastAsia="Arial" w:hAnsi="Arial" w:cs="Arial"/>
          <w:sz w:val="24"/>
          <w:szCs w:val="24"/>
        </w:rPr>
        <w:t xml:space="preserve">ação analgésica, </w:t>
      </w:r>
      <w:proofErr w:type="spellStart"/>
      <w:r w:rsidR="00A03ED3">
        <w:rPr>
          <w:rFonts w:ascii="Arial" w:eastAsia="Arial" w:hAnsi="Arial" w:cs="Arial"/>
          <w:sz w:val="24"/>
          <w:szCs w:val="24"/>
        </w:rPr>
        <w:t>desi</w:t>
      </w:r>
      <w:r w:rsidR="000809B1" w:rsidRPr="0091526E">
        <w:rPr>
          <w:rFonts w:ascii="Arial" w:eastAsia="Arial" w:hAnsi="Arial" w:cs="Arial"/>
          <w:sz w:val="24"/>
          <w:szCs w:val="24"/>
        </w:rPr>
        <w:t>ntoxicantes</w:t>
      </w:r>
      <w:proofErr w:type="spellEnd"/>
      <w:r w:rsidR="000809B1">
        <w:rPr>
          <w:rFonts w:ascii="Arial" w:eastAsia="Arial" w:hAnsi="Arial" w:cs="Arial"/>
          <w:sz w:val="24"/>
          <w:szCs w:val="24"/>
        </w:rPr>
        <w:t xml:space="preserve">, bioenergética, </w:t>
      </w:r>
      <w:r w:rsidRPr="0091526E">
        <w:rPr>
          <w:rFonts w:ascii="Arial" w:eastAsia="Arial" w:hAnsi="Arial" w:cs="Arial"/>
          <w:sz w:val="24"/>
          <w:szCs w:val="24"/>
        </w:rPr>
        <w:t>biossintéticas</w:t>
      </w:r>
      <w:r w:rsidR="000809B1">
        <w:rPr>
          <w:rFonts w:ascii="Arial" w:eastAsia="Arial" w:hAnsi="Arial" w:cs="Arial"/>
          <w:sz w:val="24"/>
          <w:szCs w:val="24"/>
        </w:rPr>
        <w:t>, p</w:t>
      </w:r>
      <w:r w:rsidR="000809B1" w:rsidRPr="0091526E">
        <w:rPr>
          <w:rFonts w:ascii="Arial" w:eastAsia="Arial" w:hAnsi="Arial" w:cs="Arial"/>
          <w:sz w:val="24"/>
          <w:szCs w:val="24"/>
        </w:rPr>
        <w:t>ossui baixo custo, e proporciona tratamento atraumático.</w:t>
      </w:r>
      <w:r w:rsidRPr="0091526E">
        <w:rPr>
          <w:rFonts w:ascii="Arial" w:eastAsia="Arial" w:hAnsi="Arial" w:cs="Arial"/>
          <w:sz w:val="24"/>
          <w:szCs w:val="24"/>
        </w:rPr>
        <w:t xml:space="preserve"> (</w:t>
      </w:r>
      <w:r w:rsidR="00F259A0" w:rsidRPr="0091526E">
        <w:rPr>
          <w:rFonts w:ascii="Arial" w:eastAsia="Arial" w:hAnsi="Arial" w:cs="Arial"/>
          <w:sz w:val="24"/>
          <w:szCs w:val="24"/>
        </w:rPr>
        <w:t>10</w:t>
      </w:r>
      <w:r w:rsidRPr="0091526E">
        <w:rPr>
          <w:rFonts w:ascii="Arial" w:eastAsia="Arial" w:hAnsi="Arial" w:cs="Arial"/>
          <w:sz w:val="24"/>
          <w:szCs w:val="24"/>
        </w:rPr>
        <w:t>)</w:t>
      </w:r>
      <w:r w:rsidR="000809B1">
        <w:rPr>
          <w:rFonts w:ascii="Arial" w:eastAsia="Arial" w:hAnsi="Arial" w:cs="Arial"/>
          <w:b/>
          <w:sz w:val="24"/>
          <w:szCs w:val="24"/>
        </w:rPr>
        <w:t>.</w:t>
      </w:r>
    </w:p>
    <w:p w:rsidR="001323CC" w:rsidRPr="0091526E" w:rsidRDefault="00181832" w:rsidP="0091526E">
      <w:pPr>
        <w:spacing w:after="0" w:line="360" w:lineRule="auto"/>
        <w:ind w:firstLine="709"/>
        <w:jc w:val="both"/>
        <w:rPr>
          <w:rFonts w:ascii="Arial" w:eastAsia="Arial" w:hAnsi="Arial" w:cs="Arial"/>
          <w:sz w:val="24"/>
          <w:szCs w:val="24"/>
        </w:rPr>
      </w:pPr>
      <w:r w:rsidRPr="0091526E">
        <w:rPr>
          <w:rFonts w:ascii="Arial" w:eastAsia="Arial" w:hAnsi="Arial" w:cs="Arial"/>
          <w:sz w:val="24"/>
          <w:szCs w:val="24"/>
        </w:rPr>
        <w:t xml:space="preserve">Devido à alta oxidação, o ozônio é capaz de iniciar a destruição das paredes celulares e membranas citoplasmáticas dos microrganismos, depois de danificar a membrana a permeabilidade aumenta e as moléculas de ozônio entram facilmente nas células, essa ação direta de nível molecar no meio em que é liberado destrói indiretamente os microrganismos através da liberação de radicais livres, por isso o interesse pelo ozônio aumenta devido as várias doenças infecciosas associadas a cavidade oral. </w:t>
      </w:r>
      <w:r w:rsidR="00A03ED3">
        <w:rPr>
          <w:rFonts w:ascii="Arial" w:eastAsia="Arial" w:hAnsi="Arial" w:cs="Arial"/>
          <w:sz w:val="24"/>
          <w:szCs w:val="24"/>
        </w:rPr>
        <w:t>(8</w:t>
      </w:r>
      <w:r w:rsidRPr="0091526E">
        <w:rPr>
          <w:rFonts w:ascii="Arial" w:eastAsia="Arial" w:hAnsi="Arial" w:cs="Arial"/>
          <w:sz w:val="24"/>
          <w:szCs w:val="24"/>
        </w:rPr>
        <w:t>)</w:t>
      </w:r>
    </w:p>
    <w:p w:rsidR="001323CC" w:rsidRPr="0091526E" w:rsidRDefault="00181832" w:rsidP="0091526E">
      <w:pPr>
        <w:spacing w:after="0" w:line="360" w:lineRule="auto"/>
        <w:ind w:firstLine="709"/>
        <w:jc w:val="both"/>
        <w:rPr>
          <w:rFonts w:ascii="Arial" w:eastAsia="Arial" w:hAnsi="Arial" w:cs="Arial"/>
          <w:sz w:val="24"/>
          <w:szCs w:val="24"/>
        </w:rPr>
      </w:pPr>
      <w:r w:rsidRPr="0091526E">
        <w:rPr>
          <w:rFonts w:ascii="Arial" w:eastAsia="Arial" w:hAnsi="Arial" w:cs="Arial"/>
          <w:sz w:val="24"/>
          <w:szCs w:val="24"/>
        </w:rPr>
        <w:t xml:space="preserve">Em 1873, devido a descoberta da capacidade do ozônio de eliminar microrganismos no meio em que é liberado, através da produção de radicais livres, foi utilizado para desinfecção no tratamento de água e redes de esgoto e usado na </w:t>
      </w:r>
      <w:r w:rsidRPr="0091526E">
        <w:rPr>
          <w:rFonts w:ascii="Arial" w:eastAsia="Arial" w:hAnsi="Arial" w:cs="Arial"/>
          <w:sz w:val="24"/>
          <w:szCs w:val="24"/>
        </w:rPr>
        <w:lastRenderedPageBreak/>
        <w:t xml:space="preserve">odontologia pela primeira vez em 1950 por Dr. Edward A. </w:t>
      </w:r>
      <w:proofErr w:type="spellStart"/>
      <w:r w:rsidRPr="0091526E">
        <w:rPr>
          <w:rFonts w:ascii="Arial" w:eastAsia="Arial" w:hAnsi="Arial" w:cs="Arial"/>
          <w:sz w:val="24"/>
          <w:szCs w:val="24"/>
        </w:rPr>
        <w:t>F</w:t>
      </w:r>
      <w:r w:rsidR="00F259A0" w:rsidRPr="0091526E">
        <w:rPr>
          <w:rFonts w:ascii="Arial" w:eastAsia="Arial" w:hAnsi="Arial" w:cs="Arial"/>
          <w:sz w:val="24"/>
          <w:szCs w:val="24"/>
        </w:rPr>
        <w:t>ish</w:t>
      </w:r>
      <w:proofErr w:type="spellEnd"/>
      <w:r w:rsidR="00F259A0" w:rsidRPr="0091526E">
        <w:rPr>
          <w:rFonts w:ascii="Arial" w:eastAsia="Arial" w:hAnsi="Arial" w:cs="Arial"/>
          <w:sz w:val="24"/>
          <w:szCs w:val="24"/>
        </w:rPr>
        <w:t xml:space="preserve"> na forma de água ozonizada</w:t>
      </w:r>
      <w:r w:rsidRPr="0091526E">
        <w:rPr>
          <w:rFonts w:ascii="Arial" w:eastAsia="Arial" w:hAnsi="Arial" w:cs="Arial"/>
          <w:sz w:val="24"/>
          <w:szCs w:val="24"/>
        </w:rPr>
        <w:t xml:space="preserve"> </w:t>
      </w:r>
      <w:r w:rsidR="003622E4" w:rsidRPr="0091526E">
        <w:rPr>
          <w:rFonts w:ascii="Arial" w:eastAsia="Arial" w:hAnsi="Arial" w:cs="Arial"/>
          <w:sz w:val="24"/>
          <w:szCs w:val="24"/>
        </w:rPr>
        <w:t>(4,8</w:t>
      </w:r>
      <w:r w:rsidRPr="0091526E">
        <w:rPr>
          <w:rFonts w:ascii="Arial" w:eastAsia="Arial" w:hAnsi="Arial" w:cs="Arial"/>
          <w:sz w:val="24"/>
          <w:szCs w:val="24"/>
        </w:rPr>
        <w:t>)</w:t>
      </w:r>
      <w:r w:rsidR="00F259A0" w:rsidRPr="0091526E">
        <w:rPr>
          <w:rFonts w:ascii="Arial" w:eastAsia="Arial" w:hAnsi="Arial" w:cs="Arial"/>
          <w:sz w:val="24"/>
          <w:szCs w:val="24"/>
        </w:rPr>
        <w:t>.</w:t>
      </w:r>
      <w:r w:rsidR="007735EC" w:rsidRPr="0091526E">
        <w:rPr>
          <w:rFonts w:ascii="Arial" w:eastAsia="Arial" w:hAnsi="Arial" w:cs="Arial"/>
          <w:sz w:val="24"/>
          <w:szCs w:val="24"/>
        </w:rPr>
        <w:t xml:space="preserve"> </w:t>
      </w:r>
    </w:p>
    <w:p w:rsidR="001323CC" w:rsidRPr="0091526E" w:rsidRDefault="00181832" w:rsidP="0091526E">
      <w:pPr>
        <w:spacing w:after="0" w:line="360" w:lineRule="auto"/>
        <w:ind w:firstLine="709"/>
        <w:jc w:val="both"/>
        <w:rPr>
          <w:rFonts w:ascii="Arial" w:eastAsia="Arial" w:hAnsi="Arial" w:cs="Arial"/>
          <w:sz w:val="24"/>
          <w:szCs w:val="24"/>
        </w:rPr>
      </w:pPr>
      <w:r w:rsidRPr="0091526E">
        <w:rPr>
          <w:rFonts w:ascii="Arial" w:eastAsia="Arial" w:hAnsi="Arial" w:cs="Arial"/>
          <w:sz w:val="24"/>
          <w:szCs w:val="24"/>
        </w:rPr>
        <w:t>Apesar da descoberta do ozônio ter sido em 1840 o emprego do ozônio na odontologia é atual, sendo que a prática da ozonioterapia pelo cirurgião-dentista foi reconhecida e regulamentada pelo Conselho Federal de Odontol</w:t>
      </w:r>
      <w:r w:rsidR="00E15CBD" w:rsidRPr="0091526E">
        <w:rPr>
          <w:rFonts w:ascii="Arial" w:eastAsia="Arial" w:hAnsi="Arial" w:cs="Arial"/>
          <w:sz w:val="24"/>
          <w:szCs w:val="24"/>
        </w:rPr>
        <w:t>o</w:t>
      </w:r>
      <w:r w:rsidR="00FE7466">
        <w:rPr>
          <w:rFonts w:ascii="Arial" w:eastAsia="Arial" w:hAnsi="Arial" w:cs="Arial"/>
          <w:sz w:val="24"/>
          <w:szCs w:val="24"/>
        </w:rPr>
        <w:t xml:space="preserve">gia (CFO) em dezembro de 2015. </w:t>
      </w:r>
      <w:r w:rsidR="003622E4" w:rsidRPr="0091526E">
        <w:rPr>
          <w:rFonts w:ascii="Arial" w:eastAsia="Arial" w:hAnsi="Arial" w:cs="Arial"/>
          <w:sz w:val="24"/>
          <w:szCs w:val="24"/>
        </w:rPr>
        <w:t>(10</w:t>
      </w:r>
      <w:r w:rsidR="00FE7466">
        <w:rPr>
          <w:rFonts w:ascii="Arial" w:eastAsia="Arial" w:hAnsi="Arial" w:cs="Arial"/>
          <w:sz w:val="24"/>
          <w:szCs w:val="24"/>
        </w:rPr>
        <w:t>)</w:t>
      </w:r>
    </w:p>
    <w:p w:rsidR="001323CC" w:rsidRPr="0091526E" w:rsidRDefault="00181832" w:rsidP="0091526E">
      <w:pPr>
        <w:spacing w:after="0" w:line="360" w:lineRule="auto"/>
        <w:ind w:firstLine="709"/>
        <w:jc w:val="both"/>
        <w:rPr>
          <w:rFonts w:ascii="Arial" w:eastAsia="Arial" w:hAnsi="Arial" w:cs="Arial"/>
          <w:sz w:val="24"/>
          <w:szCs w:val="24"/>
        </w:rPr>
      </w:pPr>
      <w:r w:rsidRPr="0091526E">
        <w:rPr>
          <w:rFonts w:ascii="Arial" w:eastAsia="Arial" w:hAnsi="Arial" w:cs="Arial"/>
          <w:sz w:val="24"/>
          <w:szCs w:val="24"/>
        </w:rPr>
        <w:t xml:space="preserve">A ozonioterapia é reconhecida por diversos sistemas de saúde no mundo. Na odontologia o ozônio é utilizado como terapia tópica complementar que pode ser aplicado no tratamento de diversas patologias, onde na literatura existem relatos positivos com o uso do ozônio na </w:t>
      </w:r>
      <w:proofErr w:type="spellStart"/>
      <w:r w:rsidR="0047715D">
        <w:rPr>
          <w:rFonts w:ascii="Arial" w:eastAsia="Arial" w:hAnsi="Arial" w:cs="Arial"/>
          <w:sz w:val="24"/>
          <w:szCs w:val="24"/>
        </w:rPr>
        <w:t>dentística</w:t>
      </w:r>
      <w:proofErr w:type="spellEnd"/>
      <w:r w:rsidRPr="0091526E">
        <w:rPr>
          <w:rFonts w:ascii="Arial" w:eastAsia="Arial" w:hAnsi="Arial" w:cs="Arial"/>
          <w:sz w:val="24"/>
          <w:szCs w:val="24"/>
        </w:rPr>
        <w:t>, cirurgia, periodontia e endodontia, sendo citado também seu uso em processos</w:t>
      </w:r>
      <w:r w:rsidR="00976A92">
        <w:rPr>
          <w:rFonts w:ascii="Arial" w:eastAsia="Arial" w:hAnsi="Arial" w:cs="Arial"/>
          <w:sz w:val="24"/>
          <w:szCs w:val="24"/>
        </w:rPr>
        <w:t xml:space="preserve"> que colaboram para o controle e diminuição de infecções cruzadas, como em </w:t>
      </w:r>
      <w:r w:rsidRPr="0091526E">
        <w:rPr>
          <w:rFonts w:ascii="Arial" w:eastAsia="Arial" w:hAnsi="Arial" w:cs="Arial"/>
          <w:sz w:val="24"/>
          <w:szCs w:val="24"/>
        </w:rPr>
        <w:t>e</w:t>
      </w:r>
      <w:r w:rsidR="00976A92">
        <w:rPr>
          <w:rFonts w:ascii="Arial" w:eastAsia="Arial" w:hAnsi="Arial" w:cs="Arial"/>
          <w:sz w:val="24"/>
          <w:szCs w:val="24"/>
        </w:rPr>
        <w:t xml:space="preserve">sterilização de instrumentais e </w:t>
      </w:r>
      <w:r w:rsidRPr="0091526E">
        <w:rPr>
          <w:rFonts w:ascii="Arial" w:eastAsia="Arial" w:hAnsi="Arial" w:cs="Arial"/>
          <w:sz w:val="24"/>
          <w:szCs w:val="24"/>
        </w:rPr>
        <w:t>purificação do sistema de irrigação do equipo</w:t>
      </w:r>
      <w:r w:rsidR="00976A92">
        <w:rPr>
          <w:rFonts w:ascii="Arial" w:eastAsia="Arial" w:hAnsi="Arial" w:cs="Arial"/>
          <w:sz w:val="24"/>
          <w:szCs w:val="24"/>
        </w:rPr>
        <w:t>.</w:t>
      </w:r>
      <w:r w:rsidRPr="0091526E">
        <w:rPr>
          <w:rFonts w:ascii="Arial" w:eastAsia="Arial" w:hAnsi="Arial" w:cs="Arial"/>
          <w:sz w:val="24"/>
          <w:szCs w:val="24"/>
        </w:rPr>
        <w:t xml:space="preserve"> (</w:t>
      </w:r>
      <w:r w:rsidR="003622E4" w:rsidRPr="0091526E">
        <w:rPr>
          <w:rFonts w:ascii="Arial" w:eastAsia="Arial" w:hAnsi="Arial" w:cs="Arial"/>
          <w:sz w:val="24"/>
          <w:szCs w:val="24"/>
        </w:rPr>
        <w:t>10,7,9</w:t>
      </w:r>
      <w:r w:rsidRPr="0091526E">
        <w:rPr>
          <w:rFonts w:ascii="Arial" w:eastAsia="Arial" w:hAnsi="Arial" w:cs="Arial"/>
          <w:sz w:val="24"/>
          <w:szCs w:val="24"/>
        </w:rPr>
        <w:t>)</w:t>
      </w:r>
    </w:p>
    <w:p w:rsidR="001323CC" w:rsidRPr="0091526E" w:rsidRDefault="00181832" w:rsidP="0091526E">
      <w:pPr>
        <w:spacing w:after="0" w:line="360" w:lineRule="auto"/>
        <w:ind w:firstLine="709"/>
        <w:jc w:val="both"/>
        <w:rPr>
          <w:rFonts w:ascii="Arial" w:eastAsia="Arial" w:hAnsi="Arial" w:cs="Arial"/>
          <w:sz w:val="24"/>
          <w:szCs w:val="24"/>
        </w:rPr>
      </w:pPr>
      <w:r w:rsidRPr="0091526E">
        <w:rPr>
          <w:rFonts w:ascii="Arial" w:eastAsia="Arial" w:hAnsi="Arial" w:cs="Arial"/>
          <w:sz w:val="24"/>
          <w:szCs w:val="24"/>
        </w:rPr>
        <w:t>O ozônio pode ser utilizado com aplicação direta os tecidos em forma de água, óleo ou gás ozonizados. De maneira individual ou combinada no tratamento das doenças da cavidade oral. (</w:t>
      </w:r>
      <w:r w:rsidR="003622E4" w:rsidRPr="0091526E">
        <w:rPr>
          <w:rFonts w:ascii="Arial" w:eastAsia="Arial" w:hAnsi="Arial" w:cs="Arial"/>
          <w:sz w:val="24"/>
          <w:szCs w:val="24"/>
        </w:rPr>
        <w:t>7,9</w:t>
      </w:r>
      <w:r w:rsidRPr="0091526E">
        <w:rPr>
          <w:rFonts w:ascii="Arial" w:eastAsia="Arial" w:hAnsi="Arial" w:cs="Arial"/>
          <w:sz w:val="24"/>
          <w:szCs w:val="24"/>
        </w:rPr>
        <w:t>)</w:t>
      </w:r>
    </w:p>
    <w:p w:rsidR="001323CC" w:rsidRPr="0091526E" w:rsidRDefault="00181832" w:rsidP="0091526E">
      <w:pPr>
        <w:spacing w:after="0" w:line="360" w:lineRule="auto"/>
        <w:ind w:firstLine="709"/>
        <w:jc w:val="both"/>
        <w:rPr>
          <w:rFonts w:ascii="Arial" w:eastAsia="Arial" w:hAnsi="Arial" w:cs="Arial"/>
          <w:sz w:val="24"/>
          <w:szCs w:val="24"/>
        </w:rPr>
      </w:pPr>
      <w:r w:rsidRPr="0091526E">
        <w:rPr>
          <w:rFonts w:ascii="Arial" w:eastAsia="Arial" w:hAnsi="Arial" w:cs="Arial"/>
          <w:sz w:val="24"/>
          <w:szCs w:val="24"/>
        </w:rPr>
        <w:t>As concentrações de ozônio nas diversas modalidades de aplicação, determina o potencial da substância, sendo que em baixas concentrações impede a resistência de microrganismos e ativa o sistema imunológico, modulando o processo de inflamação, cicatrização e reparo tecidual. Uma alta concentração, elimina bactérias, fungos, vírus, e parasitas rapidamente, sendo eficiente na desinfecção de bolsas periodontais, prevenção de cáries, tratamento endodôntico, dessensibilização dentária, recessão gengival, controle da dor, aceleração do reparo e regeneração tecidual, desinfecção de próteses, controle de halitose e de distúrbios temporomandibulares. (</w:t>
      </w:r>
      <w:r w:rsidR="003622E4" w:rsidRPr="0091526E">
        <w:rPr>
          <w:rFonts w:ascii="Arial" w:eastAsia="Arial" w:hAnsi="Arial" w:cs="Arial"/>
          <w:sz w:val="24"/>
          <w:szCs w:val="24"/>
        </w:rPr>
        <w:t>9</w:t>
      </w:r>
      <w:r w:rsidRPr="0091526E">
        <w:rPr>
          <w:rFonts w:ascii="Arial" w:eastAsia="Arial" w:hAnsi="Arial" w:cs="Arial"/>
          <w:sz w:val="24"/>
          <w:szCs w:val="24"/>
        </w:rPr>
        <w:t>,11)</w:t>
      </w:r>
    </w:p>
    <w:p w:rsidR="00582999" w:rsidRPr="0091526E" w:rsidRDefault="00181832" w:rsidP="0091526E">
      <w:pPr>
        <w:spacing w:after="0" w:line="360" w:lineRule="auto"/>
        <w:ind w:firstLine="709"/>
        <w:jc w:val="both"/>
        <w:rPr>
          <w:rFonts w:ascii="Arial" w:eastAsia="Arial" w:hAnsi="Arial" w:cs="Arial"/>
          <w:sz w:val="24"/>
          <w:szCs w:val="24"/>
        </w:rPr>
      </w:pPr>
      <w:r w:rsidRPr="0091526E">
        <w:rPr>
          <w:rFonts w:ascii="Arial" w:eastAsia="Arial" w:hAnsi="Arial" w:cs="Arial"/>
          <w:sz w:val="24"/>
          <w:szCs w:val="24"/>
        </w:rPr>
        <w:t xml:space="preserve">Diante disso, este trabalho </w:t>
      </w:r>
      <w:r w:rsidR="006065EE" w:rsidRPr="0091526E">
        <w:rPr>
          <w:rFonts w:ascii="Arial" w:eastAsia="Arial" w:hAnsi="Arial" w:cs="Arial"/>
          <w:sz w:val="24"/>
          <w:szCs w:val="24"/>
        </w:rPr>
        <w:t>questiona</w:t>
      </w:r>
      <w:r w:rsidR="00EB11F1" w:rsidRPr="0091526E">
        <w:rPr>
          <w:rFonts w:ascii="Arial" w:eastAsia="Arial" w:hAnsi="Arial" w:cs="Arial"/>
          <w:sz w:val="24"/>
          <w:szCs w:val="24"/>
        </w:rPr>
        <w:t xml:space="preserve"> a possiblidade de </w:t>
      </w:r>
      <w:r w:rsidR="006065EE" w:rsidRPr="0091526E">
        <w:rPr>
          <w:rFonts w:ascii="Arial" w:eastAsia="Arial" w:hAnsi="Arial" w:cs="Arial"/>
          <w:sz w:val="24"/>
          <w:szCs w:val="24"/>
        </w:rPr>
        <w:t xml:space="preserve">realização de pesquisa microbiológica no laboratório de análises clínicas </w:t>
      </w:r>
      <w:r w:rsidR="00EB11F1" w:rsidRPr="0091526E">
        <w:rPr>
          <w:rFonts w:ascii="Arial" w:eastAsia="Arial" w:hAnsi="Arial" w:cs="Arial"/>
          <w:sz w:val="24"/>
          <w:szCs w:val="24"/>
        </w:rPr>
        <w:t xml:space="preserve">da Faculdade para testar a efetividade do ozônio na diminuição bacteriana das lesões cariosas </w:t>
      </w:r>
      <w:r w:rsidR="006065EE" w:rsidRPr="0091526E">
        <w:rPr>
          <w:rFonts w:ascii="Arial" w:eastAsia="Arial" w:hAnsi="Arial" w:cs="Arial"/>
          <w:sz w:val="24"/>
          <w:szCs w:val="24"/>
        </w:rPr>
        <w:t xml:space="preserve">de crianças </w:t>
      </w:r>
      <w:r w:rsidR="00EB11F1" w:rsidRPr="0091526E">
        <w:rPr>
          <w:rFonts w:ascii="Arial" w:eastAsia="Arial" w:hAnsi="Arial" w:cs="Arial"/>
          <w:sz w:val="24"/>
          <w:szCs w:val="24"/>
        </w:rPr>
        <w:t>da clínica de Odontopediatria da Faculdade Patos de Minas</w:t>
      </w:r>
      <w:r w:rsidR="00582999" w:rsidRPr="0091526E">
        <w:rPr>
          <w:rFonts w:ascii="Arial" w:eastAsia="Arial" w:hAnsi="Arial" w:cs="Arial"/>
          <w:sz w:val="24"/>
          <w:szCs w:val="24"/>
        </w:rPr>
        <w:t>.</w:t>
      </w:r>
    </w:p>
    <w:p w:rsidR="00EB11F1" w:rsidRDefault="00EB11F1" w:rsidP="0091526E">
      <w:pPr>
        <w:spacing w:after="0" w:line="360" w:lineRule="auto"/>
        <w:ind w:firstLine="709"/>
        <w:jc w:val="both"/>
        <w:rPr>
          <w:rFonts w:ascii="Arial" w:eastAsia="Arial" w:hAnsi="Arial" w:cs="Arial"/>
          <w:sz w:val="24"/>
          <w:szCs w:val="24"/>
        </w:rPr>
      </w:pPr>
    </w:p>
    <w:p w:rsidR="00A87442" w:rsidRDefault="00A87442" w:rsidP="0091526E">
      <w:pPr>
        <w:spacing w:after="0" w:line="360" w:lineRule="auto"/>
        <w:ind w:firstLine="709"/>
        <w:jc w:val="both"/>
        <w:rPr>
          <w:rFonts w:ascii="Arial" w:eastAsia="Arial" w:hAnsi="Arial" w:cs="Arial"/>
          <w:sz w:val="24"/>
          <w:szCs w:val="24"/>
        </w:rPr>
      </w:pPr>
    </w:p>
    <w:p w:rsidR="00A87442" w:rsidRDefault="00A87442" w:rsidP="0091526E">
      <w:pPr>
        <w:spacing w:after="0" w:line="360" w:lineRule="auto"/>
        <w:ind w:firstLine="709"/>
        <w:jc w:val="both"/>
        <w:rPr>
          <w:rFonts w:ascii="Arial" w:eastAsia="Arial" w:hAnsi="Arial" w:cs="Arial"/>
          <w:sz w:val="24"/>
          <w:szCs w:val="24"/>
        </w:rPr>
      </w:pPr>
    </w:p>
    <w:p w:rsidR="00A87442" w:rsidRPr="0091526E" w:rsidRDefault="00A87442" w:rsidP="0091526E">
      <w:pPr>
        <w:spacing w:after="0" w:line="360" w:lineRule="auto"/>
        <w:ind w:firstLine="709"/>
        <w:jc w:val="both"/>
        <w:rPr>
          <w:rFonts w:ascii="Arial" w:eastAsia="Arial" w:hAnsi="Arial" w:cs="Arial"/>
          <w:sz w:val="24"/>
          <w:szCs w:val="24"/>
        </w:rPr>
      </w:pPr>
    </w:p>
    <w:p w:rsidR="008A2B99" w:rsidRPr="00581913" w:rsidRDefault="004765DD" w:rsidP="00581913">
      <w:pPr>
        <w:spacing w:after="0" w:line="360" w:lineRule="auto"/>
        <w:ind w:left="1353"/>
        <w:rPr>
          <w:rFonts w:ascii="Arial" w:hAnsi="Arial" w:cs="Arial"/>
          <w:b/>
          <w:sz w:val="28"/>
          <w:szCs w:val="24"/>
        </w:rPr>
      </w:pPr>
      <w:r w:rsidRPr="00581913">
        <w:rPr>
          <w:rFonts w:ascii="Arial" w:hAnsi="Arial" w:cs="Arial"/>
          <w:b/>
          <w:sz w:val="28"/>
          <w:szCs w:val="24"/>
        </w:rPr>
        <w:lastRenderedPageBreak/>
        <w:t>MATERIAIS E MÉTODOS</w:t>
      </w:r>
    </w:p>
    <w:p w:rsidR="004765DD" w:rsidRPr="0091526E" w:rsidRDefault="004765DD" w:rsidP="0091526E">
      <w:pPr>
        <w:spacing w:after="0" w:line="360" w:lineRule="auto"/>
        <w:ind w:firstLine="709"/>
        <w:jc w:val="both"/>
        <w:rPr>
          <w:rFonts w:ascii="Arial" w:hAnsi="Arial" w:cs="Arial"/>
          <w:sz w:val="24"/>
          <w:szCs w:val="24"/>
        </w:rPr>
      </w:pPr>
    </w:p>
    <w:p w:rsidR="008A2B99" w:rsidRPr="00414D2B" w:rsidRDefault="008A2B99" w:rsidP="00414D2B">
      <w:pPr>
        <w:spacing w:after="0" w:line="360" w:lineRule="auto"/>
        <w:ind w:firstLine="709"/>
        <w:jc w:val="both"/>
        <w:rPr>
          <w:rFonts w:ascii="Verdana" w:hAnsi="Verdana"/>
          <w:b/>
          <w:bCs/>
          <w:sz w:val="20"/>
          <w:szCs w:val="20"/>
        </w:rPr>
      </w:pPr>
      <w:r w:rsidRPr="0091526E">
        <w:rPr>
          <w:rFonts w:ascii="Arial" w:hAnsi="Arial" w:cs="Arial"/>
          <w:sz w:val="24"/>
          <w:szCs w:val="24"/>
        </w:rPr>
        <w:t>O estudo foi realizado na Clínica de Odontologia de Pediatria da Faculdade Patos de Minas (FPM). A amostra foi composta de 07 crianças após o consentimento dos pais ou responsáveis e a assinatura do termo de consentimento livre esclarecido</w:t>
      </w:r>
      <w:r w:rsidR="00414D2B">
        <w:rPr>
          <w:rFonts w:ascii="Arial" w:hAnsi="Arial" w:cs="Arial"/>
          <w:sz w:val="24"/>
          <w:szCs w:val="24"/>
        </w:rPr>
        <w:t xml:space="preserve"> (TCLE) para os pais e/ou responsáveis e termo de assentimento para as crianças</w:t>
      </w:r>
      <w:r w:rsidRPr="0091526E">
        <w:rPr>
          <w:rFonts w:ascii="Arial" w:hAnsi="Arial" w:cs="Arial"/>
          <w:sz w:val="24"/>
          <w:szCs w:val="24"/>
        </w:rPr>
        <w:t>.</w:t>
      </w:r>
      <w:r w:rsidR="00B57E11" w:rsidRPr="0091526E">
        <w:rPr>
          <w:rFonts w:ascii="Arial" w:hAnsi="Arial" w:cs="Arial"/>
          <w:sz w:val="24"/>
          <w:szCs w:val="24"/>
        </w:rPr>
        <w:t xml:space="preserve"> (</w:t>
      </w:r>
      <w:r w:rsidR="00B57E11" w:rsidRPr="00AD519D">
        <w:rPr>
          <w:rFonts w:ascii="Arial" w:hAnsi="Arial" w:cs="Arial"/>
          <w:sz w:val="24"/>
          <w:szCs w:val="24"/>
        </w:rPr>
        <w:t xml:space="preserve">ANEXO </w:t>
      </w:r>
      <w:r w:rsidR="00AD519D" w:rsidRPr="00AD519D">
        <w:rPr>
          <w:rFonts w:ascii="Arial" w:hAnsi="Arial" w:cs="Arial"/>
          <w:sz w:val="24"/>
          <w:szCs w:val="24"/>
        </w:rPr>
        <w:t>1 e 2</w:t>
      </w:r>
      <w:r w:rsidR="00B57E11" w:rsidRPr="00AD519D">
        <w:rPr>
          <w:rFonts w:ascii="Arial" w:hAnsi="Arial" w:cs="Arial"/>
          <w:sz w:val="24"/>
          <w:szCs w:val="24"/>
        </w:rPr>
        <w:t>)</w:t>
      </w:r>
      <w:r w:rsidRPr="0091526E">
        <w:rPr>
          <w:rFonts w:ascii="Arial" w:hAnsi="Arial" w:cs="Arial"/>
          <w:sz w:val="24"/>
          <w:szCs w:val="24"/>
        </w:rPr>
        <w:t xml:space="preserve"> </w:t>
      </w:r>
    </w:p>
    <w:p w:rsidR="008A2B99" w:rsidRPr="0091526E" w:rsidRDefault="008A2B99" w:rsidP="0091526E">
      <w:pPr>
        <w:spacing w:after="0" w:line="360" w:lineRule="auto"/>
        <w:ind w:firstLine="709"/>
        <w:jc w:val="both"/>
        <w:rPr>
          <w:rFonts w:ascii="Arial" w:hAnsi="Arial" w:cs="Arial"/>
          <w:sz w:val="24"/>
          <w:szCs w:val="24"/>
        </w:rPr>
      </w:pPr>
      <w:r w:rsidRPr="0091526E">
        <w:rPr>
          <w:rFonts w:ascii="Arial" w:hAnsi="Arial" w:cs="Arial"/>
          <w:sz w:val="24"/>
          <w:szCs w:val="24"/>
        </w:rPr>
        <w:t>Para cada participante da pesquisa foi atribuído um código, usado para preservar o anonimato durante o estudo das amostras no laboratório e elaboração dos resultados.</w:t>
      </w:r>
      <w:r w:rsidR="00EB11F1" w:rsidRPr="0091526E">
        <w:rPr>
          <w:rFonts w:ascii="Arial" w:hAnsi="Arial" w:cs="Arial"/>
          <w:sz w:val="24"/>
          <w:szCs w:val="24"/>
        </w:rPr>
        <w:t xml:space="preserve"> O estudo foi duplo cego, pois o operador que analisou as amostras e o pesquisador que fez as análises estatísticas, não sabiam do que se tratava o estudo.</w:t>
      </w:r>
      <w:r w:rsidRPr="0091526E">
        <w:rPr>
          <w:rFonts w:ascii="Arial" w:hAnsi="Arial" w:cs="Arial"/>
          <w:sz w:val="24"/>
          <w:szCs w:val="24"/>
        </w:rPr>
        <w:t xml:space="preserve"> </w:t>
      </w:r>
    </w:p>
    <w:p w:rsidR="00AE6AA4" w:rsidRDefault="00AE6AA4" w:rsidP="00AE6AA4">
      <w:pPr>
        <w:spacing w:after="0" w:line="360" w:lineRule="auto"/>
        <w:ind w:firstLine="360"/>
        <w:jc w:val="both"/>
        <w:rPr>
          <w:rFonts w:ascii="Arial" w:hAnsi="Arial" w:cs="Arial"/>
          <w:sz w:val="24"/>
          <w:szCs w:val="24"/>
        </w:rPr>
      </w:pPr>
      <w:r w:rsidRPr="008A2B99">
        <w:rPr>
          <w:rFonts w:ascii="Arial" w:hAnsi="Arial" w:cs="Arial"/>
          <w:sz w:val="24"/>
          <w:szCs w:val="24"/>
        </w:rPr>
        <w:t>As coletas foram realizadas em 3 dias e em 3 momentos: antes da remoção do tecido cariado</w:t>
      </w:r>
      <w:r w:rsidR="00A03ED3">
        <w:rPr>
          <w:rFonts w:ascii="Arial" w:hAnsi="Arial" w:cs="Arial"/>
          <w:sz w:val="24"/>
          <w:szCs w:val="24"/>
        </w:rPr>
        <w:t xml:space="preserve"> </w:t>
      </w:r>
      <w:r w:rsidRPr="006207C9">
        <w:rPr>
          <w:rFonts w:ascii="Arial" w:hAnsi="Arial" w:cs="Arial"/>
          <w:sz w:val="24"/>
          <w:szCs w:val="24"/>
        </w:rPr>
        <w:t>TEMPO 1</w:t>
      </w:r>
      <w:r>
        <w:rPr>
          <w:rFonts w:ascii="Arial" w:hAnsi="Arial" w:cs="Arial"/>
          <w:sz w:val="24"/>
          <w:szCs w:val="24"/>
        </w:rPr>
        <w:t xml:space="preserve"> (</w:t>
      </w:r>
      <w:r w:rsidRPr="00A01270">
        <w:rPr>
          <w:rFonts w:ascii="Arial" w:hAnsi="Arial" w:cs="Arial"/>
          <w:sz w:val="24"/>
          <w:szCs w:val="24"/>
          <w:vertAlign w:val="superscript"/>
        </w:rPr>
        <w:t>1</w:t>
      </w:r>
      <w:r>
        <w:rPr>
          <w:rFonts w:ascii="Arial" w:hAnsi="Arial" w:cs="Arial"/>
          <w:sz w:val="24"/>
          <w:szCs w:val="24"/>
        </w:rPr>
        <w:t>)</w:t>
      </w:r>
      <w:r w:rsidRPr="006207C9">
        <w:rPr>
          <w:rFonts w:ascii="Arial" w:hAnsi="Arial" w:cs="Arial"/>
          <w:sz w:val="24"/>
          <w:szCs w:val="24"/>
        </w:rPr>
        <w:t>,</w:t>
      </w:r>
      <w:r w:rsidRPr="008A2B99">
        <w:rPr>
          <w:rFonts w:ascii="Arial" w:hAnsi="Arial" w:cs="Arial"/>
          <w:sz w:val="24"/>
          <w:szCs w:val="24"/>
        </w:rPr>
        <w:t xml:space="preserve"> após a remoção do tecido cariado</w:t>
      </w:r>
      <w:r>
        <w:rPr>
          <w:rFonts w:ascii="Arial" w:hAnsi="Arial" w:cs="Arial"/>
          <w:sz w:val="24"/>
          <w:szCs w:val="24"/>
        </w:rPr>
        <w:t xml:space="preserve"> </w:t>
      </w:r>
      <w:r w:rsidRPr="006207C9">
        <w:rPr>
          <w:rFonts w:ascii="Arial" w:hAnsi="Arial" w:cs="Arial"/>
          <w:sz w:val="24"/>
          <w:szCs w:val="24"/>
        </w:rPr>
        <w:t xml:space="preserve">TEMPO 2 </w:t>
      </w:r>
      <w:r>
        <w:rPr>
          <w:rFonts w:ascii="Arial" w:hAnsi="Arial" w:cs="Arial"/>
          <w:sz w:val="24"/>
          <w:szCs w:val="24"/>
        </w:rPr>
        <w:t>(</w:t>
      </w:r>
      <w:r>
        <w:rPr>
          <w:rFonts w:ascii="Arial" w:hAnsi="Arial" w:cs="Arial"/>
          <w:sz w:val="24"/>
          <w:szCs w:val="24"/>
          <w:vertAlign w:val="superscript"/>
        </w:rPr>
        <w:t>2</w:t>
      </w:r>
      <w:r>
        <w:rPr>
          <w:rFonts w:ascii="Arial" w:hAnsi="Arial" w:cs="Arial"/>
          <w:sz w:val="24"/>
          <w:szCs w:val="24"/>
        </w:rPr>
        <w:t xml:space="preserve">) </w:t>
      </w:r>
      <w:r w:rsidRPr="006207C9">
        <w:rPr>
          <w:rFonts w:ascii="Arial" w:hAnsi="Arial" w:cs="Arial"/>
          <w:sz w:val="24"/>
          <w:szCs w:val="24"/>
        </w:rPr>
        <w:t xml:space="preserve">e após a aplicação de </w:t>
      </w:r>
      <w:r>
        <w:rPr>
          <w:rFonts w:ascii="Arial" w:eastAsia="Arial" w:hAnsi="Arial" w:cs="Arial"/>
          <w:sz w:val="24"/>
        </w:rPr>
        <w:t xml:space="preserve">soro ozonizado </w:t>
      </w:r>
      <w:r w:rsidRPr="006207C9">
        <w:rPr>
          <w:rFonts w:ascii="Arial" w:hAnsi="Arial" w:cs="Arial"/>
          <w:sz w:val="24"/>
          <w:szCs w:val="24"/>
        </w:rPr>
        <w:t>TEMPO 3</w:t>
      </w:r>
      <w:r>
        <w:rPr>
          <w:rFonts w:ascii="Arial" w:hAnsi="Arial" w:cs="Arial"/>
          <w:sz w:val="24"/>
          <w:szCs w:val="24"/>
        </w:rPr>
        <w:t xml:space="preserve"> (</w:t>
      </w:r>
      <w:r>
        <w:rPr>
          <w:rFonts w:ascii="Arial" w:hAnsi="Arial" w:cs="Arial"/>
          <w:sz w:val="24"/>
          <w:szCs w:val="24"/>
          <w:vertAlign w:val="superscript"/>
        </w:rPr>
        <w:t>3</w:t>
      </w:r>
      <w:r>
        <w:rPr>
          <w:rFonts w:ascii="Arial" w:hAnsi="Arial" w:cs="Arial"/>
          <w:sz w:val="24"/>
          <w:szCs w:val="24"/>
        </w:rPr>
        <w:t>)</w:t>
      </w:r>
      <w:r w:rsidRPr="006207C9">
        <w:rPr>
          <w:rFonts w:ascii="Arial" w:hAnsi="Arial" w:cs="Arial"/>
          <w:sz w:val="24"/>
          <w:szCs w:val="24"/>
        </w:rPr>
        <w:t>, três</w:t>
      </w:r>
      <w:r>
        <w:rPr>
          <w:rFonts w:ascii="Arial" w:hAnsi="Arial" w:cs="Arial"/>
          <w:sz w:val="24"/>
          <w:szCs w:val="24"/>
        </w:rPr>
        <w:t xml:space="preserve"> vezes em cada momento: u</w:t>
      </w:r>
      <w:r w:rsidRPr="008A2B99">
        <w:rPr>
          <w:rFonts w:ascii="Arial" w:hAnsi="Arial" w:cs="Arial"/>
          <w:sz w:val="24"/>
          <w:szCs w:val="24"/>
        </w:rPr>
        <w:t>ma coleta para o meio ágar sangue, outa para meio ágar chocolat</w:t>
      </w:r>
      <w:r>
        <w:rPr>
          <w:rFonts w:ascii="Arial" w:hAnsi="Arial" w:cs="Arial"/>
          <w:sz w:val="24"/>
          <w:szCs w:val="24"/>
        </w:rPr>
        <w:t xml:space="preserve">e e a última para o meio BHI. </w:t>
      </w:r>
      <w:r w:rsidR="00A03ED3">
        <w:rPr>
          <w:rFonts w:ascii="Arial" w:hAnsi="Arial" w:cs="Arial"/>
          <w:sz w:val="24"/>
          <w:szCs w:val="24"/>
        </w:rPr>
        <w:t>(Foto 1,2 e 3)</w:t>
      </w:r>
    </w:p>
    <w:p w:rsidR="00FE7466" w:rsidRPr="0091526E" w:rsidRDefault="00414D2B" w:rsidP="00FE7466">
      <w:pPr>
        <w:spacing w:after="0" w:line="360" w:lineRule="auto"/>
        <w:ind w:firstLine="708"/>
        <w:jc w:val="both"/>
        <w:rPr>
          <w:rFonts w:ascii="Arial" w:hAnsi="Arial" w:cs="Arial"/>
          <w:sz w:val="24"/>
          <w:szCs w:val="24"/>
          <w:highlight w:val="green"/>
        </w:rPr>
      </w:pPr>
      <w:r w:rsidRPr="0091526E">
        <w:rPr>
          <w:rFonts w:ascii="Arial" w:hAnsi="Arial" w:cs="Arial"/>
          <w:noProof/>
          <w:sz w:val="24"/>
          <w:szCs w:val="24"/>
        </w:rPr>
        <w:drawing>
          <wp:anchor distT="0" distB="0" distL="114300" distR="114300" simplePos="0" relativeHeight="251659264" behindDoc="0" locked="0" layoutInCell="1" allowOverlap="1" wp14:anchorId="19F9A250" wp14:editId="18D48C0A">
            <wp:simplePos x="0" y="0"/>
            <wp:positionH relativeFrom="column">
              <wp:posOffset>3250332</wp:posOffset>
            </wp:positionH>
            <wp:positionV relativeFrom="paragraph">
              <wp:posOffset>132314</wp:posOffset>
            </wp:positionV>
            <wp:extent cx="2227814" cy="1419799"/>
            <wp:effectExtent l="0" t="0" r="1270" b="9525"/>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19-05-27 at 21.42.09.jpeg"/>
                    <pic:cNvPicPr/>
                  </pic:nvPicPr>
                  <pic:blipFill rotWithShape="1">
                    <a:blip r:embed="rId7" cstate="print">
                      <a:extLst>
                        <a:ext uri="{28A0092B-C50C-407E-A947-70E740481C1C}">
                          <a14:useLocalDpi xmlns:a14="http://schemas.microsoft.com/office/drawing/2010/main" val="0"/>
                        </a:ext>
                      </a:extLst>
                    </a:blip>
                    <a:srcRect t="31744" r="30541" b="35117"/>
                    <a:stretch/>
                  </pic:blipFill>
                  <pic:spPr bwMode="auto">
                    <a:xfrm>
                      <a:off x="0" y="0"/>
                      <a:ext cx="2230418" cy="142145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3ED3" w:rsidRPr="0091526E">
        <w:rPr>
          <w:rFonts w:ascii="Arial" w:hAnsi="Arial" w:cs="Arial"/>
          <w:noProof/>
          <w:sz w:val="24"/>
          <w:szCs w:val="24"/>
        </w:rPr>
        <w:drawing>
          <wp:anchor distT="0" distB="0" distL="114300" distR="114300" simplePos="0" relativeHeight="251658240" behindDoc="0" locked="0" layoutInCell="1" allowOverlap="1" wp14:anchorId="7BE439C5" wp14:editId="7D894063">
            <wp:simplePos x="0" y="0"/>
            <wp:positionH relativeFrom="column">
              <wp:posOffset>362752</wp:posOffset>
            </wp:positionH>
            <wp:positionV relativeFrom="paragraph">
              <wp:posOffset>156377</wp:posOffset>
            </wp:positionV>
            <wp:extent cx="2303780" cy="1317474"/>
            <wp:effectExtent l="0" t="0" r="1270"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19-05-27 at 21.42.06.jpeg"/>
                    <pic:cNvPicPr/>
                  </pic:nvPicPr>
                  <pic:blipFill rotWithShape="1">
                    <a:blip r:embed="rId8" cstate="print">
                      <a:extLst>
                        <a:ext uri="{28A0092B-C50C-407E-A947-70E740481C1C}">
                          <a14:useLocalDpi xmlns:a14="http://schemas.microsoft.com/office/drawing/2010/main" val="0"/>
                        </a:ext>
                      </a:extLst>
                    </a:blip>
                    <a:srcRect l="3341" t="14599" b="43912"/>
                    <a:stretch/>
                  </pic:blipFill>
                  <pic:spPr bwMode="auto">
                    <a:xfrm>
                      <a:off x="0" y="0"/>
                      <a:ext cx="2310333" cy="132122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B11F1" w:rsidRPr="0091526E" w:rsidRDefault="00EB11F1" w:rsidP="00A03ED3">
      <w:pPr>
        <w:spacing w:after="0" w:line="360" w:lineRule="auto"/>
        <w:ind w:firstLine="709"/>
        <w:jc w:val="center"/>
        <w:rPr>
          <w:rFonts w:ascii="Arial" w:hAnsi="Arial" w:cs="Arial"/>
          <w:sz w:val="24"/>
          <w:szCs w:val="24"/>
        </w:rPr>
      </w:pPr>
    </w:p>
    <w:p w:rsidR="00A03ED3" w:rsidRDefault="00A03ED3" w:rsidP="004765DD">
      <w:pPr>
        <w:spacing w:after="0" w:line="360" w:lineRule="auto"/>
        <w:ind w:firstLine="709"/>
        <w:rPr>
          <w:rFonts w:ascii="Arial" w:hAnsi="Arial" w:cs="Arial"/>
          <w:sz w:val="24"/>
          <w:szCs w:val="24"/>
        </w:rPr>
      </w:pPr>
    </w:p>
    <w:p w:rsidR="00A03ED3" w:rsidRDefault="00A03ED3" w:rsidP="004765DD">
      <w:pPr>
        <w:spacing w:after="0" w:line="360" w:lineRule="auto"/>
        <w:ind w:firstLine="709"/>
        <w:rPr>
          <w:rFonts w:ascii="Arial" w:hAnsi="Arial" w:cs="Arial"/>
          <w:sz w:val="24"/>
          <w:szCs w:val="24"/>
        </w:rPr>
      </w:pPr>
    </w:p>
    <w:p w:rsidR="00A03ED3" w:rsidRDefault="00A03ED3" w:rsidP="004765DD">
      <w:pPr>
        <w:spacing w:after="0" w:line="360" w:lineRule="auto"/>
        <w:ind w:firstLine="709"/>
        <w:rPr>
          <w:rFonts w:ascii="Arial" w:hAnsi="Arial" w:cs="Arial"/>
          <w:sz w:val="24"/>
          <w:szCs w:val="24"/>
        </w:rPr>
      </w:pPr>
    </w:p>
    <w:p w:rsidR="00A03ED3" w:rsidRDefault="00A03ED3" w:rsidP="004765DD">
      <w:pPr>
        <w:spacing w:after="0" w:line="360" w:lineRule="auto"/>
        <w:ind w:firstLine="709"/>
        <w:rPr>
          <w:rFonts w:ascii="Arial" w:hAnsi="Arial" w:cs="Arial"/>
          <w:sz w:val="24"/>
          <w:szCs w:val="24"/>
        </w:rPr>
      </w:pPr>
    </w:p>
    <w:p w:rsidR="00A03ED3" w:rsidRDefault="00A03ED3" w:rsidP="00A03ED3">
      <w:pPr>
        <w:tabs>
          <w:tab w:val="left" w:pos="6579"/>
        </w:tabs>
        <w:spacing w:after="0" w:line="360" w:lineRule="auto"/>
        <w:ind w:left="1415" w:firstLine="709"/>
        <w:rPr>
          <w:rFonts w:ascii="Arial" w:hAnsi="Arial" w:cs="Arial"/>
          <w:sz w:val="24"/>
          <w:szCs w:val="24"/>
        </w:rPr>
      </w:pPr>
      <w:r>
        <w:rPr>
          <w:rFonts w:ascii="Arial" w:hAnsi="Arial" w:cs="Arial"/>
          <w:sz w:val="24"/>
          <w:szCs w:val="24"/>
        </w:rPr>
        <w:t>Foto 1</w:t>
      </w:r>
      <w:r>
        <w:rPr>
          <w:rFonts w:ascii="Arial" w:hAnsi="Arial" w:cs="Arial"/>
          <w:sz w:val="24"/>
          <w:szCs w:val="24"/>
        </w:rPr>
        <w:tab/>
        <w:t>Foto 2</w:t>
      </w:r>
    </w:p>
    <w:p w:rsidR="004765DD" w:rsidRPr="0091526E" w:rsidRDefault="00A03ED3" w:rsidP="004765DD">
      <w:pPr>
        <w:spacing w:after="0" w:line="360" w:lineRule="auto"/>
        <w:ind w:firstLine="709"/>
        <w:rPr>
          <w:rFonts w:ascii="Arial" w:hAnsi="Arial" w:cs="Arial"/>
          <w:sz w:val="24"/>
          <w:szCs w:val="24"/>
        </w:rPr>
      </w:pPr>
      <w:r>
        <w:rPr>
          <w:rFonts w:ascii="Arial" w:hAnsi="Arial" w:cs="Arial"/>
          <w:sz w:val="24"/>
          <w:szCs w:val="24"/>
        </w:rPr>
        <w:t>Foto 1 e 2 (C</w:t>
      </w:r>
      <w:r w:rsidR="00EB11F1" w:rsidRPr="0091526E">
        <w:rPr>
          <w:rFonts w:ascii="Arial" w:hAnsi="Arial" w:cs="Arial"/>
          <w:sz w:val="24"/>
          <w:szCs w:val="24"/>
        </w:rPr>
        <w:t>oleta</w:t>
      </w:r>
      <w:r>
        <w:rPr>
          <w:rFonts w:ascii="Arial" w:hAnsi="Arial" w:cs="Arial"/>
          <w:sz w:val="24"/>
          <w:szCs w:val="24"/>
        </w:rPr>
        <w:t>s</w:t>
      </w:r>
      <w:r w:rsidR="00EB11F1" w:rsidRPr="0091526E">
        <w:rPr>
          <w:rFonts w:ascii="Arial" w:hAnsi="Arial" w:cs="Arial"/>
          <w:sz w:val="24"/>
          <w:szCs w:val="24"/>
        </w:rPr>
        <w:t xml:space="preserve"> feita</w:t>
      </w:r>
      <w:r>
        <w:rPr>
          <w:rFonts w:ascii="Arial" w:hAnsi="Arial" w:cs="Arial"/>
          <w:sz w:val="24"/>
          <w:szCs w:val="24"/>
        </w:rPr>
        <w:t>s</w:t>
      </w:r>
      <w:r w:rsidR="00EB11F1" w:rsidRPr="0091526E">
        <w:rPr>
          <w:rFonts w:ascii="Arial" w:hAnsi="Arial" w:cs="Arial"/>
          <w:sz w:val="24"/>
          <w:szCs w:val="24"/>
        </w:rPr>
        <w:t xml:space="preserve"> com pinça e cone de papel absorventes, ambos estéreis</w:t>
      </w:r>
      <w:r>
        <w:rPr>
          <w:rFonts w:ascii="Arial" w:hAnsi="Arial" w:cs="Arial"/>
          <w:sz w:val="24"/>
          <w:szCs w:val="24"/>
        </w:rPr>
        <w:t>).</w:t>
      </w:r>
    </w:p>
    <w:p w:rsidR="00EB11F1" w:rsidRPr="0091526E" w:rsidRDefault="00EB11F1" w:rsidP="004765DD">
      <w:pPr>
        <w:spacing w:after="0" w:line="360" w:lineRule="auto"/>
        <w:ind w:firstLine="709"/>
        <w:jc w:val="center"/>
        <w:rPr>
          <w:rFonts w:ascii="Arial" w:hAnsi="Arial" w:cs="Arial"/>
          <w:sz w:val="24"/>
          <w:szCs w:val="24"/>
        </w:rPr>
      </w:pPr>
    </w:p>
    <w:p w:rsidR="00235309" w:rsidRPr="0091526E" w:rsidRDefault="00235309" w:rsidP="00C64A8F">
      <w:pPr>
        <w:spacing w:after="0" w:line="360" w:lineRule="auto"/>
        <w:ind w:firstLine="709"/>
        <w:jc w:val="center"/>
        <w:rPr>
          <w:rFonts w:ascii="Arial" w:hAnsi="Arial" w:cs="Arial"/>
          <w:sz w:val="24"/>
          <w:szCs w:val="24"/>
        </w:rPr>
      </w:pPr>
      <w:r w:rsidRPr="0091526E">
        <w:rPr>
          <w:rFonts w:ascii="Arial" w:hAnsi="Arial" w:cs="Arial"/>
          <w:noProof/>
          <w:sz w:val="24"/>
          <w:szCs w:val="24"/>
        </w:rPr>
        <w:drawing>
          <wp:inline distT="0" distB="0" distL="0" distR="0" wp14:anchorId="1DD27D6F" wp14:editId="2F22DCB3">
            <wp:extent cx="2139950" cy="1347375"/>
            <wp:effectExtent l="0" t="0" r="0" b="571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19-05-27 at 21.42.07.jpeg"/>
                    <pic:cNvPicPr/>
                  </pic:nvPicPr>
                  <pic:blipFill rotWithShape="1">
                    <a:blip r:embed="rId9" cstate="print">
                      <a:extLst>
                        <a:ext uri="{28A0092B-C50C-407E-A947-70E740481C1C}">
                          <a14:useLocalDpi xmlns:a14="http://schemas.microsoft.com/office/drawing/2010/main" val="0"/>
                        </a:ext>
                      </a:extLst>
                    </a:blip>
                    <a:srcRect l="10029" t="27022" r="2937" b="34190"/>
                    <a:stretch/>
                  </pic:blipFill>
                  <pic:spPr bwMode="auto">
                    <a:xfrm>
                      <a:off x="0" y="0"/>
                      <a:ext cx="2173756" cy="1368661"/>
                    </a:xfrm>
                    <a:prstGeom prst="rect">
                      <a:avLst/>
                    </a:prstGeom>
                    <a:ln>
                      <a:noFill/>
                    </a:ln>
                    <a:extLst>
                      <a:ext uri="{53640926-AAD7-44D8-BBD7-CCE9431645EC}">
                        <a14:shadowObscured xmlns:a14="http://schemas.microsoft.com/office/drawing/2010/main"/>
                      </a:ext>
                    </a:extLst>
                  </pic:spPr>
                </pic:pic>
              </a:graphicData>
            </a:graphic>
          </wp:inline>
        </w:drawing>
      </w:r>
    </w:p>
    <w:p w:rsidR="00235309" w:rsidRPr="0091526E" w:rsidRDefault="00235309" w:rsidP="00C64A8F">
      <w:pPr>
        <w:spacing w:after="0" w:line="360" w:lineRule="auto"/>
        <w:ind w:firstLine="709"/>
        <w:jc w:val="center"/>
        <w:rPr>
          <w:rFonts w:ascii="Arial" w:hAnsi="Arial" w:cs="Arial"/>
          <w:sz w:val="24"/>
          <w:szCs w:val="24"/>
        </w:rPr>
      </w:pPr>
      <w:r w:rsidRPr="0091526E">
        <w:rPr>
          <w:rFonts w:ascii="Arial" w:hAnsi="Arial" w:cs="Arial"/>
          <w:sz w:val="24"/>
          <w:szCs w:val="24"/>
        </w:rPr>
        <w:t xml:space="preserve">Foto 3 (Aplicação </w:t>
      </w:r>
      <w:r w:rsidR="00C54036" w:rsidRPr="0091526E">
        <w:rPr>
          <w:rFonts w:ascii="Arial" w:hAnsi="Arial" w:cs="Arial"/>
          <w:sz w:val="24"/>
          <w:szCs w:val="24"/>
        </w:rPr>
        <w:t>do</w:t>
      </w:r>
      <w:r w:rsidR="00C54036" w:rsidRPr="0091526E">
        <w:rPr>
          <w:rFonts w:ascii="Arial" w:eastAsia="Arial" w:hAnsi="Arial" w:cs="Arial"/>
          <w:sz w:val="24"/>
          <w:szCs w:val="24"/>
        </w:rPr>
        <w:t xml:space="preserve"> soro ozonizado</w:t>
      </w:r>
      <w:r w:rsidRPr="0091526E">
        <w:rPr>
          <w:rFonts w:ascii="Arial" w:hAnsi="Arial" w:cs="Arial"/>
          <w:sz w:val="24"/>
          <w:szCs w:val="24"/>
        </w:rPr>
        <w:t>, após remoção mecânica do tecido cariado, feito com seringa e ponta de irrigação descartáveis)</w:t>
      </w:r>
    </w:p>
    <w:p w:rsidR="00235309" w:rsidRPr="0091526E" w:rsidRDefault="00235309" w:rsidP="0091526E">
      <w:pPr>
        <w:spacing w:after="0" w:line="360" w:lineRule="auto"/>
        <w:ind w:firstLine="709"/>
        <w:jc w:val="both"/>
        <w:rPr>
          <w:rFonts w:ascii="Arial" w:hAnsi="Arial" w:cs="Arial"/>
          <w:sz w:val="24"/>
          <w:szCs w:val="24"/>
        </w:rPr>
      </w:pPr>
    </w:p>
    <w:p w:rsidR="00D50B42" w:rsidRDefault="00D50B42" w:rsidP="0091526E">
      <w:pPr>
        <w:spacing w:after="0" w:line="360" w:lineRule="auto"/>
        <w:ind w:firstLine="709"/>
        <w:jc w:val="both"/>
        <w:rPr>
          <w:rFonts w:ascii="Arial" w:hAnsi="Arial" w:cs="Arial"/>
          <w:sz w:val="24"/>
          <w:szCs w:val="24"/>
        </w:rPr>
      </w:pPr>
      <w:r w:rsidRPr="0091526E">
        <w:rPr>
          <w:rFonts w:ascii="Arial" w:hAnsi="Arial" w:cs="Arial"/>
          <w:sz w:val="24"/>
          <w:szCs w:val="24"/>
        </w:rPr>
        <w:t xml:space="preserve">Preparo da água ozonizada foi feito </w:t>
      </w:r>
      <w:r w:rsidR="00EB11F1" w:rsidRPr="0091526E">
        <w:rPr>
          <w:rFonts w:ascii="Arial" w:hAnsi="Arial" w:cs="Arial"/>
          <w:sz w:val="24"/>
          <w:szCs w:val="24"/>
        </w:rPr>
        <w:t xml:space="preserve">1 hora antes, </w:t>
      </w:r>
      <w:r w:rsidRPr="0091526E">
        <w:rPr>
          <w:rFonts w:ascii="Arial" w:hAnsi="Arial" w:cs="Arial"/>
          <w:sz w:val="24"/>
          <w:szCs w:val="24"/>
        </w:rPr>
        <w:t>pelo aparelho GERADOR DE OZÔNIO PHILOZON MEDPLUS</w:t>
      </w:r>
      <w:r w:rsidR="00235309" w:rsidRPr="0091526E">
        <w:rPr>
          <w:rFonts w:ascii="Arial" w:hAnsi="Arial" w:cs="Arial"/>
          <w:sz w:val="24"/>
          <w:szCs w:val="24"/>
        </w:rPr>
        <w:t xml:space="preserve"> (foto 4)</w:t>
      </w:r>
      <w:r w:rsidRPr="0091526E">
        <w:rPr>
          <w:rFonts w:ascii="Arial" w:hAnsi="Arial" w:cs="Arial"/>
          <w:sz w:val="24"/>
          <w:szCs w:val="24"/>
        </w:rPr>
        <w:t xml:space="preserve">, Registro na Anvisa nº 80472910001 concentração 60microgramas/ml com fluxo de 1L/min, e armazenado refrigeração. </w:t>
      </w:r>
    </w:p>
    <w:p w:rsidR="00C64A8F" w:rsidRPr="0091526E" w:rsidRDefault="00C64A8F" w:rsidP="0091526E">
      <w:pPr>
        <w:spacing w:after="0" w:line="360" w:lineRule="auto"/>
        <w:ind w:firstLine="709"/>
        <w:jc w:val="both"/>
        <w:rPr>
          <w:rFonts w:ascii="Arial" w:hAnsi="Arial" w:cs="Arial"/>
          <w:sz w:val="24"/>
          <w:szCs w:val="24"/>
        </w:rPr>
      </w:pPr>
    </w:p>
    <w:p w:rsidR="00235309" w:rsidRPr="0091526E" w:rsidRDefault="00235309" w:rsidP="00C64A8F">
      <w:pPr>
        <w:spacing w:after="0" w:line="360" w:lineRule="auto"/>
        <w:ind w:firstLine="709"/>
        <w:jc w:val="center"/>
        <w:rPr>
          <w:rFonts w:ascii="Arial" w:hAnsi="Arial" w:cs="Arial"/>
          <w:sz w:val="24"/>
          <w:szCs w:val="24"/>
          <w:highlight w:val="green"/>
        </w:rPr>
      </w:pPr>
      <w:r w:rsidRPr="0091526E">
        <w:rPr>
          <w:rFonts w:ascii="Arial" w:hAnsi="Arial" w:cs="Arial"/>
          <w:noProof/>
          <w:sz w:val="24"/>
          <w:szCs w:val="24"/>
        </w:rPr>
        <w:drawing>
          <wp:inline distT="0" distB="0" distL="0" distR="0" wp14:anchorId="6FF1A9E3" wp14:editId="250F518B">
            <wp:extent cx="2111789" cy="3753853"/>
            <wp:effectExtent l="0" t="0" r="3175"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19-06-02 at 17.02.06.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6942" cy="3851891"/>
                    </a:xfrm>
                    <a:prstGeom prst="rect">
                      <a:avLst/>
                    </a:prstGeom>
                  </pic:spPr>
                </pic:pic>
              </a:graphicData>
            </a:graphic>
          </wp:inline>
        </w:drawing>
      </w:r>
    </w:p>
    <w:p w:rsidR="00235309" w:rsidRPr="0091526E" w:rsidRDefault="00235309" w:rsidP="00C64A8F">
      <w:pPr>
        <w:spacing w:after="0" w:line="360" w:lineRule="auto"/>
        <w:ind w:firstLine="709"/>
        <w:jc w:val="center"/>
        <w:rPr>
          <w:rFonts w:ascii="Arial" w:hAnsi="Arial" w:cs="Arial"/>
          <w:sz w:val="24"/>
          <w:szCs w:val="24"/>
        </w:rPr>
      </w:pPr>
      <w:r w:rsidRPr="0091526E">
        <w:rPr>
          <w:rFonts w:ascii="Arial" w:hAnsi="Arial" w:cs="Arial"/>
          <w:sz w:val="24"/>
          <w:szCs w:val="24"/>
        </w:rPr>
        <w:t>Foto 4 (GERADOR DE OZÔNIO PHILOZON MEDPLUS</w:t>
      </w:r>
    </w:p>
    <w:p w:rsidR="00235309" w:rsidRPr="0091526E" w:rsidRDefault="00235309" w:rsidP="00C64A8F">
      <w:pPr>
        <w:spacing w:after="0" w:line="360" w:lineRule="auto"/>
        <w:ind w:firstLine="709"/>
        <w:jc w:val="center"/>
        <w:rPr>
          <w:rFonts w:ascii="Arial" w:hAnsi="Arial" w:cs="Arial"/>
          <w:sz w:val="24"/>
          <w:szCs w:val="24"/>
        </w:rPr>
      </w:pPr>
      <w:r w:rsidRPr="0091526E">
        <w:rPr>
          <w:rFonts w:ascii="Arial" w:hAnsi="Arial" w:cs="Arial"/>
          <w:sz w:val="24"/>
          <w:szCs w:val="24"/>
        </w:rPr>
        <w:t>Registro na Anvisa nº 80472910001 concentração 60microgramas/ml com fluxo de 1L/min)</w:t>
      </w:r>
    </w:p>
    <w:p w:rsidR="00235309" w:rsidRPr="0091526E" w:rsidRDefault="00235309" w:rsidP="00C64A8F">
      <w:pPr>
        <w:spacing w:after="0" w:line="360" w:lineRule="auto"/>
        <w:ind w:firstLine="709"/>
        <w:jc w:val="center"/>
        <w:rPr>
          <w:rFonts w:ascii="Arial" w:hAnsi="Arial" w:cs="Arial"/>
          <w:sz w:val="24"/>
          <w:szCs w:val="24"/>
        </w:rPr>
      </w:pPr>
    </w:p>
    <w:p w:rsidR="008A2B99" w:rsidRDefault="008A2B99" w:rsidP="0091526E">
      <w:pPr>
        <w:spacing w:after="0" w:line="360" w:lineRule="auto"/>
        <w:ind w:firstLine="709"/>
        <w:jc w:val="both"/>
        <w:rPr>
          <w:rFonts w:ascii="Arial" w:hAnsi="Arial" w:cs="Arial"/>
          <w:sz w:val="24"/>
          <w:szCs w:val="24"/>
        </w:rPr>
      </w:pPr>
      <w:r w:rsidRPr="0091526E">
        <w:rPr>
          <w:rFonts w:ascii="Arial" w:hAnsi="Arial" w:cs="Arial"/>
          <w:sz w:val="24"/>
          <w:szCs w:val="24"/>
        </w:rPr>
        <w:t>Foram utilizadas para a coleta bolinhas de algodão estéreis, pinças estéreis, cones de papel absorvente estéreis, placas de Petri com meios de culturas ágar sangue</w:t>
      </w:r>
      <w:r w:rsidR="00235309" w:rsidRPr="0091526E">
        <w:rPr>
          <w:rFonts w:ascii="Arial" w:hAnsi="Arial" w:cs="Arial"/>
          <w:sz w:val="24"/>
          <w:szCs w:val="24"/>
        </w:rPr>
        <w:t xml:space="preserve"> (foto 5)</w:t>
      </w:r>
      <w:r w:rsidRPr="0091526E">
        <w:rPr>
          <w:rFonts w:ascii="Arial" w:hAnsi="Arial" w:cs="Arial"/>
          <w:sz w:val="24"/>
          <w:szCs w:val="24"/>
        </w:rPr>
        <w:t xml:space="preserve">, ágar chocolate </w:t>
      </w:r>
      <w:r w:rsidR="00235309" w:rsidRPr="0091526E">
        <w:rPr>
          <w:rFonts w:ascii="Arial" w:hAnsi="Arial" w:cs="Arial"/>
          <w:sz w:val="24"/>
          <w:szCs w:val="24"/>
        </w:rPr>
        <w:t>(foto 6)</w:t>
      </w:r>
      <w:r w:rsidR="004A3174" w:rsidRPr="0091526E">
        <w:rPr>
          <w:rFonts w:ascii="Arial" w:hAnsi="Arial" w:cs="Arial"/>
          <w:sz w:val="24"/>
          <w:szCs w:val="24"/>
        </w:rPr>
        <w:t xml:space="preserve"> </w:t>
      </w:r>
      <w:r w:rsidRPr="0091526E">
        <w:rPr>
          <w:rFonts w:ascii="Arial" w:hAnsi="Arial" w:cs="Arial"/>
          <w:sz w:val="24"/>
          <w:szCs w:val="24"/>
        </w:rPr>
        <w:t>e meio BHI</w:t>
      </w:r>
      <w:r w:rsidR="004A3174" w:rsidRPr="0091526E">
        <w:rPr>
          <w:rFonts w:ascii="Arial" w:hAnsi="Arial" w:cs="Arial"/>
          <w:sz w:val="24"/>
          <w:szCs w:val="24"/>
        </w:rPr>
        <w:t xml:space="preserve"> (foto7). </w:t>
      </w:r>
      <w:r w:rsidRPr="0091526E">
        <w:rPr>
          <w:rFonts w:ascii="Arial" w:hAnsi="Arial" w:cs="Arial"/>
          <w:sz w:val="24"/>
          <w:szCs w:val="24"/>
        </w:rPr>
        <w:t>Os meios de culturas foram feitos pelo Laboratório de Análises Clínicas da Faculdade de Patos de Minas (FPM)</w:t>
      </w:r>
      <w:r w:rsidR="00B57E11" w:rsidRPr="0091526E">
        <w:rPr>
          <w:rFonts w:ascii="Arial" w:hAnsi="Arial" w:cs="Arial"/>
          <w:sz w:val="24"/>
          <w:szCs w:val="24"/>
        </w:rPr>
        <w:t xml:space="preserve"> por um único operador calibrado,</w:t>
      </w:r>
      <w:r w:rsidRPr="0091526E">
        <w:rPr>
          <w:rFonts w:ascii="Arial" w:hAnsi="Arial" w:cs="Arial"/>
          <w:sz w:val="24"/>
          <w:szCs w:val="24"/>
        </w:rPr>
        <w:t xml:space="preserve"> e acondicionados em material isotérmico durante todo o processo de coleta até o seu transporte ao laboratório.</w:t>
      </w:r>
    </w:p>
    <w:p w:rsidR="00C64A8F" w:rsidRPr="0091526E" w:rsidRDefault="00C64A8F" w:rsidP="0091526E">
      <w:pPr>
        <w:spacing w:after="0" w:line="360" w:lineRule="auto"/>
        <w:ind w:firstLine="709"/>
        <w:jc w:val="both"/>
        <w:rPr>
          <w:rFonts w:ascii="Arial" w:hAnsi="Arial" w:cs="Arial"/>
          <w:sz w:val="24"/>
          <w:szCs w:val="24"/>
        </w:rPr>
      </w:pPr>
    </w:p>
    <w:p w:rsidR="004A3174" w:rsidRPr="0091526E" w:rsidRDefault="004A3174" w:rsidP="00C64A8F">
      <w:pPr>
        <w:spacing w:after="0" w:line="360" w:lineRule="auto"/>
        <w:ind w:firstLine="709"/>
        <w:jc w:val="center"/>
        <w:rPr>
          <w:rFonts w:ascii="Arial" w:hAnsi="Arial" w:cs="Arial"/>
          <w:sz w:val="24"/>
          <w:szCs w:val="24"/>
        </w:rPr>
      </w:pPr>
      <w:r w:rsidRPr="0091526E">
        <w:rPr>
          <w:rFonts w:ascii="Arial" w:hAnsi="Arial" w:cs="Arial"/>
          <w:noProof/>
          <w:sz w:val="24"/>
          <w:szCs w:val="24"/>
        </w:rPr>
        <w:lastRenderedPageBreak/>
        <w:drawing>
          <wp:inline distT="0" distB="0" distL="0" distR="0" wp14:anchorId="6A38AA31" wp14:editId="1AE6179C">
            <wp:extent cx="2202342" cy="2122547"/>
            <wp:effectExtent l="0" t="0" r="762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hatsApp Image 2019-04-23 at 17.07.50.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09423" cy="2129371"/>
                    </a:xfrm>
                    <a:prstGeom prst="rect">
                      <a:avLst/>
                    </a:prstGeom>
                  </pic:spPr>
                </pic:pic>
              </a:graphicData>
            </a:graphic>
          </wp:inline>
        </w:drawing>
      </w:r>
    </w:p>
    <w:p w:rsidR="004A3174" w:rsidRPr="0091526E" w:rsidRDefault="004A3174" w:rsidP="00C64A8F">
      <w:pPr>
        <w:spacing w:after="0" w:line="360" w:lineRule="auto"/>
        <w:ind w:firstLine="709"/>
        <w:jc w:val="center"/>
        <w:rPr>
          <w:rFonts w:ascii="Arial" w:hAnsi="Arial" w:cs="Arial"/>
          <w:sz w:val="24"/>
          <w:szCs w:val="24"/>
        </w:rPr>
      </w:pPr>
      <w:r w:rsidRPr="0091526E">
        <w:rPr>
          <w:rFonts w:ascii="Arial" w:hAnsi="Arial" w:cs="Arial"/>
          <w:sz w:val="24"/>
          <w:szCs w:val="24"/>
        </w:rPr>
        <w:t>Foto 5 (Meio de cultura Ágar sangue e comprovação macroscópica de crescimento bacteriano)</w:t>
      </w:r>
    </w:p>
    <w:p w:rsidR="004A3174" w:rsidRPr="0091526E" w:rsidRDefault="004A3174" w:rsidP="0091526E">
      <w:pPr>
        <w:spacing w:after="0" w:line="360" w:lineRule="auto"/>
        <w:ind w:firstLine="709"/>
        <w:jc w:val="both"/>
        <w:rPr>
          <w:rFonts w:ascii="Arial" w:hAnsi="Arial" w:cs="Arial"/>
          <w:sz w:val="24"/>
          <w:szCs w:val="24"/>
        </w:rPr>
      </w:pPr>
    </w:p>
    <w:p w:rsidR="004A3174" w:rsidRPr="0091526E" w:rsidRDefault="004A3174" w:rsidP="00C64A8F">
      <w:pPr>
        <w:spacing w:after="0" w:line="360" w:lineRule="auto"/>
        <w:ind w:firstLine="709"/>
        <w:jc w:val="center"/>
        <w:rPr>
          <w:rFonts w:ascii="Arial" w:hAnsi="Arial" w:cs="Arial"/>
          <w:sz w:val="24"/>
          <w:szCs w:val="24"/>
        </w:rPr>
      </w:pPr>
      <w:r w:rsidRPr="0091526E">
        <w:rPr>
          <w:rFonts w:ascii="Arial" w:hAnsi="Arial" w:cs="Arial"/>
          <w:noProof/>
          <w:sz w:val="24"/>
          <w:szCs w:val="24"/>
        </w:rPr>
        <w:drawing>
          <wp:inline distT="0" distB="0" distL="0" distR="0" wp14:anchorId="2F83F413" wp14:editId="74374282">
            <wp:extent cx="2268314" cy="200025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atsApp Image 2019-04-23 at 17.06.49.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06901" cy="2034277"/>
                    </a:xfrm>
                    <a:prstGeom prst="rect">
                      <a:avLst/>
                    </a:prstGeom>
                  </pic:spPr>
                </pic:pic>
              </a:graphicData>
            </a:graphic>
          </wp:inline>
        </w:drawing>
      </w:r>
    </w:p>
    <w:p w:rsidR="004A3174" w:rsidRPr="0091526E" w:rsidRDefault="004A3174" w:rsidP="00C64A8F">
      <w:pPr>
        <w:spacing w:after="0" w:line="360" w:lineRule="auto"/>
        <w:ind w:firstLine="709"/>
        <w:jc w:val="center"/>
        <w:rPr>
          <w:rFonts w:ascii="Arial" w:hAnsi="Arial" w:cs="Arial"/>
          <w:sz w:val="24"/>
          <w:szCs w:val="24"/>
        </w:rPr>
      </w:pPr>
      <w:r w:rsidRPr="0091526E">
        <w:rPr>
          <w:rFonts w:ascii="Arial" w:hAnsi="Arial" w:cs="Arial"/>
          <w:sz w:val="24"/>
          <w:szCs w:val="24"/>
        </w:rPr>
        <w:t>Foto 6 (Meio de cultura Ágar chocolate e comprovação macroscópica de crescimento bacteriano)</w:t>
      </w:r>
    </w:p>
    <w:p w:rsidR="004A3174" w:rsidRPr="0091526E" w:rsidRDefault="004A3174" w:rsidP="0091526E">
      <w:pPr>
        <w:spacing w:after="0" w:line="360" w:lineRule="auto"/>
        <w:ind w:firstLine="709"/>
        <w:jc w:val="both"/>
        <w:rPr>
          <w:rFonts w:ascii="Arial" w:hAnsi="Arial" w:cs="Arial"/>
          <w:sz w:val="24"/>
          <w:szCs w:val="24"/>
        </w:rPr>
      </w:pPr>
    </w:p>
    <w:p w:rsidR="004A3174" w:rsidRPr="0091526E" w:rsidRDefault="004A3174" w:rsidP="00C64A8F">
      <w:pPr>
        <w:spacing w:after="0" w:line="360" w:lineRule="auto"/>
        <w:ind w:firstLine="709"/>
        <w:jc w:val="center"/>
        <w:rPr>
          <w:rFonts w:ascii="Arial" w:hAnsi="Arial" w:cs="Arial"/>
          <w:sz w:val="24"/>
          <w:szCs w:val="24"/>
        </w:rPr>
      </w:pPr>
      <w:r w:rsidRPr="0091526E">
        <w:rPr>
          <w:rFonts w:ascii="Arial" w:hAnsi="Arial" w:cs="Arial"/>
          <w:noProof/>
          <w:sz w:val="24"/>
          <w:szCs w:val="24"/>
        </w:rPr>
        <w:drawing>
          <wp:inline distT="0" distB="0" distL="0" distR="0" wp14:anchorId="37BDA78D" wp14:editId="01D1AF35">
            <wp:extent cx="2814320" cy="1584544"/>
            <wp:effectExtent l="0" t="0" r="508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19-05-27 at 21.42.34.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36761" cy="1597179"/>
                    </a:xfrm>
                    <a:prstGeom prst="rect">
                      <a:avLst/>
                    </a:prstGeom>
                  </pic:spPr>
                </pic:pic>
              </a:graphicData>
            </a:graphic>
          </wp:inline>
        </w:drawing>
      </w:r>
    </w:p>
    <w:p w:rsidR="004A3174" w:rsidRPr="0091526E" w:rsidRDefault="004A3174" w:rsidP="00A87442">
      <w:pPr>
        <w:spacing w:after="0" w:line="360" w:lineRule="auto"/>
        <w:ind w:firstLine="709"/>
        <w:jc w:val="center"/>
        <w:rPr>
          <w:rFonts w:ascii="Arial" w:hAnsi="Arial" w:cs="Arial"/>
          <w:sz w:val="24"/>
          <w:szCs w:val="24"/>
        </w:rPr>
      </w:pPr>
      <w:r w:rsidRPr="0091526E">
        <w:rPr>
          <w:rFonts w:ascii="Arial" w:hAnsi="Arial" w:cs="Arial"/>
          <w:sz w:val="24"/>
          <w:szCs w:val="24"/>
        </w:rPr>
        <w:t xml:space="preserve">Foto 7 (Meio </w:t>
      </w:r>
      <w:r w:rsidRPr="0091526E">
        <w:rPr>
          <w:rFonts w:ascii="Arial" w:hAnsi="Arial" w:cs="Arial"/>
          <w:color w:val="222222"/>
          <w:sz w:val="24"/>
          <w:szCs w:val="24"/>
          <w:shd w:val="clear" w:color="auto" w:fill="FFFFFF"/>
        </w:rPr>
        <w:t xml:space="preserve">de cultura </w:t>
      </w:r>
      <w:r w:rsidRPr="0091526E">
        <w:rPr>
          <w:rFonts w:ascii="Arial" w:hAnsi="Arial" w:cs="Arial"/>
          <w:bCs/>
          <w:color w:val="222222"/>
          <w:sz w:val="24"/>
          <w:szCs w:val="24"/>
          <w:shd w:val="clear" w:color="auto" w:fill="FFFFFF"/>
        </w:rPr>
        <w:t>BHI</w:t>
      </w:r>
      <w:r w:rsidRPr="0091526E">
        <w:rPr>
          <w:rFonts w:ascii="Arial" w:hAnsi="Arial" w:cs="Arial"/>
          <w:color w:val="222222"/>
          <w:sz w:val="24"/>
          <w:szCs w:val="24"/>
          <w:shd w:val="clear" w:color="auto" w:fill="FFFFFF"/>
        </w:rPr>
        <w:t> (</w:t>
      </w:r>
      <w:proofErr w:type="spellStart"/>
      <w:r w:rsidRPr="0091526E">
        <w:rPr>
          <w:rFonts w:ascii="Arial" w:hAnsi="Arial" w:cs="Arial"/>
          <w:color w:val="222222"/>
          <w:sz w:val="24"/>
          <w:szCs w:val="24"/>
          <w:shd w:val="clear" w:color="auto" w:fill="FFFFFF"/>
        </w:rPr>
        <w:t>brain</w:t>
      </w:r>
      <w:proofErr w:type="spellEnd"/>
      <w:r w:rsidRPr="0091526E">
        <w:rPr>
          <w:rFonts w:ascii="Arial" w:hAnsi="Arial" w:cs="Arial"/>
          <w:color w:val="222222"/>
          <w:sz w:val="24"/>
          <w:szCs w:val="24"/>
          <w:shd w:val="clear" w:color="auto" w:fill="FFFFFF"/>
        </w:rPr>
        <w:t xml:space="preserve"> </w:t>
      </w:r>
      <w:proofErr w:type="spellStart"/>
      <w:r w:rsidRPr="0091526E">
        <w:rPr>
          <w:rFonts w:ascii="Arial" w:hAnsi="Arial" w:cs="Arial"/>
          <w:color w:val="222222"/>
          <w:sz w:val="24"/>
          <w:szCs w:val="24"/>
          <w:shd w:val="clear" w:color="auto" w:fill="FFFFFF"/>
        </w:rPr>
        <w:t>heart</w:t>
      </w:r>
      <w:proofErr w:type="spellEnd"/>
      <w:r w:rsidRPr="0091526E">
        <w:rPr>
          <w:rFonts w:ascii="Arial" w:hAnsi="Arial" w:cs="Arial"/>
          <w:color w:val="222222"/>
          <w:sz w:val="24"/>
          <w:szCs w:val="24"/>
          <w:shd w:val="clear" w:color="auto" w:fill="FFFFFF"/>
        </w:rPr>
        <w:t xml:space="preserve"> </w:t>
      </w:r>
      <w:proofErr w:type="spellStart"/>
      <w:r w:rsidRPr="0091526E">
        <w:rPr>
          <w:rFonts w:ascii="Arial" w:hAnsi="Arial" w:cs="Arial"/>
          <w:color w:val="222222"/>
          <w:sz w:val="24"/>
          <w:szCs w:val="24"/>
          <w:shd w:val="clear" w:color="auto" w:fill="FFFFFF"/>
        </w:rPr>
        <w:t>infusion</w:t>
      </w:r>
      <w:proofErr w:type="spellEnd"/>
      <w:r w:rsidRPr="0091526E">
        <w:rPr>
          <w:rFonts w:ascii="Arial" w:hAnsi="Arial" w:cs="Arial"/>
          <w:color w:val="222222"/>
          <w:sz w:val="24"/>
          <w:szCs w:val="24"/>
          <w:shd w:val="clear" w:color="auto" w:fill="FFFFFF"/>
        </w:rPr>
        <w:t>)</w:t>
      </w:r>
    </w:p>
    <w:p w:rsidR="00A03ED3" w:rsidRDefault="00A03ED3" w:rsidP="0091526E">
      <w:pPr>
        <w:spacing w:after="0" w:line="360" w:lineRule="auto"/>
        <w:ind w:firstLine="709"/>
        <w:jc w:val="both"/>
        <w:rPr>
          <w:rFonts w:ascii="Arial" w:hAnsi="Arial" w:cs="Arial"/>
          <w:sz w:val="24"/>
          <w:szCs w:val="24"/>
        </w:rPr>
      </w:pPr>
    </w:p>
    <w:p w:rsidR="008A2B99" w:rsidRPr="0091526E" w:rsidRDefault="00B57E11" w:rsidP="0091526E">
      <w:pPr>
        <w:spacing w:after="0" w:line="360" w:lineRule="auto"/>
        <w:ind w:firstLine="709"/>
        <w:jc w:val="both"/>
        <w:rPr>
          <w:rFonts w:ascii="Arial" w:hAnsi="Arial" w:cs="Arial"/>
          <w:sz w:val="24"/>
          <w:szCs w:val="24"/>
        </w:rPr>
      </w:pPr>
      <w:r w:rsidRPr="0091526E">
        <w:rPr>
          <w:rFonts w:ascii="Arial" w:hAnsi="Arial" w:cs="Arial"/>
          <w:sz w:val="24"/>
          <w:szCs w:val="24"/>
        </w:rPr>
        <w:t>Posteriormente à</w:t>
      </w:r>
      <w:r w:rsidR="008A2B99" w:rsidRPr="0091526E">
        <w:rPr>
          <w:rFonts w:ascii="Arial" w:hAnsi="Arial" w:cs="Arial"/>
          <w:sz w:val="24"/>
          <w:szCs w:val="24"/>
        </w:rPr>
        <w:t xml:space="preserve"> coleta com a bolinha de algodão foi realizada a semeadura direto no meio de cultura ágar sangue, no meio ágar chocolate e por último com o cone de papel absorvente no meio BHI, que foi mergulhado e retirado. Para impedir </w:t>
      </w:r>
      <w:r w:rsidR="008A2B99" w:rsidRPr="0091526E">
        <w:rPr>
          <w:rFonts w:ascii="Arial" w:hAnsi="Arial" w:cs="Arial"/>
          <w:sz w:val="24"/>
          <w:szCs w:val="24"/>
        </w:rPr>
        <w:lastRenderedPageBreak/>
        <w:t>ou diminuir a contaminação das placas foi utilizado lamparinas e velas acessas, luvas nas mãos do operador e cuidado ao abrir e fechar as placas em um menor tempo possível, durante o processo de coleta. O material coletado foi imediatamente transportado ao laboratório após as coletas.</w:t>
      </w:r>
    </w:p>
    <w:p w:rsidR="00F94469" w:rsidRPr="0091526E" w:rsidRDefault="008A2B99" w:rsidP="00A03ED3">
      <w:pPr>
        <w:spacing w:after="0" w:line="360" w:lineRule="auto"/>
        <w:ind w:firstLine="708"/>
        <w:jc w:val="both"/>
        <w:rPr>
          <w:rFonts w:ascii="Arial" w:hAnsi="Arial" w:cs="Arial"/>
          <w:sz w:val="24"/>
          <w:szCs w:val="24"/>
        </w:rPr>
      </w:pPr>
      <w:r w:rsidRPr="0091526E">
        <w:rPr>
          <w:rFonts w:ascii="Arial" w:hAnsi="Arial" w:cs="Arial"/>
          <w:sz w:val="24"/>
          <w:szCs w:val="24"/>
        </w:rPr>
        <w:t xml:space="preserve">Depois da coleta as placas de ágar chocolate foram acondicionadas em uma jarra </w:t>
      </w:r>
      <w:r w:rsidR="00F94469" w:rsidRPr="0091526E">
        <w:rPr>
          <w:rFonts w:ascii="Arial" w:hAnsi="Arial" w:cs="Arial"/>
          <w:sz w:val="24"/>
          <w:szCs w:val="24"/>
        </w:rPr>
        <w:t xml:space="preserve">anaeróbica (foto 9) </w:t>
      </w:r>
      <w:r w:rsidRPr="0091526E">
        <w:rPr>
          <w:rFonts w:ascii="Arial" w:hAnsi="Arial" w:cs="Arial"/>
          <w:sz w:val="24"/>
          <w:szCs w:val="24"/>
        </w:rPr>
        <w:t>onde foi retirado o oxigênio através de um chum</w:t>
      </w:r>
      <w:r w:rsidR="00D50B42" w:rsidRPr="0091526E">
        <w:rPr>
          <w:rFonts w:ascii="Arial" w:hAnsi="Arial" w:cs="Arial"/>
          <w:sz w:val="24"/>
          <w:szCs w:val="24"/>
        </w:rPr>
        <w:t xml:space="preserve">aço de algodão acesso e depois </w:t>
      </w:r>
      <w:r w:rsidRPr="0091526E">
        <w:rPr>
          <w:rFonts w:ascii="Arial" w:hAnsi="Arial" w:cs="Arial"/>
          <w:sz w:val="24"/>
          <w:szCs w:val="24"/>
        </w:rPr>
        <w:t>colocada na estufa a 37°</w:t>
      </w:r>
      <w:r w:rsidR="00F94469" w:rsidRPr="0091526E">
        <w:rPr>
          <w:rFonts w:ascii="Arial" w:hAnsi="Arial" w:cs="Arial"/>
          <w:sz w:val="24"/>
          <w:szCs w:val="24"/>
        </w:rPr>
        <w:t xml:space="preserve"> (foto 10</w:t>
      </w:r>
      <w:r w:rsidR="004A3174" w:rsidRPr="0091526E">
        <w:rPr>
          <w:rFonts w:ascii="Arial" w:hAnsi="Arial" w:cs="Arial"/>
          <w:sz w:val="24"/>
          <w:szCs w:val="24"/>
        </w:rPr>
        <w:t>)</w:t>
      </w:r>
      <w:r w:rsidRPr="0091526E">
        <w:rPr>
          <w:rFonts w:ascii="Arial" w:hAnsi="Arial" w:cs="Arial"/>
          <w:sz w:val="24"/>
          <w:szCs w:val="24"/>
        </w:rPr>
        <w:t>, juntamente as placa</w:t>
      </w:r>
      <w:r w:rsidR="00B57E11" w:rsidRPr="0091526E">
        <w:rPr>
          <w:rFonts w:ascii="Arial" w:hAnsi="Arial" w:cs="Arial"/>
          <w:sz w:val="24"/>
          <w:szCs w:val="24"/>
        </w:rPr>
        <w:t>s de ágar sangue e os meios BHI</w:t>
      </w:r>
      <w:r w:rsidRPr="0091526E">
        <w:rPr>
          <w:rFonts w:ascii="Arial" w:hAnsi="Arial" w:cs="Arial"/>
          <w:sz w:val="24"/>
          <w:szCs w:val="24"/>
        </w:rPr>
        <w:t xml:space="preserve">. Todas foram analisadas 24 horas após a coleta. </w:t>
      </w:r>
    </w:p>
    <w:p w:rsidR="004A3174" w:rsidRPr="0091526E" w:rsidRDefault="00414D2B" w:rsidP="00414D2B">
      <w:pPr>
        <w:spacing w:after="0" w:line="360" w:lineRule="auto"/>
        <w:ind w:firstLine="709"/>
        <w:rPr>
          <w:rFonts w:ascii="Arial" w:hAnsi="Arial" w:cs="Arial"/>
          <w:sz w:val="24"/>
          <w:szCs w:val="24"/>
        </w:rPr>
      </w:pPr>
      <w:r w:rsidRPr="0091526E">
        <w:rPr>
          <w:rFonts w:ascii="Arial" w:hAnsi="Arial" w:cs="Arial"/>
          <w:noProof/>
          <w:sz w:val="24"/>
          <w:szCs w:val="24"/>
        </w:rPr>
        <w:drawing>
          <wp:anchor distT="0" distB="0" distL="114300" distR="114300" simplePos="0" relativeHeight="251660288" behindDoc="0" locked="0" layoutInCell="1" allowOverlap="1" wp14:anchorId="2AF9CC7C" wp14:editId="4C26729C">
            <wp:simplePos x="0" y="0"/>
            <wp:positionH relativeFrom="column">
              <wp:posOffset>-201930</wp:posOffset>
            </wp:positionH>
            <wp:positionV relativeFrom="paragraph">
              <wp:posOffset>226885</wp:posOffset>
            </wp:positionV>
            <wp:extent cx="2526665" cy="3365500"/>
            <wp:effectExtent l="0" t="0" r="6985" b="635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6f3a375-d7e9-424a-8f2b-5fd4fd03bf7e.jpg"/>
                    <pic:cNvPicPr/>
                  </pic:nvPicPr>
                  <pic:blipFill rotWithShape="1">
                    <a:blip r:embed="rId14">
                      <a:extLst>
                        <a:ext uri="{28A0092B-C50C-407E-A947-70E740481C1C}">
                          <a14:useLocalDpi xmlns:a14="http://schemas.microsoft.com/office/drawing/2010/main" val="0"/>
                        </a:ext>
                      </a:extLst>
                    </a:blip>
                    <a:srcRect t="12609" b="12421"/>
                    <a:stretch/>
                  </pic:blipFill>
                  <pic:spPr bwMode="auto">
                    <a:xfrm>
                      <a:off x="0" y="0"/>
                      <a:ext cx="2526665" cy="3365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sz w:val="24"/>
          <w:szCs w:val="24"/>
        </w:rPr>
        <w:t xml:space="preserve">                 </w:t>
      </w:r>
    </w:p>
    <w:p w:rsidR="00414D2B" w:rsidRDefault="00414D2B" w:rsidP="00414D2B">
      <w:pPr>
        <w:spacing w:after="0" w:line="360" w:lineRule="auto"/>
        <w:ind w:firstLine="709"/>
        <w:rPr>
          <w:rFonts w:ascii="Arial" w:hAnsi="Arial" w:cs="Arial"/>
          <w:sz w:val="24"/>
          <w:szCs w:val="24"/>
        </w:rPr>
      </w:pPr>
    </w:p>
    <w:p w:rsidR="00414D2B" w:rsidRDefault="00414D2B" w:rsidP="00414D2B">
      <w:pPr>
        <w:spacing w:after="0" w:line="360" w:lineRule="auto"/>
        <w:ind w:firstLine="709"/>
        <w:rPr>
          <w:rFonts w:ascii="Arial" w:hAnsi="Arial" w:cs="Arial"/>
          <w:sz w:val="24"/>
          <w:szCs w:val="24"/>
        </w:rPr>
      </w:pPr>
    </w:p>
    <w:p w:rsidR="00414D2B" w:rsidRDefault="00414D2B" w:rsidP="00414D2B">
      <w:pPr>
        <w:spacing w:after="0" w:line="360" w:lineRule="auto"/>
        <w:ind w:firstLine="709"/>
        <w:rPr>
          <w:rFonts w:ascii="Arial" w:hAnsi="Arial" w:cs="Arial"/>
          <w:sz w:val="24"/>
          <w:szCs w:val="24"/>
        </w:rPr>
      </w:pPr>
    </w:p>
    <w:p w:rsidR="00414D2B" w:rsidRDefault="00414D2B" w:rsidP="00414D2B">
      <w:pPr>
        <w:spacing w:after="0" w:line="360" w:lineRule="auto"/>
        <w:ind w:firstLine="709"/>
        <w:rPr>
          <w:rFonts w:ascii="Arial" w:hAnsi="Arial" w:cs="Arial"/>
          <w:sz w:val="24"/>
          <w:szCs w:val="24"/>
        </w:rPr>
      </w:pPr>
      <w:r w:rsidRPr="0091526E">
        <w:rPr>
          <w:rFonts w:ascii="Arial" w:hAnsi="Arial" w:cs="Arial"/>
          <w:noProof/>
          <w:sz w:val="24"/>
          <w:szCs w:val="24"/>
        </w:rPr>
        <w:drawing>
          <wp:anchor distT="0" distB="0" distL="114300" distR="114300" simplePos="0" relativeHeight="251661312" behindDoc="0" locked="0" layoutInCell="1" allowOverlap="1" wp14:anchorId="3C90A5B0" wp14:editId="14311427">
            <wp:simplePos x="0" y="0"/>
            <wp:positionH relativeFrom="column">
              <wp:posOffset>2640434</wp:posOffset>
            </wp:positionH>
            <wp:positionV relativeFrom="paragraph">
              <wp:posOffset>259137</wp:posOffset>
            </wp:positionV>
            <wp:extent cx="2901600" cy="2289600"/>
            <wp:effectExtent l="0" t="0" r="0"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hatsApp Image 2019-05-27 at 21.42.32.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01600" cy="2289600"/>
                    </a:xfrm>
                    <a:prstGeom prst="rect">
                      <a:avLst/>
                    </a:prstGeom>
                  </pic:spPr>
                </pic:pic>
              </a:graphicData>
            </a:graphic>
            <wp14:sizeRelH relativeFrom="margin">
              <wp14:pctWidth>0</wp14:pctWidth>
            </wp14:sizeRelH>
            <wp14:sizeRelV relativeFrom="margin">
              <wp14:pctHeight>0</wp14:pctHeight>
            </wp14:sizeRelV>
          </wp:anchor>
        </w:drawing>
      </w:r>
    </w:p>
    <w:p w:rsidR="00414D2B" w:rsidRDefault="00414D2B" w:rsidP="00414D2B">
      <w:pPr>
        <w:spacing w:after="0" w:line="360" w:lineRule="auto"/>
        <w:ind w:firstLine="709"/>
        <w:rPr>
          <w:rFonts w:ascii="Arial" w:hAnsi="Arial" w:cs="Arial"/>
          <w:sz w:val="24"/>
          <w:szCs w:val="24"/>
        </w:rPr>
      </w:pPr>
    </w:p>
    <w:p w:rsidR="00414D2B" w:rsidRDefault="00414D2B" w:rsidP="00414D2B">
      <w:pPr>
        <w:spacing w:after="0" w:line="360" w:lineRule="auto"/>
        <w:ind w:firstLine="709"/>
        <w:rPr>
          <w:rFonts w:ascii="Arial" w:hAnsi="Arial" w:cs="Arial"/>
          <w:sz w:val="24"/>
          <w:szCs w:val="24"/>
        </w:rPr>
      </w:pPr>
    </w:p>
    <w:p w:rsidR="00414D2B" w:rsidRDefault="00414D2B" w:rsidP="00414D2B">
      <w:pPr>
        <w:spacing w:after="0" w:line="360" w:lineRule="auto"/>
        <w:ind w:firstLine="709"/>
        <w:rPr>
          <w:rFonts w:ascii="Arial" w:hAnsi="Arial" w:cs="Arial"/>
          <w:sz w:val="24"/>
          <w:szCs w:val="24"/>
        </w:rPr>
      </w:pPr>
    </w:p>
    <w:p w:rsidR="00414D2B" w:rsidRDefault="00414D2B" w:rsidP="00414D2B">
      <w:pPr>
        <w:spacing w:after="0" w:line="360" w:lineRule="auto"/>
        <w:ind w:firstLine="709"/>
        <w:rPr>
          <w:rFonts w:ascii="Arial" w:hAnsi="Arial" w:cs="Arial"/>
          <w:sz w:val="24"/>
          <w:szCs w:val="24"/>
        </w:rPr>
      </w:pPr>
    </w:p>
    <w:p w:rsidR="00414D2B" w:rsidRDefault="00414D2B" w:rsidP="00414D2B">
      <w:pPr>
        <w:spacing w:after="0" w:line="360" w:lineRule="auto"/>
        <w:ind w:firstLine="709"/>
        <w:rPr>
          <w:rFonts w:ascii="Arial" w:hAnsi="Arial" w:cs="Arial"/>
          <w:sz w:val="24"/>
          <w:szCs w:val="24"/>
        </w:rPr>
      </w:pPr>
    </w:p>
    <w:p w:rsidR="00414D2B" w:rsidRDefault="00414D2B" w:rsidP="00414D2B">
      <w:pPr>
        <w:spacing w:after="0" w:line="360" w:lineRule="auto"/>
        <w:ind w:firstLine="709"/>
        <w:rPr>
          <w:rFonts w:ascii="Arial" w:hAnsi="Arial" w:cs="Arial"/>
          <w:sz w:val="24"/>
          <w:szCs w:val="24"/>
        </w:rPr>
      </w:pPr>
    </w:p>
    <w:p w:rsidR="00414D2B" w:rsidRDefault="00414D2B" w:rsidP="00414D2B">
      <w:pPr>
        <w:spacing w:after="0" w:line="360" w:lineRule="auto"/>
        <w:ind w:firstLine="709"/>
        <w:rPr>
          <w:rFonts w:ascii="Arial" w:hAnsi="Arial" w:cs="Arial"/>
          <w:sz w:val="24"/>
          <w:szCs w:val="24"/>
        </w:rPr>
      </w:pPr>
    </w:p>
    <w:p w:rsidR="00414D2B" w:rsidRDefault="00414D2B" w:rsidP="00414D2B">
      <w:pPr>
        <w:spacing w:after="0" w:line="360" w:lineRule="auto"/>
        <w:ind w:firstLine="709"/>
        <w:rPr>
          <w:rFonts w:ascii="Arial" w:hAnsi="Arial" w:cs="Arial"/>
          <w:sz w:val="24"/>
          <w:szCs w:val="24"/>
        </w:rPr>
      </w:pPr>
    </w:p>
    <w:p w:rsidR="00414D2B" w:rsidRDefault="00414D2B" w:rsidP="00414D2B">
      <w:pPr>
        <w:spacing w:after="0" w:line="360" w:lineRule="auto"/>
        <w:ind w:firstLine="709"/>
        <w:rPr>
          <w:rFonts w:ascii="Arial" w:hAnsi="Arial" w:cs="Arial"/>
          <w:sz w:val="24"/>
          <w:szCs w:val="24"/>
        </w:rPr>
      </w:pPr>
    </w:p>
    <w:p w:rsidR="00414D2B" w:rsidRDefault="00C64A8F" w:rsidP="00414D2B">
      <w:pPr>
        <w:spacing w:after="0" w:line="360" w:lineRule="auto"/>
        <w:ind w:firstLine="709"/>
        <w:rPr>
          <w:rFonts w:ascii="Arial" w:hAnsi="Arial" w:cs="Arial"/>
          <w:sz w:val="24"/>
          <w:szCs w:val="24"/>
        </w:rPr>
      </w:pPr>
      <w:r>
        <w:rPr>
          <w:rFonts w:ascii="Arial" w:hAnsi="Arial" w:cs="Arial"/>
          <w:sz w:val="24"/>
          <w:szCs w:val="24"/>
        </w:rPr>
        <w:t>Foto 9 (</w:t>
      </w:r>
      <w:r w:rsidR="00F94469" w:rsidRPr="0091526E">
        <w:rPr>
          <w:rFonts w:ascii="Arial" w:hAnsi="Arial" w:cs="Arial"/>
          <w:sz w:val="24"/>
          <w:szCs w:val="24"/>
        </w:rPr>
        <w:t>Jarra anaeróbica)</w:t>
      </w:r>
      <w:r w:rsidR="00414D2B">
        <w:rPr>
          <w:rFonts w:ascii="Arial" w:hAnsi="Arial" w:cs="Arial"/>
          <w:sz w:val="24"/>
          <w:szCs w:val="24"/>
        </w:rPr>
        <w:t xml:space="preserve">            </w:t>
      </w:r>
      <w:r w:rsidR="00414D2B">
        <w:rPr>
          <w:rFonts w:ascii="Arial" w:hAnsi="Arial" w:cs="Arial"/>
          <w:sz w:val="24"/>
          <w:szCs w:val="24"/>
        </w:rPr>
        <w:tab/>
      </w:r>
      <w:r w:rsidR="00414D2B" w:rsidRPr="0091526E">
        <w:rPr>
          <w:rFonts w:ascii="Arial" w:hAnsi="Arial" w:cs="Arial"/>
          <w:sz w:val="24"/>
          <w:szCs w:val="24"/>
        </w:rPr>
        <w:t>Foto 10 (Estufa de cultura ORION 502)</w:t>
      </w:r>
    </w:p>
    <w:p w:rsidR="00FD7911" w:rsidRDefault="00FD7911" w:rsidP="00FD7911">
      <w:pPr>
        <w:spacing w:after="0" w:line="360" w:lineRule="auto"/>
        <w:jc w:val="both"/>
        <w:rPr>
          <w:rFonts w:ascii="Arial" w:hAnsi="Arial" w:cs="Arial"/>
          <w:sz w:val="24"/>
          <w:szCs w:val="24"/>
        </w:rPr>
      </w:pPr>
    </w:p>
    <w:p w:rsidR="00FD7911" w:rsidRDefault="00FD7911" w:rsidP="00FD7911">
      <w:pPr>
        <w:spacing w:after="0" w:line="360" w:lineRule="auto"/>
        <w:ind w:firstLine="708"/>
        <w:jc w:val="both"/>
        <w:rPr>
          <w:rFonts w:ascii="Arial" w:hAnsi="Arial" w:cs="Arial"/>
          <w:sz w:val="24"/>
          <w:szCs w:val="24"/>
        </w:rPr>
      </w:pPr>
    </w:p>
    <w:p w:rsidR="00AE6AA4" w:rsidRPr="008A2B99" w:rsidRDefault="00AE6AA4" w:rsidP="00FD7911">
      <w:pPr>
        <w:spacing w:after="0" w:line="360" w:lineRule="auto"/>
        <w:ind w:firstLine="708"/>
        <w:jc w:val="both"/>
        <w:rPr>
          <w:rFonts w:ascii="Arial" w:hAnsi="Arial" w:cs="Arial"/>
          <w:sz w:val="24"/>
          <w:szCs w:val="24"/>
        </w:rPr>
      </w:pPr>
      <w:r w:rsidRPr="008A2B99">
        <w:rPr>
          <w:rFonts w:ascii="Arial" w:hAnsi="Arial" w:cs="Arial"/>
          <w:sz w:val="24"/>
          <w:szCs w:val="24"/>
        </w:rPr>
        <w:t>Após as 24 horas, as placas foram observadas mac</w:t>
      </w:r>
      <w:r>
        <w:rPr>
          <w:rFonts w:ascii="Arial" w:hAnsi="Arial" w:cs="Arial"/>
          <w:sz w:val="24"/>
          <w:szCs w:val="24"/>
        </w:rPr>
        <w:t xml:space="preserve">roscopicamente se houve ou não </w:t>
      </w:r>
      <w:r w:rsidRPr="008A2B99">
        <w:rPr>
          <w:rFonts w:ascii="Arial" w:hAnsi="Arial" w:cs="Arial"/>
          <w:sz w:val="24"/>
          <w:szCs w:val="24"/>
        </w:rPr>
        <w:t>crescimento de colônias bacterianas e em caso afirma</w:t>
      </w:r>
      <w:r>
        <w:rPr>
          <w:rFonts w:ascii="Arial" w:hAnsi="Arial" w:cs="Arial"/>
          <w:sz w:val="24"/>
          <w:szCs w:val="24"/>
        </w:rPr>
        <w:t>tivo submetidas a coloração de G</w:t>
      </w:r>
      <w:r w:rsidRPr="008A2B99">
        <w:rPr>
          <w:rFonts w:ascii="Arial" w:hAnsi="Arial" w:cs="Arial"/>
          <w:sz w:val="24"/>
          <w:szCs w:val="24"/>
        </w:rPr>
        <w:t>ram</w:t>
      </w:r>
      <w:r>
        <w:rPr>
          <w:rFonts w:ascii="Arial" w:hAnsi="Arial" w:cs="Arial"/>
          <w:sz w:val="24"/>
          <w:szCs w:val="24"/>
        </w:rPr>
        <w:t xml:space="preserve"> </w:t>
      </w:r>
      <w:r w:rsidRPr="0071072A">
        <w:rPr>
          <w:rFonts w:ascii="Arial" w:hAnsi="Arial" w:cs="Arial"/>
          <w:sz w:val="24"/>
          <w:szCs w:val="24"/>
        </w:rPr>
        <w:t>(fotos 5 e 6).</w:t>
      </w:r>
      <w:r w:rsidRPr="008A2B99">
        <w:rPr>
          <w:rFonts w:ascii="Arial" w:hAnsi="Arial" w:cs="Arial"/>
          <w:sz w:val="24"/>
          <w:szCs w:val="24"/>
        </w:rPr>
        <w:t xml:space="preserve">  Este teste é utilizado para classificação das bactérias em dois grupos: Gram-positivas que </w:t>
      </w:r>
      <w:r>
        <w:rPr>
          <w:rFonts w:ascii="Arial" w:hAnsi="Arial" w:cs="Arial"/>
          <w:sz w:val="24"/>
          <w:szCs w:val="24"/>
        </w:rPr>
        <w:t xml:space="preserve">se </w:t>
      </w:r>
      <w:r w:rsidRPr="008A2B99">
        <w:rPr>
          <w:rFonts w:ascii="Arial" w:hAnsi="Arial" w:cs="Arial"/>
          <w:sz w:val="24"/>
          <w:szCs w:val="24"/>
        </w:rPr>
        <w:t xml:space="preserve">coram de </w:t>
      </w:r>
      <w:r>
        <w:rPr>
          <w:rFonts w:ascii="Arial" w:hAnsi="Arial" w:cs="Arial"/>
          <w:sz w:val="24"/>
          <w:szCs w:val="24"/>
        </w:rPr>
        <w:t>roxo e Gram-negativas que se coram</w:t>
      </w:r>
      <w:r w:rsidRPr="008A2B99">
        <w:rPr>
          <w:rFonts w:ascii="Arial" w:hAnsi="Arial" w:cs="Arial"/>
          <w:sz w:val="24"/>
          <w:szCs w:val="24"/>
        </w:rPr>
        <w:t xml:space="preserve"> de rosa</w:t>
      </w:r>
      <w:r w:rsidR="00A03ED3">
        <w:rPr>
          <w:rFonts w:ascii="Arial" w:hAnsi="Arial" w:cs="Arial"/>
          <w:sz w:val="24"/>
          <w:szCs w:val="24"/>
        </w:rPr>
        <w:t>.</w:t>
      </w:r>
      <w:r w:rsidRPr="008A2B99">
        <w:rPr>
          <w:rFonts w:ascii="Arial" w:hAnsi="Arial" w:cs="Arial"/>
          <w:sz w:val="24"/>
          <w:szCs w:val="24"/>
        </w:rPr>
        <w:t xml:space="preserve"> </w:t>
      </w:r>
      <w:r w:rsidR="00A03ED3">
        <w:rPr>
          <w:rFonts w:ascii="Arial" w:hAnsi="Arial" w:cs="Arial"/>
          <w:sz w:val="24"/>
          <w:szCs w:val="24"/>
        </w:rPr>
        <w:t>(12)</w:t>
      </w:r>
      <w:r>
        <w:rPr>
          <w:rFonts w:ascii="Arial" w:hAnsi="Arial" w:cs="Arial"/>
          <w:sz w:val="24"/>
          <w:szCs w:val="24"/>
        </w:rPr>
        <w:t xml:space="preserve"> </w:t>
      </w:r>
      <w:r w:rsidRPr="008A2B99">
        <w:rPr>
          <w:rFonts w:ascii="Arial" w:hAnsi="Arial" w:cs="Arial"/>
          <w:sz w:val="24"/>
          <w:szCs w:val="24"/>
        </w:rPr>
        <w:t>Para a realização de tal procedimento é preciso seguir um protocolo, que apresenta variações, mas que de acordo com estudos, a técnica escolhida não reflete alterações nos resultados</w:t>
      </w:r>
      <w:r w:rsidR="00A03ED3">
        <w:rPr>
          <w:rFonts w:ascii="Arial" w:hAnsi="Arial" w:cs="Arial"/>
          <w:sz w:val="24"/>
          <w:szCs w:val="24"/>
        </w:rPr>
        <w:t>. (12)</w:t>
      </w:r>
      <w:r>
        <w:rPr>
          <w:rFonts w:ascii="Arial" w:hAnsi="Arial" w:cs="Arial"/>
          <w:sz w:val="24"/>
          <w:szCs w:val="24"/>
        </w:rPr>
        <w:t xml:space="preserve"> O protocolo seguido foi</w:t>
      </w:r>
      <w:r w:rsidRPr="008A2B99">
        <w:rPr>
          <w:rFonts w:ascii="Arial" w:hAnsi="Arial" w:cs="Arial"/>
          <w:sz w:val="24"/>
          <w:szCs w:val="24"/>
        </w:rPr>
        <w:t xml:space="preserve"> sem a utilização de lavag</w:t>
      </w:r>
      <w:r>
        <w:rPr>
          <w:rFonts w:ascii="Arial" w:hAnsi="Arial" w:cs="Arial"/>
          <w:sz w:val="24"/>
          <w:szCs w:val="24"/>
        </w:rPr>
        <w:t xml:space="preserve">em com água em todas as etapas </w:t>
      </w:r>
      <w:r w:rsidRPr="008A2B99">
        <w:rPr>
          <w:rFonts w:ascii="Arial" w:hAnsi="Arial" w:cs="Arial"/>
          <w:sz w:val="24"/>
          <w:szCs w:val="24"/>
        </w:rPr>
        <w:t>e tempo de 1</w:t>
      </w:r>
      <w:r>
        <w:rPr>
          <w:rFonts w:ascii="Arial" w:hAnsi="Arial" w:cs="Arial"/>
          <w:sz w:val="24"/>
          <w:szCs w:val="24"/>
        </w:rPr>
        <w:t xml:space="preserve"> </w:t>
      </w:r>
      <w:r w:rsidRPr="008A2B99">
        <w:rPr>
          <w:rFonts w:ascii="Arial" w:hAnsi="Arial" w:cs="Arial"/>
          <w:sz w:val="24"/>
          <w:szCs w:val="24"/>
        </w:rPr>
        <w:t xml:space="preserve">minuto para a coloração </w:t>
      </w:r>
      <w:r>
        <w:rPr>
          <w:rFonts w:ascii="Arial" w:hAnsi="Arial" w:cs="Arial"/>
          <w:sz w:val="24"/>
          <w:szCs w:val="24"/>
        </w:rPr>
        <w:t xml:space="preserve">violeta, </w:t>
      </w:r>
      <w:proofErr w:type="spellStart"/>
      <w:r>
        <w:rPr>
          <w:rFonts w:ascii="Arial" w:hAnsi="Arial" w:cs="Arial"/>
          <w:sz w:val="24"/>
          <w:szCs w:val="24"/>
        </w:rPr>
        <w:t>lugol</w:t>
      </w:r>
      <w:proofErr w:type="spellEnd"/>
      <w:r>
        <w:rPr>
          <w:rFonts w:ascii="Arial" w:hAnsi="Arial" w:cs="Arial"/>
          <w:sz w:val="24"/>
          <w:szCs w:val="24"/>
        </w:rPr>
        <w:t xml:space="preserve">, </w:t>
      </w:r>
      <w:r>
        <w:rPr>
          <w:rFonts w:ascii="Arial" w:hAnsi="Arial" w:cs="Arial"/>
          <w:sz w:val="24"/>
          <w:szCs w:val="24"/>
        </w:rPr>
        <w:lastRenderedPageBreak/>
        <w:t xml:space="preserve">seguido de </w:t>
      </w:r>
      <w:r w:rsidRPr="008A2B99">
        <w:rPr>
          <w:rFonts w:ascii="Arial" w:hAnsi="Arial" w:cs="Arial"/>
          <w:sz w:val="24"/>
          <w:szCs w:val="24"/>
        </w:rPr>
        <w:t>álcool-aceto</w:t>
      </w:r>
      <w:r>
        <w:rPr>
          <w:rFonts w:ascii="Arial" w:hAnsi="Arial" w:cs="Arial"/>
          <w:sz w:val="24"/>
          <w:szCs w:val="24"/>
        </w:rPr>
        <w:t>na, lavagem com água e fucsina G</w:t>
      </w:r>
      <w:r w:rsidRPr="008A2B99">
        <w:rPr>
          <w:rFonts w:ascii="Arial" w:hAnsi="Arial" w:cs="Arial"/>
          <w:sz w:val="24"/>
          <w:szCs w:val="24"/>
        </w:rPr>
        <w:t>ram por 20</w:t>
      </w:r>
      <w:r w:rsidR="00A03ED3">
        <w:rPr>
          <w:rFonts w:ascii="Arial" w:hAnsi="Arial" w:cs="Arial"/>
          <w:sz w:val="24"/>
          <w:szCs w:val="24"/>
        </w:rPr>
        <w:t xml:space="preserve"> segundos. (12)</w:t>
      </w:r>
      <w:r w:rsidRPr="008A2B99">
        <w:rPr>
          <w:rFonts w:ascii="Arial" w:hAnsi="Arial" w:cs="Arial"/>
          <w:sz w:val="24"/>
          <w:szCs w:val="24"/>
        </w:rPr>
        <w:t xml:space="preserve">  A identificação das amostras como positivas para a coloração de </w:t>
      </w:r>
      <w:proofErr w:type="spellStart"/>
      <w:r w:rsidRPr="008A2B99">
        <w:rPr>
          <w:rFonts w:ascii="Arial" w:hAnsi="Arial" w:cs="Arial"/>
          <w:sz w:val="24"/>
          <w:szCs w:val="24"/>
        </w:rPr>
        <w:t>gram</w:t>
      </w:r>
      <w:proofErr w:type="spellEnd"/>
      <w:r w:rsidRPr="008A2B99">
        <w:rPr>
          <w:rFonts w:ascii="Arial" w:hAnsi="Arial" w:cs="Arial"/>
          <w:sz w:val="24"/>
          <w:szCs w:val="24"/>
        </w:rPr>
        <w:t xml:space="preserve"> podem ser tanto </w:t>
      </w:r>
      <w:proofErr w:type="spellStart"/>
      <w:r>
        <w:rPr>
          <w:rFonts w:ascii="Arial" w:hAnsi="Arial" w:cs="Arial"/>
          <w:i/>
          <w:sz w:val="24"/>
          <w:szCs w:val="24"/>
        </w:rPr>
        <w:t>Staphylococcus</w:t>
      </w:r>
      <w:proofErr w:type="spellEnd"/>
      <w:r>
        <w:rPr>
          <w:rFonts w:ascii="Arial" w:hAnsi="Arial" w:cs="Arial"/>
          <w:i/>
          <w:sz w:val="24"/>
          <w:szCs w:val="24"/>
        </w:rPr>
        <w:t xml:space="preserve"> </w:t>
      </w:r>
      <w:r w:rsidRPr="008A2B99">
        <w:rPr>
          <w:rFonts w:ascii="Arial" w:hAnsi="Arial" w:cs="Arial"/>
          <w:sz w:val="24"/>
          <w:szCs w:val="24"/>
        </w:rPr>
        <w:t>como</w:t>
      </w:r>
      <w:r w:rsidRPr="008A2B99">
        <w:rPr>
          <w:rFonts w:ascii="Arial" w:hAnsi="Arial" w:cs="Arial"/>
          <w:i/>
          <w:sz w:val="24"/>
          <w:szCs w:val="24"/>
        </w:rPr>
        <w:t xml:space="preserve"> </w:t>
      </w:r>
      <w:proofErr w:type="spellStart"/>
      <w:r w:rsidRPr="008A2B99">
        <w:rPr>
          <w:rFonts w:ascii="Arial" w:hAnsi="Arial" w:cs="Arial"/>
          <w:i/>
          <w:sz w:val="24"/>
          <w:szCs w:val="24"/>
        </w:rPr>
        <w:t>Streptococcus</w:t>
      </w:r>
      <w:proofErr w:type="spellEnd"/>
      <w:r w:rsidRPr="008A2B99">
        <w:rPr>
          <w:rFonts w:ascii="Arial" w:hAnsi="Arial" w:cs="Arial"/>
          <w:i/>
          <w:sz w:val="24"/>
          <w:szCs w:val="24"/>
        </w:rPr>
        <w:t xml:space="preserve">, </w:t>
      </w:r>
      <w:r w:rsidRPr="008A2B99">
        <w:rPr>
          <w:rFonts w:ascii="Arial" w:hAnsi="Arial" w:cs="Arial"/>
          <w:sz w:val="24"/>
          <w:szCs w:val="24"/>
        </w:rPr>
        <w:t>sendo necessário realização do teste</w:t>
      </w:r>
      <w:r>
        <w:rPr>
          <w:rFonts w:ascii="Arial" w:hAnsi="Arial" w:cs="Arial"/>
          <w:i/>
          <w:sz w:val="24"/>
          <w:szCs w:val="24"/>
        </w:rPr>
        <w:t xml:space="preserve"> </w:t>
      </w:r>
      <w:r w:rsidRPr="008A2B99">
        <w:rPr>
          <w:rFonts w:ascii="Arial" w:hAnsi="Arial" w:cs="Arial"/>
          <w:sz w:val="24"/>
          <w:szCs w:val="24"/>
        </w:rPr>
        <w:t xml:space="preserve">de </w:t>
      </w:r>
      <w:proofErr w:type="spellStart"/>
      <w:r w:rsidRPr="008A2B99">
        <w:rPr>
          <w:rFonts w:ascii="Arial" w:hAnsi="Arial" w:cs="Arial"/>
          <w:sz w:val="24"/>
          <w:szCs w:val="24"/>
        </w:rPr>
        <w:t>catalase</w:t>
      </w:r>
      <w:proofErr w:type="spellEnd"/>
      <w:r w:rsidRPr="008A2B99">
        <w:rPr>
          <w:rFonts w:ascii="Arial" w:hAnsi="Arial" w:cs="Arial"/>
          <w:sz w:val="24"/>
          <w:szCs w:val="24"/>
        </w:rPr>
        <w:t>.</w:t>
      </w:r>
    </w:p>
    <w:p w:rsidR="008A2B99" w:rsidRPr="0091526E" w:rsidRDefault="008A2B99" w:rsidP="00A03ED3">
      <w:pPr>
        <w:spacing w:after="0" w:line="360" w:lineRule="auto"/>
        <w:ind w:firstLine="709"/>
        <w:jc w:val="both"/>
        <w:rPr>
          <w:rFonts w:ascii="Arial" w:hAnsi="Arial" w:cs="Arial"/>
          <w:i/>
          <w:sz w:val="24"/>
          <w:szCs w:val="24"/>
        </w:rPr>
      </w:pPr>
      <w:r w:rsidRPr="0091526E">
        <w:rPr>
          <w:rFonts w:ascii="Arial" w:hAnsi="Arial" w:cs="Arial"/>
          <w:sz w:val="24"/>
          <w:szCs w:val="24"/>
        </w:rPr>
        <w:t xml:space="preserve">A </w:t>
      </w:r>
      <w:proofErr w:type="spellStart"/>
      <w:r w:rsidRPr="0091526E">
        <w:rPr>
          <w:rFonts w:ascii="Arial" w:hAnsi="Arial" w:cs="Arial"/>
          <w:sz w:val="24"/>
          <w:szCs w:val="24"/>
        </w:rPr>
        <w:t>catalase</w:t>
      </w:r>
      <w:proofErr w:type="spellEnd"/>
      <w:r w:rsidRPr="0091526E">
        <w:rPr>
          <w:rFonts w:ascii="Arial" w:hAnsi="Arial" w:cs="Arial"/>
          <w:sz w:val="24"/>
          <w:szCs w:val="24"/>
        </w:rPr>
        <w:t xml:space="preserve"> é uma enzima que decompõe o peróxido de hidrogênio (H</w:t>
      </w:r>
      <w:r w:rsidRPr="0091526E">
        <w:rPr>
          <w:rFonts w:ascii="Arial" w:hAnsi="Arial" w:cs="Arial"/>
          <w:sz w:val="24"/>
          <w:szCs w:val="24"/>
          <w:vertAlign w:val="subscript"/>
        </w:rPr>
        <w:t>2</w:t>
      </w:r>
      <w:r w:rsidRPr="0091526E">
        <w:rPr>
          <w:rFonts w:ascii="Arial" w:hAnsi="Arial" w:cs="Arial"/>
          <w:sz w:val="24"/>
          <w:szCs w:val="24"/>
        </w:rPr>
        <w:t>O</w:t>
      </w:r>
      <w:r w:rsidRPr="0091526E">
        <w:rPr>
          <w:rFonts w:ascii="Arial" w:hAnsi="Arial" w:cs="Arial"/>
          <w:sz w:val="24"/>
          <w:szCs w:val="24"/>
          <w:vertAlign w:val="subscript"/>
        </w:rPr>
        <w:t>2</w:t>
      </w:r>
      <w:r w:rsidRPr="0091526E">
        <w:rPr>
          <w:rFonts w:ascii="Arial" w:hAnsi="Arial" w:cs="Arial"/>
          <w:sz w:val="24"/>
          <w:szCs w:val="24"/>
        </w:rPr>
        <w:t>) em água e oxigênio e seu teste é realizado a partir de uma colônia do meio de cultura com auxílio de uma alça descartável e estéril que é transferida para uma lâmina e adicionada uma</w:t>
      </w:r>
      <w:r w:rsidR="00C44B9B" w:rsidRPr="0091526E">
        <w:rPr>
          <w:rFonts w:ascii="Arial" w:hAnsi="Arial" w:cs="Arial"/>
          <w:sz w:val="24"/>
          <w:szCs w:val="24"/>
        </w:rPr>
        <w:t xml:space="preserve"> gota de peróxido de hidrogênio</w:t>
      </w:r>
      <w:r w:rsidRPr="0091526E">
        <w:rPr>
          <w:rFonts w:ascii="Arial" w:hAnsi="Arial" w:cs="Arial"/>
          <w:sz w:val="24"/>
          <w:szCs w:val="24"/>
        </w:rPr>
        <w:t xml:space="preserve"> a 3%</w:t>
      </w:r>
      <w:r w:rsidR="007A0084" w:rsidRPr="0091526E">
        <w:rPr>
          <w:rFonts w:ascii="Arial" w:hAnsi="Arial" w:cs="Arial"/>
          <w:sz w:val="24"/>
          <w:szCs w:val="24"/>
        </w:rPr>
        <w:t xml:space="preserve"> </w:t>
      </w:r>
      <w:r w:rsidRPr="0091526E">
        <w:rPr>
          <w:rFonts w:ascii="Arial" w:hAnsi="Arial" w:cs="Arial"/>
          <w:sz w:val="24"/>
          <w:szCs w:val="24"/>
        </w:rPr>
        <w:t xml:space="preserve">e observado se </w:t>
      </w:r>
      <w:r w:rsidR="007A0084" w:rsidRPr="0091526E">
        <w:rPr>
          <w:rFonts w:ascii="Arial" w:hAnsi="Arial" w:cs="Arial"/>
          <w:sz w:val="24"/>
          <w:szCs w:val="24"/>
        </w:rPr>
        <w:t>há ou não a formação de bolhas (</w:t>
      </w:r>
      <w:r w:rsidR="00E45E68" w:rsidRPr="0091526E">
        <w:rPr>
          <w:rFonts w:ascii="Arial" w:hAnsi="Arial" w:cs="Arial"/>
          <w:sz w:val="24"/>
          <w:szCs w:val="24"/>
        </w:rPr>
        <w:t>13</w:t>
      </w:r>
      <w:r w:rsidR="00A03ED3">
        <w:rPr>
          <w:rFonts w:ascii="Arial" w:hAnsi="Arial" w:cs="Arial"/>
          <w:sz w:val="24"/>
          <w:szCs w:val="24"/>
        </w:rPr>
        <w:t xml:space="preserve">). </w:t>
      </w:r>
      <w:r w:rsidRPr="0091526E">
        <w:rPr>
          <w:rFonts w:ascii="Arial" w:hAnsi="Arial" w:cs="Arial"/>
          <w:sz w:val="24"/>
          <w:szCs w:val="24"/>
        </w:rPr>
        <w:t>Se pos</w:t>
      </w:r>
      <w:r w:rsidR="007A0084" w:rsidRPr="0091526E">
        <w:rPr>
          <w:rFonts w:ascii="Arial" w:hAnsi="Arial" w:cs="Arial"/>
          <w:sz w:val="24"/>
          <w:szCs w:val="24"/>
        </w:rPr>
        <w:t xml:space="preserve">itivo para a formação de bolhas temos uma </w:t>
      </w:r>
      <w:proofErr w:type="spellStart"/>
      <w:r w:rsidR="007A0084" w:rsidRPr="0091526E">
        <w:rPr>
          <w:rFonts w:ascii="Arial" w:hAnsi="Arial" w:cs="Arial"/>
          <w:sz w:val="24"/>
          <w:szCs w:val="24"/>
        </w:rPr>
        <w:t>catalase</w:t>
      </w:r>
      <w:proofErr w:type="spellEnd"/>
      <w:r w:rsidR="007A0084" w:rsidRPr="0091526E">
        <w:rPr>
          <w:rFonts w:ascii="Arial" w:hAnsi="Arial" w:cs="Arial"/>
          <w:sz w:val="24"/>
          <w:szCs w:val="24"/>
        </w:rPr>
        <w:t xml:space="preserve"> positiva</w:t>
      </w:r>
      <w:r w:rsidRPr="0091526E">
        <w:rPr>
          <w:rFonts w:ascii="Arial" w:hAnsi="Arial" w:cs="Arial"/>
          <w:sz w:val="24"/>
          <w:szCs w:val="24"/>
        </w:rPr>
        <w:t xml:space="preserve">, sendo necessário o teste de </w:t>
      </w:r>
      <w:proofErr w:type="spellStart"/>
      <w:r w:rsidRPr="0091526E">
        <w:rPr>
          <w:rFonts w:ascii="Arial" w:hAnsi="Arial" w:cs="Arial"/>
          <w:sz w:val="24"/>
          <w:szCs w:val="24"/>
        </w:rPr>
        <w:t>coagulase</w:t>
      </w:r>
      <w:proofErr w:type="spellEnd"/>
      <w:r w:rsidRPr="0091526E">
        <w:rPr>
          <w:rFonts w:ascii="Arial" w:hAnsi="Arial" w:cs="Arial"/>
          <w:sz w:val="24"/>
          <w:szCs w:val="24"/>
        </w:rPr>
        <w:t xml:space="preserve"> para identificação da espécie </w:t>
      </w:r>
      <w:proofErr w:type="spellStart"/>
      <w:r w:rsidRPr="0091526E">
        <w:rPr>
          <w:rFonts w:ascii="Arial" w:hAnsi="Arial" w:cs="Arial"/>
          <w:i/>
          <w:sz w:val="24"/>
          <w:szCs w:val="24"/>
        </w:rPr>
        <w:t>Staphylococcus</w:t>
      </w:r>
      <w:proofErr w:type="spellEnd"/>
      <w:r w:rsidRPr="0091526E">
        <w:rPr>
          <w:rFonts w:ascii="Arial" w:hAnsi="Arial" w:cs="Arial"/>
          <w:i/>
          <w:sz w:val="24"/>
          <w:szCs w:val="24"/>
        </w:rPr>
        <w:t>.</w:t>
      </w:r>
    </w:p>
    <w:p w:rsidR="008A2B99" w:rsidRPr="0091526E" w:rsidRDefault="008A2B99" w:rsidP="00A03ED3">
      <w:pPr>
        <w:spacing w:after="0" w:line="360" w:lineRule="auto"/>
        <w:ind w:firstLine="709"/>
        <w:jc w:val="both"/>
        <w:rPr>
          <w:rFonts w:ascii="Arial" w:hAnsi="Arial" w:cs="Arial"/>
          <w:sz w:val="24"/>
          <w:szCs w:val="24"/>
        </w:rPr>
      </w:pPr>
      <w:r w:rsidRPr="0091526E">
        <w:rPr>
          <w:rFonts w:ascii="Arial" w:hAnsi="Arial" w:cs="Arial"/>
          <w:sz w:val="24"/>
          <w:szCs w:val="24"/>
        </w:rPr>
        <w:t xml:space="preserve">A </w:t>
      </w:r>
      <w:proofErr w:type="spellStart"/>
      <w:r w:rsidRPr="0091526E">
        <w:rPr>
          <w:rFonts w:ascii="Arial" w:hAnsi="Arial" w:cs="Arial"/>
          <w:sz w:val="24"/>
          <w:szCs w:val="24"/>
        </w:rPr>
        <w:t>coagulase</w:t>
      </w:r>
      <w:proofErr w:type="spellEnd"/>
      <w:r w:rsidRPr="0091526E">
        <w:rPr>
          <w:rFonts w:ascii="Arial" w:hAnsi="Arial" w:cs="Arial"/>
          <w:sz w:val="24"/>
          <w:szCs w:val="24"/>
        </w:rPr>
        <w:t xml:space="preserve"> é uma proteína com atividade similar à </w:t>
      </w:r>
      <w:proofErr w:type="spellStart"/>
      <w:r w:rsidRPr="0091526E">
        <w:rPr>
          <w:rFonts w:ascii="Arial" w:hAnsi="Arial" w:cs="Arial"/>
          <w:sz w:val="24"/>
          <w:szCs w:val="24"/>
        </w:rPr>
        <w:t>protombrina</w:t>
      </w:r>
      <w:proofErr w:type="spellEnd"/>
      <w:r w:rsidRPr="0091526E">
        <w:rPr>
          <w:rFonts w:ascii="Arial" w:hAnsi="Arial" w:cs="Arial"/>
          <w:sz w:val="24"/>
          <w:szCs w:val="24"/>
        </w:rPr>
        <w:t>, capaz de converter o fibrinogênio em fibrina. O teste tem como finalidade certificar a reação de microrganismos com o plasma, formando um coágulo visível quando estes reagem entre si</w:t>
      </w:r>
      <w:r w:rsidR="007A0084" w:rsidRPr="0091526E">
        <w:rPr>
          <w:rFonts w:ascii="Arial" w:hAnsi="Arial" w:cs="Arial"/>
          <w:sz w:val="24"/>
          <w:szCs w:val="24"/>
        </w:rPr>
        <w:t xml:space="preserve"> </w:t>
      </w:r>
      <w:r w:rsidRPr="0091526E">
        <w:rPr>
          <w:rFonts w:ascii="Arial" w:hAnsi="Arial" w:cs="Arial"/>
          <w:sz w:val="24"/>
          <w:szCs w:val="24"/>
        </w:rPr>
        <w:t>observados com um tempo de 18 a 24 horas.</w:t>
      </w:r>
      <w:r w:rsidR="007A0084" w:rsidRPr="0091526E">
        <w:rPr>
          <w:rFonts w:ascii="Arial" w:hAnsi="Arial" w:cs="Arial"/>
          <w:sz w:val="24"/>
          <w:szCs w:val="24"/>
        </w:rPr>
        <w:t xml:space="preserve"> </w:t>
      </w:r>
      <w:r w:rsidRPr="0091526E">
        <w:rPr>
          <w:rFonts w:ascii="Arial" w:hAnsi="Arial" w:cs="Arial"/>
          <w:sz w:val="24"/>
          <w:szCs w:val="24"/>
        </w:rPr>
        <w:t>(</w:t>
      </w:r>
      <w:r w:rsidR="00E45E68" w:rsidRPr="0091526E">
        <w:rPr>
          <w:rFonts w:ascii="Arial" w:hAnsi="Arial" w:cs="Arial"/>
          <w:sz w:val="24"/>
          <w:szCs w:val="24"/>
        </w:rPr>
        <w:t>14</w:t>
      </w:r>
      <w:r w:rsidRPr="0091526E">
        <w:rPr>
          <w:rFonts w:ascii="Arial" w:hAnsi="Arial" w:cs="Arial"/>
          <w:sz w:val="24"/>
          <w:szCs w:val="24"/>
        </w:rPr>
        <w:t xml:space="preserve">). Os resultados positivos identificam a espécie S. aureus e os negativos são </w:t>
      </w:r>
      <w:r w:rsidRPr="0091526E">
        <w:rPr>
          <w:rFonts w:ascii="Arial" w:hAnsi="Arial" w:cs="Arial"/>
          <w:i/>
          <w:sz w:val="24"/>
          <w:szCs w:val="24"/>
        </w:rPr>
        <w:t>S.</w:t>
      </w:r>
      <w:r w:rsidRPr="0091526E">
        <w:rPr>
          <w:rFonts w:ascii="Arial" w:hAnsi="Arial" w:cs="Arial"/>
          <w:sz w:val="24"/>
          <w:szCs w:val="24"/>
        </w:rPr>
        <w:t xml:space="preserve"> de </w:t>
      </w:r>
      <w:proofErr w:type="spellStart"/>
      <w:r w:rsidRPr="0091526E">
        <w:rPr>
          <w:rFonts w:ascii="Arial" w:hAnsi="Arial" w:cs="Arial"/>
          <w:sz w:val="24"/>
          <w:szCs w:val="24"/>
        </w:rPr>
        <w:t>coagulase</w:t>
      </w:r>
      <w:proofErr w:type="spellEnd"/>
      <w:r w:rsidRPr="0091526E">
        <w:rPr>
          <w:rFonts w:ascii="Arial" w:hAnsi="Arial" w:cs="Arial"/>
          <w:sz w:val="24"/>
          <w:szCs w:val="24"/>
        </w:rPr>
        <w:t xml:space="preserve"> negativa.</w:t>
      </w:r>
    </w:p>
    <w:p w:rsidR="008A2B99" w:rsidRPr="0091526E" w:rsidRDefault="008A2B99" w:rsidP="00A03ED3">
      <w:pPr>
        <w:spacing w:after="0" w:line="360" w:lineRule="auto"/>
        <w:ind w:firstLine="709"/>
        <w:jc w:val="both"/>
        <w:rPr>
          <w:rFonts w:ascii="Arial" w:hAnsi="Arial" w:cs="Arial"/>
          <w:sz w:val="24"/>
          <w:szCs w:val="24"/>
        </w:rPr>
      </w:pPr>
      <w:r w:rsidRPr="0091526E">
        <w:rPr>
          <w:rFonts w:ascii="Arial" w:hAnsi="Arial" w:cs="Arial"/>
          <w:sz w:val="24"/>
          <w:szCs w:val="24"/>
        </w:rPr>
        <w:t>Os tubos BHI após 24</w:t>
      </w:r>
      <w:r w:rsidR="007A0084" w:rsidRPr="0091526E">
        <w:rPr>
          <w:rFonts w:ascii="Arial" w:hAnsi="Arial" w:cs="Arial"/>
          <w:sz w:val="24"/>
          <w:szCs w:val="24"/>
        </w:rPr>
        <w:t xml:space="preserve"> </w:t>
      </w:r>
      <w:r w:rsidRPr="0091526E">
        <w:rPr>
          <w:rFonts w:ascii="Arial" w:hAnsi="Arial" w:cs="Arial"/>
          <w:sz w:val="24"/>
          <w:szCs w:val="24"/>
        </w:rPr>
        <w:t>horas de incubação foram submetidos a análise</w:t>
      </w:r>
      <w:r w:rsidR="004A3174" w:rsidRPr="0091526E">
        <w:rPr>
          <w:rFonts w:ascii="Arial" w:hAnsi="Arial" w:cs="Arial"/>
          <w:sz w:val="24"/>
          <w:szCs w:val="24"/>
        </w:rPr>
        <w:t xml:space="preserve"> de absorbância</w:t>
      </w:r>
      <w:r w:rsidRPr="0091526E">
        <w:rPr>
          <w:rFonts w:ascii="Arial" w:hAnsi="Arial" w:cs="Arial"/>
          <w:sz w:val="24"/>
          <w:szCs w:val="24"/>
        </w:rPr>
        <w:t xml:space="preserve"> </w:t>
      </w:r>
      <w:r w:rsidR="00B57E11" w:rsidRPr="0091526E">
        <w:rPr>
          <w:rFonts w:ascii="Arial" w:hAnsi="Arial" w:cs="Arial"/>
          <w:sz w:val="24"/>
          <w:szCs w:val="24"/>
        </w:rPr>
        <w:t xml:space="preserve">pelo </w:t>
      </w:r>
      <w:r w:rsidRPr="0091526E">
        <w:rPr>
          <w:rFonts w:ascii="Arial" w:hAnsi="Arial" w:cs="Arial"/>
          <w:sz w:val="24"/>
          <w:szCs w:val="24"/>
        </w:rPr>
        <w:t>espectrofotômetro</w:t>
      </w:r>
      <w:r w:rsidR="0071072A" w:rsidRPr="0091526E">
        <w:rPr>
          <w:rFonts w:ascii="Arial" w:hAnsi="Arial" w:cs="Arial"/>
          <w:sz w:val="24"/>
          <w:szCs w:val="24"/>
        </w:rPr>
        <w:t xml:space="preserve"> da marca</w:t>
      </w:r>
      <w:r w:rsidRPr="0091526E">
        <w:rPr>
          <w:rFonts w:ascii="Arial" w:hAnsi="Arial" w:cs="Arial"/>
          <w:sz w:val="24"/>
          <w:szCs w:val="24"/>
        </w:rPr>
        <w:t xml:space="preserve"> </w:t>
      </w:r>
      <w:r w:rsidR="0071072A" w:rsidRPr="0091526E">
        <w:rPr>
          <w:rFonts w:ascii="Arial" w:hAnsi="Arial" w:cs="Arial"/>
          <w:sz w:val="24"/>
          <w:szCs w:val="24"/>
        </w:rPr>
        <w:t xml:space="preserve">BEL </w:t>
      </w:r>
      <w:proofErr w:type="spellStart"/>
      <w:r w:rsidR="0071072A" w:rsidRPr="0091526E">
        <w:rPr>
          <w:rFonts w:ascii="Arial" w:hAnsi="Arial" w:cs="Arial"/>
          <w:sz w:val="24"/>
          <w:szCs w:val="24"/>
        </w:rPr>
        <w:t>Photonics</w:t>
      </w:r>
      <w:proofErr w:type="spellEnd"/>
      <w:r w:rsidR="0071072A" w:rsidRPr="0091526E">
        <w:rPr>
          <w:rFonts w:ascii="Arial" w:hAnsi="Arial" w:cs="Arial"/>
          <w:sz w:val="24"/>
          <w:szCs w:val="24"/>
        </w:rPr>
        <w:t xml:space="preserve"> e modelo SP1105</w:t>
      </w:r>
      <w:r w:rsidR="00F94469" w:rsidRPr="0091526E">
        <w:rPr>
          <w:rFonts w:ascii="Arial" w:hAnsi="Arial" w:cs="Arial"/>
          <w:sz w:val="24"/>
          <w:szCs w:val="24"/>
        </w:rPr>
        <w:t xml:space="preserve"> (foto 11</w:t>
      </w:r>
      <w:r w:rsidR="004A3174" w:rsidRPr="0091526E">
        <w:rPr>
          <w:rFonts w:ascii="Arial" w:hAnsi="Arial" w:cs="Arial"/>
          <w:sz w:val="24"/>
          <w:szCs w:val="24"/>
        </w:rPr>
        <w:t xml:space="preserve">). </w:t>
      </w:r>
      <w:r w:rsidRPr="0091526E">
        <w:rPr>
          <w:rFonts w:ascii="Arial" w:hAnsi="Arial" w:cs="Arial"/>
          <w:sz w:val="24"/>
          <w:szCs w:val="24"/>
        </w:rPr>
        <w:t>Antes de inicia</w:t>
      </w:r>
      <w:r w:rsidR="00B57E11" w:rsidRPr="0091526E">
        <w:rPr>
          <w:rFonts w:ascii="Arial" w:hAnsi="Arial" w:cs="Arial"/>
          <w:sz w:val="24"/>
          <w:szCs w:val="24"/>
        </w:rPr>
        <w:t xml:space="preserve">r foi utilizado um tubo padrão </w:t>
      </w:r>
      <w:r w:rsidRPr="0091526E">
        <w:rPr>
          <w:rFonts w:ascii="Arial" w:hAnsi="Arial" w:cs="Arial"/>
          <w:sz w:val="24"/>
          <w:szCs w:val="24"/>
        </w:rPr>
        <w:t>de</w:t>
      </w:r>
      <w:r w:rsidR="007A0084" w:rsidRPr="0091526E">
        <w:rPr>
          <w:rFonts w:ascii="Arial" w:hAnsi="Arial" w:cs="Arial"/>
          <w:sz w:val="24"/>
          <w:szCs w:val="24"/>
        </w:rPr>
        <w:t xml:space="preserve"> resultado 0,000 e o </w:t>
      </w:r>
      <w:r w:rsidRPr="0091526E">
        <w:rPr>
          <w:rFonts w:ascii="Arial" w:hAnsi="Arial" w:cs="Arial"/>
          <w:sz w:val="24"/>
          <w:szCs w:val="24"/>
        </w:rPr>
        <w:t>equipamento ajustado em um espectro de</w:t>
      </w:r>
      <w:r w:rsidR="004A3174" w:rsidRPr="0091526E">
        <w:rPr>
          <w:rFonts w:ascii="Arial" w:hAnsi="Arial" w:cs="Arial"/>
          <w:sz w:val="24"/>
          <w:szCs w:val="24"/>
        </w:rPr>
        <w:t xml:space="preserve"> </w:t>
      </w:r>
      <w:r w:rsidR="0071072A" w:rsidRPr="0091526E">
        <w:rPr>
          <w:rFonts w:ascii="Arial" w:hAnsi="Arial" w:cs="Arial"/>
          <w:sz w:val="24"/>
          <w:szCs w:val="24"/>
        </w:rPr>
        <w:t>630</w:t>
      </w:r>
      <w:r w:rsidR="00F34E28" w:rsidRPr="0091526E">
        <w:rPr>
          <w:rFonts w:ascii="Arial" w:hAnsi="Arial" w:cs="Arial"/>
          <w:sz w:val="24"/>
          <w:szCs w:val="24"/>
        </w:rPr>
        <w:t xml:space="preserve"> </w:t>
      </w:r>
      <w:proofErr w:type="spellStart"/>
      <w:r w:rsidR="0071072A" w:rsidRPr="0091526E">
        <w:rPr>
          <w:rFonts w:ascii="Arial" w:hAnsi="Arial" w:cs="Arial"/>
          <w:sz w:val="24"/>
          <w:szCs w:val="24"/>
        </w:rPr>
        <w:t>nm</w:t>
      </w:r>
      <w:proofErr w:type="spellEnd"/>
      <w:r w:rsidR="007A0084" w:rsidRPr="0091526E">
        <w:rPr>
          <w:rFonts w:ascii="Arial" w:hAnsi="Arial" w:cs="Arial"/>
          <w:sz w:val="24"/>
          <w:szCs w:val="24"/>
        </w:rPr>
        <w:t xml:space="preserve">, e </w:t>
      </w:r>
      <w:r w:rsidRPr="0091526E">
        <w:rPr>
          <w:rFonts w:ascii="Arial" w:hAnsi="Arial" w:cs="Arial"/>
          <w:sz w:val="24"/>
          <w:szCs w:val="24"/>
        </w:rPr>
        <w:t xml:space="preserve">os resultados </w:t>
      </w:r>
      <w:r w:rsidR="0038286A" w:rsidRPr="0091526E">
        <w:rPr>
          <w:rFonts w:ascii="Arial" w:hAnsi="Arial" w:cs="Arial"/>
          <w:sz w:val="24"/>
          <w:szCs w:val="24"/>
        </w:rPr>
        <w:t>foram obtidos imediatamente.</w:t>
      </w:r>
    </w:p>
    <w:p w:rsidR="00D50B42" w:rsidRPr="0091526E" w:rsidRDefault="00D50B42" w:rsidP="00A03ED3">
      <w:pPr>
        <w:spacing w:after="0" w:line="360" w:lineRule="auto"/>
        <w:ind w:firstLine="709"/>
        <w:jc w:val="both"/>
        <w:rPr>
          <w:rFonts w:ascii="Arial" w:hAnsi="Arial" w:cs="Arial"/>
          <w:sz w:val="24"/>
          <w:szCs w:val="24"/>
        </w:rPr>
      </w:pPr>
    </w:p>
    <w:p w:rsidR="00D91E3C" w:rsidRPr="0091526E" w:rsidRDefault="00D91E3C" w:rsidP="00A03ED3">
      <w:pPr>
        <w:spacing w:after="0" w:line="360" w:lineRule="auto"/>
        <w:ind w:firstLine="360"/>
        <w:jc w:val="center"/>
        <w:rPr>
          <w:rFonts w:ascii="Arial" w:hAnsi="Arial" w:cs="Arial"/>
          <w:sz w:val="24"/>
          <w:szCs w:val="24"/>
        </w:rPr>
      </w:pPr>
      <w:r w:rsidRPr="0091526E">
        <w:rPr>
          <w:rFonts w:ascii="Arial" w:hAnsi="Arial" w:cs="Arial"/>
          <w:noProof/>
          <w:sz w:val="24"/>
          <w:szCs w:val="24"/>
        </w:rPr>
        <w:drawing>
          <wp:inline distT="0" distB="0" distL="0" distR="0" wp14:anchorId="7F54EA0A" wp14:editId="77A37E29">
            <wp:extent cx="4381768" cy="2270234"/>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9-05-27 at 21.42.35 (1).jpeg"/>
                    <pic:cNvPicPr/>
                  </pic:nvPicPr>
                  <pic:blipFill>
                    <a:blip r:embed="rId16">
                      <a:extLst>
                        <a:ext uri="{28A0092B-C50C-407E-A947-70E740481C1C}">
                          <a14:useLocalDpi xmlns:a14="http://schemas.microsoft.com/office/drawing/2010/main" val="0"/>
                        </a:ext>
                      </a:extLst>
                    </a:blip>
                    <a:stretch>
                      <a:fillRect/>
                    </a:stretch>
                  </pic:blipFill>
                  <pic:spPr>
                    <a:xfrm>
                      <a:off x="0" y="0"/>
                      <a:ext cx="4559819" cy="2362484"/>
                    </a:xfrm>
                    <a:prstGeom prst="rect">
                      <a:avLst/>
                    </a:prstGeom>
                  </pic:spPr>
                </pic:pic>
              </a:graphicData>
            </a:graphic>
          </wp:inline>
        </w:drawing>
      </w:r>
    </w:p>
    <w:p w:rsidR="00725DA1" w:rsidRDefault="00F94469" w:rsidP="00414D2B">
      <w:pPr>
        <w:spacing w:after="0" w:line="360" w:lineRule="auto"/>
        <w:ind w:firstLine="360"/>
        <w:jc w:val="center"/>
        <w:rPr>
          <w:rFonts w:ascii="Arial" w:hAnsi="Arial" w:cs="Arial"/>
          <w:sz w:val="24"/>
          <w:szCs w:val="24"/>
        </w:rPr>
      </w:pPr>
      <w:r w:rsidRPr="0091526E">
        <w:rPr>
          <w:rFonts w:ascii="Arial" w:hAnsi="Arial" w:cs="Arial"/>
          <w:sz w:val="24"/>
          <w:szCs w:val="24"/>
        </w:rPr>
        <w:t>Foto 11</w:t>
      </w:r>
      <w:r w:rsidR="005E3B12" w:rsidRPr="0091526E">
        <w:rPr>
          <w:rFonts w:ascii="Arial" w:hAnsi="Arial" w:cs="Arial"/>
          <w:sz w:val="24"/>
          <w:szCs w:val="24"/>
        </w:rPr>
        <w:t xml:space="preserve"> </w:t>
      </w:r>
      <w:r w:rsidR="004A3174" w:rsidRPr="0091526E">
        <w:rPr>
          <w:rFonts w:ascii="Arial" w:hAnsi="Arial" w:cs="Arial"/>
          <w:sz w:val="24"/>
          <w:szCs w:val="24"/>
        </w:rPr>
        <w:t>(Espectrofotômetro</w:t>
      </w:r>
      <w:r w:rsidR="0071072A" w:rsidRPr="0091526E">
        <w:rPr>
          <w:rFonts w:ascii="Arial" w:hAnsi="Arial" w:cs="Arial"/>
          <w:sz w:val="24"/>
          <w:szCs w:val="24"/>
        </w:rPr>
        <w:t xml:space="preserve"> marca BEL </w:t>
      </w:r>
      <w:proofErr w:type="spellStart"/>
      <w:r w:rsidR="0071072A" w:rsidRPr="0091526E">
        <w:rPr>
          <w:rFonts w:ascii="Arial" w:hAnsi="Arial" w:cs="Arial"/>
          <w:sz w:val="24"/>
          <w:szCs w:val="24"/>
        </w:rPr>
        <w:t>Photonics</w:t>
      </w:r>
      <w:proofErr w:type="spellEnd"/>
      <w:r w:rsidR="0071072A" w:rsidRPr="0091526E">
        <w:rPr>
          <w:rFonts w:ascii="Arial" w:hAnsi="Arial" w:cs="Arial"/>
          <w:sz w:val="24"/>
          <w:szCs w:val="24"/>
        </w:rPr>
        <w:t xml:space="preserve"> e modelo SP1105</w:t>
      </w:r>
      <w:r w:rsidR="005E3B12" w:rsidRPr="0091526E">
        <w:rPr>
          <w:rFonts w:ascii="Arial" w:hAnsi="Arial" w:cs="Arial"/>
          <w:sz w:val="24"/>
          <w:szCs w:val="24"/>
        </w:rPr>
        <w:t>)</w:t>
      </w:r>
    </w:p>
    <w:p w:rsidR="00414D2B" w:rsidRDefault="00414D2B" w:rsidP="00414D2B">
      <w:pPr>
        <w:spacing w:after="0" w:line="360" w:lineRule="auto"/>
        <w:ind w:firstLine="360"/>
        <w:jc w:val="center"/>
        <w:rPr>
          <w:rFonts w:ascii="Arial" w:hAnsi="Arial" w:cs="Arial"/>
          <w:sz w:val="24"/>
          <w:szCs w:val="24"/>
        </w:rPr>
      </w:pPr>
    </w:p>
    <w:p w:rsidR="00FD7911" w:rsidRPr="0091526E" w:rsidRDefault="00FD7911" w:rsidP="00FD7911">
      <w:pPr>
        <w:spacing w:after="0" w:line="360" w:lineRule="auto"/>
        <w:rPr>
          <w:rFonts w:ascii="Arial" w:hAnsi="Arial" w:cs="Arial"/>
          <w:sz w:val="24"/>
          <w:szCs w:val="24"/>
        </w:rPr>
      </w:pPr>
    </w:p>
    <w:p w:rsidR="001323CC" w:rsidRPr="00581913" w:rsidRDefault="00C64A8F" w:rsidP="00581913">
      <w:pPr>
        <w:spacing w:after="0" w:line="360" w:lineRule="auto"/>
        <w:ind w:left="284"/>
        <w:rPr>
          <w:rFonts w:ascii="Arial" w:hAnsi="Arial" w:cs="Arial"/>
          <w:b/>
          <w:sz w:val="28"/>
          <w:szCs w:val="24"/>
        </w:rPr>
      </w:pPr>
      <w:r w:rsidRPr="00581913">
        <w:rPr>
          <w:rFonts w:ascii="Arial" w:eastAsia="Arial" w:hAnsi="Arial" w:cs="Arial"/>
          <w:b/>
          <w:sz w:val="28"/>
          <w:szCs w:val="24"/>
        </w:rPr>
        <w:lastRenderedPageBreak/>
        <w:t>RESULTADOS E DISCUSSÃO</w:t>
      </w:r>
    </w:p>
    <w:p w:rsidR="005308CA" w:rsidRPr="005308CA" w:rsidRDefault="005308CA" w:rsidP="005308CA">
      <w:pPr>
        <w:pStyle w:val="PargrafodaLista"/>
        <w:spacing w:after="0" w:line="360" w:lineRule="auto"/>
        <w:ind w:left="644"/>
        <w:jc w:val="both"/>
        <w:rPr>
          <w:rFonts w:ascii="Arial" w:hAnsi="Arial" w:cs="Arial"/>
          <w:sz w:val="24"/>
          <w:szCs w:val="24"/>
        </w:rPr>
      </w:pPr>
    </w:p>
    <w:tbl>
      <w:tblPr>
        <w:tblStyle w:val="Tabelacomgrade"/>
        <w:tblW w:w="10020" w:type="dxa"/>
        <w:tblInd w:w="-555" w:type="dxa"/>
        <w:tblLayout w:type="fixed"/>
        <w:tblLook w:val="04A0" w:firstRow="1" w:lastRow="0" w:firstColumn="1" w:lastColumn="0" w:noHBand="0" w:noVBand="1"/>
      </w:tblPr>
      <w:tblGrid>
        <w:gridCol w:w="522"/>
        <w:gridCol w:w="584"/>
        <w:gridCol w:w="1400"/>
        <w:gridCol w:w="984"/>
        <w:gridCol w:w="993"/>
        <w:gridCol w:w="992"/>
        <w:gridCol w:w="840"/>
        <w:gridCol w:w="10"/>
        <w:gridCol w:w="993"/>
        <w:gridCol w:w="8"/>
        <w:gridCol w:w="834"/>
        <w:gridCol w:w="8"/>
        <w:gridCol w:w="982"/>
        <w:gridCol w:w="10"/>
        <w:gridCol w:w="860"/>
      </w:tblGrid>
      <w:tr w:rsidR="00CA02DB" w:rsidTr="00973C7B">
        <w:trPr>
          <w:trHeight w:val="252"/>
        </w:trPr>
        <w:tc>
          <w:tcPr>
            <w:tcW w:w="10020" w:type="dxa"/>
            <w:gridSpan w:val="15"/>
            <w:tcBorders>
              <w:top w:val="single" w:sz="4" w:space="0" w:color="auto"/>
              <w:left w:val="single" w:sz="4" w:space="0" w:color="auto"/>
              <w:bottom w:val="single" w:sz="4" w:space="0" w:color="auto"/>
              <w:right w:val="single" w:sz="4" w:space="0" w:color="auto"/>
            </w:tcBorders>
            <w:shd w:val="clear" w:color="auto" w:fill="000000" w:themeFill="text1"/>
          </w:tcPr>
          <w:p w:rsidR="00CA02DB" w:rsidRDefault="00CA02DB" w:rsidP="00973C7B">
            <w:pPr>
              <w:jc w:val="center"/>
            </w:pPr>
            <w:r>
              <w:t>Quadro 1. RESULTADOS DE TODOS OS TESTES REALIZADOS APÓS A COLETA</w:t>
            </w:r>
          </w:p>
        </w:tc>
      </w:tr>
      <w:tr w:rsidR="00CA02DB" w:rsidTr="00973C7B">
        <w:trPr>
          <w:trHeight w:val="425"/>
        </w:trPr>
        <w:tc>
          <w:tcPr>
            <w:tcW w:w="522" w:type="dxa"/>
            <w:tcBorders>
              <w:top w:val="single" w:sz="4" w:space="0" w:color="auto"/>
              <w:left w:val="single" w:sz="4" w:space="0" w:color="auto"/>
              <w:bottom w:val="single" w:sz="4" w:space="0" w:color="auto"/>
              <w:right w:val="single" w:sz="4" w:space="0" w:color="auto"/>
            </w:tcBorders>
            <w:shd w:val="clear" w:color="auto" w:fill="000000" w:themeFill="text1"/>
            <w:textDirection w:val="btLr"/>
          </w:tcPr>
          <w:p w:rsidR="00CA02DB" w:rsidRDefault="00CA02DB" w:rsidP="00973C7B">
            <w:pPr>
              <w:ind w:left="113" w:right="113"/>
              <w:jc w:val="center"/>
            </w:pPr>
          </w:p>
        </w:tc>
        <w:tc>
          <w:tcPr>
            <w:tcW w:w="584" w:type="dxa"/>
            <w:tcBorders>
              <w:top w:val="single" w:sz="4" w:space="0" w:color="auto"/>
              <w:left w:val="single" w:sz="4" w:space="0" w:color="auto"/>
              <w:bottom w:val="single" w:sz="4" w:space="0" w:color="auto"/>
              <w:right w:val="single" w:sz="4" w:space="0" w:color="auto"/>
            </w:tcBorders>
            <w:shd w:val="clear" w:color="auto" w:fill="000000" w:themeFill="text1"/>
          </w:tcPr>
          <w:p w:rsidR="00CA02DB" w:rsidRDefault="00CA02DB" w:rsidP="00973C7B"/>
        </w:tc>
        <w:tc>
          <w:tcPr>
            <w:tcW w:w="1400" w:type="dxa"/>
            <w:tcBorders>
              <w:top w:val="single" w:sz="4" w:space="0" w:color="auto"/>
              <w:left w:val="single" w:sz="4" w:space="0" w:color="auto"/>
              <w:bottom w:val="single" w:sz="4" w:space="0" w:color="auto"/>
              <w:right w:val="single" w:sz="4" w:space="0" w:color="auto"/>
            </w:tcBorders>
            <w:shd w:val="clear" w:color="auto" w:fill="00B050"/>
            <w:hideMark/>
          </w:tcPr>
          <w:p w:rsidR="00CA02DB" w:rsidRDefault="00CA02DB" w:rsidP="00973C7B">
            <w:pPr>
              <w:jc w:val="center"/>
            </w:pPr>
            <w:r>
              <w:t>ESPECTROFO</w:t>
            </w:r>
          </w:p>
          <w:p w:rsidR="00CA02DB" w:rsidRDefault="00CA02DB" w:rsidP="00973C7B">
            <w:pPr>
              <w:jc w:val="center"/>
            </w:pPr>
            <w:r>
              <w:t>TOMETRIA</w:t>
            </w:r>
          </w:p>
        </w:tc>
        <w:tc>
          <w:tcPr>
            <w:tcW w:w="1977"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CA02DB" w:rsidRDefault="00CA02DB" w:rsidP="00973C7B">
            <w:pPr>
              <w:jc w:val="center"/>
            </w:pPr>
            <w:r>
              <w:t>MACROSCOPICA</w:t>
            </w:r>
          </w:p>
          <w:p w:rsidR="00CA02DB" w:rsidRDefault="00CA02DB" w:rsidP="00973C7B">
            <w:pPr>
              <w:jc w:val="center"/>
            </w:pPr>
            <w:r>
              <w:t>MENTE</w:t>
            </w:r>
          </w:p>
        </w:tc>
        <w:tc>
          <w:tcPr>
            <w:tcW w:w="1842" w:type="dxa"/>
            <w:gridSpan w:val="3"/>
            <w:tcBorders>
              <w:top w:val="single" w:sz="4" w:space="0" w:color="auto"/>
              <w:left w:val="single" w:sz="4" w:space="0" w:color="auto"/>
              <w:bottom w:val="single" w:sz="4" w:space="0" w:color="auto"/>
              <w:right w:val="single" w:sz="4" w:space="0" w:color="auto"/>
            </w:tcBorders>
            <w:shd w:val="clear" w:color="auto" w:fill="D67878"/>
            <w:vAlign w:val="center"/>
            <w:hideMark/>
          </w:tcPr>
          <w:p w:rsidR="00CA02DB" w:rsidRDefault="00CA02DB" w:rsidP="00973C7B">
            <w:pPr>
              <w:jc w:val="center"/>
            </w:pPr>
            <w:r>
              <w:t>GRAM</w:t>
            </w:r>
          </w:p>
        </w:tc>
        <w:tc>
          <w:tcPr>
            <w:tcW w:w="1843" w:type="dxa"/>
            <w:gridSpan w:val="4"/>
            <w:tcBorders>
              <w:top w:val="single" w:sz="4" w:space="0" w:color="auto"/>
              <w:left w:val="single" w:sz="4" w:space="0" w:color="auto"/>
              <w:bottom w:val="single" w:sz="4" w:space="0" w:color="auto"/>
              <w:right w:val="single" w:sz="4" w:space="0" w:color="auto"/>
            </w:tcBorders>
            <w:shd w:val="clear" w:color="auto" w:fill="3DA576"/>
            <w:vAlign w:val="center"/>
            <w:hideMark/>
          </w:tcPr>
          <w:p w:rsidR="00CA02DB" w:rsidRDefault="00CA02DB" w:rsidP="00973C7B">
            <w:pPr>
              <w:jc w:val="center"/>
            </w:pPr>
            <w:r>
              <w:t>CATALASE</w:t>
            </w:r>
          </w:p>
        </w:tc>
        <w:tc>
          <w:tcPr>
            <w:tcW w:w="1852" w:type="dxa"/>
            <w:gridSpan w:val="3"/>
            <w:tcBorders>
              <w:top w:val="single" w:sz="4" w:space="0" w:color="auto"/>
              <w:left w:val="single" w:sz="4" w:space="0" w:color="auto"/>
              <w:bottom w:val="single" w:sz="4" w:space="0" w:color="auto"/>
              <w:right w:val="single" w:sz="4" w:space="0" w:color="auto"/>
            </w:tcBorders>
            <w:shd w:val="clear" w:color="auto" w:fill="F87236"/>
            <w:vAlign w:val="center"/>
            <w:hideMark/>
          </w:tcPr>
          <w:p w:rsidR="00CA02DB" w:rsidRDefault="00CA02DB" w:rsidP="00973C7B">
            <w:pPr>
              <w:jc w:val="center"/>
            </w:pPr>
            <w:r>
              <w:t>COAGULASE</w:t>
            </w:r>
          </w:p>
        </w:tc>
      </w:tr>
      <w:tr w:rsidR="00CA02DB" w:rsidTr="00973C7B">
        <w:tc>
          <w:tcPr>
            <w:tcW w:w="522"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CA02DB" w:rsidRDefault="00CA02DB" w:rsidP="00973C7B"/>
        </w:tc>
        <w:tc>
          <w:tcPr>
            <w:tcW w:w="584" w:type="dxa"/>
            <w:tcBorders>
              <w:top w:val="single" w:sz="4" w:space="0" w:color="auto"/>
              <w:left w:val="single" w:sz="4" w:space="0" w:color="auto"/>
              <w:bottom w:val="single" w:sz="4" w:space="0" w:color="auto"/>
              <w:right w:val="single" w:sz="4" w:space="0" w:color="auto"/>
            </w:tcBorders>
            <w:shd w:val="clear" w:color="auto" w:fill="000000" w:themeFill="text1"/>
          </w:tcPr>
          <w:p w:rsidR="00CA02DB" w:rsidRDefault="00CA02DB" w:rsidP="00973C7B"/>
        </w:tc>
        <w:tc>
          <w:tcPr>
            <w:tcW w:w="1400" w:type="dxa"/>
            <w:tcBorders>
              <w:top w:val="single" w:sz="4" w:space="0" w:color="auto"/>
              <w:left w:val="single" w:sz="4" w:space="0" w:color="auto"/>
              <w:bottom w:val="single" w:sz="4" w:space="0" w:color="auto"/>
              <w:right w:val="single" w:sz="4" w:space="0" w:color="auto"/>
            </w:tcBorders>
            <w:shd w:val="clear" w:color="auto" w:fill="00B050"/>
          </w:tcPr>
          <w:p w:rsidR="00CA02DB" w:rsidRDefault="00CA02DB" w:rsidP="00973C7B"/>
        </w:tc>
        <w:tc>
          <w:tcPr>
            <w:tcW w:w="984"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CA02DB" w:rsidRDefault="00CA02DB" w:rsidP="00973C7B">
            <w:pPr>
              <w:jc w:val="both"/>
            </w:pPr>
            <w:r>
              <w:t>SANGUE</w:t>
            </w:r>
          </w:p>
        </w:tc>
        <w:tc>
          <w:tcPr>
            <w:tcW w:w="993"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CA02DB" w:rsidRDefault="00CA02DB" w:rsidP="00973C7B">
            <w:pPr>
              <w:jc w:val="both"/>
            </w:pPr>
            <w:r>
              <w:t>CHOC.</w:t>
            </w:r>
          </w:p>
        </w:tc>
        <w:tc>
          <w:tcPr>
            <w:tcW w:w="992" w:type="dxa"/>
            <w:tcBorders>
              <w:top w:val="single" w:sz="4" w:space="0" w:color="auto"/>
              <w:left w:val="single" w:sz="4" w:space="0" w:color="auto"/>
              <w:bottom w:val="single" w:sz="4" w:space="0" w:color="auto"/>
              <w:right w:val="single" w:sz="4" w:space="0" w:color="auto"/>
            </w:tcBorders>
            <w:shd w:val="clear" w:color="auto" w:fill="D67878"/>
            <w:hideMark/>
          </w:tcPr>
          <w:p w:rsidR="00CA02DB" w:rsidRDefault="00CA02DB" w:rsidP="00973C7B">
            <w:pPr>
              <w:jc w:val="both"/>
            </w:pPr>
            <w:r>
              <w:t>SANGUE</w:t>
            </w:r>
          </w:p>
        </w:tc>
        <w:tc>
          <w:tcPr>
            <w:tcW w:w="850" w:type="dxa"/>
            <w:gridSpan w:val="2"/>
            <w:tcBorders>
              <w:top w:val="single" w:sz="4" w:space="0" w:color="auto"/>
              <w:left w:val="single" w:sz="4" w:space="0" w:color="auto"/>
              <w:bottom w:val="single" w:sz="4" w:space="0" w:color="auto"/>
              <w:right w:val="single" w:sz="4" w:space="0" w:color="auto"/>
            </w:tcBorders>
            <w:shd w:val="clear" w:color="auto" w:fill="D67878"/>
            <w:hideMark/>
          </w:tcPr>
          <w:p w:rsidR="00CA02DB" w:rsidRDefault="00CA02DB" w:rsidP="00973C7B">
            <w:pPr>
              <w:jc w:val="both"/>
            </w:pPr>
            <w:r>
              <w:t>CHOC.</w:t>
            </w:r>
          </w:p>
        </w:tc>
        <w:tc>
          <w:tcPr>
            <w:tcW w:w="993" w:type="dxa"/>
            <w:tcBorders>
              <w:top w:val="single" w:sz="4" w:space="0" w:color="auto"/>
              <w:left w:val="single" w:sz="4" w:space="0" w:color="auto"/>
              <w:bottom w:val="single" w:sz="4" w:space="0" w:color="auto"/>
              <w:right w:val="single" w:sz="4" w:space="0" w:color="auto"/>
            </w:tcBorders>
            <w:shd w:val="clear" w:color="auto" w:fill="3DA576"/>
            <w:hideMark/>
          </w:tcPr>
          <w:p w:rsidR="00CA02DB" w:rsidRDefault="00CA02DB" w:rsidP="00973C7B">
            <w:r>
              <w:t>SANGUE</w:t>
            </w:r>
          </w:p>
        </w:tc>
        <w:tc>
          <w:tcPr>
            <w:tcW w:w="850" w:type="dxa"/>
            <w:gridSpan w:val="3"/>
            <w:tcBorders>
              <w:top w:val="single" w:sz="4" w:space="0" w:color="auto"/>
              <w:left w:val="single" w:sz="4" w:space="0" w:color="auto"/>
              <w:bottom w:val="single" w:sz="4" w:space="0" w:color="auto"/>
              <w:right w:val="single" w:sz="4" w:space="0" w:color="auto"/>
            </w:tcBorders>
            <w:shd w:val="clear" w:color="auto" w:fill="3DA576"/>
            <w:hideMark/>
          </w:tcPr>
          <w:p w:rsidR="00CA02DB" w:rsidRDefault="00CA02DB" w:rsidP="00973C7B">
            <w:r>
              <w:t>CHOC.</w:t>
            </w:r>
          </w:p>
        </w:tc>
        <w:tc>
          <w:tcPr>
            <w:tcW w:w="992" w:type="dxa"/>
            <w:gridSpan w:val="2"/>
            <w:tcBorders>
              <w:top w:val="single" w:sz="4" w:space="0" w:color="auto"/>
              <w:left w:val="single" w:sz="4" w:space="0" w:color="auto"/>
              <w:bottom w:val="single" w:sz="4" w:space="0" w:color="auto"/>
              <w:right w:val="single" w:sz="4" w:space="0" w:color="auto"/>
            </w:tcBorders>
            <w:shd w:val="clear" w:color="auto" w:fill="F87236"/>
            <w:hideMark/>
          </w:tcPr>
          <w:p w:rsidR="00CA02DB" w:rsidRDefault="00CA02DB" w:rsidP="00973C7B">
            <w:r>
              <w:t>SANGUE</w:t>
            </w:r>
          </w:p>
        </w:tc>
        <w:tc>
          <w:tcPr>
            <w:tcW w:w="860" w:type="dxa"/>
            <w:tcBorders>
              <w:top w:val="single" w:sz="4" w:space="0" w:color="auto"/>
              <w:left w:val="single" w:sz="4" w:space="0" w:color="auto"/>
              <w:bottom w:val="single" w:sz="4" w:space="0" w:color="auto"/>
              <w:right w:val="single" w:sz="4" w:space="0" w:color="auto"/>
            </w:tcBorders>
            <w:shd w:val="clear" w:color="auto" w:fill="F87236"/>
            <w:hideMark/>
          </w:tcPr>
          <w:p w:rsidR="00CA02DB" w:rsidRDefault="00CA02DB" w:rsidP="00973C7B">
            <w:r>
              <w:t>CHOC.</w:t>
            </w:r>
          </w:p>
        </w:tc>
      </w:tr>
      <w:tr w:rsidR="00CA02DB" w:rsidTr="00973C7B">
        <w:tc>
          <w:tcPr>
            <w:tcW w:w="522" w:type="dxa"/>
            <w:vMerge w:val="restart"/>
            <w:tcBorders>
              <w:top w:val="single" w:sz="4" w:space="0" w:color="auto"/>
              <w:left w:val="single" w:sz="4" w:space="0" w:color="auto"/>
              <w:right w:val="single" w:sz="4" w:space="0" w:color="auto"/>
            </w:tcBorders>
            <w:shd w:val="clear" w:color="auto" w:fill="833C0B" w:themeFill="accent2" w:themeFillShade="80"/>
            <w:textDirection w:val="btLr"/>
            <w:vAlign w:val="center"/>
            <w:hideMark/>
          </w:tcPr>
          <w:p w:rsidR="00CA02DB" w:rsidRDefault="00CA02DB" w:rsidP="00973C7B">
            <w:pPr>
              <w:ind w:left="113" w:right="113"/>
              <w:jc w:val="center"/>
            </w:pPr>
            <w:r>
              <w:t>1º DIA</w:t>
            </w:r>
          </w:p>
        </w:tc>
        <w:tc>
          <w:tcPr>
            <w:tcW w:w="584" w:type="dxa"/>
            <w:tcBorders>
              <w:top w:val="single" w:sz="4" w:space="0" w:color="auto"/>
              <w:left w:val="single" w:sz="4" w:space="0" w:color="auto"/>
              <w:bottom w:val="single" w:sz="4" w:space="0" w:color="auto"/>
              <w:right w:val="single" w:sz="4" w:space="0" w:color="auto"/>
            </w:tcBorders>
            <w:shd w:val="clear" w:color="auto" w:fill="5B9BD5" w:themeFill="accent1"/>
            <w:hideMark/>
          </w:tcPr>
          <w:p w:rsidR="00CA02DB" w:rsidRDefault="00CA02DB" w:rsidP="00973C7B">
            <w:r>
              <w:t>P1</w:t>
            </w:r>
            <w:r>
              <w:rPr>
                <w:vertAlign w:val="superscript"/>
              </w:rPr>
              <w:t>1</w:t>
            </w:r>
          </w:p>
        </w:tc>
        <w:tc>
          <w:tcPr>
            <w:tcW w:w="1400" w:type="dxa"/>
            <w:tcBorders>
              <w:top w:val="single" w:sz="4" w:space="0" w:color="auto"/>
              <w:left w:val="single" w:sz="4" w:space="0" w:color="auto"/>
              <w:bottom w:val="single" w:sz="4" w:space="0" w:color="auto"/>
              <w:right w:val="single" w:sz="4" w:space="0" w:color="auto"/>
            </w:tcBorders>
            <w:shd w:val="clear" w:color="auto" w:fill="00B050"/>
            <w:hideMark/>
          </w:tcPr>
          <w:p w:rsidR="00CA02DB" w:rsidRDefault="00CA02DB" w:rsidP="00973C7B">
            <w:pPr>
              <w:jc w:val="center"/>
            </w:pPr>
            <w:r>
              <w:t>1,104</w:t>
            </w:r>
          </w:p>
        </w:tc>
        <w:tc>
          <w:tcPr>
            <w:tcW w:w="984"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CA02DB" w:rsidRDefault="00CA02DB" w:rsidP="00973C7B">
            <w:pPr>
              <w:jc w:val="center"/>
            </w:pPr>
            <w:r>
              <w:t>+</w:t>
            </w:r>
          </w:p>
        </w:tc>
        <w:tc>
          <w:tcPr>
            <w:tcW w:w="993"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CA02DB" w:rsidRDefault="00CA02DB" w:rsidP="00973C7B">
            <w:pPr>
              <w:jc w:val="center"/>
            </w:pPr>
            <w:r>
              <w:t>+</w:t>
            </w:r>
          </w:p>
        </w:tc>
        <w:tc>
          <w:tcPr>
            <w:tcW w:w="992" w:type="dxa"/>
            <w:tcBorders>
              <w:top w:val="single" w:sz="4" w:space="0" w:color="auto"/>
              <w:left w:val="single" w:sz="4" w:space="0" w:color="auto"/>
              <w:bottom w:val="single" w:sz="4" w:space="0" w:color="auto"/>
              <w:right w:val="single" w:sz="4" w:space="0" w:color="auto"/>
            </w:tcBorders>
            <w:shd w:val="clear" w:color="auto" w:fill="D67878"/>
            <w:hideMark/>
          </w:tcPr>
          <w:p w:rsidR="00CA02DB" w:rsidRDefault="00CA02DB" w:rsidP="00973C7B">
            <w:pPr>
              <w:jc w:val="center"/>
            </w:pPr>
            <w:r>
              <w:t>CG+</w:t>
            </w:r>
          </w:p>
        </w:tc>
        <w:tc>
          <w:tcPr>
            <w:tcW w:w="850" w:type="dxa"/>
            <w:gridSpan w:val="2"/>
            <w:tcBorders>
              <w:top w:val="single" w:sz="4" w:space="0" w:color="auto"/>
              <w:left w:val="single" w:sz="4" w:space="0" w:color="auto"/>
              <w:bottom w:val="single" w:sz="4" w:space="0" w:color="auto"/>
              <w:right w:val="single" w:sz="4" w:space="0" w:color="auto"/>
            </w:tcBorders>
            <w:shd w:val="clear" w:color="auto" w:fill="D67878"/>
            <w:hideMark/>
          </w:tcPr>
          <w:p w:rsidR="00CA02DB" w:rsidRDefault="00CA02DB" w:rsidP="00973C7B">
            <w:pPr>
              <w:jc w:val="center"/>
            </w:pPr>
            <w:r>
              <w:t>CG+</w:t>
            </w:r>
          </w:p>
        </w:tc>
        <w:tc>
          <w:tcPr>
            <w:tcW w:w="993" w:type="dxa"/>
            <w:tcBorders>
              <w:top w:val="single" w:sz="4" w:space="0" w:color="auto"/>
              <w:left w:val="single" w:sz="4" w:space="0" w:color="auto"/>
              <w:bottom w:val="single" w:sz="4" w:space="0" w:color="auto"/>
              <w:right w:val="single" w:sz="4" w:space="0" w:color="auto"/>
            </w:tcBorders>
            <w:shd w:val="clear" w:color="auto" w:fill="3DA576"/>
            <w:hideMark/>
          </w:tcPr>
          <w:p w:rsidR="00CA02DB" w:rsidRDefault="00CA02DB" w:rsidP="00973C7B">
            <w:pPr>
              <w:jc w:val="center"/>
            </w:pPr>
            <w:r>
              <w:t>CAT+</w:t>
            </w:r>
          </w:p>
        </w:tc>
        <w:tc>
          <w:tcPr>
            <w:tcW w:w="850" w:type="dxa"/>
            <w:gridSpan w:val="3"/>
            <w:tcBorders>
              <w:top w:val="single" w:sz="4" w:space="0" w:color="auto"/>
              <w:left w:val="single" w:sz="4" w:space="0" w:color="auto"/>
              <w:bottom w:val="single" w:sz="4" w:space="0" w:color="auto"/>
              <w:right w:val="single" w:sz="4" w:space="0" w:color="auto"/>
            </w:tcBorders>
            <w:shd w:val="clear" w:color="auto" w:fill="3DA576"/>
            <w:hideMark/>
          </w:tcPr>
          <w:p w:rsidR="00CA02DB" w:rsidRDefault="00CA02DB" w:rsidP="00973C7B">
            <w:pPr>
              <w:jc w:val="center"/>
            </w:pPr>
            <w:r>
              <w:t>CAT-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87236"/>
            <w:hideMark/>
          </w:tcPr>
          <w:p w:rsidR="00CA02DB" w:rsidRDefault="00CA02DB" w:rsidP="00973C7B">
            <w:pPr>
              <w:jc w:val="center"/>
            </w:pPr>
            <w:r>
              <w:t>-</w:t>
            </w:r>
          </w:p>
        </w:tc>
        <w:tc>
          <w:tcPr>
            <w:tcW w:w="860" w:type="dxa"/>
            <w:tcBorders>
              <w:top w:val="single" w:sz="4" w:space="0" w:color="auto"/>
              <w:left w:val="single" w:sz="4" w:space="0" w:color="auto"/>
              <w:bottom w:val="single" w:sz="4" w:space="0" w:color="auto"/>
              <w:right w:val="single" w:sz="4" w:space="0" w:color="auto"/>
            </w:tcBorders>
            <w:shd w:val="clear" w:color="auto" w:fill="F87236"/>
          </w:tcPr>
          <w:p w:rsidR="00CA02DB" w:rsidRDefault="00CA02DB" w:rsidP="00973C7B">
            <w:pPr>
              <w:jc w:val="center"/>
            </w:pPr>
          </w:p>
        </w:tc>
      </w:tr>
      <w:tr w:rsidR="00CA02DB" w:rsidTr="00973C7B">
        <w:tc>
          <w:tcPr>
            <w:tcW w:w="522" w:type="dxa"/>
            <w:vMerge/>
            <w:tcBorders>
              <w:left w:val="single" w:sz="4" w:space="0" w:color="auto"/>
              <w:right w:val="single" w:sz="4" w:space="0" w:color="auto"/>
            </w:tcBorders>
            <w:shd w:val="clear" w:color="auto" w:fill="833C0B" w:themeFill="accent2" w:themeFillShade="80"/>
            <w:vAlign w:val="center"/>
            <w:hideMark/>
          </w:tcPr>
          <w:p w:rsidR="00CA02DB" w:rsidRDefault="00CA02DB" w:rsidP="00973C7B">
            <w:pPr>
              <w:ind w:left="113" w:right="113"/>
              <w:jc w:val="center"/>
            </w:pPr>
          </w:p>
        </w:tc>
        <w:tc>
          <w:tcPr>
            <w:tcW w:w="584" w:type="dxa"/>
            <w:tcBorders>
              <w:top w:val="single" w:sz="4" w:space="0" w:color="auto"/>
              <w:left w:val="single" w:sz="4" w:space="0" w:color="auto"/>
              <w:bottom w:val="single" w:sz="4" w:space="0" w:color="auto"/>
              <w:right w:val="single" w:sz="4" w:space="0" w:color="auto"/>
            </w:tcBorders>
            <w:shd w:val="clear" w:color="auto" w:fill="5B9BD5" w:themeFill="accent1"/>
            <w:hideMark/>
          </w:tcPr>
          <w:p w:rsidR="00CA02DB" w:rsidRDefault="00CA02DB" w:rsidP="00973C7B">
            <w:r>
              <w:t>P1</w:t>
            </w:r>
            <w:r>
              <w:rPr>
                <w:vertAlign w:val="superscript"/>
              </w:rPr>
              <w:t>2</w:t>
            </w:r>
          </w:p>
        </w:tc>
        <w:tc>
          <w:tcPr>
            <w:tcW w:w="1400" w:type="dxa"/>
            <w:tcBorders>
              <w:top w:val="single" w:sz="4" w:space="0" w:color="auto"/>
              <w:left w:val="single" w:sz="4" w:space="0" w:color="auto"/>
              <w:bottom w:val="single" w:sz="4" w:space="0" w:color="auto"/>
              <w:right w:val="single" w:sz="4" w:space="0" w:color="auto"/>
            </w:tcBorders>
            <w:shd w:val="clear" w:color="auto" w:fill="00B050"/>
            <w:hideMark/>
          </w:tcPr>
          <w:p w:rsidR="00CA02DB" w:rsidRDefault="00CA02DB" w:rsidP="00973C7B">
            <w:pPr>
              <w:jc w:val="center"/>
            </w:pPr>
            <w:r>
              <w:t>0,842</w:t>
            </w:r>
          </w:p>
        </w:tc>
        <w:tc>
          <w:tcPr>
            <w:tcW w:w="984"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CA02DB" w:rsidRDefault="00CA02DB" w:rsidP="00973C7B">
            <w:pPr>
              <w:jc w:val="center"/>
            </w:pPr>
            <w:r>
              <w:t>+</w:t>
            </w:r>
          </w:p>
        </w:tc>
        <w:tc>
          <w:tcPr>
            <w:tcW w:w="993"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CA02DB" w:rsidRDefault="00CA02DB" w:rsidP="00973C7B">
            <w:pPr>
              <w:jc w:val="center"/>
            </w:pPr>
            <w:r>
              <w:t>+</w:t>
            </w:r>
          </w:p>
        </w:tc>
        <w:tc>
          <w:tcPr>
            <w:tcW w:w="992" w:type="dxa"/>
            <w:tcBorders>
              <w:top w:val="single" w:sz="4" w:space="0" w:color="auto"/>
              <w:left w:val="single" w:sz="4" w:space="0" w:color="auto"/>
              <w:bottom w:val="single" w:sz="4" w:space="0" w:color="auto"/>
              <w:right w:val="single" w:sz="4" w:space="0" w:color="auto"/>
            </w:tcBorders>
            <w:shd w:val="clear" w:color="auto" w:fill="D67878"/>
            <w:hideMark/>
          </w:tcPr>
          <w:p w:rsidR="00CA02DB" w:rsidRDefault="00CA02DB" w:rsidP="00973C7B">
            <w:pPr>
              <w:jc w:val="center"/>
            </w:pPr>
            <w:r>
              <w:t>CG+</w:t>
            </w:r>
          </w:p>
        </w:tc>
        <w:tc>
          <w:tcPr>
            <w:tcW w:w="850" w:type="dxa"/>
            <w:gridSpan w:val="2"/>
            <w:tcBorders>
              <w:top w:val="single" w:sz="4" w:space="0" w:color="auto"/>
              <w:left w:val="single" w:sz="4" w:space="0" w:color="auto"/>
              <w:bottom w:val="single" w:sz="4" w:space="0" w:color="auto"/>
              <w:right w:val="single" w:sz="4" w:space="0" w:color="auto"/>
            </w:tcBorders>
            <w:shd w:val="clear" w:color="auto" w:fill="D67878"/>
            <w:hideMark/>
          </w:tcPr>
          <w:p w:rsidR="00CA02DB" w:rsidRDefault="00CA02DB" w:rsidP="00973C7B">
            <w:pPr>
              <w:jc w:val="center"/>
            </w:pPr>
            <w:r>
              <w:t>CG+</w:t>
            </w:r>
          </w:p>
        </w:tc>
        <w:tc>
          <w:tcPr>
            <w:tcW w:w="993" w:type="dxa"/>
            <w:tcBorders>
              <w:top w:val="single" w:sz="4" w:space="0" w:color="auto"/>
              <w:left w:val="single" w:sz="4" w:space="0" w:color="auto"/>
              <w:bottom w:val="single" w:sz="4" w:space="0" w:color="auto"/>
              <w:right w:val="single" w:sz="4" w:space="0" w:color="auto"/>
            </w:tcBorders>
            <w:shd w:val="clear" w:color="auto" w:fill="3DA576"/>
            <w:hideMark/>
          </w:tcPr>
          <w:p w:rsidR="00CA02DB" w:rsidRDefault="00CA02DB" w:rsidP="00973C7B">
            <w:pPr>
              <w:jc w:val="center"/>
            </w:pPr>
            <w:r>
              <w:t>CAT+</w:t>
            </w:r>
          </w:p>
        </w:tc>
        <w:tc>
          <w:tcPr>
            <w:tcW w:w="850" w:type="dxa"/>
            <w:gridSpan w:val="3"/>
            <w:tcBorders>
              <w:top w:val="single" w:sz="4" w:space="0" w:color="auto"/>
              <w:left w:val="single" w:sz="4" w:space="0" w:color="auto"/>
              <w:bottom w:val="single" w:sz="4" w:space="0" w:color="auto"/>
              <w:right w:val="single" w:sz="4" w:space="0" w:color="auto"/>
            </w:tcBorders>
            <w:shd w:val="clear" w:color="auto" w:fill="3DA576"/>
            <w:hideMark/>
          </w:tcPr>
          <w:p w:rsidR="00CA02DB" w:rsidRDefault="00CA02DB" w:rsidP="00973C7B">
            <w:pPr>
              <w:jc w:val="center"/>
            </w:pPr>
            <w:r>
              <w:t>CAT+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87236"/>
            <w:hideMark/>
          </w:tcPr>
          <w:p w:rsidR="00CA02DB" w:rsidRDefault="00CA02DB" w:rsidP="00973C7B">
            <w:pPr>
              <w:jc w:val="center"/>
            </w:pPr>
            <w:r>
              <w:t>-</w:t>
            </w:r>
          </w:p>
        </w:tc>
        <w:tc>
          <w:tcPr>
            <w:tcW w:w="860" w:type="dxa"/>
            <w:tcBorders>
              <w:top w:val="single" w:sz="4" w:space="0" w:color="auto"/>
              <w:left w:val="single" w:sz="4" w:space="0" w:color="auto"/>
              <w:bottom w:val="single" w:sz="4" w:space="0" w:color="auto"/>
              <w:right w:val="single" w:sz="4" w:space="0" w:color="auto"/>
            </w:tcBorders>
            <w:shd w:val="clear" w:color="auto" w:fill="F87236"/>
            <w:hideMark/>
          </w:tcPr>
          <w:p w:rsidR="00CA02DB" w:rsidRDefault="00CA02DB" w:rsidP="00973C7B">
            <w:pPr>
              <w:jc w:val="center"/>
            </w:pPr>
            <w:r>
              <w:t>-</w:t>
            </w:r>
          </w:p>
        </w:tc>
      </w:tr>
      <w:tr w:rsidR="00CA02DB" w:rsidTr="00973C7B">
        <w:tc>
          <w:tcPr>
            <w:tcW w:w="522" w:type="dxa"/>
            <w:vMerge/>
            <w:tcBorders>
              <w:left w:val="single" w:sz="4" w:space="0" w:color="auto"/>
              <w:right w:val="single" w:sz="4" w:space="0" w:color="auto"/>
            </w:tcBorders>
            <w:shd w:val="clear" w:color="auto" w:fill="833C0B" w:themeFill="accent2" w:themeFillShade="80"/>
            <w:textDirection w:val="btLr"/>
            <w:hideMark/>
          </w:tcPr>
          <w:p w:rsidR="00CA02DB" w:rsidRDefault="00CA02DB" w:rsidP="00973C7B">
            <w:pPr>
              <w:ind w:left="113" w:right="113"/>
              <w:jc w:val="center"/>
            </w:pPr>
          </w:p>
        </w:tc>
        <w:tc>
          <w:tcPr>
            <w:tcW w:w="584" w:type="dxa"/>
            <w:tcBorders>
              <w:top w:val="single" w:sz="4" w:space="0" w:color="auto"/>
              <w:left w:val="single" w:sz="4" w:space="0" w:color="auto"/>
              <w:bottom w:val="single" w:sz="4" w:space="0" w:color="auto"/>
              <w:right w:val="single" w:sz="4" w:space="0" w:color="auto"/>
            </w:tcBorders>
            <w:shd w:val="clear" w:color="auto" w:fill="5B9BD5" w:themeFill="accent1"/>
            <w:hideMark/>
          </w:tcPr>
          <w:p w:rsidR="00CA02DB" w:rsidRDefault="00CA02DB" w:rsidP="00973C7B">
            <w:r>
              <w:t>P1</w:t>
            </w:r>
            <w:r>
              <w:rPr>
                <w:vertAlign w:val="superscript"/>
              </w:rPr>
              <w:t>3</w:t>
            </w:r>
          </w:p>
        </w:tc>
        <w:tc>
          <w:tcPr>
            <w:tcW w:w="1400" w:type="dxa"/>
            <w:tcBorders>
              <w:top w:val="single" w:sz="4" w:space="0" w:color="auto"/>
              <w:left w:val="single" w:sz="4" w:space="0" w:color="auto"/>
              <w:bottom w:val="single" w:sz="4" w:space="0" w:color="auto"/>
              <w:right w:val="single" w:sz="4" w:space="0" w:color="auto"/>
            </w:tcBorders>
            <w:shd w:val="clear" w:color="auto" w:fill="00B050"/>
            <w:hideMark/>
          </w:tcPr>
          <w:p w:rsidR="00CA02DB" w:rsidRDefault="00CA02DB" w:rsidP="00973C7B">
            <w:pPr>
              <w:jc w:val="center"/>
            </w:pPr>
            <w:r>
              <w:t>0,871</w:t>
            </w:r>
          </w:p>
        </w:tc>
        <w:tc>
          <w:tcPr>
            <w:tcW w:w="984"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CA02DB" w:rsidRDefault="00CA02DB" w:rsidP="00973C7B">
            <w:pPr>
              <w:jc w:val="center"/>
            </w:pPr>
            <w:r>
              <w:t>+</w:t>
            </w:r>
          </w:p>
        </w:tc>
        <w:tc>
          <w:tcPr>
            <w:tcW w:w="993"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CA02DB" w:rsidRDefault="00CA02DB" w:rsidP="00973C7B">
            <w:pPr>
              <w:jc w:val="center"/>
            </w:pPr>
            <w:r>
              <w:t>+</w:t>
            </w:r>
          </w:p>
        </w:tc>
        <w:tc>
          <w:tcPr>
            <w:tcW w:w="992" w:type="dxa"/>
            <w:tcBorders>
              <w:top w:val="single" w:sz="4" w:space="0" w:color="auto"/>
              <w:left w:val="single" w:sz="4" w:space="0" w:color="auto"/>
              <w:bottom w:val="single" w:sz="4" w:space="0" w:color="auto"/>
              <w:right w:val="single" w:sz="4" w:space="0" w:color="auto"/>
            </w:tcBorders>
            <w:shd w:val="clear" w:color="auto" w:fill="D67878"/>
            <w:hideMark/>
          </w:tcPr>
          <w:p w:rsidR="00CA02DB" w:rsidRDefault="00CA02DB" w:rsidP="00973C7B">
            <w:pPr>
              <w:jc w:val="center"/>
            </w:pPr>
            <w:r>
              <w:t>CG+</w:t>
            </w:r>
          </w:p>
        </w:tc>
        <w:tc>
          <w:tcPr>
            <w:tcW w:w="850" w:type="dxa"/>
            <w:gridSpan w:val="2"/>
            <w:tcBorders>
              <w:top w:val="single" w:sz="4" w:space="0" w:color="auto"/>
              <w:left w:val="single" w:sz="4" w:space="0" w:color="auto"/>
              <w:bottom w:val="single" w:sz="4" w:space="0" w:color="auto"/>
              <w:right w:val="single" w:sz="4" w:space="0" w:color="auto"/>
            </w:tcBorders>
            <w:shd w:val="clear" w:color="auto" w:fill="D67878"/>
            <w:hideMark/>
          </w:tcPr>
          <w:p w:rsidR="00CA02DB" w:rsidRDefault="00CA02DB" w:rsidP="00973C7B">
            <w:pPr>
              <w:jc w:val="center"/>
            </w:pPr>
            <w:r>
              <w:t>CG+</w:t>
            </w:r>
          </w:p>
        </w:tc>
        <w:tc>
          <w:tcPr>
            <w:tcW w:w="993" w:type="dxa"/>
            <w:tcBorders>
              <w:top w:val="single" w:sz="4" w:space="0" w:color="auto"/>
              <w:left w:val="single" w:sz="4" w:space="0" w:color="auto"/>
              <w:bottom w:val="single" w:sz="4" w:space="0" w:color="auto"/>
              <w:right w:val="single" w:sz="4" w:space="0" w:color="auto"/>
            </w:tcBorders>
            <w:shd w:val="clear" w:color="auto" w:fill="3DA576"/>
            <w:hideMark/>
          </w:tcPr>
          <w:p w:rsidR="00CA02DB" w:rsidRDefault="00CA02DB" w:rsidP="00973C7B">
            <w:pPr>
              <w:jc w:val="center"/>
            </w:pPr>
            <w:r>
              <w:t>CAT+</w:t>
            </w:r>
          </w:p>
        </w:tc>
        <w:tc>
          <w:tcPr>
            <w:tcW w:w="850" w:type="dxa"/>
            <w:gridSpan w:val="3"/>
            <w:tcBorders>
              <w:top w:val="single" w:sz="4" w:space="0" w:color="auto"/>
              <w:left w:val="single" w:sz="4" w:space="0" w:color="auto"/>
              <w:bottom w:val="single" w:sz="4" w:space="0" w:color="auto"/>
              <w:right w:val="single" w:sz="4" w:space="0" w:color="auto"/>
            </w:tcBorders>
            <w:shd w:val="clear" w:color="auto" w:fill="3DA576"/>
            <w:hideMark/>
          </w:tcPr>
          <w:p w:rsidR="00CA02DB" w:rsidRDefault="00CA02DB" w:rsidP="00973C7B">
            <w:pPr>
              <w:jc w:val="center"/>
            </w:pPr>
            <w:r>
              <w:t>CAT+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87236"/>
            <w:hideMark/>
          </w:tcPr>
          <w:p w:rsidR="00CA02DB" w:rsidRDefault="00CA02DB" w:rsidP="00973C7B">
            <w:pPr>
              <w:jc w:val="center"/>
            </w:pPr>
            <w:r>
              <w:t>-</w:t>
            </w:r>
          </w:p>
        </w:tc>
        <w:tc>
          <w:tcPr>
            <w:tcW w:w="860" w:type="dxa"/>
            <w:tcBorders>
              <w:top w:val="single" w:sz="4" w:space="0" w:color="auto"/>
              <w:left w:val="single" w:sz="4" w:space="0" w:color="auto"/>
              <w:bottom w:val="single" w:sz="4" w:space="0" w:color="auto"/>
              <w:right w:val="single" w:sz="4" w:space="0" w:color="auto"/>
            </w:tcBorders>
            <w:shd w:val="clear" w:color="auto" w:fill="F87236"/>
            <w:hideMark/>
          </w:tcPr>
          <w:p w:rsidR="00CA02DB" w:rsidRDefault="00CA02DB" w:rsidP="00973C7B">
            <w:pPr>
              <w:jc w:val="center"/>
            </w:pPr>
            <w:r>
              <w:t>-</w:t>
            </w:r>
          </w:p>
        </w:tc>
      </w:tr>
      <w:tr w:rsidR="00CA02DB" w:rsidTr="00973C7B">
        <w:tc>
          <w:tcPr>
            <w:tcW w:w="522" w:type="dxa"/>
            <w:vMerge/>
            <w:tcBorders>
              <w:left w:val="single" w:sz="4" w:space="0" w:color="auto"/>
              <w:right w:val="single" w:sz="4" w:space="0" w:color="auto"/>
            </w:tcBorders>
            <w:shd w:val="clear" w:color="auto" w:fill="833C0B" w:themeFill="accent2" w:themeFillShade="80"/>
            <w:vAlign w:val="center"/>
            <w:hideMark/>
          </w:tcPr>
          <w:p w:rsidR="00CA02DB" w:rsidRDefault="00CA02DB" w:rsidP="00973C7B"/>
        </w:tc>
        <w:tc>
          <w:tcPr>
            <w:tcW w:w="584" w:type="dxa"/>
            <w:tcBorders>
              <w:top w:val="single" w:sz="4" w:space="0" w:color="auto"/>
              <w:left w:val="single" w:sz="4" w:space="0" w:color="auto"/>
              <w:bottom w:val="single" w:sz="4" w:space="0" w:color="auto"/>
              <w:right w:val="single" w:sz="4" w:space="0" w:color="auto"/>
            </w:tcBorders>
            <w:shd w:val="clear" w:color="auto" w:fill="FFC000" w:themeFill="accent4"/>
            <w:hideMark/>
          </w:tcPr>
          <w:p w:rsidR="00CA02DB" w:rsidRDefault="00CA02DB" w:rsidP="00973C7B">
            <w:r>
              <w:t>P2</w:t>
            </w:r>
            <w:r>
              <w:rPr>
                <w:vertAlign w:val="superscript"/>
              </w:rPr>
              <w:t>1</w:t>
            </w:r>
          </w:p>
        </w:tc>
        <w:tc>
          <w:tcPr>
            <w:tcW w:w="1400" w:type="dxa"/>
            <w:tcBorders>
              <w:top w:val="single" w:sz="4" w:space="0" w:color="auto"/>
              <w:left w:val="single" w:sz="4" w:space="0" w:color="auto"/>
              <w:bottom w:val="single" w:sz="4" w:space="0" w:color="auto"/>
              <w:right w:val="single" w:sz="4" w:space="0" w:color="auto"/>
            </w:tcBorders>
            <w:shd w:val="clear" w:color="auto" w:fill="00B050"/>
            <w:hideMark/>
          </w:tcPr>
          <w:p w:rsidR="00CA02DB" w:rsidRDefault="00CA02DB" w:rsidP="00973C7B">
            <w:pPr>
              <w:jc w:val="center"/>
            </w:pPr>
            <w:r>
              <w:t>0,351</w:t>
            </w:r>
          </w:p>
        </w:tc>
        <w:tc>
          <w:tcPr>
            <w:tcW w:w="984"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CA02DB" w:rsidRDefault="00CA02DB" w:rsidP="00973C7B">
            <w:pPr>
              <w:jc w:val="center"/>
            </w:pPr>
            <w:r>
              <w:t>+</w:t>
            </w:r>
          </w:p>
        </w:tc>
        <w:tc>
          <w:tcPr>
            <w:tcW w:w="993"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CA02DB" w:rsidRDefault="00CA02DB" w:rsidP="00973C7B">
            <w:pPr>
              <w:jc w:val="center"/>
            </w:pPr>
            <w:r>
              <w:t>+</w:t>
            </w:r>
          </w:p>
        </w:tc>
        <w:tc>
          <w:tcPr>
            <w:tcW w:w="992" w:type="dxa"/>
            <w:tcBorders>
              <w:top w:val="single" w:sz="4" w:space="0" w:color="auto"/>
              <w:left w:val="single" w:sz="4" w:space="0" w:color="auto"/>
              <w:bottom w:val="single" w:sz="4" w:space="0" w:color="auto"/>
              <w:right w:val="single" w:sz="4" w:space="0" w:color="auto"/>
            </w:tcBorders>
            <w:shd w:val="clear" w:color="auto" w:fill="D67878"/>
            <w:hideMark/>
          </w:tcPr>
          <w:p w:rsidR="00CA02DB" w:rsidRDefault="00CA02DB" w:rsidP="00973C7B">
            <w:pPr>
              <w:jc w:val="center"/>
            </w:pPr>
            <w:r>
              <w:t>CG+</w:t>
            </w:r>
          </w:p>
        </w:tc>
        <w:tc>
          <w:tcPr>
            <w:tcW w:w="850" w:type="dxa"/>
            <w:gridSpan w:val="2"/>
            <w:tcBorders>
              <w:top w:val="single" w:sz="4" w:space="0" w:color="auto"/>
              <w:left w:val="single" w:sz="4" w:space="0" w:color="auto"/>
              <w:bottom w:val="single" w:sz="4" w:space="0" w:color="auto"/>
              <w:right w:val="single" w:sz="4" w:space="0" w:color="auto"/>
            </w:tcBorders>
            <w:shd w:val="clear" w:color="auto" w:fill="D67878"/>
            <w:hideMark/>
          </w:tcPr>
          <w:p w:rsidR="00CA02DB" w:rsidRDefault="00CA02DB" w:rsidP="00973C7B">
            <w:pPr>
              <w:jc w:val="center"/>
            </w:pPr>
            <w:r>
              <w:t>CG+</w:t>
            </w:r>
          </w:p>
        </w:tc>
        <w:tc>
          <w:tcPr>
            <w:tcW w:w="993" w:type="dxa"/>
            <w:tcBorders>
              <w:top w:val="single" w:sz="4" w:space="0" w:color="auto"/>
              <w:left w:val="single" w:sz="4" w:space="0" w:color="auto"/>
              <w:bottom w:val="single" w:sz="4" w:space="0" w:color="auto"/>
              <w:right w:val="single" w:sz="4" w:space="0" w:color="auto"/>
            </w:tcBorders>
            <w:shd w:val="clear" w:color="auto" w:fill="3DA576"/>
            <w:hideMark/>
          </w:tcPr>
          <w:p w:rsidR="00CA02DB" w:rsidRDefault="00CA02DB" w:rsidP="00973C7B">
            <w:pPr>
              <w:jc w:val="center"/>
            </w:pPr>
            <w:r>
              <w:t>CAT+</w:t>
            </w:r>
          </w:p>
        </w:tc>
        <w:tc>
          <w:tcPr>
            <w:tcW w:w="850" w:type="dxa"/>
            <w:gridSpan w:val="3"/>
            <w:tcBorders>
              <w:top w:val="single" w:sz="4" w:space="0" w:color="auto"/>
              <w:left w:val="single" w:sz="4" w:space="0" w:color="auto"/>
              <w:bottom w:val="single" w:sz="4" w:space="0" w:color="auto"/>
              <w:right w:val="single" w:sz="4" w:space="0" w:color="auto"/>
            </w:tcBorders>
            <w:shd w:val="clear" w:color="auto" w:fill="3DA576"/>
            <w:hideMark/>
          </w:tcPr>
          <w:p w:rsidR="00CA02DB" w:rsidRDefault="00CA02DB" w:rsidP="00973C7B">
            <w:pPr>
              <w:jc w:val="center"/>
            </w:pPr>
            <w:r>
              <w:t>CAT+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87236"/>
            <w:hideMark/>
          </w:tcPr>
          <w:p w:rsidR="00CA02DB" w:rsidRDefault="00CA02DB" w:rsidP="00973C7B">
            <w:pPr>
              <w:jc w:val="center"/>
            </w:pPr>
            <w:r>
              <w:t>-</w:t>
            </w:r>
          </w:p>
        </w:tc>
        <w:tc>
          <w:tcPr>
            <w:tcW w:w="860" w:type="dxa"/>
            <w:tcBorders>
              <w:top w:val="single" w:sz="4" w:space="0" w:color="auto"/>
              <w:left w:val="single" w:sz="4" w:space="0" w:color="auto"/>
              <w:bottom w:val="single" w:sz="4" w:space="0" w:color="auto"/>
              <w:right w:val="single" w:sz="4" w:space="0" w:color="auto"/>
            </w:tcBorders>
            <w:shd w:val="clear" w:color="auto" w:fill="F87236"/>
            <w:hideMark/>
          </w:tcPr>
          <w:p w:rsidR="00CA02DB" w:rsidRDefault="00CA02DB" w:rsidP="00973C7B">
            <w:pPr>
              <w:jc w:val="center"/>
            </w:pPr>
            <w:r>
              <w:t>-</w:t>
            </w:r>
          </w:p>
        </w:tc>
      </w:tr>
      <w:tr w:rsidR="00CA02DB" w:rsidTr="00973C7B">
        <w:tc>
          <w:tcPr>
            <w:tcW w:w="522" w:type="dxa"/>
            <w:vMerge/>
            <w:tcBorders>
              <w:left w:val="single" w:sz="4" w:space="0" w:color="auto"/>
              <w:right w:val="single" w:sz="4" w:space="0" w:color="auto"/>
            </w:tcBorders>
            <w:shd w:val="clear" w:color="auto" w:fill="833C0B" w:themeFill="accent2" w:themeFillShade="80"/>
            <w:vAlign w:val="center"/>
            <w:hideMark/>
          </w:tcPr>
          <w:p w:rsidR="00CA02DB" w:rsidRDefault="00CA02DB" w:rsidP="00973C7B"/>
        </w:tc>
        <w:tc>
          <w:tcPr>
            <w:tcW w:w="584" w:type="dxa"/>
            <w:tcBorders>
              <w:top w:val="single" w:sz="4" w:space="0" w:color="auto"/>
              <w:left w:val="single" w:sz="4" w:space="0" w:color="auto"/>
              <w:bottom w:val="single" w:sz="4" w:space="0" w:color="auto"/>
              <w:right w:val="single" w:sz="4" w:space="0" w:color="auto"/>
            </w:tcBorders>
            <w:shd w:val="clear" w:color="auto" w:fill="FFC000" w:themeFill="accent4"/>
            <w:hideMark/>
          </w:tcPr>
          <w:p w:rsidR="00CA02DB" w:rsidRDefault="00CA02DB" w:rsidP="00973C7B">
            <w:r>
              <w:t>P2</w:t>
            </w:r>
            <w:r>
              <w:rPr>
                <w:vertAlign w:val="superscript"/>
              </w:rPr>
              <w:t>2</w:t>
            </w:r>
          </w:p>
        </w:tc>
        <w:tc>
          <w:tcPr>
            <w:tcW w:w="1400" w:type="dxa"/>
            <w:tcBorders>
              <w:top w:val="single" w:sz="4" w:space="0" w:color="auto"/>
              <w:left w:val="single" w:sz="4" w:space="0" w:color="auto"/>
              <w:bottom w:val="single" w:sz="4" w:space="0" w:color="auto"/>
              <w:right w:val="single" w:sz="4" w:space="0" w:color="auto"/>
            </w:tcBorders>
            <w:shd w:val="clear" w:color="auto" w:fill="00B050"/>
            <w:hideMark/>
          </w:tcPr>
          <w:p w:rsidR="00CA02DB" w:rsidRDefault="00CA02DB" w:rsidP="00973C7B">
            <w:pPr>
              <w:jc w:val="center"/>
            </w:pPr>
            <w:r>
              <w:t>1,066</w:t>
            </w:r>
          </w:p>
        </w:tc>
        <w:tc>
          <w:tcPr>
            <w:tcW w:w="984"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CA02DB" w:rsidRDefault="00CA02DB" w:rsidP="00973C7B">
            <w:pPr>
              <w:jc w:val="center"/>
            </w:pPr>
            <w:r w:rsidRPr="00C54036">
              <w:t>+</w:t>
            </w:r>
          </w:p>
        </w:tc>
        <w:tc>
          <w:tcPr>
            <w:tcW w:w="993"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CA02DB" w:rsidRDefault="00CA02DB" w:rsidP="00973C7B">
            <w:pPr>
              <w:jc w:val="center"/>
            </w:pPr>
            <w:r>
              <w:t>-</w:t>
            </w:r>
          </w:p>
        </w:tc>
        <w:tc>
          <w:tcPr>
            <w:tcW w:w="992" w:type="dxa"/>
            <w:tcBorders>
              <w:top w:val="single" w:sz="4" w:space="0" w:color="auto"/>
              <w:left w:val="single" w:sz="4" w:space="0" w:color="auto"/>
              <w:bottom w:val="single" w:sz="4" w:space="0" w:color="auto"/>
              <w:right w:val="single" w:sz="4" w:space="0" w:color="auto"/>
            </w:tcBorders>
            <w:shd w:val="clear" w:color="auto" w:fill="D67878"/>
            <w:hideMark/>
          </w:tcPr>
          <w:p w:rsidR="00CA02DB" w:rsidRDefault="00CA02DB" w:rsidP="00973C7B">
            <w:pPr>
              <w:jc w:val="center"/>
            </w:pPr>
            <w:r>
              <w:t>CG+</w:t>
            </w:r>
          </w:p>
        </w:tc>
        <w:tc>
          <w:tcPr>
            <w:tcW w:w="850"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CA02DB" w:rsidRDefault="00CA02DB" w:rsidP="00973C7B">
            <w:pPr>
              <w:jc w:val="center"/>
            </w:pPr>
          </w:p>
        </w:tc>
        <w:tc>
          <w:tcPr>
            <w:tcW w:w="993" w:type="dxa"/>
            <w:tcBorders>
              <w:top w:val="single" w:sz="4" w:space="0" w:color="auto"/>
              <w:left w:val="single" w:sz="4" w:space="0" w:color="auto"/>
              <w:bottom w:val="single" w:sz="4" w:space="0" w:color="auto"/>
              <w:right w:val="single" w:sz="4" w:space="0" w:color="auto"/>
            </w:tcBorders>
            <w:shd w:val="clear" w:color="auto" w:fill="3DA576"/>
            <w:hideMark/>
          </w:tcPr>
          <w:p w:rsidR="00CA02DB" w:rsidRDefault="00CA02DB" w:rsidP="00973C7B">
            <w:pPr>
              <w:jc w:val="center"/>
            </w:pPr>
            <w:r>
              <w:t>CAT-</w:t>
            </w:r>
          </w:p>
        </w:tc>
        <w:tc>
          <w:tcPr>
            <w:tcW w:w="850" w:type="dxa"/>
            <w:gridSpan w:val="3"/>
            <w:tcBorders>
              <w:top w:val="single" w:sz="4" w:space="0" w:color="auto"/>
              <w:left w:val="single" w:sz="4" w:space="0" w:color="auto"/>
              <w:bottom w:val="single" w:sz="4" w:space="0" w:color="auto"/>
              <w:right w:val="single" w:sz="4" w:space="0" w:color="auto"/>
            </w:tcBorders>
            <w:shd w:val="clear" w:color="auto" w:fill="000000" w:themeFill="text1"/>
          </w:tcPr>
          <w:p w:rsidR="00CA02DB" w:rsidRDefault="00CA02DB" w:rsidP="00973C7B">
            <w:pPr>
              <w:jc w:val="center"/>
            </w:pPr>
          </w:p>
        </w:tc>
        <w:tc>
          <w:tcPr>
            <w:tcW w:w="992"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CA02DB" w:rsidRDefault="00CA02DB" w:rsidP="00973C7B">
            <w:pPr>
              <w:jc w:val="center"/>
            </w:pPr>
          </w:p>
        </w:tc>
        <w:tc>
          <w:tcPr>
            <w:tcW w:w="860" w:type="dxa"/>
            <w:tcBorders>
              <w:top w:val="single" w:sz="4" w:space="0" w:color="auto"/>
              <w:left w:val="single" w:sz="4" w:space="0" w:color="auto"/>
              <w:bottom w:val="single" w:sz="4" w:space="0" w:color="auto"/>
              <w:right w:val="single" w:sz="4" w:space="0" w:color="auto"/>
            </w:tcBorders>
            <w:shd w:val="clear" w:color="auto" w:fill="000000" w:themeFill="text1"/>
          </w:tcPr>
          <w:p w:rsidR="00CA02DB" w:rsidRDefault="00CA02DB" w:rsidP="00973C7B">
            <w:pPr>
              <w:jc w:val="center"/>
            </w:pPr>
          </w:p>
        </w:tc>
      </w:tr>
      <w:tr w:rsidR="00CA02DB" w:rsidTr="00973C7B">
        <w:tc>
          <w:tcPr>
            <w:tcW w:w="522" w:type="dxa"/>
            <w:vMerge/>
            <w:tcBorders>
              <w:left w:val="single" w:sz="4" w:space="0" w:color="auto"/>
              <w:right w:val="single" w:sz="4" w:space="0" w:color="auto"/>
            </w:tcBorders>
            <w:shd w:val="clear" w:color="auto" w:fill="833C0B" w:themeFill="accent2" w:themeFillShade="80"/>
            <w:vAlign w:val="center"/>
            <w:hideMark/>
          </w:tcPr>
          <w:p w:rsidR="00CA02DB" w:rsidRDefault="00CA02DB" w:rsidP="00973C7B"/>
        </w:tc>
        <w:tc>
          <w:tcPr>
            <w:tcW w:w="584" w:type="dxa"/>
            <w:tcBorders>
              <w:top w:val="single" w:sz="4" w:space="0" w:color="auto"/>
              <w:left w:val="single" w:sz="4" w:space="0" w:color="auto"/>
              <w:bottom w:val="single" w:sz="4" w:space="0" w:color="auto"/>
              <w:right w:val="single" w:sz="4" w:space="0" w:color="auto"/>
            </w:tcBorders>
            <w:shd w:val="clear" w:color="auto" w:fill="FFC000" w:themeFill="accent4"/>
            <w:hideMark/>
          </w:tcPr>
          <w:p w:rsidR="00CA02DB" w:rsidRDefault="00CA02DB" w:rsidP="00973C7B">
            <w:r>
              <w:t>P2</w:t>
            </w:r>
            <w:r>
              <w:rPr>
                <w:vertAlign w:val="superscript"/>
              </w:rPr>
              <w:t>3</w:t>
            </w:r>
          </w:p>
        </w:tc>
        <w:tc>
          <w:tcPr>
            <w:tcW w:w="1400" w:type="dxa"/>
            <w:tcBorders>
              <w:top w:val="single" w:sz="4" w:space="0" w:color="auto"/>
              <w:left w:val="single" w:sz="4" w:space="0" w:color="auto"/>
              <w:bottom w:val="single" w:sz="4" w:space="0" w:color="auto"/>
              <w:right w:val="single" w:sz="4" w:space="0" w:color="auto"/>
            </w:tcBorders>
            <w:shd w:val="clear" w:color="auto" w:fill="00B050"/>
            <w:hideMark/>
          </w:tcPr>
          <w:p w:rsidR="00CA02DB" w:rsidRDefault="00CA02DB" w:rsidP="00973C7B">
            <w:pPr>
              <w:jc w:val="center"/>
            </w:pPr>
            <w:r>
              <w:t>0,830</w:t>
            </w:r>
          </w:p>
        </w:tc>
        <w:tc>
          <w:tcPr>
            <w:tcW w:w="984"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CA02DB" w:rsidRDefault="00CA02DB" w:rsidP="00973C7B">
            <w:pPr>
              <w:jc w:val="center"/>
            </w:pPr>
            <w:r>
              <w:t>-</w:t>
            </w:r>
          </w:p>
        </w:tc>
        <w:tc>
          <w:tcPr>
            <w:tcW w:w="993"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CA02DB" w:rsidRDefault="00CA02DB" w:rsidP="00973C7B">
            <w:pPr>
              <w:jc w:val="center"/>
            </w:pPr>
            <w:r w:rsidRPr="0071072A">
              <w:t>-</w:t>
            </w:r>
          </w:p>
        </w:tc>
        <w:tc>
          <w:tcPr>
            <w:tcW w:w="992" w:type="dxa"/>
            <w:tcBorders>
              <w:top w:val="single" w:sz="4" w:space="0" w:color="auto"/>
              <w:left w:val="single" w:sz="4" w:space="0" w:color="auto"/>
              <w:bottom w:val="single" w:sz="4" w:space="0" w:color="auto"/>
              <w:right w:val="single" w:sz="4" w:space="0" w:color="auto"/>
            </w:tcBorders>
            <w:shd w:val="clear" w:color="auto" w:fill="000000" w:themeFill="text1"/>
          </w:tcPr>
          <w:p w:rsidR="00CA02DB" w:rsidRDefault="00CA02DB" w:rsidP="00973C7B">
            <w:pPr>
              <w:jc w:val="center"/>
            </w:pPr>
          </w:p>
        </w:tc>
        <w:tc>
          <w:tcPr>
            <w:tcW w:w="850"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CA02DB" w:rsidRDefault="00CA02DB" w:rsidP="00973C7B">
            <w:pPr>
              <w:jc w:val="center"/>
            </w:pPr>
          </w:p>
        </w:tc>
        <w:tc>
          <w:tcPr>
            <w:tcW w:w="993" w:type="dxa"/>
            <w:tcBorders>
              <w:top w:val="single" w:sz="4" w:space="0" w:color="auto"/>
              <w:left w:val="single" w:sz="4" w:space="0" w:color="auto"/>
              <w:bottom w:val="single" w:sz="4" w:space="0" w:color="auto"/>
              <w:right w:val="single" w:sz="4" w:space="0" w:color="auto"/>
            </w:tcBorders>
            <w:shd w:val="clear" w:color="auto" w:fill="000000" w:themeFill="text1"/>
          </w:tcPr>
          <w:p w:rsidR="00CA02DB" w:rsidRDefault="00CA02DB" w:rsidP="00973C7B">
            <w:pPr>
              <w:jc w:val="center"/>
            </w:pPr>
          </w:p>
        </w:tc>
        <w:tc>
          <w:tcPr>
            <w:tcW w:w="850" w:type="dxa"/>
            <w:gridSpan w:val="3"/>
            <w:tcBorders>
              <w:top w:val="single" w:sz="4" w:space="0" w:color="auto"/>
              <w:left w:val="single" w:sz="4" w:space="0" w:color="auto"/>
              <w:bottom w:val="single" w:sz="4" w:space="0" w:color="auto"/>
              <w:right w:val="single" w:sz="4" w:space="0" w:color="auto"/>
            </w:tcBorders>
            <w:shd w:val="clear" w:color="auto" w:fill="000000" w:themeFill="text1"/>
          </w:tcPr>
          <w:p w:rsidR="00CA02DB" w:rsidRDefault="00CA02DB" w:rsidP="00973C7B">
            <w:pPr>
              <w:jc w:val="center"/>
            </w:pPr>
          </w:p>
        </w:tc>
        <w:tc>
          <w:tcPr>
            <w:tcW w:w="992"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CA02DB" w:rsidRDefault="00CA02DB" w:rsidP="00973C7B">
            <w:pPr>
              <w:jc w:val="center"/>
            </w:pPr>
          </w:p>
        </w:tc>
        <w:tc>
          <w:tcPr>
            <w:tcW w:w="860" w:type="dxa"/>
            <w:tcBorders>
              <w:top w:val="single" w:sz="4" w:space="0" w:color="auto"/>
              <w:left w:val="single" w:sz="4" w:space="0" w:color="auto"/>
              <w:bottom w:val="single" w:sz="4" w:space="0" w:color="auto"/>
              <w:right w:val="single" w:sz="4" w:space="0" w:color="auto"/>
            </w:tcBorders>
            <w:shd w:val="clear" w:color="auto" w:fill="000000" w:themeFill="text1"/>
          </w:tcPr>
          <w:p w:rsidR="00CA02DB" w:rsidRDefault="00CA02DB" w:rsidP="00973C7B">
            <w:pPr>
              <w:jc w:val="center"/>
            </w:pPr>
          </w:p>
        </w:tc>
      </w:tr>
      <w:tr w:rsidR="00CA02DB" w:rsidTr="00973C7B">
        <w:tc>
          <w:tcPr>
            <w:tcW w:w="522" w:type="dxa"/>
            <w:vMerge/>
            <w:tcBorders>
              <w:left w:val="single" w:sz="4" w:space="0" w:color="auto"/>
              <w:right w:val="single" w:sz="4" w:space="0" w:color="auto"/>
            </w:tcBorders>
            <w:shd w:val="clear" w:color="auto" w:fill="833C0B" w:themeFill="accent2" w:themeFillShade="80"/>
            <w:vAlign w:val="center"/>
            <w:hideMark/>
          </w:tcPr>
          <w:p w:rsidR="00CA02DB" w:rsidRDefault="00CA02DB" w:rsidP="00973C7B"/>
        </w:tc>
        <w:tc>
          <w:tcPr>
            <w:tcW w:w="584"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rsidR="00CA02DB" w:rsidRDefault="00CA02DB" w:rsidP="00973C7B">
            <w:r>
              <w:t>P3</w:t>
            </w:r>
            <w:r>
              <w:rPr>
                <w:vertAlign w:val="superscript"/>
              </w:rPr>
              <w:t>1</w:t>
            </w:r>
          </w:p>
        </w:tc>
        <w:tc>
          <w:tcPr>
            <w:tcW w:w="1400" w:type="dxa"/>
            <w:tcBorders>
              <w:top w:val="single" w:sz="4" w:space="0" w:color="auto"/>
              <w:left w:val="single" w:sz="4" w:space="0" w:color="auto"/>
              <w:bottom w:val="single" w:sz="4" w:space="0" w:color="auto"/>
              <w:right w:val="single" w:sz="4" w:space="0" w:color="auto"/>
            </w:tcBorders>
            <w:shd w:val="clear" w:color="auto" w:fill="00B050"/>
            <w:hideMark/>
          </w:tcPr>
          <w:p w:rsidR="00CA02DB" w:rsidRDefault="00CA02DB" w:rsidP="00973C7B">
            <w:pPr>
              <w:jc w:val="center"/>
            </w:pPr>
            <w:r>
              <w:t>1,120</w:t>
            </w:r>
          </w:p>
        </w:tc>
        <w:tc>
          <w:tcPr>
            <w:tcW w:w="984"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CA02DB" w:rsidRDefault="00CA02DB" w:rsidP="00973C7B">
            <w:pPr>
              <w:jc w:val="center"/>
            </w:pPr>
            <w:r>
              <w:t>+</w:t>
            </w:r>
          </w:p>
        </w:tc>
        <w:tc>
          <w:tcPr>
            <w:tcW w:w="993"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CA02DB" w:rsidRDefault="00CA02DB" w:rsidP="00973C7B">
            <w:pPr>
              <w:jc w:val="center"/>
            </w:pPr>
            <w:r>
              <w:t>+</w:t>
            </w:r>
          </w:p>
        </w:tc>
        <w:tc>
          <w:tcPr>
            <w:tcW w:w="992" w:type="dxa"/>
            <w:tcBorders>
              <w:top w:val="single" w:sz="4" w:space="0" w:color="auto"/>
              <w:left w:val="single" w:sz="4" w:space="0" w:color="auto"/>
              <w:bottom w:val="single" w:sz="4" w:space="0" w:color="auto"/>
              <w:right w:val="single" w:sz="4" w:space="0" w:color="auto"/>
            </w:tcBorders>
            <w:shd w:val="clear" w:color="auto" w:fill="D67878"/>
            <w:hideMark/>
          </w:tcPr>
          <w:p w:rsidR="00CA02DB" w:rsidRDefault="00CA02DB" w:rsidP="00973C7B">
            <w:pPr>
              <w:jc w:val="center"/>
            </w:pPr>
            <w:r>
              <w:t>CG+</w:t>
            </w:r>
          </w:p>
        </w:tc>
        <w:tc>
          <w:tcPr>
            <w:tcW w:w="850" w:type="dxa"/>
            <w:gridSpan w:val="2"/>
            <w:tcBorders>
              <w:top w:val="single" w:sz="4" w:space="0" w:color="auto"/>
              <w:left w:val="single" w:sz="4" w:space="0" w:color="auto"/>
              <w:bottom w:val="single" w:sz="4" w:space="0" w:color="auto"/>
              <w:right w:val="single" w:sz="4" w:space="0" w:color="auto"/>
            </w:tcBorders>
            <w:shd w:val="clear" w:color="auto" w:fill="D67878"/>
            <w:hideMark/>
          </w:tcPr>
          <w:p w:rsidR="00CA02DB" w:rsidRDefault="00CA02DB" w:rsidP="00973C7B">
            <w:pPr>
              <w:jc w:val="center"/>
            </w:pPr>
            <w:r>
              <w:t>CG+</w:t>
            </w:r>
          </w:p>
        </w:tc>
        <w:tc>
          <w:tcPr>
            <w:tcW w:w="993" w:type="dxa"/>
            <w:tcBorders>
              <w:top w:val="single" w:sz="4" w:space="0" w:color="auto"/>
              <w:left w:val="single" w:sz="4" w:space="0" w:color="auto"/>
              <w:bottom w:val="single" w:sz="4" w:space="0" w:color="auto"/>
              <w:right w:val="single" w:sz="4" w:space="0" w:color="auto"/>
            </w:tcBorders>
            <w:shd w:val="clear" w:color="auto" w:fill="3DA576"/>
            <w:hideMark/>
          </w:tcPr>
          <w:p w:rsidR="00CA02DB" w:rsidRDefault="00CA02DB" w:rsidP="00973C7B">
            <w:pPr>
              <w:jc w:val="center"/>
            </w:pPr>
            <w:r>
              <w:t>CAT+</w:t>
            </w:r>
          </w:p>
        </w:tc>
        <w:tc>
          <w:tcPr>
            <w:tcW w:w="850" w:type="dxa"/>
            <w:gridSpan w:val="3"/>
            <w:tcBorders>
              <w:top w:val="single" w:sz="4" w:space="0" w:color="auto"/>
              <w:left w:val="single" w:sz="4" w:space="0" w:color="auto"/>
              <w:bottom w:val="single" w:sz="4" w:space="0" w:color="auto"/>
              <w:right w:val="single" w:sz="4" w:space="0" w:color="auto"/>
            </w:tcBorders>
            <w:shd w:val="clear" w:color="auto" w:fill="3DA576"/>
            <w:hideMark/>
          </w:tcPr>
          <w:p w:rsidR="00CA02DB" w:rsidRDefault="00CA02DB" w:rsidP="00973C7B">
            <w:pPr>
              <w:jc w:val="center"/>
            </w:pPr>
            <w:r>
              <w:t>CAT+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87236"/>
            <w:hideMark/>
          </w:tcPr>
          <w:p w:rsidR="00CA02DB" w:rsidRDefault="00CA02DB" w:rsidP="00973C7B">
            <w:pPr>
              <w:jc w:val="center"/>
            </w:pPr>
            <w:r>
              <w:t>-</w:t>
            </w:r>
          </w:p>
        </w:tc>
        <w:tc>
          <w:tcPr>
            <w:tcW w:w="860" w:type="dxa"/>
            <w:tcBorders>
              <w:top w:val="single" w:sz="4" w:space="0" w:color="auto"/>
              <w:left w:val="single" w:sz="4" w:space="0" w:color="auto"/>
              <w:bottom w:val="single" w:sz="4" w:space="0" w:color="auto"/>
              <w:right w:val="single" w:sz="4" w:space="0" w:color="auto"/>
            </w:tcBorders>
            <w:shd w:val="clear" w:color="auto" w:fill="F87236"/>
            <w:hideMark/>
          </w:tcPr>
          <w:p w:rsidR="00CA02DB" w:rsidRDefault="00CA02DB" w:rsidP="00973C7B">
            <w:pPr>
              <w:jc w:val="center"/>
            </w:pPr>
            <w:r>
              <w:t>-</w:t>
            </w:r>
          </w:p>
        </w:tc>
      </w:tr>
      <w:tr w:rsidR="00CA02DB" w:rsidTr="00973C7B">
        <w:tc>
          <w:tcPr>
            <w:tcW w:w="522" w:type="dxa"/>
            <w:vMerge/>
            <w:tcBorders>
              <w:left w:val="single" w:sz="4" w:space="0" w:color="auto"/>
              <w:right w:val="single" w:sz="4" w:space="0" w:color="auto"/>
            </w:tcBorders>
            <w:shd w:val="clear" w:color="auto" w:fill="833C0B" w:themeFill="accent2" w:themeFillShade="80"/>
            <w:vAlign w:val="center"/>
            <w:hideMark/>
          </w:tcPr>
          <w:p w:rsidR="00CA02DB" w:rsidRDefault="00CA02DB" w:rsidP="00973C7B"/>
        </w:tc>
        <w:tc>
          <w:tcPr>
            <w:tcW w:w="584"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rsidR="00CA02DB" w:rsidRDefault="00CA02DB" w:rsidP="00973C7B">
            <w:r>
              <w:t>P3</w:t>
            </w:r>
            <w:r>
              <w:rPr>
                <w:vertAlign w:val="superscript"/>
              </w:rPr>
              <w:t>2</w:t>
            </w:r>
          </w:p>
        </w:tc>
        <w:tc>
          <w:tcPr>
            <w:tcW w:w="1400" w:type="dxa"/>
            <w:tcBorders>
              <w:top w:val="single" w:sz="4" w:space="0" w:color="auto"/>
              <w:left w:val="single" w:sz="4" w:space="0" w:color="auto"/>
              <w:bottom w:val="single" w:sz="4" w:space="0" w:color="auto"/>
              <w:right w:val="single" w:sz="4" w:space="0" w:color="auto"/>
            </w:tcBorders>
            <w:shd w:val="clear" w:color="auto" w:fill="00B050"/>
            <w:hideMark/>
          </w:tcPr>
          <w:p w:rsidR="00CA02DB" w:rsidRDefault="00CA02DB" w:rsidP="00973C7B">
            <w:pPr>
              <w:jc w:val="center"/>
            </w:pPr>
            <w:r>
              <w:t>0,035</w:t>
            </w:r>
          </w:p>
        </w:tc>
        <w:tc>
          <w:tcPr>
            <w:tcW w:w="984"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CA02DB" w:rsidRDefault="00CA02DB" w:rsidP="00973C7B">
            <w:pPr>
              <w:jc w:val="center"/>
            </w:pPr>
            <w:r>
              <w:t>-</w:t>
            </w:r>
          </w:p>
        </w:tc>
        <w:tc>
          <w:tcPr>
            <w:tcW w:w="993"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CA02DB" w:rsidRDefault="00CA02DB" w:rsidP="00973C7B">
            <w:pPr>
              <w:jc w:val="center"/>
            </w:pPr>
            <w:r>
              <w:t>+</w:t>
            </w:r>
          </w:p>
        </w:tc>
        <w:tc>
          <w:tcPr>
            <w:tcW w:w="992" w:type="dxa"/>
            <w:tcBorders>
              <w:top w:val="single" w:sz="4" w:space="0" w:color="auto"/>
              <w:left w:val="single" w:sz="4" w:space="0" w:color="auto"/>
              <w:bottom w:val="single" w:sz="4" w:space="0" w:color="auto"/>
              <w:right w:val="single" w:sz="4" w:space="0" w:color="auto"/>
            </w:tcBorders>
            <w:shd w:val="clear" w:color="auto" w:fill="000000" w:themeFill="text1"/>
          </w:tcPr>
          <w:p w:rsidR="00CA02DB" w:rsidRDefault="00CA02DB" w:rsidP="00973C7B">
            <w:pPr>
              <w:jc w:val="center"/>
            </w:pPr>
          </w:p>
        </w:tc>
        <w:tc>
          <w:tcPr>
            <w:tcW w:w="850" w:type="dxa"/>
            <w:gridSpan w:val="2"/>
            <w:tcBorders>
              <w:top w:val="single" w:sz="4" w:space="0" w:color="auto"/>
              <w:left w:val="single" w:sz="4" w:space="0" w:color="auto"/>
              <w:bottom w:val="single" w:sz="4" w:space="0" w:color="auto"/>
              <w:right w:val="single" w:sz="4" w:space="0" w:color="auto"/>
            </w:tcBorders>
            <w:shd w:val="clear" w:color="auto" w:fill="D67878"/>
            <w:hideMark/>
          </w:tcPr>
          <w:p w:rsidR="00CA02DB" w:rsidRDefault="00CA02DB" w:rsidP="00973C7B">
            <w:pPr>
              <w:jc w:val="center"/>
            </w:pPr>
            <w:r>
              <w:t>CG+</w:t>
            </w:r>
          </w:p>
        </w:tc>
        <w:tc>
          <w:tcPr>
            <w:tcW w:w="993" w:type="dxa"/>
            <w:tcBorders>
              <w:top w:val="single" w:sz="4" w:space="0" w:color="auto"/>
              <w:left w:val="single" w:sz="4" w:space="0" w:color="auto"/>
              <w:bottom w:val="single" w:sz="4" w:space="0" w:color="auto"/>
              <w:right w:val="single" w:sz="4" w:space="0" w:color="auto"/>
            </w:tcBorders>
            <w:shd w:val="clear" w:color="auto" w:fill="000000" w:themeFill="text1"/>
          </w:tcPr>
          <w:p w:rsidR="00CA02DB" w:rsidRDefault="00CA02DB" w:rsidP="00973C7B">
            <w:pPr>
              <w:jc w:val="center"/>
            </w:pPr>
          </w:p>
        </w:tc>
        <w:tc>
          <w:tcPr>
            <w:tcW w:w="850" w:type="dxa"/>
            <w:gridSpan w:val="3"/>
            <w:tcBorders>
              <w:top w:val="single" w:sz="4" w:space="0" w:color="auto"/>
              <w:left w:val="single" w:sz="4" w:space="0" w:color="auto"/>
              <w:bottom w:val="single" w:sz="4" w:space="0" w:color="auto"/>
              <w:right w:val="single" w:sz="4" w:space="0" w:color="auto"/>
            </w:tcBorders>
            <w:shd w:val="clear" w:color="auto" w:fill="3DA576"/>
            <w:hideMark/>
          </w:tcPr>
          <w:p w:rsidR="00CA02DB" w:rsidRDefault="00CA02DB" w:rsidP="00973C7B">
            <w:pPr>
              <w:jc w:val="center"/>
            </w:pPr>
            <w:r>
              <w:t>CAT+</w:t>
            </w:r>
          </w:p>
        </w:tc>
        <w:tc>
          <w:tcPr>
            <w:tcW w:w="992"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CA02DB" w:rsidRDefault="00CA02DB" w:rsidP="00973C7B">
            <w:pPr>
              <w:jc w:val="center"/>
            </w:pPr>
          </w:p>
        </w:tc>
        <w:tc>
          <w:tcPr>
            <w:tcW w:w="860" w:type="dxa"/>
            <w:tcBorders>
              <w:top w:val="single" w:sz="4" w:space="0" w:color="auto"/>
              <w:left w:val="single" w:sz="4" w:space="0" w:color="auto"/>
              <w:bottom w:val="single" w:sz="4" w:space="0" w:color="auto"/>
              <w:right w:val="single" w:sz="4" w:space="0" w:color="auto"/>
            </w:tcBorders>
            <w:shd w:val="clear" w:color="auto" w:fill="F87236"/>
            <w:hideMark/>
          </w:tcPr>
          <w:p w:rsidR="00CA02DB" w:rsidRDefault="00CA02DB" w:rsidP="00973C7B">
            <w:pPr>
              <w:jc w:val="center"/>
            </w:pPr>
            <w:r>
              <w:t>+</w:t>
            </w:r>
          </w:p>
        </w:tc>
      </w:tr>
      <w:tr w:rsidR="00CA02DB" w:rsidTr="00973C7B">
        <w:tc>
          <w:tcPr>
            <w:tcW w:w="522" w:type="dxa"/>
            <w:vMerge/>
            <w:tcBorders>
              <w:left w:val="single" w:sz="4" w:space="0" w:color="auto"/>
              <w:bottom w:val="single" w:sz="4" w:space="0" w:color="auto"/>
              <w:right w:val="single" w:sz="4" w:space="0" w:color="auto"/>
            </w:tcBorders>
            <w:shd w:val="clear" w:color="auto" w:fill="833C0B" w:themeFill="accent2" w:themeFillShade="80"/>
            <w:vAlign w:val="center"/>
            <w:hideMark/>
          </w:tcPr>
          <w:p w:rsidR="00CA02DB" w:rsidRDefault="00CA02DB" w:rsidP="00973C7B"/>
        </w:tc>
        <w:tc>
          <w:tcPr>
            <w:tcW w:w="584"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rsidR="00CA02DB" w:rsidRDefault="00CA02DB" w:rsidP="00973C7B">
            <w:r>
              <w:t>P3</w:t>
            </w:r>
            <w:r>
              <w:rPr>
                <w:vertAlign w:val="superscript"/>
              </w:rPr>
              <w:t>3</w:t>
            </w:r>
          </w:p>
        </w:tc>
        <w:tc>
          <w:tcPr>
            <w:tcW w:w="1400" w:type="dxa"/>
            <w:tcBorders>
              <w:top w:val="single" w:sz="4" w:space="0" w:color="auto"/>
              <w:left w:val="single" w:sz="4" w:space="0" w:color="auto"/>
              <w:bottom w:val="single" w:sz="4" w:space="0" w:color="auto"/>
              <w:right w:val="single" w:sz="4" w:space="0" w:color="auto"/>
            </w:tcBorders>
            <w:shd w:val="clear" w:color="auto" w:fill="00B050"/>
            <w:hideMark/>
          </w:tcPr>
          <w:p w:rsidR="00CA02DB" w:rsidRDefault="00CA02DB" w:rsidP="00973C7B">
            <w:pPr>
              <w:jc w:val="center"/>
            </w:pPr>
            <w:r>
              <w:t>0,973</w:t>
            </w:r>
          </w:p>
        </w:tc>
        <w:tc>
          <w:tcPr>
            <w:tcW w:w="984"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CA02DB" w:rsidRDefault="00CA02DB" w:rsidP="00973C7B">
            <w:pPr>
              <w:jc w:val="center"/>
            </w:pPr>
            <w:r>
              <w:t>+</w:t>
            </w:r>
          </w:p>
        </w:tc>
        <w:tc>
          <w:tcPr>
            <w:tcW w:w="993"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CA02DB" w:rsidRDefault="00CA02DB" w:rsidP="00973C7B">
            <w:pPr>
              <w:jc w:val="center"/>
            </w:pPr>
            <w:r>
              <w:t>+</w:t>
            </w:r>
          </w:p>
        </w:tc>
        <w:tc>
          <w:tcPr>
            <w:tcW w:w="992" w:type="dxa"/>
            <w:tcBorders>
              <w:top w:val="single" w:sz="4" w:space="0" w:color="auto"/>
              <w:left w:val="single" w:sz="4" w:space="0" w:color="auto"/>
              <w:bottom w:val="single" w:sz="4" w:space="0" w:color="auto"/>
              <w:right w:val="single" w:sz="4" w:space="0" w:color="auto"/>
            </w:tcBorders>
            <w:shd w:val="clear" w:color="auto" w:fill="D67878"/>
            <w:hideMark/>
          </w:tcPr>
          <w:p w:rsidR="00CA02DB" w:rsidRDefault="00CA02DB" w:rsidP="00973C7B">
            <w:pPr>
              <w:jc w:val="center"/>
            </w:pPr>
            <w:r>
              <w:t>CG+</w:t>
            </w:r>
          </w:p>
        </w:tc>
        <w:tc>
          <w:tcPr>
            <w:tcW w:w="850" w:type="dxa"/>
            <w:gridSpan w:val="2"/>
            <w:tcBorders>
              <w:top w:val="single" w:sz="4" w:space="0" w:color="auto"/>
              <w:left w:val="single" w:sz="4" w:space="0" w:color="auto"/>
              <w:bottom w:val="single" w:sz="4" w:space="0" w:color="auto"/>
              <w:right w:val="single" w:sz="4" w:space="0" w:color="auto"/>
            </w:tcBorders>
            <w:shd w:val="clear" w:color="auto" w:fill="D67878"/>
            <w:hideMark/>
          </w:tcPr>
          <w:p w:rsidR="00CA02DB" w:rsidRDefault="00CA02DB" w:rsidP="00973C7B">
            <w:pPr>
              <w:jc w:val="center"/>
            </w:pPr>
            <w:r>
              <w:t>CG+</w:t>
            </w:r>
          </w:p>
        </w:tc>
        <w:tc>
          <w:tcPr>
            <w:tcW w:w="993" w:type="dxa"/>
            <w:tcBorders>
              <w:top w:val="single" w:sz="4" w:space="0" w:color="auto"/>
              <w:left w:val="single" w:sz="4" w:space="0" w:color="auto"/>
              <w:bottom w:val="single" w:sz="4" w:space="0" w:color="auto"/>
              <w:right w:val="single" w:sz="4" w:space="0" w:color="auto"/>
            </w:tcBorders>
            <w:shd w:val="clear" w:color="auto" w:fill="3DA576"/>
            <w:hideMark/>
          </w:tcPr>
          <w:p w:rsidR="00CA02DB" w:rsidRDefault="00CA02DB" w:rsidP="00973C7B">
            <w:pPr>
              <w:jc w:val="center"/>
            </w:pPr>
            <w:r>
              <w:t>CAT+</w:t>
            </w:r>
          </w:p>
        </w:tc>
        <w:tc>
          <w:tcPr>
            <w:tcW w:w="850" w:type="dxa"/>
            <w:gridSpan w:val="3"/>
            <w:tcBorders>
              <w:top w:val="single" w:sz="4" w:space="0" w:color="auto"/>
              <w:left w:val="single" w:sz="4" w:space="0" w:color="auto"/>
              <w:bottom w:val="single" w:sz="4" w:space="0" w:color="auto"/>
              <w:right w:val="single" w:sz="4" w:space="0" w:color="auto"/>
            </w:tcBorders>
            <w:shd w:val="clear" w:color="auto" w:fill="3DA576"/>
            <w:hideMark/>
          </w:tcPr>
          <w:p w:rsidR="00CA02DB" w:rsidRDefault="00CA02DB" w:rsidP="00973C7B">
            <w:pPr>
              <w:jc w:val="center"/>
            </w:pPr>
            <w:r>
              <w:t>CAT+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87236"/>
            <w:hideMark/>
          </w:tcPr>
          <w:p w:rsidR="00CA02DB" w:rsidRDefault="00CA02DB" w:rsidP="00973C7B">
            <w:pPr>
              <w:jc w:val="center"/>
            </w:pPr>
            <w:r>
              <w:t>-</w:t>
            </w:r>
          </w:p>
        </w:tc>
        <w:tc>
          <w:tcPr>
            <w:tcW w:w="860" w:type="dxa"/>
            <w:tcBorders>
              <w:top w:val="single" w:sz="4" w:space="0" w:color="auto"/>
              <w:left w:val="single" w:sz="4" w:space="0" w:color="auto"/>
              <w:bottom w:val="single" w:sz="4" w:space="0" w:color="auto"/>
              <w:right w:val="single" w:sz="4" w:space="0" w:color="auto"/>
            </w:tcBorders>
            <w:shd w:val="clear" w:color="auto" w:fill="F87236"/>
            <w:hideMark/>
          </w:tcPr>
          <w:p w:rsidR="00CA02DB" w:rsidRDefault="00CA02DB" w:rsidP="00973C7B">
            <w:pPr>
              <w:jc w:val="center"/>
            </w:pPr>
            <w:r>
              <w:t>-</w:t>
            </w:r>
          </w:p>
        </w:tc>
      </w:tr>
      <w:tr w:rsidR="00CA02DB" w:rsidTr="00973C7B">
        <w:trPr>
          <w:cantSplit/>
          <w:trHeight w:val="202"/>
        </w:trPr>
        <w:tc>
          <w:tcPr>
            <w:tcW w:w="522" w:type="dxa"/>
            <w:vMerge w:val="restart"/>
            <w:tcBorders>
              <w:top w:val="single" w:sz="4" w:space="0" w:color="auto"/>
              <w:left w:val="single" w:sz="4" w:space="0" w:color="auto"/>
              <w:bottom w:val="single" w:sz="4" w:space="0" w:color="auto"/>
              <w:right w:val="single" w:sz="4" w:space="0" w:color="auto"/>
            </w:tcBorders>
            <w:shd w:val="clear" w:color="auto" w:fill="C45911" w:themeFill="accent2" w:themeFillShade="BF"/>
            <w:tcMar>
              <w:top w:w="0" w:type="dxa"/>
              <w:left w:w="70" w:type="dxa"/>
              <w:bottom w:w="0" w:type="dxa"/>
              <w:right w:w="70" w:type="dxa"/>
            </w:tcMar>
            <w:textDirection w:val="btLr"/>
            <w:hideMark/>
          </w:tcPr>
          <w:p w:rsidR="00CA02DB" w:rsidRDefault="00CA02DB" w:rsidP="00973C7B">
            <w:pPr>
              <w:ind w:left="113" w:right="113"/>
              <w:jc w:val="center"/>
            </w:pPr>
            <w:r>
              <w:t>2º DIA</w:t>
            </w:r>
          </w:p>
        </w:tc>
        <w:tc>
          <w:tcPr>
            <w:tcW w:w="584" w:type="dxa"/>
            <w:tcBorders>
              <w:top w:val="single" w:sz="4" w:space="0" w:color="auto"/>
              <w:left w:val="single" w:sz="4" w:space="0" w:color="auto"/>
              <w:bottom w:val="single" w:sz="4" w:space="0" w:color="auto"/>
              <w:right w:val="single" w:sz="4" w:space="0" w:color="auto"/>
            </w:tcBorders>
            <w:shd w:val="clear" w:color="auto" w:fill="5B9BD5" w:themeFill="accent1"/>
            <w:tcMar>
              <w:top w:w="0" w:type="dxa"/>
              <w:left w:w="70" w:type="dxa"/>
              <w:bottom w:w="0" w:type="dxa"/>
              <w:right w:w="70" w:type="dxa"/>
            </w:tcMar>
            <w:hideMark/>
          </w:tcPr>
          <w:p w:rsidR="00CA02DB" w:rsidRDefault="00CA02DB" w:rsidP="00973C7B">
            <w:r>
              <w:t>P1</w:t>
            </w:r>
            <w:r>
              <w:rPr>
                <w:vertAlign w:val="superscript"/>
              </w:rPr>
              <w:t>1</w:t>
            </w:r>
          </w:p>
        </w:tc>
        <w:tc>
          <w:tcPr>
            <w:tcW w:w="1400" w:type="dxa"/>
            <w:tcBorders>
              <w:top w:val="single" w:sz="4" w:space="0" w:color="auto"/>
              <w:left w:val="single" w:sz="4" w:space="0" w:color="auto"/>
              <w:bottom w:val="single" w:sz="4" w:space="0" w:color="auto"/>
              <w:right w:val="single" w:sz="4" w:space="0" w:color="auto"/>
            </w:tcBorders>
            <w:shd w:val="clear" w:color="auto" w:fill="00B050"/>
            <w:tcMar>
              <w:top w:w="0" w:type="dxa"/>
              <w:left w:w="70" w:type="dxa"/>
              <w:bottom w:w="0" w:type="dxa"/>
              <w:right w:w="70" w:type="dxa"/>
            </w:tcMar>
            <w:hideMark/>
          </w:tcPr>
          <w:p w:rsidR="00CA02DB" w:rsidRDefault="00CA02DB" w:rsidP="00973C7B">
            <w:pPr>
              <w:jc w:val="center"/>
            </w:pPr>
            <w:r>
              <w:t>0,054</w:t>
            </w:r>
          </w:p>
        </w:tc>
        <w:tc>
          <w:tcPr>
            <w:tcW w:w="984" w:type="dxa"/>
            <w:tcBorders>
              <w:top w:val="single" w:sz="4" w:space="0" w:color="auto"/>
              <w:left w:val="single" w:sz="4" w:space="0" w:color="auto"/>
              <w:bottom w:val="single" w:sz="4" w:space="0" w:color="auto"/>
              <w:right w:val="single" w:sz="4" w:space="0" w:color="auto"/>
            </w:tcBorders>
            <w:shd w:val="clear" w:color="auto" w:fill="C9C9C9" w:themeFill="accent3" w:themeFillTint="99"/>
            <w:tcMar>
              <w:top w:w="0" w:type="dxa"/>
              <w:left w:w="70" w:type="dxa"/>
              <w:bottom w:w="0" w:type="dxa"/>
              <w:right w:w="70" w:type="dxa"/>
            </w:tcMar>
            <w:hideMark/>
          </w:tcPr>
          <w:p w:rsidR="00CA02DB" w:rsidRDefault="00CA02DB" w:rsidP="00973C7B">
            <w:pPr>
              <w:jc w:val="center"/>
            </w:pPr>
            <w:r>
              <w:t>-</w:t>
            </w:r>
          </w:p>
        </w:tc>
        <w:tc>
          <w:tcPr>
            <w:tcW w:w="993" w:type="dxa"/>
            <w:tcBorders>
              <w:top w:val="single" w:sz="4" w:space="0" w:color="auto"/>
              <w:left w:val="single" w:sz="4" w:space="0" w:color="auto"/>
              <w:bottom w:val="single" w:sz="4" w:space="0" w:color="auto"/>
              <w:right w:val="single" w:sz="4" w:space="0" w:color="auto"/>
            </w:tcBorders>
            <w:shd w:val="clear" w:color="auto" w:fill="C9C9C9" w:themeFill="accent3" w:themeFillTint="99"/>
            <w:tcMar>
              <w:top w:w="0" w:type="dxa"/>
              <w:left w:w="70" w:type="dxa"/>
              <w:bottom w:w="0" w:type="dxa"/>
              <w:right w:w="70" w:type="dxa"/>
            </w:tcMar>
            <w:hideMark/>
          </w:tcPr>
          <w:p w:rsidR="00CA02DB" w:rsidRDefault="00CA02DB" w:rsidP="00973C7B">
            <w:pPr>
              <w:jc w:val="center"/>
            </w:pPr>
            <w:r>
              <w:t>-</w:t>
            </w:r>
          </w:p>
        </w:tc>
        <w:tc>
          <w:tcPr>
            <w:tcW w:w="992" w:type="dxa"/>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pPr>
              <w:jc w:val="center"/>
            </w:pPr>
          </w:p>
        </w:tc>
        <w:tc>
          <w:tcPr>
            <w:tcW w:w="840" w:type="dxa"/>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pPr>
              <w:jc w:val="center"/>
            </w:pPr>
          </w:p>
        </w:tc>
        <w:tc>
          <w:tcPr>
            <w:tcW w:w="1011" w:type="dxa"/>
            <w:gridSpan w:val="3"/>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pPr>
              <w:jc w:val="center"/>
            </w:pPr>
          </w:p>
        </w:tc>
        <w:tc>
          <w:tcPr>
            <w:tcW w:w="834" w:type="dxa"/>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pPr>
              <w:jc w:val="center"/>
            </w:pPr>
          </w:p>
        </w:tc>
        <w:tc>
          <w:tcPr>
            <w:tcW w:w="990"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pPr>
              <w:jc w:val="center"/>
            </w:pPr>
          </w:p>
        </w:tc>
        <w:tc>
          <w:tcPr>
            <w:tcW w:w="870"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pPr>
              <w:jc w:val="center"/>
            </w:pPr>
          </w:p>
        </w:tc>
      </w:tr>
      <w:tr w:rsidR="00CA02DB" w:rsidTr="00973C7B">
        <w:trPr>
          <w:cantSplit/>
          <w:trHeight w:val="206"/>
        </w:trPr>
        <w:tc>
          <w:tcPr>
            <w:tcW w:w="522" w:type="dxa"/>
            <w:vMerge/>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hideMark/>
          </w:tcPr>
          <w:p w:rsidR="00CA02DB" w:rsidRDefault="00CA02DB" w:rsidP="00973C7B"/>
        </w:tc>
        <w:tc>
          <w:tcPr>
            <w:tcW w:w="584" w:type="dxa"/>
            <w:tcBorders>
              <w:top w:val="single" w:sz="4" w:space="0" w:color="auto"/>
              <w:left w:val="single" w:sz="4" w:space="0" w:color="auto"/>
              <w:bottom w:val="single" w:sz="4" w:space="0" w:color="auto"/>
              <w:right w:val="single" w:sz="4" w:space="0" w:color="auto"/>
            </w:tcBorders>
            <w:shd w:val="clear" w:color="auto" w:fill="5B9BD5" w:themeFill="accent1"/>
            <w:tcMar>
              <w:top w:w="0" w:type="dxa"/>
              <w:left w:w="70" w:type="dxa"/>
              <w:bottom w:w="0" w:type="dxa"/>
              <w:right w:w="70" w:type="dxa"/>
            </w:tcMar>
            <w:hideMark/>
          </w:tcPr>
          <w:p w:rsidR="00CA02DB" w:rsidRDefault="00CA02DB" w:rsidP="00973C7B">
            <w:r>
              <w:t>P1</w:t>
            </w:r>
            <w:r>
              <w:rPr>
                <w:vertAlign w:val="superscript"/>
              </w:rPr>
              <w:t>2</w:t>
            </w:r>
          </w:p>
        </w:tc>
        <w:tc>
          <w:tcPr>
            <w:tcW w:w="1400" w:type="dxa"/>
            <w:tcBorders>
              <w:top w:val="single" w:sz="4" w:space="0" w:color="auto"/>
              <w:left w:val="single" w:sz="4" w:space="0" w:color="auto"/>
              <w:bottom w:val="single" w:sz="4" w:space="0" w:color="auto"/>
              <w:right w:val="single" w:sz="4" w:space="0" w:color="auto"/>
            </w:tcBorders>
            <w:shd w:val="clear" w:color="auto" w:fill="00B050"/>
            <w:tcMar>
              <w:top w:w="0" w:type="dxa"/>
              <w:left w:w="70" w:type="dxa"/>
              <w:bottom w:w="0" w:type="dxa"/>
              <w:right w:w="70" w:type="dxa"/>
            </w:tcMar>
            <w:hideMark/>
          </w:tcPr>
          <w:p w:rsidR="00CA02DB" w:rsidRDefault="00CA02DB" w:rsidP="00973C7B">
            <w:pPr>
              <w:jc w:val="center"/>
            </w:pPr>
            <w:r>
              <w:t>0,007</w:t>
            </w:r>
          </w:p>
        </w:tc>
        <w:tc>
          <w:tcPr>
            <w:tcW w:w="984" w:type="dxa"/>
            <w:tcBorders>
              <w:top w:val="single" w:sz="4" w:space="0" w:color="auto"/>
              <w:left w:val="single" w:sz="4" w:space="0" w:color="auto"/>
              <w:bottom w:val="single" w:sz="4" w:space="0" w:color="auto"/>
              <w:right w:val="single" w:sz="4" w:space="0" w:color="auto"/>
            </w:tcBorders>
            <w:shd w:val="clear" w:color="auto" w:fill="C9C9C9" w:themeFill="accent3" w:themeFillTint="99"/>
            <w:tcMar>
              <w:top w:w="0" w:type="dxa"/>
              <w:left w:w="70" w:type="dxa"/>
              <w:bottom w:w="0" w:type="dxa"/>
              <w:right w:w="70" w:type="dxa"/>
            </w:tcMar>
            <w:hideMark/>
          </w:tcPr>
          <w:p w:rsidR="00CA02DB" w:rsidRDefault="00CA02DB" w:rsidP="00973C7B">
            <w:pPr>
              <w:jc w:val="center"/>
            </w:pPr>
            <w:r>
              <w:t>-</w:t>
            </w:r>
          </w:p>
        </w:tc>
        <w:tc>
          <w:tcPr>
            <w:tcW w:w="993" w:type="dxa"/>
            <w:tcBorders>
              <w:top w:val="single" w:sz="4" w:space="0" w:color="auto"/>
              <w:left w:val="single" w:sz="4" w:space="0" w:color="auto"/>
              <w:bottom w:val="single" w:sz="4" w:space="0" w:color="auto"/>
              <w:right w:val="single" w:sz="4" w:space="0" w:color="auto"/>
            </w:tcBorders>
            <w:shd w:val="clear" w:color="auto" w:fill="C9C9C9" w:themeFill="accent3" w:themeFillTint="99"/>
            <w:tcMar>
              <w:top w:w="0" w:type="dxa"/>
              <w:left w:w="70" w:type="dxa"/>
              <w:bottom w:w="0" w:type="dxa"/>
              <w:right w:w="70" w:type="dxa"/>
            </w:tcMar>
            <w:hideMark/>
          </w:tcPr>
          <w:p w:rsidR="00CA02DB" w:rsidRDefault="00CA02DB" w:rsidP="00973C7B">
            <w:pPr>
              <w:jc w:val="center"/>
            </w:pPr>
            <w:r>
              <w:t>-</w:t>
            </w:r>
          </w:p>
        </w:tc>
        <w:tc>
          <w:tcPr>
            <w:tcW w:w="992" w:type="dxa"/>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pPr>
              <w:jc w:val="center"/>
            </w:pPr>
          </w:p>
        </w:tc>
        <w:tc>
          <w:tcPr>
            <w:tcW w:w="840" w:type="dxa"/>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pPr>
              <w:jc w:val="center"/>
            </w:pPr>
          </w:p>
        </w:tc>
        <w:tc>
          <w:tcPr>
            <w:tcW w:w="1011" w:type="dxa"/>
            <w:gridSpan w:val="3"/>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pPr>
              <w:jc w:val="center"/>
            </w:pPr>
          </w:p>
        </w:tc>
        <w:tc>
          <w:tcPr>
            <w:tcW w:w="834" w:type="dxa"/>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pPr>
              <w:jc w:val="center"/>
            </w:pPr>
          </w:p>
        </w:tc>
        <w:tc>
          <w:tcPr>
            <w:tcW w:w="990"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pPr>
              <w:jc w:val="center"/>
            </w:pPr>
          </w:p>
        </w:tc>
        <w:tc>
          <w:tcPr>
            <w:tcW w:w="870"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pPr>
              <w:jc w:val="center"/>
            </w:pPr>
          </w:p>
        </w:tc>
      </w:tr>
      <w:tr w:rsidR="00CA02DB" w:rsidTr="00973C7B">
        <w:trPr>
          <w:cantSplit/>
          <w:trHeight w:val="300"/>
        </w:trPr>
        <w:tc>
          <w:tcPr>
            <w:tcW w:w="522" w:type="dxa"/>
            <w:vMerge/>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hideMark/>
          </w:tcPr>
          <w:p w:rsidR="00CA02DB" w:rsidRDefault="00CA02DB" w:rsidP="00973C7B"/>
        </w:tc>
        <w:tc>
          <w:tcPr>
            <w:tcW w:w="584" w:type="dxa"/>
            <w:tcBorders>
              <w:top w:val="single" w:sz="4" w:space="0" w:color="auto"/>
              <w:left w:val="single" w:sz="4" w:space="0" w:color="auto"/>
              <w:bottom w:val="single" w:sz="4" w:space="0" w:color="auto"/>
              <w:right w:val="single" w:sz="4" w:space="0" w:color="auto"/>
            </w:tcBorders>
            <w:shd w:val="clear" w:color="auto" w:fill="5B9BD5" w:themeFill="accent1"/>
            <w:tcMar>
              <w:top w:w="0" w:type="dxa"/>
              <w:left w:w="70" w:type="dxa"/>
              <w:bottom w:w="0" w:type="dxa"/>
              <w:right w:w="70" w:type="dxa"/>
            </w:tcMar>
            <w:hideMark/>
          </w:tcPr>
          <w:p w:rsidR="00CA02DB" w:rsidRDefault="00CA02DB" w:rsidP="00973C7B">
            <w:r>
              <w:t>P1</w:t>
            </w:r>
            <w:r>
              <w:rPr>
                <w:vertAlign w:val="superscript"/>
              </w:rPr>
              <w:t>3</w:t>
            </w:r>
          </w:p>
        </w:tc>
        <w:tc>
          <w:tcPr>
            <w:tcW w:w="1400" w:type="dxa"/>
            <w:tcBorders>
              <w:top w:val="single" w:sz="4" w:space="0" w:color="auto"/>
              <w:left w:val="single" w:sz="4" w:space="0" w:color="auto"/>
              <w:bottom w:val="single" w:sz="4" w:space="0" w:color="auto"/>
              <w:right w:val="single" w:sz="4" w:space="0" w:color="auto"/>
            </w:tcBorders>
            <w:shd w:val="clear" w:color="auto" w:fill="00B050"/>
            <w:tcMar>
              <w:top w:w="0" w:type="dxa"/>
              <w:left w:w="70" w:type="dxa"/>
              <w:bottom w:w="0" w:type="dxa"/>
              <w:right w:w="70" w:type="dxa"/>
            </w:tcMar>
            <w:hideMark/>
          </w:tcPr>
          <w:p w:rsidR="00CA02DB" w:rsidRDefault="00CA02DB" w:rsidP="00973C7B">
            <w:pPr>
              <w:jc w:val="center"/>
            </w:pPr>
            <w:r>
              <w:t>0,057</w:t>
            </w:r>
          </w:p>
        </w:tc>
        <w:tc>
          <w:tcPr>
            <w:tcW w:w="984" w:type="dxa"/>
            <w:tcBorders>
              <w:top w:val="single" w:sz="4" w:space="0" w:color="auto"/>
              <w:left w:val="single" w:sz="4" w:space="0" w:color="auto"/>
              <w:bottom w:val="single" w:sz="4" w:space="0" w:color="auto"/>
              <w:right w:val="single" w:sz="4" w:space="0" w:color="auto"/>
            </w:tcBorders>
            <w:shd w:val="clear" w:color="auto" w:fill="C9C9C9" w:themeFill="accent3" w:themeFillTint="99"/>
            <w:tcMar>
              <w:top w:w="0" w:type="dxa"/>
              <w:left w:w="70" w:type="dxa"/>
              <w:bottom w:w="0" w:type="dxa"/>
              <w:right w:w="70" w:type="dxa"/>
            </w:tcMar>
            <w:hideMark/>
          </w:tcPr>
          <w:p w:rsidR="00CA02DB" w:rsidRDefault="00CA02DB" w:rsidP="00973C7B">
            <w:pPr>
              <w:jc w:val="center"/>
            </w:pPr>
            <w:r>
              <w:t>-</w:t>
            </w:r>
          </w:p>
        </w:tc>
        <w:tc>
          <w:tcPr>
            <w:tcW w:w="993" w:type="dxa"/>
            <w:tcBorders>
              <w:top w:val="single" w:sz="4" w:space="0" w:color="auto"/>
              <w:left w:val="single" w:sz="4" w:space="0" w:color="auto"/>
              <w:bottom w:val="single" w:sz="4" w:space="0" w:color="auto"/>
              <w:right w:val="single" w:sz="4" w:space="0" w:color="auto"/>
            </w:tcBorders>
            <w:shd w:val="clear" w:color="auto" w:fill="C9C9C9" w:themeFill="accent3" w:themeFillTint="99"/>
            <w:tcMar>
              <w:top w:w="0" w:type="dxa"/>
              <w:left w:w="70" w:type="dxa"/>
              <w:bottom w:w="0" w:type="dxa"/>
              <w:right w:w="70" w:type="dxa"/>
            </w:tcMar>
            <w:hideMark/>
          </w:tcPr>
          <w:p w:rsidR="00CA02DB" w:rsidRDefault="00CA02DB" w:rsidP="00973C7B">
            <w:pPr>
              <w:jc w:val="center"/>
            </w:pPr>
            <w:r>
              <w:t>-</w:t>
            </w:r>
          </w:p>
        </w:tc>
        <w:tc>
          <w:tcPr>
            <w:tcW w:w="992" w:type="dxa"/>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pPr>
              <w:jc w:val="center"/>
            </w:pPr>
          </w:p>
        </w:tc>
        <w:tc>
          <w:tcPr>
            <w:tcW w:w="840" w:type="dxa"/>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pPr>
              <w:jc w:val="center"/>
            </w:pPr>
          </w:p>
        </w:tc>
        <w:tc>
          <w:tcPr>
            <w:tcW w:w="1011" w:type="dxa"/>
            <w:gridSpan w:val="3"/>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pPr>
              <w:jc w:val="center"/>
            </w:pPr>
          </w:p>
        </w:tc>
        <w:tc>
          <w:tcPr>
            <w:tcW w:w="834" w:type="dxa"/>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pPr>
              <w:jc w:val="center"/>
            </w:pPr>
          </w:p>
        </w:tc>
        <w:tc>
          <w:tcPr>
            <w:tcW w:w="990"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pPr>
              <w:jc w:val="center"/>
            </w:pPr>
          </w:p>
        </w:tc>
        <w:tc>
          <w:tcPr>
            <w:tcW w:w="870"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pPr>
              <w:jc w:val="center"/>
            </w:pPr>
          </w:p>
        </w:tc>
      </w:tr>
      <w:tr w:rsidR="00CA02DB" w:rsidTr="00973C7B">
        <w:trPr>
          <w:cantSplit/>
          <w:trHeight w:val="273"/>
        </w:trPr>
        <w:tc>
          <w:tcPr>
            <w:tcW w:w="522" w:type="dxa"/>
            <w:vMerge/>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hideMark/>
          </w:tcPr>
          <w:p w:rsidR="00CA02DB" w:rsidRDefault="00CA02DB" w:rsidP="00973C7B"/>
        </w:tc>
        <w:tc>
          <w:tcPr>
            <w:tcW w:w="584" w:type="dxa"/>
            <w:tcBorders>
              <w:top w:val="single" w:sz="4" w:space="0" w:color="auto"/>
              <w:left w:val="single" w:sz="4" w:space="0" w:color="auto"/>
              <w:bottom w:val="single" w:sz="4" w:space="0" w:color="auto"/>
              <w:right w:val="single" w:sz="4" w:space="0" w:color="auto"/>
            </w:tcBorders>
            <w:shd w:val="clear" w:color="auto" w:fill="FFC000" w:themeFill="accent4"/>
            <w:tcMar>
              <w:top w:w="0" w:type="dxa"/>
              <w:left w:w="70" w:type="dxa"/>
              <w:bottom w:w="0" w:type="dxa"/>
              <w:right w:w="70" w:type="dxa"/>
            </w:tcMar>
            <w:hideMark/>
          </w:tcPr>
          <w:p w:rsidR="00CA02DB" w:rsidRDefault="00CA02DB" w:rsidP="00973C7B">
            <w:r>
              <w:t>P2</w:t>
            </w:r>
            <w:r>
              <w:rPr>
                <w:vertAlign w:val="superscript"/>
              </w:rPr>
              <w:t>1</w:t>
            </w:r>
          </w:p>
        </w:tc>
        <w:tc>
          <w:tcPr>
            <w:tcW w:w="1400" w:type="dxa"/>
            <w:tcBorders>
              <w:top w:val="single" w:sz="4" w:space="0" w:color="auto"/>
              <w:left w:val="single" w:sz="4" w:space="0" w:color="auto"/>
              <w:bottom w:val="single" w:sz="4" w:space="0" w:color="auto"/>
              <w:right w:val="single" w:sz="4" w:space="0" w:color="auto"/>
            </w:tcBorders>
            <w:shd w:val="clear" w:color="auto" w:fill="00B050"/>
            <w:tcMar>
              <w:top w:w="0" w:type="dxa"/>
              <w:left w:w="70" w:type="dxa"/>
              <w:bottom w:w="0" w:type="dxa"/>
              <w:right w:w="70" w:type="dxa"/>
            </w:tcMar>
            <w:hideMark/>
          </w:tcPr>
          <w:p w:rsidR="00CA02DB" w:rsidRDefault="00CA02DB" w:rsidP="00973C7B">
            <w:pPr>
              <w:jc w:val="center"/>
            </w:pPr>
            <w:r>
              <w:t>0,057</w:t>
            </w:r>
          </w:p>
        </w:tc>
        <w:tc>
          <w:tcPr>
            <w:tcW w:w="984" w:type="dxa"/>
            <w:tcBorders>
              <w:top w:val="single" w:sz="4" w:space="0" w:color="auto"/>
              <w:left w:val="single" w:sz="4" w:space="0" w:color="auto"/>
              <w:bottom w:val="single" w:sz="4" w:space="0" w:color="auto"/>
              <w:right w:val="single" w:sz="4" w:space="0" w:color="auto"/>
            </w:tcBorders>
            <w:shd w:val="clear" w:color="auto" w:fill="C9C9C9" w:themeFill="accent3" w:themeFillTint="99"/>
            <w:tcMar>
              <w:top w:w="0" w:type="dxa"/>
              <w:left w:w="70" w:type="dxa"/>
              <w:bottom w:w="0" w:type="dxa"/>
              <w:right w:w="70" w:type="dxa"/>
            </w:tcMar>
            <w:hideMark/>
          </w:tcPr>
          <w:p w:rsidR="00CA02DB" w:rsidRDefault="00CA02DB" w:rsidP="00973C7B">
            <w:pPr>
              <w:jc w:val="center"/>
            </w:pPr>
            <w:r>
              <w:t>-</w:t>
            </w:r>
          </w:p>
        </w:tc>
        <w:tc>
          <w:tcPr>
            <w:tcW w:w="993" w:type="dxa"/>
            <w:tcBorders>
              <w:top w:val="single" w:sz="4" w:space="0" w:color="auto"/>
              <w:left w:val="single" w:sz="4" w:space="0" w:color="auto"/>
              <w:bottom w:val="single" w:sz="4" w:space="0" w:color="auto"/>
              <w:right w:val="single" w:sz="4" w:space="0" w:color="auto"/>
            </w:tcBorders>
            <w:shd w:val="clear" w:color="auto" w:fill="C9C9C9" w:themeFill="accent3" w:themeFillTint="99"/>
            <w:tcMar>
              <w:top w:w="0" w:type="dxa"/>
              <w:left w:w="70" w:type="dxa"/>
              <w:bottom w:w="0" w:type="dxa"/>
              <w:right w:w="70" w:type="dxa"/>
            </w:tcMar>
            <w:hideMark/>
          </w:tcPr>
          <w:p w:rsidR="00CA02DB" w:rsidRDefault="00CA02DB" w:rsidP="00973C7B">
            <w:pPr>
              <w:jc w:val="center"/>
            </w:pPr>
            <w:r>
              <w:t>-</w:t>
            </w:r>
          </w:p>
        </w:tc>
        <w:tc>
          <w:tcPr>
            <w:tcW w:w="992" w:type="dxa"/>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pPr>
              <w:jc w:val="center"/>
            </w:pPr>
          </w:p>
        </w:tc>
        <w:tc>
          <w:tcPr>
            <w:tcW w:w="840" w:type="dxa"/>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pPr>
              <w:jc w:val="center"/>
            </w:pPr>
          </w:p>
        </w:tc>
        <w:tc>
          <w:tcPr>
            <w:tcW w:w="1011" w:type="dxa"/>
            <w:gridSpan w:val="3"/>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pPr>
              <w:jc w:val="center"/>
            </w:pPr>
          </w:p>
        </w:tc>
        <w:tc>
          <w:tcPr>
            <w:tcW w:w="834" w:type="dxa"/>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pPr>
              <w:jc w:val="center"/>
            </w:pPr>
          </w:p>
        </w:tc>
        <w:tc>
          <w:tcPr>
            <w:tcW w:w="990"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pPr>
              <w:jc w:val="center"/>
            </w:pPr>
          </w:p>
        </w:tc>
        <w:tc>
          <w:tcPr>
            <w:tcW w:w="870"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pPr>
              <w:jc w:val="center"/>
            </w:pPr>
          </w:p>
        </w:tc>
      </w:tr>
      <w:tr w:rsidR="00CA02DB" w:rsidTr="00973C7B">
        <w:trPr>
          <w:cantSplit/>
          <w:trHeight w:val="270"/>
        </w:trPr>
        <w:tc>
          <w:tcPr>
            <w:tcW w:w="522" w:type="dxa"/>
            <w:vMerge/>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hideMark/>
          </w:tcPr>
          <w:p w:rsidR="00CA02DB" w:rsidRDefault="00CA02DB" w:rsidP="00973C7B"/>
        </w:tc>
        <w:tc>
          <w:tcPr>
            <w:tcW w:w="584" w:type="dxa"/>
            <w:tcBorders>
              <w:top w:val="single" w:sz="4" w:space="0" w:color="auto"/>
              <w:left w:val="single" w:sz="4" w:space="0" w:color="auto"/>
              <w:bottom w:val="single" w:sz="4" w:space="0" w:color="auto"/>
              <w:right w:val="single" w:sz="4" w:space="0" w:color="auto"/>
            </w:tcBorders>
            <w:shd w:val="clear" w:color="auto" w:fill="FFC000" w:themeFill="accent4"/>
            <w:tcMar>
              <w:top w:w="0" w:type="dxa"/>
              <w:left w:w="70" w:type="dxa"/>
              <w:bottom w:w="0" w:type="dxa"/>
              <w:right w:w="70" w:type="dxa"/>
            </w:tcMar>
            <w:hideMark/>
          </w:tcPr>
          <w:p w:rsidR="00CA02DB" w:rsidRDefault="00CA02DB" w:rsidP="00973C7B">
            <w:r>
              <w:t>P2</w:t>
            </w:r>
            <w:r>
              <w:rPr>
                <w:vertAlign w:val="superscript"/>
              </w:rPr>
              <w:t>2</w:t>
            </w:r>
          </w:p>
        </w:tc>
        <w:tc>
          <w:tcPr>
            <w:tcW w:w="1400" w:type="dxa"/>
            <w:tcBorders>
              <w:top w:val="single" w:sz="4" w:space="0" w:color="auto"/>
              <w:left w:val="single" w:sz="4" w:space="0" w:color="auto"/>
              <w:bottom w:val="single" w:sz="4" w:space="0" w:color="auto"/>
              <w:right w:val="single" w:sz="4" w:space="0" w:color="auto"/>
            </w:tcBorders>
            <w:shd w:val="clear" w:color="auto" w:fill="00B050"/>
            <w:tcMar>
              <w:top w:w="0" w:type="dxa"/>
              <w:left w:w="70" w:type="dxa"/>
              <w:bottom w:w="0" w:type="dxa"/>
              <w:right w:w="70" w:type="dxa"/>
            </w:tcMar>
            <w:hideMark/>
          </w:tcPr>
          <w:p w:rsidR="00CA02DB" w:rsidRDefault="00CA02DB" w:rsidP="00973C7B">
            <w:pPr>
              <w:jc w:val="center"/>
            </w:pPr>
            <w:r>
              <w:t>0,059</w:t>
            </w:r>
          </w:p>
        </w:tc>
        <w:tc>
          <w:tcPr>
            <w:tcW w:w="984" w:type="dxa"/>
            <w:tcBorders>
              <w:top w:val="single" w:sz="4" w:space="0" w:color="auto"/>
              <w:left w:val="single" w:sz="4" w:space="0" w:color="auto"/>
              <w:bottom w:val="single" w:sz="4" w:space="0" w:color="auto"/>
              <w:right w:val="single" w:sz="4" w:space="0" w:color="auto"/>
            </w:tcBorders>
            <w:shd w:val="clear" w:color="auto" w:fill="C9C9C9" w:themeFill="accent3" w:themeFillTint="99"/>
            <w:tcMar>
              <w:top w:w="0" w:type="dxa"/>
              <w:left w:w="70" w:type="dxa"/>
              <w:bottom w:w="0" w:type="dxa"/>
              <w:right w:w="70" w:type="dxa"/>
            </w:tcMar>
            <w:hideMark/>
          </w:tcPr>
          <w:p w:rsidR="00CA02DB" w:rsidRDefault="00CA02DB" w:rsidP="00973C7B">
            <w:pPr>
              <w:jc w:val="center"/>
            </w:pPr>
            <w:r>
              <w:t>-</w:t>
            </w:r>
          </w:p>
        </w:tc>
        <w:tc>
          <w:tcPr>
            <w:tcW w:w="993" w:type="dxa"/>
            <w:tcBorders>
              <w:top w:val="single" w:sz="4" w:space="0" w:color="auto"/>
              <w:left w:val="single" w:sz="4" w:space="0" w:color="auto"/>
              <w:bottom w:val="single" w:sz="4" w:space="0" w:color="auto"/>
              <w:right w:val="single" w:sz="4" w:space="0" w:color="auto"/>
            </w:tcBorders>
            <w:shd w:val="clear" w:color="auto" w:fill="C9C9C9" w:themeFill="accent3" w:themeFillTint="99"/>
            <w:tcMar>
              <w:top w:w="0" w:type="dxa"/>
              <w:left w:w="70" w:type="dxa"/>
              <w:bottom w:w="0" w:type="dxa"/>
              <w:right w:w="70" w:type="dxa"/>
            </w:tcMar>
            <w:hideMark/>
          </w:tcPr>
          <w:p w:rsidR="00CA02DB" w:rsidRDefault="00CA02DB" w:rsidP="00973C7B">
            <w:pPr>
              <w:jc w:val="center"/>
            </w:pPr>
            <w:r>
              <w:t>-</w:t>
            </w:r>
          </w:p>
        </w:tc>
        <w:tc>
          <w:tcPr>
            <w:tcW w:w="992" w:type="dxa"/>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pPr>
              <w:jc w:val="center"/>
            </w:pPr>
          </w:p>
        </w:tc>
        <w:tc>
          <w:tcPr>
            <w:tcW w:w="840" w:type="dxa"/>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pPr>
              <w:jc w:val="center"/>
            </w:pPr>
          </w:p>
        </w:tc>
        <w:tc>
          <w:tcPr>
            <w:tcW w:w="1011" w:type="dxa"/>
            <w:gridSpan w:val="3"/>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pPr>
              <w:jc w:val="center"/>
            </w:pPr>
          </w:p>
        </w:tc>
        <w:tc>
          <w:tcPr>
            <w:tcW w:w="834" w:type="dxa"/>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pPr>
              <w:jc w:val="center"/>
            </w:pPr>
          </w:p>
        </w:tc>
        <w:tc>
          <w:tcPr>
            <w:tcW w:w="990"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pPr>
              <w:jc w:val="center"/>
            </w:pPr>
          </w:p>
        </w:tc>
        <w:tc>
          <w:tcPr>
            <w:tcW w:w="870"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pPr>
              <w:jc w:val="center"/>
            </w:pPr>
          </w:p>
        </w:tc>
      </w:tr>
      <w:tr w:rsidR="00CA02DB" w:rsidTr="00973C7B">
        <w:trPr>
          <w:cantSplit/>
          <w:trHeight w:val="296"/>
        </w:trPr>
        <w:tc>
          <w:tcPr>
            <w:tcW w:w="522" w:type="dxa"/>
            <w:vMerge/>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hideMark/>
          </w:tcPr>
          <w:p w:rsidR="00CA02DB" w:rsidRDefault="00CA02DB" w:rsidP="00973C7B"/>
        </w:tc>
        <w:tc>
          <w:tcPr>
            <w:tcW w:w="584" w:type="dxa"/>
            <w:tcBorders>
              <w:top w:val="single" w:sz="4" w:space="0" w:color="auto"/>
              <w:left w:val="single" w:sz="4" w:space="0" w:color="auto"/>
              <w:bottom w:val="single" w:sz="4" w:space="0" w:color="auto"/>
              <w:right w:val="single" w:sz="4" w:space="0" w:color="auto"/>
            </w:tcBorders>
            <w:shd w:val="clear" w:color="auto" w:fill="FFC000" w:themeFill="accent4"/>
            <w:tcMar>
              <w:top w:w="0" w:type="dxa"/>
              <w:left w:w="70" w:type="dxa"/>
              <w:bottom w:w="0" w:type="dxa"/>
              <w:right w:w="70" w:type="dxa"/>
            </w:tcMar>
            <w:hideMark/>
          </w:tcPr>
          <w:p w:rsidR="00CA02DB" w:rsidRDefault="00CA02DB" w:rsidP="00973C7B">
            <w:r>
              <w:t>P2</w:t>
            </w:r>
            <w:r>
              <w:rPr>
                <w:vertAlign w:val="superscript"/>
              </w:rPr>
              <w:t>3</w:t>
            </w:r>
          </w:p>
        </w:tc>
        <w:tc>
          <w:tcPr>
            <w:tcW w:w="1400" w:type="dxa"/>
            <w:tcBorders>
              <w:top w:val="single" w:sz="4" w:space="0" w:color="auto"/>
              <w:left w:val="single" w:sz="4" w:space="0" w:color="auto"/>
              <w:bottom w:val="single" w:sz="4" w:space="0" w:color="auto"/>
              <w:right w:val="single" w:sz="4" w:space="0" w:color="auto"/>
            </w:tcBorders>
            <w:shd w:val="clear" w:color="auto" w:fill="00B050"/>
            <w:tcMar>
              <w:top w:w="0" w:type="dxa"/>
              <w:left w:w="70" w:type="dxa"/>
              <w:bottom w:w="0" w:type="dxa"/>
              <w:right w:w="70" w:type="dxa"/>
            </w:tcMar>
            <w:hideMark/>
          </w:tcPr>
          <w:p w:rsidR="00CA02DB" w:rsidRDefault="00CA02DB" w:rsidP="00973C7B">
            <w:pPr>
              <w:jc w:val="center"/>
            </w:pPr>
            <w:r>
              <w:t>0,060</w:t>
            </w:r>
          </w:p>
        </w:tc>
        <w:tc>
          <w:tcPr>
            <w:tcW w:w="984" w:type="dxa"/>
            <w:tcBorders>
              <w:top w:val="single" w:sz="4" w:space="0" w:color="auto"/>
              <w:left w:val="single" w:sz="4" w:space="0" w:color="auto"/>
              <w:bottom w:val="single" w:sz="4" w:space="0" w:color="auto"/>
              <w:right w:val="single" w:sz="4" w:space="0" w:color="auto"/>
            </w:tcBorders>
            <w:shd w:val="clear" w:color="auto" w:fill="C9C9C9" w:themeFill="accent3" w:themeFillTint="99"/>
            <w:tcMar>
              <w:top w:w="0" w:type="dxa"/>
              <w:left w:w="70" w:type="dxa"/>
              <w:bottom w:w="0" w:type="dxa"/>
              <w:right w:w="70" w:type="dxa"/>
            </w:tcMar>
            <w:hideMark/>
          </w:tcPr>
          <w:p w:rsidR="00CA02DB" w:rsidRDefault="00CA02DB" w:rsidP="00973C7B">
            <w:pPr>
              <w:jc w:val="center"/>
            </w:pPr>
            <w:r>
              <w:t>-</w:t>
            </w:r>
          </w:p>
        </w:tc>
        <w:tc>
          <w:tcPr>
            <w:tcW w:w="993" w:type="dxa"/>
            <w:tcBorders>
              <w:top w:val="single" w:sz="4" w:space="0" w:color="auto"/>
              <w:left w:val="single" w:sz="4" w:space="0" w:color="auto"/>
              <w:bottom w:val="single" w:sz="4" w:space="0" w:color="auto"/>
              <w:right w:val="single" w:sz="4" w:space="0" w:color="auto"/>
            </w:tcBorders>
            <w:shd w:val="clear" w:color="auto" w:fill="C9C9C9" w:themeFill="accent3" w:themeFillTint="99"/>
            <w:tcMar>
              <w:top w:w="0" w:type="dxa"/>
              <w:left w:w="70" w:type="dxa"/>
              <w:bottom w:w="0" w:type="dxa"/>
              <w:right w:w="70" w:type="dxa"/>
            </w:tcMar>
            <w:hideMark/>
          </w:tcPr>
          <w:p w:rsidR="00CA02DB" w:rsidRDefault="00CA02DB" w:rsidP="00973C7B">
            <w:pPr>
              <w:jc w:val="center"/>
            </w:pPr>
            <w:r>
              <w:t>-</w:t>
            </w:r>
          </w:p>
        </w:tc>
        <w:tc>
          <w:tcPr>
            <w:tcW w:w="992" w:type="dxa"/>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tc>
        <w:tc>
          <w:tcPr>
            <w:tcW w:w="840" w:type="dxa"/>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tc>
        <w:tc>
          <w:tcPr>
            <w:tcW w:w="1011" w:type="dxa"/>
            <w:gridSpan w:val="3"/>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tc>
        <w:tc>
          <w:tcPr>
            <w:tcW w:w="834" w:type="dxa"/>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tc>
        <w:tc>
          <w:tcPr>
            <w:tcW w:w="990"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tc>
        <w:tc>
          <w:tcPr>
            <w:tcW w:w="870"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tc>
      </w:tr>
      <w:tr w:rsidR="00CA02DB" w:rsidTr="00973C7B">
        <w:trPr>
          <w:cantSplit/>
          <w:trHeight w:val="272"/>
        </w:trPr>
        <w:tc>
          <w:tcPr>
            <w:tcW w:w="522" w:type="dxa"/>
            <w:vMerge w:val="restart"/>
            <w:tcBorders>
              <w:top w:val="single" w:sz="4" w:space="0" w:color="auto"/>
              <w:left w:val="single" w:sz="4" w:space="0" w:color="auto"/>
              <w:bottom w:val="single" w:sz="4" w:space="0" w:color="auto"/>
              <w:right w:val="single" w:sz="4" w:space="0" w:color="auto"/>
            </w:tcBorders>
            <w:shd w:val="clear" w:color="auto" w:fill="F4B083" w:themeFill="accent2" w:themeFillTint="99"/>
            <w:tcMar>
              <w:top w:w="0" w:type="dxa"/>
              <w:left w:w="70" w:type="dxa"/>
              <w:bottom w:w="0" w:type="dxa"/>
              <w:right w:w="70" w:type="dxa"/>
            </w:tcMar>
            <w:textDirection w:val="btLr"/>
            <w:hideMark/>
          </w:tcPr>
          <w:p w:rsidR="00CA02DB" w:rsidRDefault="00CA02DB" w:rsidP="00973C7B">
            <w:pPr>
              <w:ind w:left="113" w:right="113"/>
              <w:jc w:val="center"/>
            </w:pPr>
            <w:r>
              <w:t>3º DIA</w:t>
            </w:r>
          </w:p>
        </w:tc>
        <w:tc>
          <w:tcPr>
            <w:tcW w:w="584" w:type="dxa"/>
            <w:tcBorders>
              <w:top w:val="single" w:sz="4" w:space="0" w:color="auto"/>
              <w:left w:val="single" w:sz="4" w:space="0" w:color="auto"/>
              <w:bottom w:val="single" w:sz="4" w:space="0" w:color="auto"/>
              <w:right w:val="single" w:sz="4" w:space="0" w:color="auto"/>
            </w:tcBorders>
            <w:shd w:val="clear" w:color="auto" w:fill="5B9BD5" w:themeFill="accent1"/>
            <w:tcMar>
              <w:top w:w="0" w:type="dxa"/>
              <w:left w:w="70" w:type="dxa"/>
              <w:bottom w:w="0" w:type="dxa"/>
              <w:right w:w="70" w:type="dxa"/>
            </w:tcMar>
            <w:hideMark/>
          </w:tcPr>
          <w:p w:rsidR="00CA02DB" w:rsidRDefault="00CA02DB" w:rsidP="00973C7B">
            <w:pPr>
              <w:jc w:val="center"/>
            </w:pPr>
            <w:r>
              <w:t>P1</w:t>
            </w:r>
            <w:r>
              <w:rPr>
                <w:vertAlign w:val="superscript"/>
              </w:rPr>
              <w:t>1</w:t>
            </w:r>
          </w:p>
        </w:tc>
        <w:tc>
          <w:tcPr>
            <w:tcW w:w="1400" w:type="dxa"/>
            <w:tcBorders>
              <w:top w:val="single" w:sz="4" w:space="0" w:color="auto"/>
              <w:left w:val="single" w:sz="4" w:space="0" w:color="auto"/>
              <w:bottom w:val="single" w:sz="4" w:space="0" w:color="auto"/>
              <w:right w:val="single" w:sz="4" w:space="0" w:color="auto"/>
            </w:tcBorders>
            <w:shd w:val="clear" w:color="auto" w:fill="00B050"/>
            <w:tcMar>
              <w:top w:w="0" w:type="dxa"/>
              <w:left w:w="70" w:type="dxa"/>
              <w:bottom w:w="0" w:type="dxa"/>
              <w:right w:w="70" w:type="dxa"/>
            </w:tcMar>
            <w:hideMark/>
          </w:tcPr>
          <w:p w:rsidR="00CA02DB" w:rsidRDefault="00CA02DB" w:rsidP="00973C7B">
            <w:pPr>
              <w:jc w:val="center"/>
            </w:pPr>
            <w:r>
              <w:t>1,022</w:t>
            </w:r>
          </w:p>
        </w:tc>
        <w:tc>
          <w:tcPr>
            <w:tcW w:w="984" w:type="dxa"/>
            <w:tcBorders>
              <w:top w:val="single" w:sz="4" w:space="0" w:color="auto"/>
              <w:left w:val="single" w:sz="4" w:space="0" w:color="auto"/>
              <w:bottom w:val="single" w:sz="4" w:space="0" w:color="auto"/>
              <w:right w:val="single" w:sz="4" w:space="0" w:color="auto"/>
            </w:tcBorders>
            <w:shd w:val="clear" w:color="auto" w:fill="C9C9C9" w:themeFill="accent3" w:themeFillTint="99"/>
            <w:tcMar>
              <w:top w:w="0" w:type="dxa"/>
              <w:left w:w="70" w:type="dxa"/>
              <w:bottom w:w="0" w:type="dxa"/>
              <w:right w:w="70" w:type="dxa"/>
            </w:tcMar>
            <w:hideMark/>
          </w:tcPr>
          <w:p w:rsidR="00CA02DB" w:rsidRDefault="00CA02DB" w:rsidP="00973C7B">
            <w:pPr>
              <w:jc w:val="center"/>
            </w:pPr>
            <w:r>
              <w:t>-</w:t>
            </w:r>
          </w:p>
        </w:tc>
        <w:tc>
          <w:tcPr>
            <w:tcW w:w="993" w:type="dxa"/>
            <w:tcBorders>
              <w:top w:val="single" w:sz="4" w:space="0" w:color="auto"/>
              <w:left w:val="single" w:sz="4" w:space="0" w:color="auto"/>
              <w:bottom w:val="single" w:sz="4" w:space="0" w:color="auto"/>
              <w:right w:val="single" w:sz="4" w:space="0" w:color="auto"/>
            </w:tcBorders>
            <w:shd w:val="clear" w:color="auto" w:fill="C9C9C9" w:themeFill="accent3" w:themeFillTint="99"/>
            <w:tcMar>
              <w:top w:w="0" w:type="dxa"/>
              <w:left w:w="70" w:type="dxa"/>
              <w:bottom w:w="0" w:type="dxa"/>
              <w:right w:w="70" w:type="dxa"/>
            </w:tcMar>
            <w:hideMark/>
          </w:tcPr>
          <w:p w:rsidR="00CA02DB" w:rsidRDefault="00CA02DB" w:rsidP="00973C7B">
            <w:pPr>
              <w:jc w:val="center"/>
            </w:pPr>
            <w:r>
              <w:t>+</w:t>
            </w:r>
          </w:p>
        </w:tc>
        <w:tc>
          <w:tcPr>
            <w:tcW w:w="992" w:type="dxa"/>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pPr>
              <w:jc w:val="center"/>
            </w:pPr>
          </w:p>
        </w:tc>
        <w:tc>
          <w:tcPr>
            <w:tcW w:w="840" w:type="dxa"/>
            <w:tcBorders>
              <w:top w:val="single" w:sz="4" w:space="0" w:color="auto"/>
              <w:left w:val="single" w:sz="4" w:space="0" w:color="auto"/>
              <w:bottom w:val="single" w:sz="4" w:space="0" w:color="auto"/>
              <w:right w:val="single" w:sz="4" w:space="0" w:color="auto"/>
            </w:tcBorders>
            <w:shd w:val="clear" w:color="auto" w:fill="D67878"/>
            <w:tcMar>
              <w:top w:w="0" w:type="dxa"/>
              <w:left w:w="70" w:type="dxa"/>
              <w:bottom w:w="0" w:type="dxa"/>
              <w:right w:w="70" w:type="dxa"/>
            </w:tcMar>
            <w:hideMark/>
          </w:tcPr>
          <w:p w:rsidR="00CA02DB" w:rsidRDefault="00CA02DB" w:rsidP="00973C7B">
            <w:pPr>
              <w:jc w:val="center"/>
            </w:pPr>
            <w:r>
              <w:t>CG+-</w:t>
            </w:r>
          </w:p>
        </w:tc>
        <w:tc>
          <w:tcPr>
            <w:tcW w:w="1011" w:type="dxa"/>
            <w:gridSpan w:val="3"/>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pPr>
              <w:jc w:val="center"/>
            </w:pPr>
          </w:p>
        </w:tc>
        <w:tc>
          <w:tcPr>
            <w:tcW w:w="834" w:type="dxa"/>
            <w:tcBorders>
              <w:top w:val="single" w:sz="4" w:space="0" w:color="auto"/>
              <w:left w:val="single" w:sz="4" w:space="0" w:color="auto"/>
              <w:bottom w:val="single" w:sz="4" w:space="0" w:color="auto"/>
              <w:right w:val="single" w:sz="4" w:space="0" w:color="auto"/>
            </w:tcBorders>
            <w:shd w:val="clear" w:color="auto" w:fill="3DA576"/>
            <w:tcMar>
              <w:top w:w="0" w:type="dxa"/>
              <w:left w:w="70" w:type="dxa"/>
              <w:bottom w:w="0" w:type="dxa"/>
              <w:right w:w="70" w:type="dxa"/>
            </w:tcMar>
            <w:hideMark/>
          </w:tcPr>
          <w:p w:rsidR="00CA02DB" w:rsidRDefault="00CA02DB" w:rsidP="00973C7B">
            <w:pPr>
              <w:jc w:val="center"/>
            </w:pPr>
            <w:r>
              <w:t>CAT+</w:t>
            </w:r>
          </w:p>
        </w:tc>
        <w:tc>
          <w:tcPr>
            <w:tcW w:w="990"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pPr>
              <w:jc w:val="center"/>
            </w:pPr>
          </w:p>
        </w:tc>
        <w:tc>
          <w:tcPr>
            <w:tcW w:w="870" w:type="dxa"/>
            <w:gridSpan w:val="2"/>
            <w:tcBorders>
              <w:top w:val="single" w:sz="4" w:space="0" w:color="auto"/>
              <w:left w:val="single" w:sz="4" w:space="0" w:color="auto"/>
              <w:bottom w:val="single" w:sz="4" w:space="0" w:color="auto"/>
              <w:right w:val="single" w:sz="4" w:space="0" w:color="auto"/>
            </w:tcBorders>
            <w:shd w:val="clear" w:color="auto" w:fill="F87236"/>
            <w:tcMar>
              <w:top w:w="0" w:type="dxa"/>
              <w:left w:w="70" w:type="dxa"/>
              <w:bottom w:w="0" w:type="dxa"/>
              <w:right w:w="70" w:type="dxa"/>
            </w:tcMar>
            <w:hideMark/>
          </w:tcPr>
          <w:p w:rsidR="00CA02DB" w:rsidRDefault="00CA02DB" w:rsidP="00973C7B">
            <w:pPr>
              <w:jc w:val="center"/>
            </w:pPr>
            <w:r>
              <w:t>-</w:t>
            </w:r>
          </w:p>
        </w:tc>
      </w:tr>
      <w:tr w:rsidR="00CA02DB" w:rsidTr="00973C7B">
        <w:trPr>
          <w:cantSplit/>
          <w:trHeight w:val="276"/>
        </w:trPr>
        <w:tc>
          <w:tcPr>
            <w:tcW w:w="522"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rsidR="00CA02DB" w:rsidRDefault="00CA02DB" w:rsidP="00973C7B"/>
        </w:tc>
        <w:tc>
          <w:tcPr>
            <w:tcW w:w="584" w:type="dxa"/>
            <w:tcBorders>
              <w:top w:val="single" w:sz="4" w:space="0" w:color="auto"/>
              <w:left w:val="single" w:sz="4" w:space="0" w:color="auto"/>
              <w:bottom w:val="single" w:sz="4" w:space="0" w:color="auto"/>
              <w:right w:val="single" w:sz="4" w:space="0" w:color="auto"/>
            </w:tcBorders>
            <w:shd w:val="clear" w:color="auto" w:fill="5B9BD5" w:themeFill="accent1"/>
            <w:tcMar>
              <w:top w:w="0" w:type="dxa"/>
              <w:left w:w="70" w:type="dxa"/>
              <w:bottom w:w="0" w:type="dxa"/>
              <w:right w:w="70" w:type="dxa"/>
            </w:tcMar>
            <w:hideMark/>
          </w:tcPr>
          <w:p w:rsidR="00CA02DB" w:rsidRDefault="00CA02DB" w:rsidP="00973C7B">
            <w:pPr>
              <w:jc w:val="center"/>
            </w:pPr>
            <w:r>
              <w:t>P1</w:t>
            </w:r>
            <w:r>
              <w:rPr>
                <w:vertAlign w:val="superscript"/>
              </w:rPr>
              <w:t>2</w:t>
            </w:r>
          </w:p>
        </w:tc>
        <w:tc>
          <w:tcPr>
            <w:tcW w:w="1400" w:type="dxa"/>
            <w:tcBorders>
              <w:top w:val="single" w:sz="4" w:space="0" w:color="auto"/>
              <w:left w:val="single" w:sz="4" w:space="0" w:color="auto"/>
              <w:bottom w:val="single" w:sz="4" w:space="0" w:color="auto"/>
              <w:right w:val="single" w:sz="4" w:space="0" w:color="auto"/>
            </w:tcBorders>
            <w:shd w:val="clear" w:color="auto" w:fill="00B050"/>
            <w:tcMar>
              <w:top w:w="0" w:type="dxa"/>
              <w:left w:w="70" w:type="dxa"/>
              <w:bottom w:w="0" w:type="dxa"/>
              <w:right w:w="70" w:type="dxa"/>
            </w:tcMar>
            <w:hideMark/>
          </w:tcPr>
          <w:p w:rsidR="00CA02DB" w:rsidRDefault="00CA02DB" w:rsidP="00973C7B">
            <w:pPr>
              <w:jc w:val="center"/>
            </w:pPr>
            <w:r>
              <w:t>1,003</w:t>
            </w:r>
          </w:p>
        </w:tc>
        <w:tc>
          <w:tcPr>
            <w:tcW w:w="984" w:type="dxa"/>
            <w:tcBorders>
              <w:top w:val="single" w:sz="4" w:space="0" w:color="auto"/>
              <w:left w:val="single" w:sz="4" w:space="0" w:color="auto"/>
              <w:bottom w:val="single" w:sz="4" w:space="0" w:color="auto"/>
              <w:right w:val="single" w:sz="4" w:space="0" w:color="auto"/>
            </w:tcBorders>
            <w:shd w:val="clear" w:color="auto" w:fill="C9C9C9" w:themeFill="accent3" w:themeFillTint="99"/>
            <w:tcMar>
              <w:top w:w="0" w:type="dxa"/>
              <w:left w:w="70" w:type="dxa"/>
              <w:bottom w:w="0" w:type="dxa"/>
              <w:right w:w="70" w:type="dxa"/>
            </w:tcMar>
            <w:hideMark/>
          </w:tcPr>
          <w:p w:rsidR="00CA02DB" w:rsidRDefault="00CA02DB" w:rsidP="00973C7B">
            <w:pPr>
              <w:jc w:val="center"/>
            </w:pPr>
            <w:r>
              <w:t>-</w:t>
            </w:r>
          </w:p>
        </w:tc>
        <w:tc>
          <w:tcPr>
            <w:tcW w:w="993" w:type="dxa"/>
            <w:tcBorders>
              <w:top w:val="single" w:sz="4" w:space="0" w:color="auto"/>
              <w:left w:val="single" w:sz="4" w:space="0" w:color="auto"/>
              <w:bottom w:val="single" w:sz="4" w:space="0" w:color="auto"/>
              <w:right w:val="single" w:sz="4" w:space="0" w:color="auto"/>
            </w:tcBorders>
            <w:shd w:val="clear" w:color="auto" w:fill="C9C9C9" w:themeFill="accent3" w:themeFillTint="99"/>
            <w:tcMar>
              <w:top w:w="0" w:type="dxa"/>
              <w:left w:w="70" w:type="dxa"/>
              <w:bottom w:w="0" w:type="dxa"/>
              <w:right w:w="70" w:type="dxa"/>
            </w:tcMar>
            <w:hideMark/>
          </w:tcPr>
          <w:p w:rsidR="00CA02DB" w:rsidRDefault="00CA02DB" w:rsidP="00973C7B">
            <w:pPr>
              <w:jc w:val="center"/>
            </w:pPr>
            <w:r>
              <w:t>+</w:t>
            </w:r>
          </w:p>
        </w:tc>
        <w:tc>
          <w:tcPr>
            <w:tcW w:w="992" w:type="dxa"/>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pPr>
              <w:jc w:val="center"/>
            </w:pPr>
          </w:p>
        </w:tc>
        <w:tc>
          <w:tcPr>
            <w:tcW w:w="840" w:type="dxa"/>
            <w:tcBorders>
              <w:top w:val="single" w:sz="4" w:space="0" w:color="auto"/>
              <w:left w:val="single" w:sz="4" w:space="0" w:color="auto"/>
              <w:bottom w:val="single" w:sz="4" w:space="0" w:color="auto"/>
              <w:right w:val="single" w:sz="4" w:space="0" w:color="auto"/>
            </w:tcBorders>
            <w:shd w:val="clear" w:color="auto" w:fill="D67878"/>
            <w:tcMar>
              <w:top w:w="0" w:type="dxa"/>
              <w:left w:w="70" w:type="dxa"/>
              <w:bottom w:w="0" w:type="dxa"/>
              <w:right w:w="70" w:type="dxa"/>
            </w:tcMar>
            <w:hideMark/>
          </w:tcPr>
          <w:p w:rsidR="00CA02DB" w:rsidRDefault="00CA02DB" w:rsidP="00973C7B">
            <w:pPr>
              <w:jc w:val="center"/>
            </w:pPr>
            <w:r>
              <w:t>CG+-</w:t>
            </w:r>
          </w:p>
        </w:tc>
        <w:tc>
          <w:tcPr>
            <w:tcW w:w="1011" w:type="dxa"/>
            <w:gridSpan w:val="3"/>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pPr>
              <w:jc w:val="center"/>
            </w:pPr>
          </w:p>
        </w:tc>
        <w:tc>
          <w:tcPr>
            <w:tcW w:w="834" w:type="dxa"/>
            <w:tcBorders>
              <w:top w:val="single" w:sz="4" w:space="0" w:color="auto"/>
              <w:left w:val="single" w:sz="4" w:space="0" w:color="auto"/>
              <w:bottom w:val="single" w:sz="4" w:space="0" w:color="auto"/>
              <w:right w:val="single" w:sz="4" w:space="0" w:color="auto"/>
            </w:tcBorders>
            <w:shd w:val="clear" w:color="auto" w:fill="3DA576"/>
            <w:tcMar>
              <w:top w:w="0" w:type="dxa"/>
              <w:left w:w="70" w:type="dxa"/>
              <w:bottom w:w="0" w:type="dxa"/>
              <w:right w:w="70" w:type="dxa"/>
            </w:tcMar>
            <w:hideMark/>
          </w:tcPr>
          <w:p w:rsidR="00CA02DB" w:rsidRDefault="00CA02DB" w:rsidP="00973C7B">
            <w:pPr>
              <w:jc w:val="center"/>
            </w:pPr>
            <w:r>
              <w:t>CAT-</w:t>
            </w:r>
          </w:p>
        </w:tc>
        <w:tc>
          <w:tcPr>
            <w:tcW w:w="990"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pPr>
              <w:jc w:val="center"/>
            </w:pPr>
          </w:p>
        </w:tc>
        <w:tc>
          <w:tcPr>
            <w:tcW w:w="870"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pPr>
              <w:jc w:val="center"/>
            </w:pPr>
          </w:p>
        </w:tc>
      </w:tr>
      <w:tr w:rsidR="00CA02DB" w:rsidTr="00973C7B">
        <w:trPr>
          <w:cantSplit/>
          <w:trHeight w:val="266"/>
        </w:trPr>
        <w:tc>
          <w:tcPr>
            <w:tcW w:w="522"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rsidR="00CA02DB" w:rsidRDefault="00CA02DB" w:rsidP="00973C7B"/>
        </w:tc>
        <w:tc>
          <w:tcPr>
            <w:tcW w:w="584" w:type="dxa"/>
            <w:tcBorders>
              <w:top w:val="single" w:sz="4" w:space="0" w:color="auto"/>
              <w:left w:val="single" w:sz="4" w:space="0" w:color="auto"/>
              <w:bottom w:val="single" w:sz="4" w:space="0" w:color="auto"/>
              <w:right w:val="single" w:sz="4" w:space="0" w:color="auto"/>
            </w:tcBorders>
            <w:shd w:val="clear" w:color="auto" w:fill="5B9BD5" w:themeFill="accent1"/>
            <w:tcMar>
              <w:top w:w="0" w:type="dxa"/>
              <w:left w:w="70" w:type="dxa"/>
              <w:bottom w:w="0" w:type="dxa"/>
              <w:right w:w="70" w:type="dxa"/>
            </w:tcMar>
            <w:hideMark/>
          </w:tcPr>
          <w:p w:rsidR="00CA02DB" w:rsidRDefault="00CA02DB" w:rsidP="00973C7B">
            <w:pPr>
              <w:jc w:val="center"/>
            </w:pPr>
            <w:r>
              <w:t>P1</w:t>
            </w:r>
            <w:r>
              <w:rPr>
                <w:vertAlign w:val="superscript"/>
              </w:rPr>
              <w:t>3</w:t>
            </w:r>
          </w:p>
        </w:tc>
        <w:tc>
          <w:tcPr>
            <w:tcW w:w="1400" w:type="dxa"/>
            <w:tcBorders>
              <w:top w:val="single" w:sz="4" w:space="0" w:color="auto"/>
              <w:left w:val="single" w:sz="4" w:space="0" w:color="auto"/>
              <w:bottom w:val="single" w:sz="4" w:space="0" w:color="auto"/>
              <w:right w:val="single" w:sz="4" w:space="0" w:color="auto"/>
            </w:tcBorders>
            <w:shd w:val="clear" w:color="auto" w:fill="00B050"/>
            <w:tcMar>
              <w:top w:w="0" w:type="dxa"/>
              <w:left w:w="70" w:type="dxa"/>
              <w:bottom w:w="0" w:type="dxa"/>
              <w:right w:w="70" w:type="dxa"/>
            </w:tcMar>
            <w:hideMark/>
          </w:tcPr>
          <w:p w:rsidR="00CA02DB" w:rsidRDefault="00CA02DB" w:rsidP="00973C7B">
            <w:pPr>
              <w:jc w:val="center"/>
            </w:pPr>
            <w:r>
              <w:t>1,040</w:t>
            </w:r>
          </w:p>
        </w:tc>
        <w:tc>
          <w:tcPr>
            <w:tcW w:w="984" w:type="dxa"/>
            <w:tcBorders>
              <w:top w:val="single" w:sz="4" w:space="0" w:color="auto"/>
              <w:left w:val="single" w:sz="4" w:space="0" w:color="auto"/>
              <w:bottom w:val="single" w:sz="4" w:space="0" w:color="auto"/>
              <w:right w:val="single" w:sz="4" w:space="0" w:color="auto"/>
            </w:tcBorders>
            <w:shd w:val="clear" w:color="auto" w:fill="C9C9C9" w:themeFill="accent3" w:themeFillTint="99"/>
            <w:tcMar>
              <w:top w:w="0" w:type="dxa"/>
              <w:left w:w="70" w:type="dxa"/>
              <w:bottom w:w="0" w:type="dxa"/>
              <w:right w:w="70" w:type="dxa"/>
            </w:tcMar>
            <w:hideMark/>
          </w:tcPr>
          <w:p w:rsidR="00CA02DB" w:rsidRDefault="00CA02DB" w:rsidP="00973C7B">
            <w:pPr>
              <w:jc w:val="center"/>
            </w:pPr>
            <w:r>
              <w:t>-</w:t>
            </w:r>
          </w:p>
        </w:tc>
        <w:tc>
          <w:tcPr>
            <w:tcW w:w="993" w:type="dxa"/>
            <w:tcBorders>
              <w:top w:val="single" w:sz="4" w:space="0" w:color="auto"/>
              <w:left w:val="single" w:sz="4" w:space="0" w:color="auto"/>
              <w:bottom w:val="single" w:sz="4" w:space="0" w:color="auto"/>
              <w:right w:val="single" w:sz="4" w:space="0" w:color="auto"/>
            </w:tcBorders>
            <w:shd w:val="clear" w:color="auto" w:fill="C9C9C9" w:themeFill="accent3" w:themeFillTint="99"/>
            <w:tcMar>
              <w:top w:w="0" w:type="dxa"/>
              <w:left w:w="70" w:type="dxa"/>
              <w:bottom w:w="0" w:type="dxa"/>
              <w:right w:w="70" w:type="dxa"/>
            </w:tcMar>
            <w:hideMark/>
          </w:tcPr>
          <w:p w:rsidR="00CA02DB" w:rsidRDefault="00CA02DB" w:rsidP="00973C7B">
            <w:pPr>
              <w:jc w:val="center"/>
            </w:pPr>
            <w:r>
              <w:t>+</w:t>
            </w:r>
          </w:p>
        </w:tc>
        <w:tc>
          <w:tcPr>
            <w:tcW w:w="992" w:type="dxa"/>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pPr>
              <w:jc w:val="center"/>
            </w:pPr>
          </w:p>
        </w:tc>
        <w:tc>
          <w:tcPr>
            <w:tcW w:w="840" w:type="dxa"/>
            <w:tcBorders>
              <w:top w:val="single" w:sz="4" w:space="0" w:color="auto"/>
              <w:left w:val="single" w:sz="4" w:space="0" w:color="auto"/>
              <w:bottom w:val="single" w:sz="4" w:space="0" w:color="auto"/>
              <w:right w:val="single" w:sz="4" w:space="0" w:color="auto"/>
            </w:tcBorders>
            <w:shd w:val="clear" w:color="auto" w:fill="D67878"/>
            <w:tcMar>
              <w:top w:w="0" w:type="dxa"/>
              <w:left w:w="70" w:type="dxa"/>
              <w:bottom w:w="0" w:type="dxa"/>
              <w:right w:w="70" w:type="dxa"/>
            </w:tcMar>
            <w:hideMark/>
          </w:tcPr>
          <w:p w:rsidR="00CA02DB" w:rsidRDefault="00CA02DB" w:rsidP="00973C7B">
            <w:pPr>
              <w:jc w:val="center"/>
            </w:pPr>
            <w:r>
              <w:t>CG-</w:t>
            </w:r>
          </w:p>
        </w:tc>
        <w:tc>
          <w:tcPr>
            <w:tcW w:w="1011" w:type="dxa"/>
            <w:gridSpan w:val="3"/>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pPr>
              <w:jc w:val="center"/>
            </w:pPr>
          </w:p>
        </w:tc>
        <w:tc>
          <w:tcPr>
            <w:tcW w:w="834" w:type="dxa"/>
            <w:tcBorders>
              <w:top w:val="single" w:sz="4" w:space="0" w:color="auto"/>
              <w:left w:val="single" w:sz="4" w:space="0" w:color="auto"/>
              <w:bottom w:val="single" w:sz="4" w:space="0" w:color="auto"/>
              <w:right w:val="single" w:sz="4" w:space="0" w:color="auto"/>
            </w:tcBorders>
            <w:shd w:val="clear" w:color="auto" w:fill="3DA576"/>
            <w:tcMar>
              <w:top w:w="0" w:type="dxa"/>
              <w:left w:w="70" w:type="dxa"/>
              <w:bottom w:w="0" w:type="dxa"/>
              <w:right w:w="70" w:type="dxa"/>
            </w:tcMar>
            <w:hideMark/>
          </w:tcPr>
          <w:p w:rsidR="00CA02DB" w:rsidRDefault="00CA02DB" w:rsidP="00973C7B">
            <w:pPr>
              <w:jc w:val="center"/>
            </w:pPr>
            <w:r>
              <w:t>CAT-</w:t>
            </w:r>
          </w:p>
        </w:tc>
        <w:tc>
          <w:tcPr>
            <w:tcW w:w="990"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pPr>
              <w:jc w:val="center"/>
            </w:pPr>
          </w:p>
        </w:tc>
        <w:tc>
          <w:tcPr>
            <w:tcW w:w="870"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pPr>
              <w:jc w:val="center"/>
            </w:pPr>
          </w:p>
        </w:tc>
      </w:tr>
      <w:tr w:rsidR="00CA02DB" w:rsidTr="00973C7B">
        <w:trPr>
          <w:cantSplit/>
          <w:trHeight w:val="270"/>
        </w:trPr>
        <w:tc>
          <w:tcPr>
            <w:tcW w:w="522"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rsidR="00CA02DB" w:rsidRDefault="00CA02DB" w:rsidP="00973C7B"/>
        </w:tc>
        <w:tc>
          <w:tcPr>
            <w:tcW w:w="584" w:type="dxa"/>
            <w:tcBorders>
              <w:top w:val="single" w:sz="4" w:space="0" w:color="auto"/>
              <w:left w:val="single" w:sz="4" w:space="0" w:color="auto"/>
              <w:bottom w:val="single" w:sz="4" w:space="0" w:color="auto"/>
              <w:right w:val="single" w:sz="4" w:space="0" w:color="auto"/>
            </w:tcBorders>
            <w:shd w:val="clear" w:color="auto" w:fill="FFC000" w:themeFill="accent4"/>
            <w:tcMar>
              <w:top w:w="0" w:type="dxa"/>
              <w:left w:w="70" w:type="dxa"/>
              <w:bottom w:w="0" w:type="dxa"/>
              <w:right w:w="70" w:type="dxa"/>
            </w:tcMar>
            <w:hideMark/>
          </w:tcPr>
          <w:p w:rsidR="00CA02DB" w:rsidRDefault="00CA02DB" w:rsidP="00973C7B">
            <w:pPr>
              <w:jc w:val="center"/>
            </w:pPr>
            <w:r>
              <w:t>P2</w:t>
            </w:r>
            <w:r>
              <w:rPr>
                <w:vertAlign w:val="superscript"/>
              </w:rPr>
              <w:t>1</w:t>
            </w:r>
          </w:p>
        </w:tc>
        <w:tc>
          <w:tcPr>
            <w:tcW w:w="1400" w:type="dxa"/>
            <w:tcBorders>
              <w:top w:val="single" w:sz="4" w:space="0" w:color="auto"/>
              <w:left w:val="single" w:sz="4" w:space="0" w:color="auto"/>
              <w:bottom w:val="single" w:sz="4" w:space="0" w:color="auto"/>
              <w:right w:val="single" w:sz="4" w:space="0" w:color="auto"/>
            </w:tcBorders>
            <w:shd w:val="clear" w:color="auto" w:fill="00B050"/>
            <w:tcMar>
              <w:top w:w="0" w:type="dxa"/>
              <w:left w:w="70" w:type="dxa"/>
              <w:bottom w:w="0" w:type="dxa"/>
              <w:right w:w="70" w:type="dxa"/>
            </w:tcMar>
            <w:hideMark/>
          </w:tcPr>
          <w:p w:rsidR="00CA02DB" w:rsidRDefault="00CA02DB" w:rsidP="00973C7B">
            <w:pPr>
              <w:jc w:val="center"/>
            </w:pPr>
            <w:r>
              <w:t>1,810</w:t>
            </w:r>
          </w:p>
        </w:tc>
        <w:tc>
          <w:tcPr>
            <w:tcW w:w="984" w:type="dxa"/>
            <w:tcBorders>
              <w:top w:val="single" w:sz="4" w:space="0" w:color="auto"/>
              <w:left w:val="single" w:sz="4" w:space="0" w:color="auto"/>
              <w:bottom w:val="single" w:sz="4" w:space="0" w:color="auto"/>
              <w:right w:val="single" w:sz="4" w:space="0" w:color="auto"/>
            </w:tcBorders>
            <w:shd w:val="clear" w:color="auto" w:fill="C9C9C9" w:themeFill="accent3" w:themeFillTint="99"/>
            <w:tcMar>
              <w:top w:w="0" w:type="dxa"/>
              <w:left w:w="70" w:type="dxa"/>
              <w:bottom w:w="0" w:type="dxa"/>
              <w:right w:w="70" w:type="dxa"/>
            </w:tcMar>
            <w:hideMark/>
          </w:tcPr>
          <w:p w:rsidR="00CA02DB" w:rsidRDefault="00CA02DB" w:rsidP="00973C7B">
            <w:pPr>
              <w:jc w:val="center"/>
            </w:pPr>
            <w:r>
              <w:t>-</w:t>
            </w:r>
          </w:p>
        </w:tc>
        <w:tc>
          <w:tcPr>
            <w:tcW w:w="993" w:type="dxa"/>
            <w:tcBorders>
              <w:top w:val="single" w:sz="4" w:space="0" w:color="auto"/>
              <w:left w:val="single" w:sz="4" w:space="0" w:color="auto"/>
              <w:bottom w:val="single" w:sz="4" w:space="0" w:color="auto"/>
              <w:right w:val="single" w:sz="4" w:space="0" w:color="auto"/>
            </w:tcBorders>
            <w:shd w:val="clear" w:color="auto" w:fill="C9C9C9" w:themeFill="accent3" w:themeFillTint="99"/>
            <w:tcMar>
              <w:top w:w="0" w:type="dxa"/>
              <w:left w:w="70" w:type="dxa"/>
              <w:bottom w:w="0" w:type="dxa"/>
              <w:right w:w="70" w:type="dxa"/>
            </w:tcMar>
            <w:hideMark/>
          </w:tcPr>
          <w:p w:rsidR="00CA02DB" w:rsidRDefault="00CA02DB" w:rsidP="00973C7B">
            <w:pPr>
              <w:jc w:val="center"/>
            </w:pPr>
            <w:r>
              <w:t>+</w:t>
            </w:r>
          </w:p>
        </w:tc>
        <w:tc>
          <w:tcPr>
            <w:tcW w:w="992" w:type="dxa"/>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pPr>
              <w:jc w:val="center"/>
            </w:pPr>
          </w:p>
        </w:tc>
        <w:tc>
          <w:tcPr>
            <w:tcW w:w="840" w:type="dxa"/>
            <w:tcBorders>
              <w:top w:val="single" w:sz="4" w:space="0" w:color="auto"/>
              <w:left w:val="single" w:sz="4" w:space="0" w:color="auto"/>
              <w:bottom w:val="single" w:sz="4" w:space="0" w:color="auto"/>
              <w:right w:val="single" w:sz="4" w:space="0" w:color="auto"/>
            </w:tcBorders>
            <w:shd w:val="clear" w:color="auto" w:fill="D67878"/>
            <w:tcMar>
              <w:top w:w="0" w:type="dxa"/>
              <w:left w:w="70" w:type="dxa"/>
              <w:bottom w:w="0" w:type="dxa"/>
              <w:right w:w="70" w:type="dxa"/>
            </w:tcMar>
            <w:hideMark/>
          </w:tcPr>
          <w:p w:rsidR="00CA02DB" w:rsidRDefault="00CA02DB" w:rsidP="00973C7B">
            <w:pPr>
              <w:jc w:val="center"/>
            </w:pPr>
            <w:r>
              <w:t>CG+-</w:t>
            </w:r>
          </w:p>
        </w:tc>
        <w:tc>
          <w:tcPr>
            <w:tcW w:w="1011" w:type="dxa"/>
            <w:gridSpan w:val="3"/>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pPr>
              <w:jc w:val="center"/>
            </w:pPr>
          </w:p>
        </w:tc>
        <w:tc>
          <w:tcPr>
            <w:tcW w:w="834" w:type="dxa"/>
            <w:tcBorders>
              <w:top w:val="single" w:sz="4" w:space="0" w:color="auto"/>
              <w:left w:val="single" w:sz="4" w:space="0" w:color="auto"/>
              <w:bottom w:val="single" w:sz="4" w:space="0" w:color="auto"/>
              <w:right w:val="single" w:sz="4" w:space="0" w:color="auto"/>
            </w:tcBorders>
            <w:shd w:val="clear" w:color="auto" w:fill="3DA576"/>
            <w:tcMar>
              <w:top w:w="0" w:type="dxa"/>
              <w:left w:w="70" w:type="dxa"/>
              <w:bottom w:w="0" w:type="dxa"/>
              <w:right w:w="70" w:type="dxa"/>
            </w:tcMar>
            <w:hideMark/>
          </w:tcPr>
          <w:p w:rsidR="00CA02DB" w:rsidRDefault="00CA02DB" w:rsidP="00973C7B">
            <w:pPr>
              <w:jc w:val="center"/>
            </w:pPr>
            <w:r>
              <w:t>CAT+</w:t>
            </w:r>
          </w:p>
        </w:tc>
        <w:tc>
          <w:tcPr>
            <w:tcW w:w="990"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pPr>
              <w:jc w:val="center"/>
            </w:pPr>
          </w:p>
        </w:tc>
        <w:tc>
          <w:tcPr>
            <w:tcW w:w="870" w:type="dxa"/>
            <w:gridSpan w:val="2"/>
            <w:tcBorders>
              <w:top w:val="single" w:sz="4" w:space="0" w:color="auto"/>
              <w:left w:val="single" w:sz="4" w:space="0" w:color="auto"/>
              <w:bottom w:val="single" w:sz="4" w:space="0" w:color="auto"/>
              <w:right w:val="single" w:sz="4" w:space="0" w:color="auto"/>
            </w:tcBorders>
            <w:shd w:val="clear" w:color="auto" w:fill="F87236"/>
            <w:tcMar>
              <w:top w:w="0" w:type="dxa"/>
              <w:left w:w="70" w:type="dxa"/>
              <w:bottom w:w="0" w:type="dxa"/>
              <w:right w:w="70" w:type="dxa"/>
            </w:tcMar>
            <w:hideMark/>
          </w:tcPr>
          <w:p w:rsidR="00CA02DB" w:rsidRDefault="00CA02DB" w:rsidP="00973C7B">
            <w:pPr>
              <w:jc w:val="center"/>
            </w:pPr>
            <w:r>
              <w:t>-</w:t>
            </w:r>
          </w:p>
        </w:tc>
      </w:tr>
      <w:tr w:rsidR="00CA02DB" w:rsidTr="00973C7B">
        <w:trPr>
          <w:cantSplit/>
          <w:trHeight w:val="288"/>
        </w:trPr>
        <w:tc>
          <w:tcPr>
            <w:tcW w:w="522"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rsidR="00CA02DB" w:rsidRDefault="00CA02DB" w:rsidP="00973C7B"/>
        </w:tc>
        <w:tc>
          <w:tcPr>
            <w:tcW w:w="584" w:type="dxa"/>
            <w:tcBorders>
              <w:top w:val="single" w:sz="4" w:space="0" w:color="auto"/>
              <w:left w:val="single" w:sz="4" w:space="0" w:color="auto"/>
              <w:bottom w:val="single" w:sz="4" w:space="0" w:color="auto"/>
              <w:right w:val="single" w:sz="4" w:space="0" w:color="auto"/>
            </w:tcBorders>
            <w:shd w:val="clear" w:color="auto" w:fill="FFC000" w:themeFill="accent4"/>
            <w:tcMar>
              <w:top w:w="0" w:type="dxa"/>
              <w:left w:w="70" w:type="dxa"/>
              <w:bottom w:w="0" w:type="dxa"/>
              <w:right w:w="70" w:type="dxa"/>
            </w:tcMar>
            <w:hideMark/>
          </w:tcPr>
          <w:p w:rsidR="00CA02DB" w:rsidRDefault="00CA02DB" w:rsidP="00973C7B">
            <w:pPr>
              <w:jc w:val="center"/>
            </w:pPr>
            <w:r>
              <w:t>P2</w:t>
            </w:r>
            <w:r>
              <w:rPr>
                <w:vertAlign w:val="superscript"/>
              </w:rPr>
              <w:t>2</w:t>
            </w:r>
          </w:p>
        </w:tc>
        <w:tc>
          <w:tcPr>
            <w:tcW w:w="1400" w:type="dxa"/>
            <w:tcBorders>
              <w:top w:val="single" w:sz="4" w:space="0" w:color="auto"/>
              <w:left w:val="single" w:sz="4" w:space="0" w:color="auto"/>
              <w:bottom w:val="single" w:sz="4" w:space="0" w:color="auto"/>
              <w:right w:val="single" w:sz="4" w:space="0" w:color="auto"/>
            </w:tcBorders>
            <w:shd w:val="clear" w:color="auto" w:fill="00B050"/>
            <w:tcMar>
              <w:top w:w="0" w:type="dxa"/>
              <w:left w:w="70" w:type="dxa"/>
              <w:bottom w:w="0" w:type="dxa"/>
              <w:right w:w="70" w:type="dxa"/>
            </w:tcMar>
            <w:hideMark/>
          </w:tcPr>
          <w:p w:rsidR="00CA02DB" w:rsidRDefault="00CA02DB" w:rsidP="00973C7B">
            <w:pPr>
              <w:jc w:val="center"/>
            </w:pPr>
            <w:r>
              <w:t>0,956</w:t>
            </w:r>
          </w:p>
        </w:tc>
        <w:tc>
          <w:tcPr>
            <w:tcW w:w="984" w:type="dxa"/>
            <w:tcBorders>
              <w:top w:val="single" w:sz="4" w:space="0" w:color="auto"/>
              <w:left w:val="single" w:sz="4" w:space="0" w:color="auto"/>
              <w:bottom w:val="single" w:sz="4" w:space="0" w:color="auto"/>
              <w:right w:val="single" w:sz="4" w:space="0" w:color="auto"/>
            </w:tcBorders>
            <w:shd w:val="clear" w:color="auto" w:fill="C9C9C9" w:themeFill="accent3" w:themeFillTint="99"/>
            <w:tcMar>
              <w:top w:w="0" w:type="dxa"/>
              <w:left w:w="70" w:type="dxa"/>
              <w:bottom w:w="0" w:type="dxa"/>
              <w:right w:w="70" w:type="dxa"/>
            </w:tcMar>
            <w:hideMark/>
          </w:tcPr>
          <w:p w:rsidR="00CA02DB" w:rsidRDefault="00CA02DB" w:rsidP="00973C7B">
            <w:pPr>
              <w:jc w:val="center"/>
            </w:pPr>
            <w:r>
              <w:t>-</w:t>
            </w:r>
          </w:p>
        </w:tc>
        <w:tc>
          <w:tcPr>
            <w:tcW w:w="993" w:type="dxa"/>
            <w:tcBorders>
              <w:top w:val="single" w:sz="4" w:space="0" w:color="auto"/>
              <w:left w:val="single" w:sz="4" w:space="0" w:color="auto"/>
              <w:bottom w:val="single" w:sz="4" w:space="0" w:color="auto"/>
              <w:right w:val="single" w:sz="4" w:space="0" w:color="auto"/>
            </w:tcBorders>
            <w:shd w:val="clear" w:color="auto" w:fill="C9C9C9" w:themeFill="accent3" w:themeFillTint="99"/>
            <w:tcMar>
              <w:top w:w="0" w:type="dxa"/>
              <w:left w:w="70" w:type="dxa"/>
              <w:bottom w:w="0" w:type="dxa"/>
              <w:right w:w="70" w:type="dxa"/>
            </w:tcMar>
            <w:hideMark/>
          </w:tcPr>
          <w:p w:rsidR="00CA02DB" w:rsidRDefault="00CA02DB" w:rsidP="00973C7B">
            <w:pPr>
              <w:jc w:val="center"/>
            </w:pPr>
            <w:r>
              <w:t>+</w:t>
            </w:r>
          </w:p>
        </w:tc>
        <w:tc>
          <w:tcPr>
            <w:tcW w:w="992" w:type="dxa"/>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pPr>
              <w:jc w:val="center"/>
            </w:pPr>
          </w:p>
        </w:tc>
        <w:tc>
          <w:tcPr>
            <w:tcW w:w="840" w:type="dxa"/>
            <w:tcBorders>
              <w:top w:val="single" w:sz="4" w:space="0" w:color="auto"/>
              <w:left w:val="single" w:sz="4" w:space="0" w:color="auto"/>
              <w:bottom w:val="single" w:sz="4" w:space="0" w:color="auto"/>
              <w:right w:val="single" w:sz="4" w:space="0" w:color="auto"/>
            </w:tcBorders>
            <w:shd w:val="clear" w:color="auto" w:fill="D67878"/>
            <w:tcMar>
              <w:top w:w="0" w:type="dxa"/>
              <w:left w:w="70" w:type="dxa"/>
              <w:bottom w:w="0" w:type="dxa"/>
              <w:right w:w="70" w:type="dxa"/>
            </w:tcMar>
            <w:hideMark/>
          </w:tcPr>
          <w:p w:rsidR="00CA02DB" w:rsidRDefault="00CA02DB" w:rsidP="00973C7B">
            <w:pPr>
              <w:jc w:val="center"/>
            </w:pPr>
            <w:r>
              <w:t>CG+-</w:t>
            </w:r>
          </w:p>
        </w:tc>
        <w:tc>
          <w:tcPr>
            <w:tcW w:w="1011" w:type="dxa"/>
            <w:gridSpan w:val="3"/>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pPr>
              <w:jc w:val="center"/>
            </w:pPr>
          </w:p>
        </w:tc>
        <w:tc>
          <w:tcPr>
            <w:tcW w:w="834" w:type="dxa"/>
            <w:tcBorders>
              <w:top w:val="single" w:sz="4" w:space="0" w:color="auto"/>
              <w:left w:val="single" w:sz="4" w:space="0" w:color="auto"/>
              <w:bottom w:val="single" w:sz="4" w:space="0" w:color="auto"/>
              <w:right w:val="single" w:sz="4" w:space="0" w:color="auto"/>
            </w:tcBorders>
            <w:shd w:val="clear" w:color="auto" w:fill="3DA576"/>
            <w:tcMar>
              <w:top w:w="0" w:type="dxa"/>
              <w:left w:w="70" w:type="dxa"/>
              <w:bottom w:w="0" w:type="dxa"/>
              <w:right w:w="70" w:type="dxa"/>
            </w:tcMar>
            <w:hideMark/>
          </w:tcPr>
          <w:p w:rsidR="00CA02DB" w:rsidRDefault="00CA02DB" w:rsidP="00973C7B">
            <w:pPr>
              <w:jc w:val="center"/>
            </w:pPr>
            <w:r>
              <w:t>CAT+</w:t>
            </w:r>
          </w:p>
        </w:tc>
        <w:tc>
          <w:tcPr>
            <w:tcW w:w="990"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pPr>
              <w:jc w:val="center"/>
            </w:pPr>
          </w:p>
        </w:tc>
        <w:tc>
          <w:tcPr>
            <w:tcW w:w="870" w:type="dxa"/>
            <w:gridSpan w:val="2"/>
            <w:tcBorders>
              <w:top w:val="single" w:sz="4" w:space="0" w:color="auto"/>
              <w:left w:val="single" w:sz="4" w:space="0" w:color="auto"/>
              <w:bottom w:val="single" w:sz="4" w:space="0" w:color="auto"/>
              <w:right w:val="single" w:sz="4" w:space="0" w:color="auto"/>
            </w:tcBorders>
            <w:shd w:val="clear" w:color="auto" w:fill="F87236"/>
            <w:tcMar>
              <w:top w:w="0" w:type="dxa"/>
              <w:left w:w="70" w:type="dxa"/>
              <w:bottom w:w="0" w:type="dxa"/>
              <w:right w:w="70" w:type="dxa"/>
            </w:tcMar>
            <w:hideMark/>
          </w:tcPr>
          <w:p w:rsidR="00CA02DB" w:rsidRDefault="00CA02DB" w:rsidP="00973C7B">
            <w:pPr>
              <w:jc w:val="center"/>
            </w:pPr>
            <w:r>
              <w:t>-</w:t>
            </w:r>
          </w:p>
        </w:tc>
      </w:tr>
      <w:tr w:rsidR="00CA02DB" w:rsidTr="00973C7B">
        <w:trPr>
          <w:cantSplit/>
          <w:trHeight w:val="264"/>
        </w:trPr>
        <w:tc>
          <w:tcPr>
            <w:tcW w:w="522"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rsidR="00CA02DB" w:rsidRDefault="00CA02DB" w:rsidP="00973C7B"/>
        </w:tc>
        <w:tc>
          <w:tcPr>
            <w:tcW w:w="584" w:type="dxa"/>
            <w:tcBorders>
              <w:top w:val="single" w:sz="4" w:space="0" w:color="auto"/>
              <w:left w:val="single" w:sz="4" w:space="0" w:color="auto"/>
              <w:bottom w:val="single" w:sz="4" w:space="0" w:color="auto"/>
              <w:right w:val="single" w:sz="4" w:space="0" w:color="auto"/>
            </w:tcBorders>
            <w:shd w:val="clear" w:color="auto" w:fill="FFC000" w:themeFill="accent4"/>
            <w:tcMar>
              <w:top w:w="0" w:type="dxa"/>
              <w:left w:w="70" w:type="dxa"/>
              <w:bottom w:w="0" w:type="dxa"/>
              <w:right w:w="70" w:type="dxa"/>
            </w:tcMar>
            <w:hideMark/>
          </w:tcPr>
          <w:p w:rsidR="00CA02DB" w:rsidRDefault="00CA02DB" w:rsidP="00973C7B">
            <w:pPr>
              <w:jc w:val="center"/>
            </w:pPr>
            <w:r>
              <w:t>P2</w:t>
            </w:r>
            <w:r>
              <w:rPr>
                <w:vertAlign w:val="superscript"/>
              </w:rPr>
              <w:t>3</w:t>
            </w:r>
          </w:p>
        </w:tc>
        <w:tc>
          <w:tcPr>
            <w:tcW w:w="1400" w:type="dxa"/>
            <w:tcBorders>
              <w:top w:val="single" w:sz="4" w:space="0" w:color="auto"/>
              <w:left w:val="single" w:sz="4" w:space="0" w:color="auto"/>
              <w:bottom w:val="single" w:sz="4" w:space="0" w:color="auto"/>
              <w:right w:val="single" w:sz="4" w:space="0" w:color="auto"/>
            </w:tcBorders>
            <w:shd w:val="clear" w:color="auto" w:fill="00B050"/>
            <w:tcMar>
              <w:top w:w="0" w:type="dxa"/>
              <w:left w:w="70" w:type="dxa"/>
              <w:bottom w:w="0" w:type="dxa"/>
              <w:right w:w="70" w:type="dxa"/>
            </w:tcMar>
            <w:hideMark/>
          </w:tcPr>
          <w:p w:rsidR="00CA02DB" w:rsidRDefault="00CA02DB" w:rsidP="00973C7B">
            <w:pPr>
              <w:jc w:val="center"/>
            </w:pPr>
            <w:r>
              <w:t>0,039</w:t>
            </w:r>
          </w:p>
        </w:tc>
        <w:tc>
          <w:tcPr>
            <w:tcW w:w="984" w:type="dxa"/>
            <w:tcBorders>
              <w:top w:val="single" w:sz="4" w:space="0" w:color="auto"/>
              <w:left w:val="single" w:sz="4" w:space="0" w:color="auto"/>
              <w:bottom w:val="single" w:sz="4" w:space="0" w:color="auto"/>
              <w:right w:val="single" w:sz="4" w:space="0" w:color="auto"/>
            </w:tcBorders>
            <w:shd w:val="clear" w:color="auto" w:fill="C9C9C9" w:themeFill="accent3" w:themeFillTint="99"/>
            <w:tcMar>
              <w:top w:w="0" w:type="dxa"/>
              <w:left w:w="70" w:type="dxa"/>
              <w:bottom w:w="0" w:type="dxa"/>
              <w:right w:w="70" w:type="dxa"/>
            </w:tcMar>
            <w:hideMark/>
          </w:tcPr>
          <w:p w:rsidR="00CA02DB" w:rsidRDefault="00CA02DB" w:rsidP="00973C7B">
            <w:pPr>
              <w:jc w:val="center"/>
            </w:pPr>
            <w:r>
              <w:t>-</w:t>
            </w:r>
          </w:p>
        </w:tc>
        <w:tc>
          <w:tcPr>
            <w:tcW w:w="993" w:type="dxa"/>
            <w:tcBorders>
              <w:top w:val="single" w:sz="4" w:space="0" w:color="auto"/>
              <w:left w:val="single" w:sz="4" w:space="0" w:color="auto"/>
              <w:bottom w:val="single" w:sz="4" w:space="0" w:color="auto"/>
              <w:right w:val="single" w:sz="4" w:space="0" w:color="auto"/>
            </w:tcBorders>
            <w:shd w:val="clear" w:color="auto" w:fill="C9C9C9" w:themeFill="accent3" w:themeFillTint="99"/>
            <w:tcMar>
              <w:top w:w="0" w:type="dxa"/>
              <w:left w:w="70" w:type="dxa"/>
              <w:bottom w:w="0" w:type="dxa"/>
              <w:right w:w="70" w:type="dxa"/>
            </w:tcMar>
            <w:hideMark/>
          </w:tcPr>
          <w:p w:rsidR="00CA02DB" w:rsidRDefault="00CA02DB" w:rsidP="00973C7B">
            <w:pPr>
              <w:jc w:val="center"/>
            </w:pPr>
            <w:r>
              <w:t>+</w:t>
            </w:r>
          </w:p>
        </w:tc>
        <w:tc>
          <w:tcPr>
            <w:tcW w:w="992" w:type="dxa"/>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pPr>
              <w:jc w:val="center"/>
            </w:pPr>
          </w:p>
        </w:tc>
        <w:tc>
          <w:tcPr>
            <w:tcW w:w="840" w:type="dxa"/>
            <w:tcBorders>
              <w:top w:val="single" w:sz="4" w:space="0" w:color="auto"/>
              <w:left w:val="single" w:sz="4" w:space="0" w:color="auto"/>
              <w:bottom w:val="single" w:sz="4" w:space="0" w:color="auto"/>
              <w:right w:val="single" w:sz="4" w:space="0" w:color="auto"/>
            </w:tcBorders>
            <w:shd w:val="clear" w:color="auto" w:fill="D67878"/>
            <w:tcMar>
              <w:top w:w="0" w:type="dxa"/>
              <w:left w:w="70" w:type="dxa"/>
              <w:bottom w:w="0" w:type="dxa"/>
              <w:right w:w="70" w:type="dxa"/>
            </w:tcMar>
            <w:hideMark/>
          </w:tcPr>
          <w:p w:rsidR="00CA02DB" w:rsidRDefault="00CA02DB" w:rsidP="00973C7B">
            <w:pPr>
              <w:jc w:val="center"/>
            </w:pPr>
            <w:r>
              <w:t>CG+-</w:t>
            </w:r>
          </w:p>
        </w:tc>
        <w:tc>
          <w:tcPr>
            <w:tcW w:w="1011" w:type="dxa"/>
            <w:gridSpan w:val="3"/>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pPr>
              <w:jc w:val="center"/>
            </w:pPr>
          </w:p>
        </w:tc>
        <w:tc>
          <w:tcPr>
            <w:tcW w:w="834" w:type="dxa"/>
            <w:tcBorders>
              <w:top w:val="single" w:sz="4" w:space="0" w:color="auto"/>
              <w:left w:val="single" w:sz="4" w:space="0" w:color="auto"/>
              <w:bottom w:val="single" w:sz="4" w:space="0" w:color="auto"/>
              <w:right w:val="single" w:sz="4" w:space="0" w:color="auto"/>
            </w:tcBorders>
            <w:shd w:val="clear" w:color="auto" w:fill="3DA576"/>
            <w:tcMar>
              <w:top w:w="0" w:type="dxa"/>
              <w:left w:w="70" w:type="dxa"/>
              <w:bottom w:w="0" w:type="dxa"/>
              <w:right w:w="70" w:type="dxa"/>
            </w:tcMar>
            <w:hideMark/>
          </w:tcPr>
          <w:p w:rsidR="00CA02DB" w:rsidRDefault="00CA02DB" w:rsidP="00973C7B">
            <w:pPr>
              <w:jc w:val="center"/>
            </w:pPr>
            <w:r>
              <w:t>CAT+</w:t>
            </w:r>
          </w:p>
        </w:tc>
        <w:tc>
          <w:tcPr>
            <w:tcW w:w="990"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0" w:type="dxa"/>
              <w:left w:w="70" w:type="dxa"/>
              <w:bottom w:w="0" w:type="dxa"/>
              <w:right w:w="70" w:type="dxa"/>
            </w:tcMar>
          </w:tcPr>
          <w:p w:rsidR="00CA02DB" w:rsidRDefault="00CA02DB" w:rsidP="00973C7B">
            <w:pPr>
              <w:jc w:val="center"/>
            </w:pPr>
          </w:p>
        </w:tc>
        <w:tc>
          <w:tcPr>
            <w:tcW w:w="870" w:type="dxa"/>
            <w:gridSpan w:val="2"/>
            <w:tcBorders>
              <w:top w:val="single" w:sz="4" w:space="0" w:color="auto"/>
              <w:left w:val="single" w:sz="4" w:space="0" w:color="auto"/>
              <w:bottom w:val="single" w:sz="4" w:space="0" w:color="auto"/>
              <w:right w:val="single" w:sz="4" w:space="0" w:color="auto"/>
            </w:tcBorders>
            <w:shd w:val="clear" w:color="auto" w:fill="F87236"/>
            <w:tcMar>
              <w:top w:w="0" w:type="dxa"/>
              <w:left w:w="70" w:type="dxa"/>
              <w:bottom w:w="0" w:type="dxa"/>
              <w:right w:w="70" w:type="dxa"/>
            </w:tcMar>
            <w:hideMark/>
          </w:tcPr>
          <w:p w:rsidR="00CA02DB" w:rsidRDefault="00CA02DB" w:rsidP="00973C7B">
            <w:pPr>
              <w:jc w:val="center"/>
            </w:pPr>
            <w:r>
              <w:t>-</w:t>
            </w:r>
          </w:p>
        </w:tc>
      </w:tr>
    </w:tbl>
    <w:p w:rsidR="007A0084" w:rsidRPr="0091526E" w:rsidRDefault="007A0084">
      <w:pPr>
        <w:spacing w:after="0" w:line="360" w:lineRule="auto"/>
        <w:ind w:firstLine="708"/>
        <w:jc w:val="both"/>
        <w:rPr>
          <w:rFonts w:ascii="Arial" w:eastAsia="Arial" w:hAnsi="Arial" w:cs="Arial"/>
          <w:sz w:val="24"/>
        </w:rPr>
      </w:pPr>
    </w:p>
    <w:p w:rsidR="007A0084" w:rsidRPr="0091526E" w:rsidRDefault="007A0084" w:rsidP="0091526E">
      <w:pPr>
        <w:spacing w:after="0" w:line="360" w:lineRule="auto"/>
        <w:ind w:firstLine="709"/>
        <w:jc w:val="both"/>
        <w:rPr>
          <w:rFonts w:ascii="Arial" w:hAnsi="Arial" w:cs="Arial"/>
          <w:sz w:val="24"/>
          <w:szCs w:val="24"/>
        </w:rPr>
      </w:pPr>
      <w:r w:rsidRPr="0091526E">
        <w:rPr>
          <w:rFonts w:ascii="Arial" w:hAnsi="Arial" w:cs="Arial"/>
          <w:sz w:val="24"/>
          <w:szCs w:val="24"/>
        </w:rPr>
        <w:t>A análise macroscópica das placas foi de classificá-las se houve ou não c</w:t>
      </w:r>
      <w:r w:rsidR="000F0E4A" w:rsidRPr="0091526E">
        <w:rPr>
          <w:rFonts w:ascii="Arial" w:hAnsi="Arial" w:cs="Arial"/>
          <w:sz w:val="24"/>
          <w:szCs w:val="24"/>
        </w:rPr>
        <w:t>rescimento bacteriano após 24 horas</w:t>
      </w:r>
      <w:r w:rsidRPr="0091526E">
        <w:rPr>
          <w:rFonts w:ascii="Arial" w:hAnsi="Arial" w:cs="Arial"/>
          <w:sz w:val="24"/>
          <w:szCs w:val="24"/>
        </w:rPr>
        <w:t xml:space="preserve"> de incubação. Ao todo foram analisadas 42 placas ágar sangue e ágar chocolate, destas</w:t>
      </w:r>
      <w:r w:rsidR="00CE7251" w:rsidRPr="0091526E">
        <w:rPr>
          <w:rFonts w:ascii="Arial" w:hAnsi="Arial" w:cs="Arial"/>
          <w:sz w:val="24"/>
          <w:szCs w:val="24"/>
        </w:rPr>
        <w:t xml:space="preserve"> 61,90%</w:t>
      </w:r>
      <w:r w:rsidRPr="0091526E">
        <w:rPr>
          <w:rFonts w:ascii="Arial" w:hAnsi="Arial" w:cs="Arial"/>
          <w:sz w:val="24"/>
          <w:szCs w:val="24"/>
        </w:rPr>
        <w:t xml:space="preserve"> de ágar chocol</w:t>
      </w:r>
      <w:r w:rsidR="00CE7251" w:rsidRPr="0091526E">
        <w:rPr>
          <w:rFonts w:ascii="Arial" w:hAnsi="Arial" w:cs="Arial"/>
          <w:sz w:val="24"/>
          <w:szCs w:val="24"/>
        </w:rPr>
        <w:t xml:space="preserve">ate apresentaram crescimento e 38,09% </w:t>
      </w:r>
      <w:r w:rsidRPr="0091526E">
        <w:rPr>
          <w:rFonts w:ascii="Arial" w:hAnsi="Arial" w:cs="Arial"/>
          <w:sz w:val="24"/>
          <w:szCs w:val="24"/>
        </w:rPr>
        <w:t>não tiveram cresci</w:t>
      </w:r>
      <w:r w:rsidR="00CE7251" w:rsidRPr="0091526E">
        <w:rPr>
          <w:rFonts w:ascii="Arial" w:hAnsi="Arial" w:cs="Arial"/>
          <w:sz w:val="24"/>
          <w:szCs w:val="24"/>
        </w:rPr>
        <w:t>mento. Quanto as de ágar sangue 33,33% apresentaram crescimento e 66,66%</w:t>
      </w:r>
      <w:r w:rsidRPr="0091526E">
        <w:rPr>
          <w:rFonts w:ascii="Arial" w:hAnsi="Arial" w:cs="Arial"/>
          <w:sz w:val="24"/>
          <w:szCs w:val="24"/>
        </w:rPr>
        <w:t xml:space="preserve"> não apresentaram crescimento.</w:t>
      </w:r>
    </w:p>
    <w:p w:rsidR="007A0084" w:rsidRPr="0091526E" w:rsidRDefault="007A0084" w:rsidP="0091526E">
      <w:pPr>
        <w:spacing w:after="0" w:line="360" w:lineRule="auto"/>
        <w:ind w:firstLine="709"/>
        <w:jc w:val="both"/>
        <w:rPr>
          <w:rFonts w:ascii="Arial" w:hAnsi="Arial" w:cs="Arial"/>
          <w:sz w:val="24"/>
          <w:szCs w:val="24"/>
        </w:rPr>
      </w:pPr>
      <w:r w:rsidRPr="0091526E">
        <w:rPr>
          <w:rFonts w:ascii="Arial" w:hAnsi="Arial" w:cs="Arial"/>
          <w:sz w:val="24"/>
          <w:szCs w:val="24"/>
        </w:rPr>
        <w:t>Somente as placas que apresentaram crescimento após 24 horas de incubação</w:t>
      </w:r>
      <w:r w:rsidR="000F0E4A" w:rsidRPr="0091526E">
        <w:rPr>
          <w:rFonts w:ascii="Arial" w:hAnsi="Arial" w:cs="Arial"/>
          <w:sz w:val="24"/>
          <w:szCs w:val="24"/>
        </w:rPr>
        <w:t xml:space="preserve"> foram submetidas ao teste G</w:t>
      </w:r>
      <w:r w:rsidRPr="0091526E">
        <w:rPr>
          <w:rFonts w:ascii="Arial" w:hAnsi="Arial" w:cs="Arial"/>
          <w:sz w:val="24"/>
          <w:szCs w:val="24"/>
        </w:rPr>
        <w:t>ram. As 7 placas de ágar sangue aprese</w:t>
      </w:r>
      <w:r w:rsidR="00C54036" w:rsidRPr="0091526E">
        <w:rPr>
          <w:rFonts w:ascii="Arial" w:hAnsi="Arial" w:cs="Arial"/>
          <w:sz w:val="24"/>
          <w:szCs w:val="24"/>
        </w:rPr>
        <w:t>ntaram coloração positiva para G</w:t>
      </w:r>
      <w:r w:rsidRPr="0091526E">
        <w:rPr>
          <w:rFonts w:ascii="Arial" w:hAnsi="Arial" w:cs="Arial"/>
          <w:sz w:val="24"/>
          <w:szCs w:val="24"/>
        </w:rPr>
        <w:t>ram enquanto que das 1</w:t>
      </w:r>
      <w:r w:rsidR="00F34E28" w:rsidRPr="0091526E">
        <w:rPr>
          <w:rFonts w:ascii="Arial" w:hAnsi="Arial" w:cs="Arial"/>
          <w:sz w:val="24"/>
          <w:szCs w:val="24"/>
        </w:rPr>
        <w:t>3</w:t>
      </w:r>
      <w:r w:rsidRPr="0091526E">
        <w:rPr>
          <w:rFonts w:ascii="Arial" w:hAnsi="Arial" w:cs="Arial"/>
          <w:sz w:val="24"/>
          <w:szCs w:val="24"/>
        </w:rPr>
        <w:t xml:space="preserve"> placas de ágar chocolate,</w:t>
      </w:r>
      <w:r w:rsidR="00C54036" w:rsidRPr="0091526E">
        <w:rPr>
          <w:rFonts w:ascii="Arial" w:hAnsi="Arial" w:cs="Arial"/>
          <w:sz w:val="24"/>
          <w:szCs w:val="24"/>
        </w:rPr>
        <w:t xml:space="preserve"> 7 para coloração G</w:t>
      </w:r>
      <w:r w:rsidRPr="0091526E">
        <w:rPr>
          <w:rFonts w:ascii="Arial" w:hAnsi="Arial" w:cs="Arial"/>
          <w:sz w:val="24"/>
          <w:szCs w:val="24"/>
        </w:rPr>
        <w:t>ram positiva,</w:t>
      </w:r>
      <w:r w:rsidR="00C54036" w:rsidRPr="0091526E">
        <w:rPr>
          <w:rFonts w:ascii="Arial" w:hAnsi="Arial" w:cs="Arial"/>
          <w:sz w:val="24"/>
          <w:szCs w:val="24"/>
        </w:rPr>
        <w:t xml:space="preserve"> 5 coloração mista para G</w:t>
      </w:r>
      <w:r w:rsidR="000F0E4A" w:rsidRPr="0091526E">
        <w:rPr>
          <w:rFonts w:ascii="Arial" w:hAnsi="Arial" w:cs="Arial"/>
          <w:sz w:val="24"/>
          <w:szCs w:val="24"/>
        </w:rPr>
        <w:t xml:space="preserve">ram e </w:t>
      </w:r>
      <w:r w:rsidR="00C54036" w:rsidRPr="0091526E">
        <w:rPr>
          <w:rFonts w:ascii="Arial" w:hAnsi="Arial" w:cs="Arial"/>
          <w:sz w:val="24"/>
          <w:szCs w:val="24"/>
        </w:rPr>
        <w:t>1 negativa para coloração de G</w:t>
      </w:r>
      <w:r w:rsidRPr="0091526E">
        <w:rPr>
          <w:rFonts w:ascii="Arial" w:hAnsi="Arial" w:cs="Arial"/>
          <w:sz w:val="24"/>
          <w:szCs w:val="24"/>
        </w:rPr>
        <w:t xml:space="preserve">ram. </w:t>
      </w:r>
    </w:p>
    <w:p w:rsidR="00725DA1" w:rsidRDefault="000F0E4A" w:rsidP="00725DA1">
      <w:pPr>
        <w:spacing w:after="0" w:line="360" w:lineRule="auto"/>
        <w:ind w:firstLine="709"/>
        <w:jc w:val="both"/>
        <w:rPr>
          <w:rFonts w:ascii="Arial" w:hAnsi="Arial" w:cs="Arial"/>
          <w:sz w:val="24"/>
          <w:szCs w:val="24"/>
        </w:rPr>
      </w:pPr>
      <w:r w:rsidRPr="0091526E">
        <w:rPr>
          <w:rFonts w:ascii="Arial" w:hAnsi="Arial" w:cs="Arial"/>
          <w:sz w:val="24"/>
          <w:szCs w:val="24"/>
        </w:rPr>
        <w:t>O teste coloração de G</w:t>
      </w:r>
      <w:r w:rsidR="007A0084" w:rsidRPr="0091526E">
        <w:rPr>
          <w:rFonts w:ascii="Arial" w:hAnsi="Arial" w:cs="Arial"/>
          <w:sz w:val="24"/>
          <w:szCs w:val="24"/>
        </w:rPr>
        <w:t>ram realizado por labora</w:t>
      </w:r>
      <w:r w:rsidR="0038286A" w:rsidRPr="0091526E">
        <w:rPr>
          <w:rFonts w:ascii="Arial" w:hAnsi="Arial" w:cs="Arial"/>
          <w:sz w:val="24"/>
          <w:szCs w:val="24"/>
        </w:rPr>
        <w:t>tórios de microbiologia permite</w:t>
      </w:r>
      <w:r w:rsidR="007A0084" w:rsidRPr="0091526E">
        <w:rPr>
          <w:rFonts w:ascii="Arial" w:hAnsi="Arial" w:cs="Arial"/>
          <w:sz w:val="24"/>
          <w:szCs w:val="24"/>
        </w:rPr>
        <w:t xml:space="preserve"> a classificação de microrganismos com base em suas características, sen</w:t>
      </w:r>
      <w:r w:rsidR="0038286A" w:rsidRPr="0091526E">
        <w:rPr>
          <w:rFonts w:ascii="Arial" w:hAnsi="Arial" w:cs="Arial"/>
          <w:sz w:val="24"/>
          <w:szCs w:val="24"/>
        </w:rPr>
        <w:t>do classificadas em dois grupos</w:t>
      </w:r>
      <w:r w:rsidR="007A0084" w:rsidRPr="0091526E">
        <w:rPr>
          <w:rFonts w:ascii="Arial" w:hAnsi="Arial" w:cs="Arial"/>
          <w:sz w:val="24"/>
          <w:szCs w:val="24"/>
        </w:rPr>
        <w:t>: Gram-positivas que coram-se de roxo e Gram-negativas que coram -se de rosa (</w:t>
      </w:r>
      <w:r w:rsidR="00E45E68" w:rsidRPr="0091526E">
        <w:rPr>
          <w:rFonts w:ascii="Arial" w:hAnsi="Arial" w:cs="Arial"/>
          <w:sz w:val="24"/>
          <w:szCs w:val="24"/>
        </w:rPr>
        <w:t>12</w:t>
      </w:r>
      <w:r w:rsidR="007A0084" w:rsidRPr="0091526E">
        <w:rPr>
          <w:rFonts w:ascii="Arial" w:hAnsi="Arial" w:cs="Arial"/>
          <w:sz w:val="24"/>
          <w:szCs w:val="24"/>
        </w:rPr>
        <w:t xml:space="preserve">), o que se confirma </w:t>
      </w:r>
      <w:r w:rsidRPr="0091526E">
        <w:rPr>
          <w:rFonts w:ascii="Arial" w:hAnsi="Arial" w:cs="Arial"/>
          <w:sz w:val="24"/>
          <w:szCs w:val="24"/>
        </w:rPr>
        <w:t>no quadro</w:t>
      </w:r>
      <w:r w:rsidR="007A0084" w:rsidRPr="0091526E">
        <w:rPr>
          <w:rFonts w:ascii="Arial" w:hAnsi="Arial" w:cs="Arial"/>
          <w:sz w:val="24"/>
          <w:szCs w:val="24"/>
        </w:rPr>
        <w:t xml:space="preserve"> 1</w:t>
      </w:r>
      <w:r w:rsidRPr="0091526E">
        <w:rPr>
          <w:rFonts w:ascii="Arial" w:hAnsi="Arial" w:cs="Arial"/>
          <w:sz w:val="24"/>
          <w:szCs w:val="24"/>
        </w:rPr>
        <w:t xml:space="preserve">, </w:t>
      </w:r>
      <w:r w:rsidR="00CE7251" w:rsidRPr="0091526E">
        <w:rPr>
          <w:rFonts w:ascii="Arial" w:hAnsi="Arial" w:cs="Arial"/>
          <w:sz w:val="24"/>
          <w:szCs w:val="24"/>
        </w:rPr>
        <w:t xml:space="preserve">coluna de Gram. </w:t>
      </w:r>
    </w:p>
    <w:p w:rsidR="007A0084" w:rsidRPr="0091526E" w:rsidRDefault="00981157" w:rsidP="00725DA1">
      <w:pPr>
        <w:spacing w:after="0" w:line="360" w:lineRule="auto"/>
        <w:ind w:firstLine="709"/>
        <w:jc w:val="both"/>
        <w:rPr>
          <w:rFonts w:ascii="Arial" w:hAnsi="Arial" w:cs="Arial"/>
          <w:sz w:val="24"/>
          <w:szCs w:val="24"/>
        </w:rPr>
      </w:pPr>
      <w:r w:rsidRPr="0091526E">
        <w:rPr>
          <w:rFonts w:ascii="Arial" w:hAnsi="Arial" w:cs="Arial"/>
          <w:sz w:val="24"/>
          <w:szCs w:val="24"/>
        </w:rPr>
        <w:lastRenderedPageBreak/>
        <w:t>As 19</w:t>
      </w:r>
      <w:r w:rsidR="007A0084" w:rsidRPr="0091526E">
        <w:rPr>
          <w:rFonts w:ascii="Arial" w:hAnsi="Arial" w:cs="Arial"/>
          <w:sz w:val="24"/>
          <w:szCs w:val="24"/>
        </w:rPr>
        <w:t xml:space="preserve"> placas que apresentaram coloração positiva para </w:t>
      </w:r>
      <w:proofErr w:type="spellStart"/>
      <w:r w:rsidR="007A0084" w:rsidRPr="0091526E">
        <w:rPr>
          <w:rFonts w:ascii="Arial" w:hAnsi="Arial" w:cs="Arial"/>
          <w:sz w:val="24"/>
          <w:szCs w:val="24"/>
        </w:rPr>
        <w:t>gram</w:t>
      </w:r>
      <w:proofErr w:type="spellEnd"/>
      <w:r w:rsidR="007A0084" w:rsidRPr="0091526E">
        <w:rPr>
          <w:rFonts w:ascii="Arial" w:hAnsi="Arial" w:cs="Arial"/>
          <w:sz w:val="24"/>
          <w:szCs w:val="24"/>
        </w:rPr>
        <w:t xml:space="preserve"> passaram pelo teste de </w:t>
      </w:r>
      <w:proofErr w:type="spellStart"/>
      <w:r w:rsidR="007A0084" w:rsidRPr="0091526E">
        <w:rPr>
          <w:rFonts w:ascii="Arial" w:hAnsi="Arial" w:cs="Arial"/>
          <w:sz w:val="24"/>
          <w:szCs w:val="24"/>
        </w:rPr>
        <w:t>catalase</w:t>
      </w:r>
      <w:proofErr w:type="spellEnd"/>
      <w:r w:rsidR="007A0084" w:rsidRPr="0091526E">
        <w:rPr>
          <w:rFonts w:ascii="Arial" w:hAnsi="Arial" w:cs="Arial"/>
          <w:sz w:val="24"/>
          <w:szCs w:val="24"/>
        </w:rPr>
        <w:t xml:space="preserve"> e obtivemos: 6 </w:t>
      </w:r>
      <w:proofErr w:type="spellStart"/>
      <w:r w:rsidR="007A0084" w:rsidRPr="0091526E">
        <w:rPr>
          <w:rFonts w:ascii="Arial" w:hAnsi="Arial" w:cs="Arial"/>
          <w:sz w:val="24"/>
          <w:szCs w:val="24"/>
        </w:rPr>
        <w:t>catalase</w:t>
      </w:r>
      <w:proofErr w:type="spellEnd"/>
      <w:r w:rsidR="007A0084" w:rsidRPr="0091526E">
        <w:rPr>
          <w:rFonts w:ascii="Arial" w:hAnsi="Arial" w:cs="Arial"/>
          <w:sz w:val="24"/>
          <w:szCs w:val="24"/>
        </w:rPr>
        <w:t xml:space="preserve"> positiva e 1 negativa para ágar sangue; 10 </w:t>
      </w:r>
      <w:proofErr w:type="spellStart"/>
      <w:r w:rsidR="007A0084" w:rsidRPr="0091526E">
        <w:rPr>
          <w:rFonts w:ascii="Arial" w:hAnsi="Arial" w:cs="Arial"/>
          <w:sz w:val="24"/>
          <w:szCs w:val="24"/>
        </w:rPr>
        <w:t>catalases</w:t>
      </w:r>
      <w:proofErr w:type="spellEnd"/>
      <w:r w:rsidR="007A0084" w:rsidRPr="0091526E">
        <w:rPr>
          <w:rFonts w:ascii="Arial" w:hAnsi="Arial" w:cs="Arial"/>
          <w:sz w:val="24"/>
          <w:szCs w:val="24"/>
        </w:rPr>
        <w:t xml:space="preserve"> positivas</w:t>
      </w:r>
      <w:r w:rsidRPr="0091526E">
        <w:rPr>
          <w:rFonts w:ascii="Arial" w:hAnsi="Arial" w:cs="Arial"/>
          <w:sz w:val="24"/>
          <w:szCs w:val="24"/>
        </w:rPr>
        <w:t xml:space="preserve"> e 2</w:t>
      </w:r>
      <w:r w:rsidR="007A0084" w:rsidRPr="0091526E">
        <w:rPr>
          <w:rFonts w:ascii="Arial" w:hAnsi="Arial" w:cs="Arial"/>
          <w:sz w:val="24"/>
          <w:szCs w:val="24"/>
        </w:rPr>
        <w:t xml:space="preserve"> negativas para ágar chocolate</w:t>
      </w:r>
      <w:r w:rsidRPr="0091526E">
        <w:rPr>
          <w:rFonts w:ascii="Arial" w:hAnsi="Arial" w:cs="Arial"/>
          <w:sz w:val="24"/>
          <w:szCs w:val="24"/>
        </w:rPr>
        <w:t xml:space="preserve">, sendo que houve um Gram negativo que apresentou </w:t>
      </w:r>
      <w:proofErr w:type="spellStart"/>
      <w:r w:rsidRPr="0091526E">
        <w:rPr>
          <w:rFonts w:ascii="Arial" w:hAnsi="Arial" w:cs="Arial"/>
          <w:sz w:val="24"/>
          <w:szCs w:val="24"/>
        </w:rPr>
        <w:t>catalase</w:t>
      </w:r>
      <w:proofErr w:type="spellEnd"/>
      <w:r w:rsidRPr="0091526E">
        <w:rPr>
          <w:rFonts w:ascii="Arial" w:hAnsi="Arial" w:cs="Arial"/>
          <w:sz w:val="24"/>
          <w:szCs w:val="24"/>
        </w:rPr>
        <w:t xml:space="preserve"> negativa</w:t>
      </w:r>
      <w:r w:rsidR="007A0084" w:rsidRPr="0091526E">
        <w:rPr>
          <w:rFonts w:ascii="Arial" w:hAnsi="Arial" w:cs="Arial"/>
          <w:sz w:val="24"/>
          <w:szCs w:val="24"/>
        </w:rPr>
        <w:t xml:space="preserve">. As </w:t>
      </w:r>
      <w:proofErr w:type="spellStart"/>
      <w:r w:rsidR="007A0084" w:rsidRPr="0091526E">
        <w:rPr>
          <w:rFonts w:ascii="Arial" w:hAnsi="Arial" w:cs="Arial"/>
          <w:sz w:val="24"/>
          <w:szCs w:val="24"/>
        </w:rPr>
        <w:t>catalases</w:t>
      </w:r>
      <w:proofErr w:type="spellEnd"/>
      <w:r w:rsidR="007A0084" w:rsidRPr="0091526E">
        <w:rPr>
          <w:rFonts w:ascii="Arial" w:hAnsi="Arial" w:cs="Arial"/>
          <w:sz w:val="24"/>
          <w:szCs w:val="24"/>
        </w:rPr>
        <w:t xml:space="preserve"> negativas são indicativos de bactérias </w:t>
      </w:r>
      <w:proofErr w:type="spellStart"/>
      <w:r w:rsidR="007A0084" w:rsidRPr="0091526E">
        <w:rPr>
          <w:rFonts w:ascii="Arial" w:hAnsi="Arial" w:cs="Arial"/>
          <w:i/>
          <w:sz w:val="24"/>
          <w:szCs w:val="24"/>
        </w:rPr>
        <w:t>Streptococcus</w:t>
      </w:r>
      <w:proofErr w:type="spellEnd"/>
      <w:r w:rsidR="007A0084" w:rsidRPr="0091526E">
        <w:rPr>
          <w:rFonts w:ascii="Arial" w:hAnsi="Arial" w:cs="Arial"/>
          <w:i/>
          <w:sz w:val="24"/>
          <w:szCs w:val="24"/>
        </w:rPr>
        <w:t xml:space="preserve"> </w:t>
      </w:r>
      <w:r w:rsidR="007A0084" w:rsidRPr="0091526E">
        <w:rPr>
          <w:rFonts w:ascii="Arial" w:hAnsi="Arial" w:cs="Arial"/>
          <w:sz w:val="24"/>
          <w:szCs w:val="24"/>
        </w:rPr>
        <w:t>e as positivas</w:t>
      </w:r>
      <w:r w:rsidR="0082093F" w:rsidRPr="0091526E">
        <w:rPr>
          <w:rFonts w:ascii="Arial" w:hAnsi="Arial" w:cs="Arial"/>
          <w:sz w:val="24"/>
          <w:szCs w:val="24"/>
        </w:rPr>
        <w:t xml:space="preserve"> </w:t>
      </w:r>
      <w:proofErr w:type="spellStart"/>
      <w:r w:rsidR="007A0084" w:rsidRPr="0091526E">
        <w:rPr>
          <w:rFonts w:ascii="Arial" w:hAnsi="Arial" w:cs="Arial"/>
          <w:i/>
          <w:sz w:val="24"/>
          <w:szCs w:val="24"/>
        </w:rPr>
        <w:t>Staphylococcus</w:t>
      </w:r>
      <w:proofErr w:type="spellEnd"/>
      <w:r w:rsidR="007A0084" w:rsidRPr="0091526E">
        <w:rPr>
          <w:rFonts w:ascii="Arial" w:hAnsi="Arial" w:cs="Arial"/>
          <w:i/>
          <w:sz w:val="24"/>
          <w:szCs w:val="24"/>
        </w:rPr>
        <w:t xml:space="preserve"> </w:t>
      </w:r>
      <w:r w:rsidR="007A0084" w:rsidRPr="0091526E">
        <w:rPr>
          <w:rFonts w:ascii="Arial" w:hAnsi="Arial" w:cs="Arial"/>
          <w:sz w:val="24"/>
          <w:szCs w:val="24"/>
        </w:rPr>
        <w:t xml:space="preserve">sendo necessário o teste de </w:t>
      </w:r>
      <w:proofErr w:type="spellStart"/>
      <w:r w:rsidR="007A0084" w:rsidRPr="0091526E">
        <w:rPr>
          <w:rFonts w:ascii="Arial" w:hAnsi="Arial" w:cs="Arial"/>
          <w:sz w:val="24"/>
          <w:szCs w:val="24"/>
        </w:rPr>
        <w:t>coagulase</w:t>
      </w:r>
      <w:proofErr w:type="spellEnd"/>
      <w:r w:rsidR="007A0084" w:rsidRPr="0091526E">
        <w:rPr>
          <w:rFonts w:ascii="Arial" w:hAnsi="Arial" w:cs="Arial"/>
          <w:sz w:val="24"/>
          <w:szCs w:val="24"/>
        </w:rPr>
        <w:t xml:space="preserve"> para determinação da espécie. </w:t>
      </w:r>
    </w:p>
    <w:p w:rsidR="007A0084" w:rsidRPr="0091526E" w:rsidRDefault="00B80408" w:rsidP="0091526E">
      <w:pPr>
        <w:spacing w:after="0" w:line="360" w:lineRule="auto"/>
        <w:ind w:firstLine="709"/>
        <w:jc w:val="both"/>
        <w:rPr>
          <w:rFonts w:ascii="Arial" w:hAnsi="Arial" w:cs="Arial"/>
          <w:sz w:val="24"/>
          <w:szCs w:val="24"/>
        </w:rPr>
      </w:pPr>
      <w:r w:rsidRPr="0091526E">
        <w:rPr>
          <w:rFonts w:ascii="Arial" w:hAnsi="Arial" w:cs="Arial"/>
          <w:sz w:val="24"/>
          <w:szCs w:val="24"/>
        </w:rPr>
        <w:t xml:space="preserve">O resultado do </w:t>
      </w:r>
      <w:r w:rsidR="007A0084" w:rsidRPr="0091526E">
        <w:rPr>
          <w:rFonts w:ascii="Arial" w:hAnsi="Arial" w:cs="Arial"/>
          <w:sz w:val="24"/>
          <w:szCs w:val="24"/>
        </w:rPr>
        <w:t xml:space="preserve">teste de </w:t>
      </w:r>
      <w:proofErr w:type="spellStart"/>
      <w:r w:rsidR="007A0084" w:rsidRPr="0091526E">
        <w:rPr>
          <w:rFonts w:ascii="Arial" w:hAnsi="Arial" w:cs="Arial"/>
          <w:sz w:val="24"/>
          <w:szCs w:val="24"/>
        </w:rPr>
        <w:t>coagulase</w:t>
      </w:r>
      <w:proofErr w:type="spellEnd"/>
      <w:r w:rsidR="007A0084" w:rsidRPr="0091526E">
        <w:rPr>
          <w:rFonts w:ascii="Arial" w:hAnsi="Arial" w:cs="Arial"/>
          <w:sz w:val="24"/>
          <w:szCs w:val="24"/>
        </w:rPr>
        <w:t xml:space="preserve"> para </w:t>
      </w:r>
      <w:proofErr w:type="spellStart"/>
      <w:r w:rsidR="007A0084" w:rsidRPr="0091526E">
        <w:rPr>
          <w:rFonts w:ascii="Arial" w:hAnsi="Arial" w:cs="Arial"/>
          <w:sz w:val="24"/>
          <w:szCs w:val="24"/>
        </w:rPr>
        <w:t>catalases</w:t>
      </w:r>
      <w:proofErr w:type="spellEnd"/>
      <w:r w:rsidR="007A0084" w:rsidRPr="0091526E">
        <w:rPr>
          <w:rFonts w:ascii="Arial" w:hAnsi="Arial" w:cs="Arial"/>
          <w:sz w:val="24"/>
          <w:szCs w:val="24"/>
        </w:rPr>
        <w:t xml:space="preserve"> positivas foi: as 6 </w:t>
      </w:r>
      <w:proofErr w:type="spellStart"/>
      <w:r w:rsidR="007A0084" w:rsidRPr="0091526E">
        <w:rPr>
          <w:rFonts w:ascii="Arial" w:hAnsi="Arial" w:cs="Arial"/>
          <w:sz w:val="24"/>
          <w:szCs w:val="24"/>
        </w:rPr>
        <w:t>catalases</w:t>
      </w:r>
      <w:proofErr w:type="spellEnd"/>
      <w:r w:rsidR="007A0084" w:rsidRPr="0091526E">
        <w:rPr>
          <w:rFonts w:ascii="Arial" w:hAnsi="Arial" w:cs="Arial"/>
          <w:sz w:val="24"/>
          <w:szCs w:val="24"/>
        </w:rPr>
        <w:t xml:space="preserve"> positivas </w:t>
      </w:r>
      <w:proofErr w:type="spellStart"/>
      <w:r w:rsidR="007A0084" w:rsidRPr="0091526E">
        <w:rPr>
          <w:rFonts w:ascii="Arial" w:hAnsi="Arial" w:cs="Arial"/>
          <w:sz w:val="24"/>
          <w:szCs w:val="24"/>
        </w:rPr>
        <w:t>apresentarm</w:t>
      </w:r>
      <w:proofErr w:type="spellEnd"/>
      <w:r w:rsidR="007A0084" w:rsidRPr="0091526E">
        <w:rPr>
          <w:rFonts w:ascii="Arial" w:hAnsi="Arial" w:cs="Arial"/>
          <w:sz w:val="24"/>
          <w:szCs w:val="24"/>
        </w:rPr>
        <w:t xml:space="preserve"> </w:t>
      </w:r>
      <w:proofErr w:type="spellStart"/>
      <w:r w:rsidR="007A0084" w:rsidRPr="0091526E">
        <w:rPr>
          <w:rFonts w:ascii="Arial" w:hAnsi="Arial" w:cs="Arial"/>
          <w:sz w:val="24"/>
          <w:szCs w:val="24"/>
        </w:rPr>
        <w:t>coagulases</w:t>
      </w:r>
      <w:proofErr w:type="spellEnd"/>
      <w:r w:rsidR="007A0084" w:rsidRPr="0091526E">
        <w:rPr>
          <w:rFonts w:ascii="Arial" w:hAnsi="Arial" w:cs="Arial"/>
          <w:sz w:val="24"/>
          <w:szCs w:val="24"/>
        </w:rPr>
        <w:t xml:space="preserve"> negativas para ágar sangue e no ágar chocolate das 10 </w:t>
      </w:r>
      <w:proofErr w:type="spellStart"/>
      <w:r w:rsidR="007A0084" w:rsidRPr="0091526E">
        <w:rPr>
          <w:rFonts w:ascii="Arial" w:hAnsi="Arial" w:cs="Arial"/>
          <w:sz w:val="24"/>
          <w:szCs w:val="24"/>
        </w:rPr>
        <w:t>catalases</w:t>
      </w:r>
      <w:proofErr w:type="spellEnd"/>
      <w:r w:rsidR="007A0084" w:rsidRPr="0091526E">
        <w:rPr>
          <w:rFonts w:ascii="Arial" w:hAnsi="Arial" w:cs="Arial"/>
          <w:sz w:val="24"/>
          <w:szCs w:val="24"/>
        </w:rPr>
        <w:t xml:space="preserve"> positivas, 9 foram negativas e 1 positiva. Os resultados positivos identificam a espécie </w:t>
      </w:r>
      <w:proofErr w:type="spellStart"/>
      <w:r w:rsidR="007A0084" w:rsidRPr="0091526E">
        <w:rPr>
          <w:rFonts w:ascii="Arial" w:hAnsi="Arial" w:cs="Arial"/>
          <w:i/>
          <w:sz w:val="24"/>
          <w:szCs w:val="24"/>
        </w:rPr>
        <w:t>Staphylococcus</w:t>
      </w:r>
      <w:proofErr w:type="spellEnd"/>
      <w:r w:rsidR="007A0084" w:rsidRPr="0091526E">
        <w:rPr>
          <w:rFonts w:ascii="Arial" w:hAnsi="Arial" w:cs="Arial"/>
          <w:i/>
          <w:sz w:val="24"/>
          <w:szCs w:val="24"/>
        </w:rPr>
        <w:t xml:space="preserve"> aureus</w:t>
      </w:r>
      <w:r w:rsidR="007A0084" w:rsidRPr="0091526E">
        <w:rPr>
          <w:rFonts w:ascii="Arial" w:hAnsi="Arial" w:cs="Arial"/>
          <w:sz w:val="24"/>
          <w:szCs w:val="24"/>
        </w:rPr>
        <w:t xml:space="preserve"> e os negativos são </w:t>
      </w:r>
      <w:proofErr w:type="spellStart"/>
      <w:r w:rsidR="007A0084" w:rsidRPr="0091526E">
        <w:rPr>
          <w:rFonts w:ascii="Arial" w:hAnsi="Arial" w:cs="Arial"/>
          <w:i/>
          <w:sz w:val="24"/>
          <w:szCs w:val="24"/>
        </w:rPr>
        <w:t>Staphylococcus</w:t>
      </w:r>
      <w:proofErr w:type="spellEnd"/>
      <w:r w:rsidR="007A0084" w:rsidRPr="0091526E">
        <w:rPr>
          <w:rFonts w:ascii="Arial" w:hAnsi="Arial" w:cs="Arial"/>
          <w:sz w:val="24"/>
          <w:szCs w:val="24"/>
        </w:rPr>
        <w:t xml:space="preserve"> de </w:t>
      </w:r>
      <w:proofErr w:type="spellStart"/>
      <w:r w:rsidR="007A0084" w:rsidRPr="0091526E">
        <w:rPr>
          <w:rFonts w:ascii="Arial" w:hAnsi="Arial" w:cs="Arial"/>
          <w:sz w:val="24"/>
          <w:szCs w:val="24"/>
        </w:rPr>
        <w:t>coagulase</w:t>
      </w:r>
      <w:proofErr w:type="spellEnd"/>
      <w:r w:rsidR="007A0084" w:rsidRPr="0091526E">
        <w:rPr>
          <w:rFonts w:ascii="Arial" w:hAnsi="Arial" w:cs="Arial"/>
          <w:sz w:val="24"/>
          <w:szCs w:val="24"/>
        </w:rPr>
        <w:t xml:space="preserve"> negativa. </w:t>
      </w:r>
    </w:p>
    <w:p w:rsidR="00FD7911" w:rsidRDefault="007A0084" w:rsidP="00FD7911">
      <w:pPr>
        <w:spacing w:after="0" w:line="360" w:lineRule="auto"/>
        <w:ind w:firstLine="709"/>
        <w:jc w:val="both"/>
        <w:rPr>
          <w:rFonts w:ascii="Arial" w:hAnsi="Arial" w:cs="Arial"/>
          <w:sz w:val="24"/>
          <w:szCs w:val="24"/>
        </w:rPr>
      </w:pPr>
      <w:r w:rsidRPr="0091526E">
        <w:rPr>
          <w:rFonts w:ascii="Arial" w:hAnsi="Arial" w:cs="Arial"/>
          <w:sz w:val="24"/>
          <w:szCs w:val="24"/>
        </w:rPr>
        <w:t xml:space="preserve">Os </w:t>
      </w:r>
      <w:proofErr w:type="spellStart"/>
      <w:r w:rsidRPr="0091526E">
        <w:rPr>
          <w:rFonts w:ascii="Arial" w:hAnsi="Arial" w:cs="Arial"/>
          <w:i/>
          <w:sz w:val="24"/>
          <w:szCs w:val="24"/>
        </w:rPr>
        <w:t>Staphylococcus</w:t>
      </w:r>
      <w:proofErr w:type="spellEnd"/>
      <w:r w:rsidRPr="0091526E">
        <w:rPr>
          <w:rFonts w:ascii="Arial" w:hAnsi="Arial" w:cs="Arial"/>
          <w:i/>
          <w:sz w:val="24"/>
          <w:szCs w:val="24"/>
        </w:rPr>
        <w:t xml:space="preserve"> aureus </w:t>
      </w:r>
      <w:r w:rsidRPr="0091526E">
        <w:rPr>
          <w:rFonts w:ascii="Arial" w:hAnsi="Arial" w:cs="Arial"/>
          <w:sz w:val="24"/>
          <w:szCs w:val="24"/>
        </w:rPr>
        <w:t>é um microrganismo que pode ser encontrado na pele e principalmente na mucosa nasal dos seres humanos (</w:t>
      </w:r>
      <w:r w:rsidR="00E45E68" w:rsidRPr="0091526E">
        <w:rPr>
          <w:rFonts w:ascii="Arial" w:hAnsi="Arial" w:cs="Arial"/>
          <w:sz w:val="24"/>
          <w:szCs w:val="24"/>
        </w:rPr>
        <w:t>14</w:t>
      </w:r>
      <w:r w:rsidRPr="0091526E">
        <w:rPr>
          <w:rFonts w:ascii="Arial" w:hAnsi="Arial" w:cs="Arial"/>
          <w:sz w:val="24"/>
          <w:szCs w:val="24"/>
        </w:rPr>
        <w:t xml:space="preserve">), sua presença se confirmou no resultado da </w:t>
      </w:r>
      <w:proofErr w:type="spellStart"/>
      <w:r w:rsidRPr="0091526E">
        <w:rPr>
          <w:rFonts w:ascii="Arial" w:hAnsi="Arial" w:cs="Arial"/>
          <w:sz w:val="24"/>
          <w:szCs w:val="24"/>
        </w:rPr>
        <w:t>coagulase</w:t>
      </w:r>
      <w:proofErr w:type="spellEnd"/>
      <w:r w:rsidR="00DD6F3D">
        <w:rPr>
          <w:rFonts w:ascii="Arial" w:hAnsi="Arial" w:cs="Arial"/>
          <w:sz w:val="24"/>
          <w:szCs w:val="24"/>
        </w:rPr>
        <w:t>,</w:t>
      </w:r>
      <w:r w:rsidRPr="0091526E">
        <w:rPr>
          <w:rFonts w:ascii="Arial" w:hAnsi="Arial" w:cs="Arial"/>
          <w:sz w:val="24"/>
          <w:szCs w:val="24"/>
        </w:rPr>
        <w:t xml:space="preserve"> nos mostrando que possa ter havido contaminação mesmo </w:t>
      </w:r>
      <w:r w:rsidR="000F0E4A" w:rsidRPr="0091526E">
        <w:rPr>
          <w:rFonts w:ascii="Arial" w:hAnsi="Arial" w:cs="Arial"/>
          <w:sz w:val="24"/>
          <w:szCs w:val="24"/>
        </w:rPr>
        <w:t xml:space="preserve">que a intervenção foi somente no momento da coleta e </w:t>
      </w:r>
      <w:r w:rsidRPr="0091526E">
        <w:rPr>
          <w:rFonts w:ascii="Arial" w:hAnsi="Arial" w:cs="Arial"/>
          <w:sz w:val="24"/>
          <w:szCs w:val="24"/>
        </w:rPr>
        <w:t xml:space="preserve">com o </w:t>
      </w:r>
      <w:r w:rsidR="000F0E4A" w:rsidRPr="0091526E">
        <w:rPr>
          <w:rFonts w:ascii="Arial" w:hAnsi="Arial" w:cs="Arial"/>
          <w:sz w:val="24"/>
          <w:szCs w:val="24"/>
        </w:rPr>
        <w:t xml:space="preserve">uso de </w:t>
      </w:r>
      <w:proofErr w:type="spellStart"/>
      <w:r w:rsidR="000F0E4A" w:rsidRPr="0091526E">
        <w:rPr>
          <w:rFonts w:ascii="Arial" w:hAnsi="Arial" w:cs="Arial"/>
          <w:sz w:val="24"/>
          <w:szCs w:val="24"/>
        </w:rPr>
        <w:t>EPI’s</w:t>
      </w:r>
      <w:proofErr w:type="spellEnd"/>
      <w:r w:rsidR="000F0E4A" w:rsidRPr="0091526E">
        <w:rPr>
          <w:rFonts w:ascii="Arial" w:hAnsi="Arial" w:cs="Arial"/>
          <w:sz w:val="24"/>
          <w:szCs w:val="24"/>
        </w:rPr>
        <w:t xml:space="preserve"> </w:t>
      </w:r>
      <w:r w:rsidRPr="0091526E">
        <w:rPr>
          <w:rFonts w:ascii="Arial" w:hAnsi="Arial" w:cs="Arial"/>
          <w:sz w:val="24"/>
          <w:szCs w:val="24"/>
        </w:rPr>
        <w:t xml:space="preserve">, podendo </w:t>
      </w:r>
      <w:r w:rsidR="000F0E4A" w:rsidRPr="0091526E">
        <w:rPr>
          <w:rFonts w:ascii="Arial" w:hAnsi="Arial" w:cs="Arial"/>
          <w:sz w:val="24"/>
          <w:szCs w:val="24"/>
        </w:rPr>
        <w:t>esta contaminação ter sido provocada por</w:t>
      </w:r>
      <w:r w:rsidRPr="0091526E">
        <w:rPr>
          <w:rFonts w:ascii="Arial" w:hAnsi="Arial" w:cs="Arial"/>
          <w:sz w:val="24"/>
          <w:szCs w:val="24"/>
        </w:rPr>
        <w:t xml:space="preserve"> brocas, motor</w:t>
      </w:r>
      <w:r w:rsidR="000F0E4A" w:rsidRPr="0091526E">
        <w:rPr>
          <w:rFonts w:ascii="Arial" w:hAnsi="Arial" w:cs="Arial"/>
          <w:sz w:val="24"/>
          <w:szCs w:val="24"/>
        </w:rPr>
        <w:t>es, instrumentais</w:t>
      </w:r>
      <w:r w:rsidRPr="0091526E">
        <w:rPr>
          <w:rFonts w:ascii="Arial" w:hAnsi="Arial" w:cs="Arial"/>
          <w:sz w:val="24"/>
          <w:szCs w:val="24"/>
        </w:rPr>
        <w:t xml:space="preserve"> utilizado</w:t>
      </w:r>
      <w:r w:rsidR="000F0E4A" w:rsidRPr="0091526E">
        <w:rPr>
          <w:rFonts w:ascii="Arial" w:hAnsi="Arial" w:cs="Arial"/>
          <w:sz w:val="24"/>
          <w:szCs w:val="24"/>
        </w:rPr>
        <w:t>s</w:t>
      </w:r>
      <w:r w:rsidRPr="0091526E">
        <w:rPr>
          <w:rFonts w:ascii="Arial" w:hAnsi="Arial" w:cs="Arial"/>
          <w:sz w:val="24"/>
          <w:szCs w:val="24"/>
        </w:rPr>
        <w:t>,</w:t>
      </w:r>
      <w:r w:rsidR="000F0E4A" w:rsidRPr="0091526E">
        <w:rPr>
          <w:rFonts w:ascii="Arial" w:hAnsi="Arial" w:cs="Arial"/>
          <w:sz w:val="24"/>
          <w:szCs w:val="24"/>
        </w:rPr>
        <w:t xml:space="preserve"> e a não utilização de calor ideal </w:t>
      </w:r>
      <w:r w:rsidR="001A6390" w:rsidRPr="0091526E">
        <w:rPr>
          <w:rFonts w:ascii="Arial" w:hAnsi="Arial" w:cs="Arial"/>
          <w:sz w:val="24"/>
          <w:szCs w:val="24"/>
        </w:rPr>
        <w:t xml:space="preserve">no momento de semeadura </w:t>
      </w:r>
      <w:r w:rsidR="000F0E4A" w:rsidRPr="0091526E">
        <w:rPr>
          <w:rFonts w:ascii="Arial" w:hAnsi="Arial" w:cs="Arial"/>
          <w:sz w:val="24"/>
          <w:szCs w:val="24"/>
        </w:rPr>
        <w:t>(bico de Bunsen) já que este equipamento</w:t>
      </w:r>
      <w:r w:rsidR="001A6390" w:rsidRPr="0091526E">
        <w:rPr>
          <w:rFonts w:ascii="Arial" w:hAnsi="Arial" w:cs="Arial"/>
          <w:sz w:val="24"/>
          <w:szCs w:val="24"/>
        </w:rPr>
        <w:t xml:space="preserve"> da Faculdade é fixo</w:t>
      </w:r>
      <w:r w:rsidR="0038286A" w:rsidRPr="0091526E">
        <w:rPr>
          <w:rFonts w:ascii="Arial" w:hAnsi="Arial" w:cs="Arial"/>
          <w:sz w:val="24"/>
          <w:szCs w:val="24"/>
        </w:rPr>
        <w:t>, não sendo possível seu deslocamento até as clínicas de odontologia</w:t>
      </w:r>
      <w:r w:rsidR="001A6390" w:rsidRPr="0091526E">
        <w:rPr>
          <w:rFonts w:ascii="Arial" w:hAnsi="Arial" w:cs="Arial"/>
          <w:sz w:val="24"/>
          <w:szCs w:val="24"/>
        </w:rPr>
        <w:t>.</w:t>
      </w:r>
      <w:r w:rsidR="00A03ED3">
        <w:rPr>
          <w:rFonts w:ascii="Arial" w:hAnsi="Arial" w:cs="Arial"/>
          <w:sz w:val="24"/>
          <w:szCs w:val="24"/>
        </w:rPr>
        <w:t xml:space="preserve"> </w:t>
      </w:r>
      <w:r w:rsidR="00F94469" w:rsidRPr="0091526E">
        <w:rPr>
          <w:rFonts w:ascii="Arial" w:hAnsi="Arial" w:cs="Arial"/>
          <w:sz w:val="24"/>
          <w:szCs w:val="24"/>
        </w:rPr>
        <w:t>(Foto 12</w:t>
      </w:r>
      <w:r w:rsidR="001A6390" w:rsidRPr="0091526E">
        <w:rPr>
          <w:rFonts w:ascii="Arial" w:hAnsi="Arial" w:cs="Arial"/>
          <w:sz w:val="24"/>
          <w:szCs w:val="24"/>
        </w:rPr>
        <w:t>)</w:t>
      </w:r>
    </w:p>
    <w:p w:rsidR="00FD7911" w:rsidRPr="0091526E" w:rsidRDefault="00FD7911" w:rsidP="00FD7911">
      <w:pPr>
        <w:spacing w:after="0" w:line="360" w:lineRule="auto"/>
        <w:ind w:firstLine="709"/>
        <w:jc w:val="both"/>
        <w:rPr>
          <w:rFonts w:ascii="Arial" w:hAnsi="Arial" w:cs="Arial"/>
          <w:sz w:val="24"/>
          <w:szCs w:val="24"/>
        </w:rPr>
      </w:pPr>
    </w:p>
    <w:p w:rsidR="00A87442" w:rsidRDefault="00F94469" w:rsidP="00A87442">
      <w:pPr>
        <w:spacing w:after="0" w:line="360" w:lineRule="auto"/>
        <w:ind w:firstLine="709"/>
        <w:jc w:val="center"/>
        <w:rPr>
          <w:rFonts w:ascii="Arial" w:hAnsi="Arial" w:cs="Arial"/>
          <w:sz w:val="24"/>
          <w:szCs w:val="24"/>
        </w:rPr>
      </w:pPr>
      <w:r w:rsidRPr="0091526E">
        <w:rPr>
          <w:rFonts w:ascii="Arial" w:hAnsi="Arial" w:cs="Arial"/>
          <w:noProof/>
          <w:sz w:val="24"/>
          <w:szCs w:val="24"/>
        </w:rPr>
        <w:drawing>
          <wp:inline distT="0" distB="0" distL="0" distR="0">
            <wp:extent cx="1508871" cy="2680138"/>
            <wp:effectExtent l="0" t="0" r="0" b="635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3ae0783-09c9-43f1-9766-6c8eec0d012c.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10208" cy="2860137"/>
                    </a:xfrm>
                    <a:prstGeom prst="rect">
                      <a:avLst/>
                    </a:prstGeom>
                  </pic:spPr>
                </pic:pic>
              </a:graphicData>
            </a:graphic>
          </wp:inline>
        </w:drawing>
      </w:r>
    </w:p>
    <w:p w:rsidR="00A87442" w:rsidRDefault="00F94469" w:rsidP="007139F5">
      <w:pPr>
        <w:spacing w:after="0" w:line="360" w:lineRule="auto"/>
        <w:ind w:firstLine="709"/>
        <w:jc w:val="center"/>
        <w:rPr>
          <w:rFonts w:ascii="Arial" w:hAnsi="Arial" w:cs="Arial"/>
          <w:sz w:val="24"/>
          <w:szCs w:val="24"/>
        </w:rPr>
      </w:pPr>
      <w:r w:rsidRPr="0091526E">
        <w:rPr>
          <w:rFonts w:ascii="Arial" w:hAnsi="Arial" w:cs="Arial"/>
          <w:sz w:val="24"/>
          <w:szCs w:val="24"/>
        </w:rPr>
        <w:t>Foto 12 (Bico de Bunsen fixo do Laboratório de análises clínicas da Faculdade)</w:t>
      </w:r>
    </w:p>
    <w:p w:rsidR="00D91E3C" w:rsidRPr="0091526E" w:rsidRDefault="007A0084" w:rsidP="0091526E">
      <w:pPr>
        <w:spacing w:after="0" w:line="360" w:lineRule="auto"/>
        <w:ind w:firstLine="709"/>
        <w:jc w:val="both"/>
        <w:rPr>
          <w:rFonts w:ascii="Arial" w:hAnsi="Arial" w:cs="Arial"/>
          <w:sz w:val="24"/>
          <w:szCs w:val="24"/>
        </w:rPr>
      </w:pPr>
      <w:r w:rsidRPr="0091526E">
        <w:rPr>
          <w:rFonts w:ascii="Arial" w:hAnsi="Arial" w:cs="Arial"/>
          <w:sz w:val="24"/>
          <w:szCs w:val="24"/>
        </w:rPr>
        <w:lastRenderedPageBreak/>
        <w:t>No 2º dia de coleta, não houve nenhum crescimento visível nas placas de ágar sangue e chocolate, ambas não estavam vencidas. E quando analisado a coleta do meio BHI notou-se resultados bem baixos que confirmam não</w:t>
      </w:r>
      <w:r w:rsidR="00D91E3C" w:rsidRPr="0091526E">
        <w:rPr>
          <w:rFonts w:ascii="Arial" w:hAnsi="Arial" w:cs="Arial"/>
          <w:sz w:val="24"/>
          <w:szCs w:val="24"/>
        </w:rPr>
        <w:t xml:space="preserve"> ter crescimento macroscópico. </w:t>
      </w:r>
      <w:r w:rsidRPr="0091526E">
        <w:rPr>
          <w:rFonts w:ascii="Arial" w:hAnsi="Arial" w:cs="Arial"/>
          <w:sz w:val="24"/>
          <w:szCs w:val="24"/>
        </w:rPr>
        <w:t>Na dúvida do meio está com alguma restrição que impossibilitasse o crescimento de</w:t>
      </w:r>
      <w:r w:rsidR="00D91E3C" w:rsidRPr="0091526E">
        <w:rPr>
          <w:rFonts w:ascii="Arial" w:hAnsi="Arial" w:cs="Arial"/>
          <w:sz w:val="24"/>
          <w:szCs w:val="24"/>
        </w:rPr>
        <w:t xml:space="preserve"> microrganismos, foi utilizado </w:t>
      </w:r>
      <w:r w:rsidRPr="0091526E">
        <w:rPr>
          <w:rFonts w:ascii="Arial" w:hAnsi="Arial" w:cs="Arial"/>
          <w:sz w:val="24"/>
          <w:szCs w:val="24"/>
        </w:rPr>
        <w:t>um novo meio de ágar sangue e</w:t>
      </w:r>
      <w:r w:rsidR="001A6390" w:rsidRPr="0091526E">
        <w:rPr>
          <w:rFonts w:ascii="Arial" w:hAnsi="Arial" w:cs="Arial"/>
          <w:sz w:val="24"/>
          <w:szCs w:val="24"/>
        </w:rPr>
        <w:t xml:space="preserve"> o de chocolate mantido para o terceiro dia. É notável que os resultados obtidos nesse dia não condizem com os resultados previsíveis e prováveis para uma cavidade de cárie em meio bucal. </w:t>
      </w:r>
    </w:p>
    <w:p w:rsidR="00A87442" w:rsidRPr="0091526E" w:rsidRDefault="00D91E3C" w:rsidP="00A87442">
      <w:pPr>
        <w:spacing w:after="0" w:line="360" w:lineRule="auto"/>
        <w:ind w:firstLine="709"/>
        <w:jc w:val="both"/>
        <w:rPr>
          <w:rFonts w:ascii="Arial" w:hAnsi="Arial" w:cs="Arial"/>
          <w:sz w:val="24"/>
          <w:szCs w:val="24"/>
        </w:rPr>
      </w:pPr>
      <w:r w:rsidRPr="0091526E">
        <w:rPr>
          <w:rFonts w:ascii="Arial" w:hAnsi="Arial" w:cs="Arial"/>
          <w:sz w:val="24"/>
          <w:szCs w:val="24"/>
        </w:rPr>
        <w:t>N</w:t>
      </w:r>
      <w:r w:rsidR="007A0084" w:rsidRPr="0091526E">
        <w:rPr>
          <w:rFonts w:ascii="Arial" w:hAnsi="Arial" w:cs="Arial"/>
          <w:sz w:val="24"/>
          <w:szCs w:val="24"/>
        </w:rPr>
        <w:t>o 3º dia de coleta</w:t>
      </w:r>
      <w:r w:rsidRPr="0091526E">
        <w:rPr>
          <w:rFonts w:ascii="Arial" w:hAnsi="Arial" w:cs="Arial"/>
          <w:sz w:val="24"/>
          <w:szCs w:val="24"/>
        </w:rPr>
        <w:t>,</w:t>
      </w:r>
      <w:r w:rsidR="007A0084" w:rsidRPr="0091526E">
        <w:rPr>
          <w:rFonts w:ascii="Arial" w:hAnsi="Arial" w:cs="Arial"/>
          <w:sz w:val="24"/>
          <w:szCs w:val="24"/>
        </w:rPr>
        <w:t xml:space="preserve"> o novo meio ágar sangue também não apresentou crescimento enquanto que o ágar chocolate que não foi substit</w:t>
      </w:r>
      <w:r w:rsidRPr="0091526E">
        <w:rPr>
          <w:rFonts w:ascii="Arial" w:hAnsi="Arial" w:cs="Arial"/>
          <w:sz w:val="24"/>
          <w:szCs w:val="24"/>
        </w:rPr>
        <w:t xml:space="preserve">uído já apresentou crescimento, sendo que no 2º dia de coleta </w:t>
      </w:r>
      <w:r w:rsidR="007A0084" w:rsidRPr="0091526E">
        <w:rPr>
          <w:rFonts w:ascii="Arial" w:hAnsi="Arial" w:cs="Arial"/>
          <w:sz w:val="24"/>
          <w:szCs w:val="24"/>
        </w:rPr>
        <w:t>este não a</w:t>
      </w:r>
      <w:r w:rsidR="00A03ED3">
        <w:rPr>
          <w:rFonts w:ascii="Arial" w:hAnsi="Arial" w:cs="Arial"/>
          <w:sz w:val="24"/>
          <w:szCs w:val="24"/>
        </w:rPr>
        <w:t xml:space="preserve">presentou. </w:t>
      </w:r>
      <w:r w:rsidR="007A0084" w:rsidRPr="0091526E">
        <w:rPr>
          <w:rFonts w:ascii="Arial" w:hAnsi="Arial" w:cs="Arial"/>
          <w:sz w:val="24"/>
          <w:szCs w:val="24"/>
        </w:rPr>
        <w:t>Não conseguimos expli</w:t>
      </w:r>
      <w:r w:rsidR="00A87442">
        <w:rPr>
          <w:rFonts w:ascii="Arial" w:hAnsi="Arial" w:cs="Arial"/>
          <w:sz w:val="24"/>
          <w:szCs w:val="24"/>
        </w:rPr>
        <w:t>cação plausível para o ocorrido.</w:t>
      </w:r>
    </w:p>
    <w:p w:rsidR="007A0084" w:rsidRPr="0091526E" w:rsidRDefault="00B75A25" w:rsidP="00C64A8F">
      <w:pPr>
        <w:spacing w:after="0" w:line="360" w:lineRule="auto"/>
        <w:ind w:firstLine="709"/>
        <w:jc w:val="center"/>
        <w:rPr>
          <w:rFonts w:ascii="Arial" w:hAnsi="Arial" w:cs="Arial"/>
          <w:color w:val="FF0000"/>
          <w:sz w:val="24"/>
          <w:szCs w:val="24"/>
        </w:rPr>
      </w:pPr>
      <w:r w:rsidRPr="0091526E">
        <w:rPr>
          <w:rFonts w:ascii="Arial" w:hAnsi="Arial" w:cs="Arial"/>
          <w:noProof/>
          <w:color w:val="FF0000"/>
          <w:sz w:val="24"/>
          <w:szCs w:val="24"/>
        </w:rPr>
        <w:drawing>
          <wp:inline distT="0" distB="0" distL="0" distR="0">
            <wp:extent cx="4556234" cy="2305327"/>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hatsApp Image 2019-06-10 at 22.11.05.jpeg"/>
                    <pic:cNvPicPr/>
                  </pic:nvPicPr>
                  <pic:blipFill rotWithShape="1">
                    <a:blip r:embed="rId18">
                      <a:extLst>
                        <a:ext uri="{28A0092B-C50C-407E-A947-70E740481C1C}">
                          <a14:useLocalDpi xmlns:a14="http://schemas.microsoft.com/office/drawing/2010/main" val="0"/>
                        </a:ext>
                      </a:extLst>
                    </a:blip>
                    <a:srcRect t="11251"/>
                    <a:stretch/>
                  </pic:blipFill>
                  <pic:spPr bwMode="auto">
                    <a:xfrm>
                      <a:off x="0" y="0"/>
                      <a:ext cx="4729494" cy="2392992"/>
                    </a:xfrm>
                    <a:prstGeom prst="rect">
                      <a:avLst/>
                    </a:prstGeom>
                    <a:ln>
                      <a:noFill/>
                    </a:ln>
                    <a:extLst>
                      <a:ext uri="{53640926-AAD7-44D8-BBD7-CCE9431645EC}">
                        <a14:shadowObscured xmlns:a14="http://schemas.microsoft.com/office/drawing/2010/main"/>
                      </a:ext>
                    </a:extLst>
                  </pic:spPr>
                </pic:pic>
              </a:graphicData>
            </a:graphic>
          </wp:inline>
        </w:drawing>
      </w:r>
    </w:p>
    <w:p w:rsidR="00B75A25" w:rsidRPr="0091526E" w:rsidRDefault="00B75A25" w:rsidP="0061185C">
      <w:pPr>
        <w:spacing w:after="0" w:line="360" w:lineRule="auto"/>
        <w:ind w:firstLine="709"/>
        <w:jc w:val="center"/>
        <w:rPr>
          <w:rFonts w:ascii="Arial" w:hAnsi="Arial" w:cs="Arial"/>
          <w:sz w:val="24"/>
          <w:szCs w:val="24"/>
        </w:rPr>
      </w:pPr>
      <w:r w:rsidRPr="0091526E">
        <w:rPr>
          <w:rFonts w:ascii="Arial" w:hAnsi="Arial" w:cs="Arial"/>
          <w:sz w:val="24"/>
          <w:szCs w:val="24"/>
        </w:rPr>
        <w:t>Gráfico 1.Resultado do teste HBI</w:t>
      </w:r>
    </w:p>
    <w:p w:rsidR="00A87442" w:rsidRDefault="00A87442" w:rsidP="00571E73">
      <w:pPr>
        <w:spacing w:after="0" w:line="360" w:lineRule="auto"/>
        <w:ind w:firstLine="709"/>
        <w:jc w:val="both"/>
        <w:rPr>
          <w:rFonts w:ascii="Arial" w:hAnsi="Arial" w:cs="Arial"/>
          <w:sz w:val="24"/>
          <w:szCs w:val="24"/>
        </w:rPr>
      </w:pPr>
    </w:p>
    <w:p w:rsidR="00B75A25" w:rsidRDefault="00AE6AA4" w:rsidP="00571E73">
      <w:pPr>
        <w:spacing w:after="0" w:line="360" w:lineRule="auto"/>
        <w:ind w:firstLine="709"/>
        <w:jc w:val="both"/>
        <w:rPr>
          <w:rFonts w:ascii="Arial" w:hAnsi="Arial" w:cs="Arial"/>
          <w:sz w:val="24"/>
          <w:szCs w:val="24"/>
        </w:rPr>
      </w:pPr>
      <w:r w:rsidRPr="00AE6AA4">
        <w:rPr>
          <w:rFonts w:ascii="Arial" w:hAnsi="Arial" w:cs="Arial"/>
          <w:sz w:val="24"/>
          <w:szCs w:val="24"/>
        </w:rPr>
        <w:t xml:space="preserve">Os resultados de teste HBI como mostrado no gráfico 1 deixa claro os três momentos de coleta; antes da remoção da cárie, após o uso da remoção mecânica e depois da aplicação do ozônio. Percebemos que houve eficácia após a remoção mecânica, e com a aplicação do </w:t>
      </w:r>
      <w:r w:rsidRPr="00AE6AA4">
        <w:rPr>
          <w:rFonts w:ascii="Arial" w:eastAsia="Arial" w:hAnsi="Arial" w:cs="Arial"/>
          <w:sz w:val="24"/>
        </w:rPr>
        <w:t xml:space="preserve">soro ozonizado </w:t>
      </w:r>
      <w:r w:rsidRPr="00AE6AA4">
        <w:rPr>
          <w:rFonts w:ascii="Arial" w:hAnsi="Arial" w:cs="Arial"/>
          <w:sz w:val="24"/>
          <w:szCs w:val="24"/>
        </w:rPr>
        <w:t xml:space="preserve">os resultados se mostram </w:t>
      </w:r>
      <w:r w:rsidR="00A87442">
        <w:rPr>
          <w:rFonts w:ascii="Arial" w:hAnsi="Arial" w:cs="Arial"/>
          <w:sz w:val="24"/>
          <w:szCs w:val="24"/>
        </w:rPr>
        <w:t>menores</w:t>
      </w:r>
      <w:r w:rsidRPr="00AE6AA4">
        <w:rPr>
          <w:rFonts w:ascii="Arial" w:hAnsi="Arial" w:cs="Arial"/>
          <w:sz w:val="24"/>
          <w:szCs w:val="24"/>
        </w:rPr>
        <w:t xml:space="preserve"> que na remoção mecânica. A diminuição da efetividade do </w:t>
      </w:r>
      <w:r w:rsidRPr="00AE6AA4">
        <w:rPr>
          <w:rFonts w:ascii="Arial" w:eastAsia="Arial" w:hAnsi="Arial" w:cs="Arial"/>
          <w:sz w:val="24"/>
        </w:rPr>
        <w:t xml:space="preserve">soro ozonizado </w:t>
      </w:r>
      <w:r w:rsidRPr="00AE6AA4">
        <w:rPr>
          <w:rFonts w:ascii="Arial" w:hAnsi="Arial" w:cs="Arial"/>
          <w:sz w:val="24"/>
          <w:szCs w:val="24"/>
        </w:rPr>
        <w:t>acontece rapidamente quando armazenada em temperatura ambiente, já que é comprovado que a concentração de ozônio diminui mais rapidamente na substância em fa</w:t>
      </w:r>
      <w:r w:rsidR="00A03ED3">
        <w:rPr>
          <w:rFonts w:ascii="Arial" w:hAnsi="Arial" w:cs="Arial"/>
          <w:sz w:val="24"/>
          <w:szCs w:val="24"/>
        </w:rPr>
        <w:t xml:space="preserve">se aquosa armazenado em 22° C, </w:t>
      </w:r>
      <w:r w:rsidRPr="00AE6AA4">
        <w:rPr>
          <w:rFonts w:ascii="Arial" w:hAnsi="Arial" w:cs="Arial"/>
          <w:sz w:val="24"/>
          <w:szCs w:val="24"/>
        </w:rPr>
        <w:t>quando comparado a substância em fase aquosa armazenada em 4° C. Podendo ser este o fator principal que possa ter afetado os resultados, uma vez que para realiz</w:t>
      </w:r>
      <w:r w:rsidR="00A03ED3">
        <w:rPr>
          <w:rFonts w:ascii="Arial" w:hAnsi="Arial" w:cs="Arial"/>
          <w:sz w:val="24"/>
          <w:szCs w:val="24"/>
        </w:rPr>
        <w:t>ação do estudo, foi necessário</w:t>
      </w:r>
      <w:r w:rsidRPr="00AE6AA4">
        <w:rPr>
          <w:rFonts w:ascii="Arial" w:hAnsi="Arial" w:cs="Arial"/>
          <w:sz w:val="24"/>
          <w:szCs w:val="24"/>
        </w:rPr>
        <w:t xml:space="preserve"> preparo do </w:t>
      </w:r>
      <w:r w:rsidRPr="00AE6AA4">
        <w:rPr>
          <w:rFonts w:ascii="Arial" w:eastAsia="Arial" w:hAnsi="Arial" w:cs="Arial"/>
          <w:sz w:val="24"/>
        </w:rPr>
        <w:t xml:space="preserve">soro </w:t>
      </w:r>
      <w:r w:rsidRPr="00AE6AA4">
        <w:rPr>
          <w:rFonts w:ascii="Arial" w:eastAsia="Arial" w:hAnsi="Arial" w:cs="Arial"/>
          <w:sz w:val="24"/>
        </w:rPr>
        <w:lastRenderedPageBreak/>
        <w:t>ozonizado</w:t>
      </w:r>
      <w:r w:rsidRPr="00AE6AA4">
        <w:rPr>
          <w:rFonts w:ascii="Arial" w:hAnsi="Arial" w:cs="Arial"/>
          <w:sz w:val="24"/>
          <w:szCs w:val="24"/>
        </w:rPr>
        <w:t xml:space="preserve"> previamente e armazenado para posteriormente ser transportado à clínica da Faculdade Patos de Minas, e mantido em temperatura ambiente até a fase de utilização (15) O teste foi realizado com </w:t>
      </w:r>
      <w:r w:rsidRPr="00AE6AA4">
        <w:rPr>
          <w:rFonts w:ascii="Arial" w:eastAsia="Arial" w:hAnsi="Arial" w:cs="Arial"/>
          <w:sz w:val="24"/>
        </w:rPr>
        <w:t xml:space="preserve">soro ozonizado, </w:t>
      </w:r>
      <w:r w:rsidRPr="00AE6AA4">
        <w:rPr>
          <w:rFonts w:ascii="Arial" w:hAnsi="Arial" w:cs="Arial"/>
          <w:sz w:val="24"/>
          <w:szCs w:val="24"/>
        </w:rPr>
        <w:t>pois desta forma seria mais fácil o deslocamento para dentro da clínica e uso em crianças, visto que o uso do gás seria muito complexo pela falta de fonte de energia 110V compatível com o equipamento, e necessidade de maior estabilidade do paciente para utilização. O teste inicial com crianças foi realizado pela facilidade de achados clínicos de cáries com proporções similares e em dentes do mesmo grupo e até idênticos no mesmo arco ou arcos antagônicos.</w:t>
      </w:r>
    </w:p>
    <w:p w:rsidR="00A87442" w:rsidRDefault="00A87442" w:rsidP="00571E73">
      <w:pPr>
        <w:spacing w:after="0" w:line="360" w:lineRule="auto"/>
        <w:ind w:firstLine="709"/>
        <w:jc w:val="both"/>
        <w:rPr>
          <w:rFonts w:ascii="Arial" w:hAnsi="Arial" w:cs="Arial"/>
          <w:sz w:val="24"/>
          <w:szCs w:val="24"/>
        </w:rPr>
      </w:pPr>
    </w:p>
    <w:p w:rsidR="00414D2B" w:rsidRDefault="00414D2B" w:rsidP="00A03ED3">
      <w:pPr>
        <w:spacing w:after="0" w:line="360" w:lineRule="auto"/>
        <w:jc w:val="both"/>
        <w:rPr>
          <w:rFonts w:ascii="Arial" w:hAnsi="Arial" w:cs="Arial"/>
          <w:sz w:val="24"/>
          <w:szCs w:val="24"/>
        </w:rPr>
      </w:pPr>
    </w:p>
    <w:p w:rsidR="00FD7911" w:rsidRDefault="00FD7911" w:rsidP="00A03ED3">
      <w:pPr>
        <w:spacing w:after="0" w:line="360" w:lineRule="auto"/>
        <w:jc w:val="both"/>
        <w:rPr>
          <w:rFonts w:ascii="Arial" w:hAnsi="Arial" w:cs="Arial"/>
          <w:sz w:val="24"/>
          <w:szCs w:val="24"/>
        </w:rPr>
      </w:pPr>
    </w:p>
    <w:p w:rsidR="00414D2B" w:rsidRDefault="00414D2B" w:rsidP="00A03ED3">
      <w:pPr>
        <w:spacing w:after="0" w:line="360" w:lineRule="auto"/>
        <w:jc w:val="both"/>
        <w:rPr>
          <w:rFonts w:ascii="Arial" w:hAnsi="Arial" w:cs="Arial"/>
          <w:sz w:val="24"/>
          <w:szCs w:val="24"/>
        </w:rPr>
      </w:pPr>
    </w:p>
    <w:p w:rsidR="00FD7911" w:rsidRDefault="00FD7911" w:rsidP="00A03ED3">
      <w:pPr>
        <w:spacing w:after="0" w:line="360" w:lineRule="auto"/>
        <w:jc w:val="both"/>
        <w:rPr>
          <w:rFonts w:ascii="Arial" w:hAnsi="Arial" w:cs="Arial"/>
          <w:sz w:val="24"/>
          <w:szCs w:val="24"/>
        </w:rPr>
      </w:pPr>
    </w:p>
    <w:p w:rsidR="00FD7911" w:rsidRDefault="00FD7911" w:rsidP="00A03ED3">
      <w:pPr>
        <w:spacing w:after="0" w:line="360" w:lineRule="auto"/>
        <w:jc w:val="both"/>
        <w:rPr>
          <w:rFonts w:ascii="Arial" w:hAnsi="Arial" w:cs="Arial"/>
          <w:sz w:val="24"/>
          <w:szCs w:val="24"/>
        </w:rPr>
      </w:pPr>
    </w:p>
    <w:p w:rsidR="00FD7911" w:rsidRDefault="00FD7911" w:rsidP="00A03ED3">
      <w:pPr>
        <w:spacing w:after="0" w:line="360" w:lineRule="auto"/>
        <w:jc w:val="both"/>
        <w:rPr>
          <w:rFonts w:ascii="Arial" w:hAnsi="Arial" w:cs="Arial"/>
          <w:sz w:val="24"/>
          <w:szCs w:val="24"/>
        </w:rPr>
      </w:pPr>
    </w:p>
    <w:p w:rsidR="00FD7911" w:rsidRDefault="00FD7911" w:rsidP="00A03ED3">
      <w:pPr>
        <w:spacing w:after="0" w:line="360" w:lineRule="auto"/>
        <w:jc w:val="both"/>
        <w:rPr>
          <w:rFonts w:ascii="Arial" w:hAnsi="Arial" w:cs="Arial"/>
          <w:sz w:val="24"/>
          <w:szCs w:val="24"/>
        </w:rPr>
      </w:pPr>
    </w:p>
    <w:p w:rsidR="00FD7911" w:rsidRDefault="00FD7911" w:rsidP="00A03ED3">
      <w:pPr>
        <w:spacing w:after="0" w:line="360" w:lineRule="auto"/>
        <w:jc w:val="both"/>
        <w:rPr>
          <w:rFonts w:ascii="Arial" w:hAnsi="Arial" w:cs="Arial"/>
          <w:sz w:val="24"/>
          <w:szCs w:val="24"/>
        </w:rPr>
      </w:pPr>
    </w:p>
    <w:p w:rsidR="00FD7911" w:rsidRDefault="00FD7911" w:rsidP="00A03ED3">
      <w:pPr>
        <w:spacing w:after="0" w:line="360" w:lineRule="auto"/>
        <w:jc w:val="both"/>
        <w:rPr>
          <w:rFonts w:ascii="Arial" w:hAnsi="Arial" w:cs="Arial"/>
          <w:sz w:val="24"/>
          <w:szCs w:val="24"/>
        </w:rPr>
      </w:pPr>
    </w:p>
    <w:p w:rsidR="00FD7911" w:rsidRDefault="00FD7911" w:rsidP="00A03ED3">
      <w:pPr>
        <w:spacing w:after="0" w:line="360" w:lineRule="auto"/>
        <w:jc w:val="both"/>
        <w:rPr>
          <w:rFonts w:ascii="Arial" w:hAnsi="Arial" w:cs="Arial"/>
          <w:sz w:val="24"/>
          <w:szCs w:val="24"/>
        </w:rPr>
      </w:pPr>
    </w:p>
    <w:p w:rsidR="00FD7911" w:rsidRDefault="00FD7911" w:rsidP="00A03ED3">
      <w:pPr>
        <w:spacing w:after="0" w:line="360" w:lineRule="auto"/>
        <w:jc w:val="both"/>
        <w:rPr>
          <w:rFonts w:ascii="Arial" w:hAnsi="Arial" w:cs="Arial"/>
          <w:sz w:val="24"/>
          <w:szCs w:val="24"/>
        </w:rPr>
      </w:pPr>
    </w:p>
    <w:p w:rsidR="00FD7911" w:rsidRDefault="00FD7911" w:rsidP="00A03ED3">
      <w:pPr>
        <w:spacing w:after="0" w:line="360" w:lineRule="auto"/>
        <w:jc w:val="both"/>
        <w:rPr>
          <w:rFonts w:ascii="Arial" w:hAnsi="Arial" w:cs="Arial"/>
          <w:sz w:val="24"/>
          <w:szCs w:val="24"/>
        </w:rPr>
      </w:pPr>
    </w:p>
    <w:p w:rsidR="00FD7911" w:rsidRDefault="00FD7911" w:rsidP="00A03ED3">
      <w:pPr>
        <w:spacing w:after="0" w:line="360" w:lineRule="auto"/>
        <w:jc w:val="both"/>
        <w:rPr>
          <w:rFonts w:ascii="Arial" w:hAnsi="Arial" w:cs="Arial"/>
          <w:sz w:val="24"/>
          <w:szCs w:val="24"/>
        </w:rPr>
      </w:pPr>
    </w:p>
    <w:p w:rsidR="00FD7911" w:rsidRDefault="00FD7911" w:rsidP="00A03ED3">
      <w:pPr>
        <w:spacing w:after="0" w:line="360" w:lineRule="auto"/>
        <w:jc w:val="both"/>
        <w:rPr>
          <w:rFonts w:ascii="Arial" w:hAnsi="Arial" w:cs="Arial"/>
          <w:sz w:val="24"/>
          <w:szCs w:val="24"/>
        </w:rPr>
      </w:pPr>
    </w:p>
    <w:p w:rsidR="00FD7911" w:rsidRDefault="00FD7911" w:rsidP="00A03ED3">
      <w:pPr>
        <w:spacing w:after="0" w:line="360" w:lineRule="auto"/>
        <w:jc w:val="both"/>
        <w:rPr>
          <w:rFonts w:ascii="Arial" w:hAnsi="Arial" w:cs="Arial"/>
          <w:sz w:val="24"/>
          <w:szCs w:val="24"/>
        </w:rPr>
      </w:pPr>
    </w:p>
    <w:p w:rsidR="00FD7911" w:rsidRDefault="00FD7911" w:rsidP="00A03ED3">
      <w:pPr>
        <w:spacing w:after="0" w:line="360" w:lineRule="auto"/>
        <w:jc w:val="both"/>
        <w:rPr>
          <w:rFonts w:ascii="Arial" w:hAnsi="Arial" w:cs="Arial"/>
          <w:sz w:val="24"/>
          <w:szCs w:val="24"/>
        </w:rPr>
      </w:pPr>
    </w:p>
    <w:p w:rsidR="00FD7911" w:rsidRDefault="00FD7911" w:rsidP="00A03ED3">
      <w:pPr>
        <w:spacing w:after="0" w:line="360" w:lineRule="auto"/>
        <w:jc w:val="both"/>
        <w:rPr>
          <w:rFonts w:ascii="Arial" w:hAnsi="Arial" w:cs="Arial"/>
          <w:sz w:val="24"/>
          <w:szCs w:val="24"/>
        </w:rPr>
      </w:pPr>
    </w:p>
    <w:p w:rsidR="00FD7911" w:rsidRDefault="00FD7911" w:rsidP="00A03ED3">
      <w:pPr>
        <w:spacing w:after="0" w:line="360" w:lineRule="auto"/>
        <w:jc w:val="both"/>
        <w:rPr>
          <w:rFonts w:ascii="Arial" w:hAnsi="Arial" w:cs="Arial"/>
          <w:sz w:val="24"/>
          <w:szCs w:val="24"/>
        </w:rPr>
      </w:pPr>
    </w:p>
    <w:p w:rsidR="00FD7911" w:rsidRDefault="00FD7911" w:rsidP="00A03ED3">
      <w:pPr>
        <w:spacing w:after="0" w:line="360" w:lineRule="auto"/>
        <w:jc w:val="both"/>
        <w:rPr>
          <w:rFonts w:ascii="Arial" w:hAnsi="Arial" w:cs="Arial"/>
          <w:sz w:val="24"/>
          <w:szCs w:val="24"/>
        </w:rPr>
      </w:pPr>
    </w:p>
    <w:p w:rsidR="00FD7911" w:rsidRDefault="00FD7911" w:rsidP="00A03ED3">
      <w:pPr>
        <w:spacing w:after="0" w:line="360" w:lineRule="auto"/>
        <w:jc w:val="both"/>
        <w:rPr>
          <w:rFonts w:ascii="Arial" w:hAnsi="Arial" w:cs="Arial"/>
          <w:sz w:val="24"/>
          <w:szCs w:val="24"/>
        </w:rPr>
      </w:pPr>
    </w:p>
    <w:p w:rsidR="00FD7911" w:rsidRDefault="00FD7911" w:rsidP="00A03ED3">
      <w:pPr>
        <w:spacing w:after="0" w:line="360" w:lineRule="auto"/>
        <w:jc w:val="both"/>
        <w:rPr>
          <w:rFonts w:ascii="Arial" w:hAnsi="Arial" w:cs="Arial"/>
          <w:sz w:val="24"/>
          <w:szCs w:val="24"/>
        </w:rPr>
      </w:pPr>
    </w:p>
    <w:p w:rsidR="00FD7911" w:rsidRDefault="00FD7911" w:rsidP="00A03ED3">
      <w:pPr>
        <w:spacing w:after="0" w:line="360" w:lineRule="auto"/>
        <w:jc w:val="both"/>
        <w:rPr>
          <w:rFonts w:ascii="Arial" w:hAnsi="Arial" w:cs="Arial"/>
          <w:sz w:val="24"/>
          <w:szCs w:val="24"/>
        </w:rPr>
      </w:pPr>
    </w:p>
    <w:p w:rsidR="00FD7911" w:rsidRDefault="00FD7911" w:rsidP="00A03ED3">
      <w:pPr>
        <w:spacing w:after="0" w:line="360" w:lineRule="auto"/>
        <w:jc w:val="both"/>
        <w:rPr>
          <w:rFonts w:ascii="Arial" w:hAnsi="Arial" w:cs="Arial"/>
          <w:sz w:val="24"/>
          <w:szCs w:val="24"/>
        </w:rPr>
      </w:pPr>
    </w:p>
    <w:p w:rsidR="00CE7251" w:rsidRPr="00581913" w:rsidRDefault="00C64A8F" w:rsidP="00581913">
      <w:pPr>
        <w:spacing w:after="0" w:line="360" w:lineRule="auto"/>
        <w:ind w:left="284"/>
        <w:jc w:val="both"/>
        <w:rPr>
          <w:rFonts w:ascii="Arial" w:hAnsi="Arial" w:cs="Arial"/>
          <w:b/>
          <w:sz w:val="28"/>
          <w:szCs w:val="24"/>
        </w:rPr>
      </w:pPr>
      <w:r w:rsidRPr="00581913">
        <w:rPr>
          <w:rFonts w:ascii="Arial" w:hAnsi="Arial" w:cs="Arial"/>
          <w:b/>
          <w:sz w:val="28"/>
          <w:szCs w:val="24"/>
        </w:rPr>
        <w:lastRenderedPageBreak/>
        <w:t>CO</w:t>
      </w:r>
      <w:bookmarkStart w:id="0" w:name="_GoBack"/>
      <w:bookmarkEnd w:id="0"/>
      <w:r w:rsidRPr="00581913">
        <w:rPr>
          <w:rFonts w:ascii="Arial" w:hAnsi="Arial" w:cs="Arial"/>
          <w:b/>
          <w:sz w:val="28"/>
          <w:szCs w:val="24"/>
        </w:rPr>
        <w:t>NCLUSÃO</w:t>
      </w:r>
    </w:p>
    <w:p w:rsidR="0045421D" w:rsidRPr="0091526E" w:rsidRDefault="0045421D" w:rsidP="0091526E">
      <w:pPr>
        <w:pStyle w:val="PargrafodaLista"/>
        <w:spacing w:after="0" w:line="360" w:lineRule="auto"/>
        <w:ind w:firstLine="709"/>
        <w:jc w:val="both"/>
        <w:rPr>
          <w:rFonts w:ascii="Arial" w:hAnsi="Arial" w:cs="Arial"/>
          <w:b/>
          <w:sz w:val="24"/>
          <w:szCs w:val="24"/>
        </w:rPr>
      </w:pPr>
    </w:p>
    <w:p w:rsidR="007A0084" w:rsidRPr="0091526E" w:rsidRDefault="001A6390" w:rsidP="0091526E">
      <w:pPr>
        <w:spacing w:after="0" w:line="360" w:lineRule="auto"/>
        <w:ind w:firstLine="709"/>
        <w:jc w:val="both"/>
        <w:rPr>
          <w:rFonts w:ascii="Arial" w:hAnsi="Arial" w:cs="Arial"/>
          <w:sz w:val="24"/>
          <w:szCs w:val="24"/>
        </w:rPr>
      </w:pPr>
      <w:r w:rsidRPr="0091526E">
        <w:rPr>
          <w:rFonts w:ascii="Arial" w:hAnsi="Arial" w:cs="Arial"/>
          <w:sz w:val="24"/>
          <w:szCs w:val="24"/>
        </w:rPr>
        <w:t xml:space="preserve">É </w:t>
      </w:r>
      <w:r w:rsidR="007A0084" w:rsidRPr="0091526E">
        <w:rPr>
          <w:rFonts w:ascii="Arial" w:hAnsi="Arial" w:cs="Arial"/>
          <w:sz w:val="24"/>
          <w:szCs w:val="24"/>
        </w:rPr>
        <w:t xml:space="preserve">preciso aperfeiçoar o método de coleta e cuidados com a contaminação </w:t>
      </w:r>
      <w:r w:rsidR="00A03ED3">
        <w:rPr>
          <w:rFonts w:ascii="Arial" w:hAnsi="Arial" w:cs="Arial"/>
          <w:sz w:val="24"/>
          <w:szCs w:val="24"/>
        </w:rPr>
        <w:t>de forma a obter resultados</w:t>
      </w:r>
      <w:r w:rsidR="007A0084" w:rsidRPr="0091526E">
        <w:rPr>
          <w:rFonts w:ascii="Arial" w:hAnsi="Arial" w:cs="Arial"/>
          <w:sz w:val="24"/>
          <w:szCs w:val="24"/>
        </w:rPr>
        <w:t xml:space="preserve"> conclusivos e que sirvam de base para novas pesquisas. </w:t>
      </w:r>
    </w:p>
    <w:p w:rsidR="001A6390" w:rsidRDefault="001A6390" w:rsidP="00725DA1">
      <w:pPr>
        <w:spacing w:after="0" w:line="360" w:lineRule="auto"/>
        <w:ind w:firstLine="709"/>
        <w:jc w:val="both"/>
        <w:rPr>
          <w:rFonts w:ascii="Arial" w:hAnsi="Arial" w:cs="Arial"/>
          <w:sz w:val="24"/>
          <w:szCs w:val="24"/>
        </w:rPr>
      </w:pPr>
      <w:r w:rsidRPr="0091526E">
        <w:rPr>
          <w:rFonts w:ascii="Arial" w:hAnsi="Arial" w:cs="Arial"/>
          <w:sz w:val="24"/>
          <w:szCs w:val="24"/>
        </w:rPr>
        <w:t>Apesar dos resultados inconclusivos, é possível dizer que a remoção mecânica da cárie contribui de forma positiva para a remoção da microbiota presente, bem como o uso d</w:t>
      </w:r>
      <w:r w:rsidR="0082093F" w:rsidRPr="0091526E">
        <w:rPr>
          <w:rFonts w:ascii="Arial" w:hAnsi="Arial" w:cs="Arial"/>
          <w:sz w:val="24"/>
          <w:szCs w:val="24"/>
        </w:rPr>
        <w:t xml:space="preserve">o </w:t>
      </w:r>
      <w:r w:rsidR="0082093F" w:rsidRPr="0091526E">
        <w:rPr>
          <w:rFonts w:ascii="Arial" w:eastAsia="Arial" w:hAnsi="Arial" w:cs="Arial"/>
          <w:sz w:val="24"/>
          <w:szCs w:val="24"/>
        </w:rPr>
        <w:t>soro ozonizado</w:t>
      </w:r>
      <w:r w:rsidRPr="0091526E">
        <w:rPr>
          <w:rFonts w:ascii="Arial" w:hAnsi="Arial" w:cs="Arial"/>
          <w:sz w:val="24"/>
          <w:szCs w:val="24"/>
        </w:rPr>
        <w:t>.</w:t>
      </w:r>
      <w:r w:rsidR="0038286A" w:rsidRPr="0091526E">
        <w:rPr>
          <w:rFonts w:ascii="Arial" w:hAnsi="Arial" w:cs="Arial"/>
          <w:sz w:val="24"/>
          <w:szCs w:val="24"/>
        </w:rPr>
        <w:t xml:space="preserve"> Novos testes devem ser realizados incluindo o ozônio como método de análise no lugar do soro ozonizado.</w:t>
      </w:r>
    </w:p>
    <w:p w:rsidR="00725DA1" w:rsidRDefault="00725DA1" w:rsidP="00725DA1">
      <w:pPr>
        <w:spacing w:after="0" w:line="360" w:lineRule="auto"/>
        <w:ind w:firstLine="709"/>
        <w:jc w:val="both"/>
        <w:rPr>
          <w:rFonts w:ascii="Arial" w:hAnsi="Arial" w:cs="Arial"/>
          <w:sz w:val="24"/>
          <w:szCs w:val="24"/>
        </w:rPr>
      </w:pPr>
    </w:p>
    <w:p w:rsidR="00725DA1" w:rsidRDefault="00725DA1" w:rsidP="00725DA1">
      <w:pPr>
        <w:spacing w:after="0" w:line="240" w:lineRule="auto"/>
        <w:rPr>
          <w:rFonts w:ascii="Arial" w:hAnsi="Arial" w:cs="Arial"/>
          <w:b/>
          <w:color w:val="000000"/>
          <w:sz w:val="28"/>
          <w:szCs w:val="28"/>
        </w:rPr>
      </w:pPr>
    </w:p>
    <w:p w:rsidR="00725DA1" w:rsidRDefault="00725DA1" w:rsidP="00725DA1">
      <w:pPr>
        <w:spacing w:after="0" w:line="240" w:lineRule="auto"/>
        <w:rPr>
          <w:rFonts w:ascii="Arial" w:hAnsi="Arial" w:cs="Arial"/>
          <w:b/>
          <w:color w:val="000000"/>
          <w:sz w:val="28"/>
          <w:szCs w:val="28"/>
        </w:rPr>
      </w:pPr>
    </w:p>
    <w:p w:rsidR="00725DA1" w:rsidRDefault="00725DA1" w:rsidP="00725DA1">
      <w:pPr>
        <w:spacing w:after="0" w:line="240" w:lineRule="auto"/>
        <w:rPr>
          <w:rFonts w:ascii="Arial" w:hAnsi="Arial" w:cs="Arial"/>
          <w:b/>
          <w:color w:val="000000"/>
          <w:sz w:val="28"/>
          <w:szCs w:val="28"/>
        </w:rPr>
      </w:pPr>
    </w:p>
    <w:p w:rsidR="00725DA1" w:rsidRDefault="00725DA1" w:rsidP="00725DA1">
      <w:pPr>
        <w:spacing w:after="0" w:line="240" w:lineRule="auto"/>
        <w:rPr>
          <w:rFonts w:ascii="Arial" w:hAnsi="Arial" w:cs="Arial"/>
          <w:b/>
          <w:color w:val="000000"/>
          <w:sz w:val="28"/>
          <w:szCs w:val="28"/>
        </w:rPr>
      </w:pPr>
    </w:p>
    <w:p w:rsidR="00725DA1" w:rsidRDefault="00725DA1" w:rsidP="00725DA1">
      <w:pPr>
        <w:spacing w:after="0" w:line="240" w:lineRule="auto"/>
        <w:rPr>
          <w:rFonts w:ascii="Arial" w:hAnsi="Arial" w:cs="Arial"/>
          <w:b/>
          <w:color w:val="000000"/>
          <w:sz w:val="28"/>
          <w:szCs w:val="28"/>
        </w:rPr>
      </w:pPr>
    </w:p>
    <w:p w:rsidR="00725DA1" w:rsidRDefault="00725DA1" w:rsidP="00725DA1">
      <w:pPr>
        <w:spacing w:after="0" w:line="240" w:lineRule="auto"/>
        <w:rPr>
          <w:rFonts w:ascii="Arial" w:hAnsi="Arial" w:cs="Arial"/>
          <w:b/>
          <w:color w:val="000000"/>
          <w:sz w:val="28"/>
          <w:szCs w:val="28"/>
        </w:rPr>
      </w:pPr>
    </w:p>
    <w:p w:rsidR="00725DA1" w:rsidRDefault="00725DA1" w:rsidP="00725DA1">
      <w:pPr>
        <w:spacing w:after="0" w:line="240" w:lineRule="auto"/>
        <w:rPr>
          <w:rFonts w:ascii="Arial" w:hAnsi="Arial" w:cs="Arial"/>
          <w:b/>
          <w:color w:val="000000"/>
          <w:sz w:val="28"/>
          <w:szCs w:val="28"/>
        </w:rPr>
      </w:pPr>
    </w:p>
    <w:p w:rsidR="00725DA1" w:rsidRDefault="00725DA1" w:rsidP="00725DA1">
      <w:pPr>
        <w:spacing w:after="0" w:line="240" w:lineRule="auto"/>
        <w:rPr>
          <w:rFonts w:ascii="Arial" w:hAnsi="Arial" w:cs="Arial"/>
          <w:b/>
          <w:color w:val="000000"/>
          <w:sz w:val="28"/>
          <w:szCs w:val="28"/>
        </w:rPr>
      </w:pPr>
    </w:p>
    <w:p w:rsidR="00725DA1" w:rsidRDefault="00725DA1" w:rsidP="00725DA1">
      <w:pPr>
        <w:spacing w:after="0" w:line="240" w:lineRule="auto"/>
        <w:rPr>
          <w:rFonts w:ascii="Arial" w:hAnsi="Arial" w:cs="Arial"/>
          <w:b/>
          <w:color w:val="000000"/>
          <w:sz w:val="28"/>
          <w:szCs w:val="28"/>
        </w:rPr>
      </w:pPr>
    </w:p>
    <w:p w:rsidR="00725DA1" w:rsidRDefault="00725DA1" w:rsidP="00725DA1">
      <w:pPr>
        <w:spacing w:after="0" w:line="240" w:lineRule="auto"/>
        <w:rPr>
          <w:rFonts w:ascii="Arial" w:hAnsi="Arial" w:cs="Arial"/>
          <w:b/>
          <w:color w:val="000000"/>
          <w:sz w:val="28"/>
          <w:szCs w:val="28"/>
        </w:rPr>
      </w:pPr>
    </w:p>
    <w:p w:rsidR="00725DA1" w:rsidRDefault="00725DA1" w:rsidP="00725DA1">
      <w:pPr>
        <w:spacing w:after="0" w:line="240" w:lineRule="auto"/>
        <w:rPr>
          <w:rFonts w:ascii="Arial" w:hAnsi="Arial" w:cs="Arial"/>
          <w:b/>
          <w:color w:val="000000"/>
          <w:sz w:val="28"/>
          <w:szCs w:val="28"/>
        </w:rPr>
      </w:pPr>
    </w:p>
    <w:p w:rsidR="00725DA1" w:rsidRDefault="00725DA1" w:rsidP="00725DA1">
      <w:pPr>
        <w:spacing w:after="0" w:line="240" w:lineRule="auto"/>
        <w:rPr>
          <w:rFonts w:ascii="Arial" w:hAnsi="Arial" w:cs="Arial"/>
          <w:b/>
          <w:color w:val="000000"/>
          <w:sz w:val="28"/>
          <w:szCs w:val="28"/>
        </w:rPr>
      </w:pPr>
    </w:p>
    <w:p w:rsidR="00725DA1" w:rsidRDefault="00725DA1" w:rsidP="00725DA1">
      <w:pPr>
        <w:spacing w:after="0" w:line="240" w:lineRule="auto"/>
        <w:rPr>
          <w:rFonts w:ascii="Arial" w:hAnsi="Arial" w:cs="Arial"/>
          <w:b/>
          <w:color w:val="000000"/>
          <w:sz w:val="28"/>
          <w:szCs w:val="28"/>
        </w:rPr>
      </w:pPr>
    </w:p>
    <w:p w:rsidR="00725DA1" w:rsidRDefault="00725DA1" w:rsidP="00725DA1">
      <w:pPr>
        <w:spacing w:after="0" w:line="240" w:lineRule="auto"/>
        <w:rPr>
          <w:rFonts w:ascii="Arial" w:hAnsi="Arial" w:cs="Arial"/>
          <w:b/>
          <w:color w:val="000000"/>
          <w:sz w:val="28"/>
          <w:szCs w:val="28"/>
        </w:rPr>
      </w:pPr>
    </w:p>
    <w:p w:rsidR="00725DA1" w:rsidRDefault="00725DA1" w:rsidP="00725DA1">
      <w:pPr>
        <w:spacing w:after="0" w:line="240" w:lineRule="auto"/>
        <w:rPr>
          <w:rFonts w:ascii="Arial" w:hAnsi="Arial" w:cs="Arial"/>
          <w:b/>
          <w:color w:val="000000"/>
          <w:sz w:val="28"/>
          <w:szCs w:val="28"/>
        </w:rPr>
      </w:pPr>
    </w:p>
    <w:p w:rsidR="00725DA1" w:rsidRDefault="00725DA1" w:rsidP="00725DA1">
      <w:pPr>
        <w:spacing w:after="0" w:line="240" w:lineRule="auto"/>
        <w:rPr>
          <w:rFonts w:ascii="Arial" w:hAnsi="Arial" w:cs="Arial"/>
          <w:b/>
          <w:color w:val="000000"/>
          <w:sz w:val="28"/>
          <w:szCs w:val="28"/>
        </w:rPr>
      </w:pPr>
    </w:p>
    <w:p w:rsidR="00725DA1" w:rsidRDefault="00725DA1" w:rsidP="00725DA1">
      <w:pPr>
        <w:spacing w:after="0" w:line="240" w:lineRule="auto"/>
        <w:rPr>
          <w:rFonts w:ascii="Arial" w:hAnsi="Arial" w:cs="Arial"/>
          <w:b/>
          <w:color w:val="000000"/>
          <w:sz w:val="28"/>
          <w:szCs w:val="28"/>
        </w:rPr>
      </w:pPr>
    </w:p>
    <w:p w:rsidR="00725DA1" w:rsidRDefault="00725DA1" w:rsidP="00725DA1">
      <w:pPr>
        <w:spacing w:after="0" w:line="240" w:lineRule="auto"/>
        <w:rPr>
          <w:rFonts w:ascii="Arial" w:hAnsi="Arial" w:cs="Arial"/>
          <w:b/>
          <w:color w:val="000000"/>
          <w:sz w:val="28"/>
          <w:szCs w:val="28"/>
        </w:rPr>
      </w:pPr>
    </w:p>
    <w:p w:rsidR="00725DA1" w:rsidRDefault="00725DA1" w:rsidP="00725DA1">
      <w:pPr>
        <w:spacing w:after="0" w:line="240" w:lineRule="auto"/>
        <w:rPr>
          <w:rFonts w:ascii="Arial" w:hAnsi="Arial" w:cs="Arial"/>
          <w:b/>
          <w:color w:val="000000"/>
          <w:sz w:val="28"/>
          <w:szCs w:val="28"/>
        </w:rPr>
      </w:pPr>
    </w:p>
    <w:p w:rsidR="00725DA1" w:rsidRDefault="00725DA1" w:rsidP="00725DA1">
      <w:pPr>
        <w:spacing w:after="0" w:line="240" w:lineRule="auto"/>
        <w:rPr>
          <w:rFonts w:ascii="Arial" w:hAnsi="Arial" w:cs="Arial"/>
          <w:b/>
          <w:color w:val="000000"/>
          <w:sz w:val="28"/>
          <w:szCs w:val="28"/>
        </w:rPr>
      </w:pPr>
    </w:p>
    <w:p w:rsidR="00725DA1" w:rsidRDefault="00725DA1" w:rsidP="00725DA1">
      <w:pPr>
        <w:spacing w:after="0" w:line="240" w:lineRule="auto"/>
        <w:rPr>
          <w:rFonts w:ascii="Arial" w:hAnsi="Arial" w:cs="Arial"/>
          <w:b/>
          <w:color w:val="000000"/>
          <w:sz w:val="28"/>
          <w:szCs w:val="28"/>
        </w:rPr>
      </w:pPr>
    </w:p>
    <w:p w:rsidR="00725DA1" w:rsidRDefault="00725DA1" w:rsidP="00725DA1">
      <w:pPr>
        <w:spacing w:after="0" w:line="240" w:lineRule="auto"/>
        <w:rPr>
          <w:rFonts w:ascii="Arial" w:hAnsi="Arial" w:cs="Arial"/>
          <w:b/>
          <w:color w:val="000000"/>
          <w:sz w:val="28"/>
          <w:szCs w:val="28"/>
        </w:rPr>
      </w:pPr>
    </w:p>
    <w:p w:rsidR="00725DA1" w:rsidRDefault="00725DA1" w:rsidP="00725DA1">
      <w:pPr>
        <w:spacing w:after="0" w:line="240" w:lineRule="auto"/>
        <w:rPr>
          <w:rFonts w:ascii="Arial" w:hAnsi="Arial" w:cs="Arial"/>
          <w:b/>
          <w:color w:val="000000"/>
          <w:sz w:val="28"/>
          <w:szCs w:val="28"/>
        </w:rPr>
      </w:pPr>
    </w:p>
    <w:p w:rsidR="00725DA1" w:rsidRDefault="00725DA1" w:rsidP="00725DA1">
      <w:pPr>
        <w:spacing w:after="0" w:line="240" w:lineRule="auto"/>
        <w:rPr>
          <w:rFonts w:ascii="Arial" w:hAnsi="Arial" w:cs="Arial"/>
          <w:b/>
          <w:color w:val="000000"/>
          <w:sz w:val="28"/>
          <w:szCs w:val="28"/>
        </w:rPr>
      </w:pPr>
    </w:p>
    <w:p w:rsidR="00725DA1" w:rsidRDefault="00725DA1" w:rsidP="00725DA1">
      <w:pPr>
        <w:spacing w:after="0" w:line="240" w:lineRule="auto"/>
        <w:rPr>
          <w:rFonts w:ascii="Arial" w:hAnsi="Arial" w:cs="Arial"/>
          <w:b/>
          <w:color w:val="000000"/>
          <w:sz w:val="28"/>
          <w:szCs w:val="28"/>
        </w:rPr>
      </w:pPr>
    </w:p>
    <w:p w:rsidR="00725DA1" w:rsidRDefault="00725DA1" w:rsidP="00725DA1">
      <w:pPr>
        <w:spacing w:after="0" w:line="240" w:lineRule="auto"/>
        <w:rPr>
          <w:rFonts w:ascii="Arial" w:hAnsi="Arial" w:cs="Arial"/>
          <w:b/>
          <w:color w:val="000000"/>
          <w:sz w:val="28"/>
          <w:szCs w:val="28"/>
        </w:rPr>
      </w:pPr>
    </w:p>
    <w:p w:rsidR="00725DA1" w:rsidRDefault="00725DA1" w:rsidP="00725DA1">
      <w:pPr>
        <w:spacing w:after="0" w:line="240" w:lineRule="auto"/>
        <w:rPr>
          <w:rFonts w:ascii="Arial" w:hAnsi="Arial" w:cs="Arial"/>
          <w:b/>
          <w:color w:val="000000"/>
          <w:sz w:val="28"/>
          <w:szCs w:val="28"/>
        </w:rPr>
      </w:pPr>
    </w:p>
    <w:p w:rsidR="00725DA1" w:rsidRDefault="00725DA1" w:rsidP="00725DA1">
      <w:pPr>
        <w:spacing w:after="0" w:line="240" w:lineRule="auto"/>
        <w:rPr>
          <w:rFonts w:ascii="Arial" w:hAnsi="Arial" w:cs="Arial"/>
          <w:b/>
          <w:color w:val="000000"/>
          <w:sz w:val="28"/>
          <w:szCs w:val="28"/>
        </w:rPr>
      </w:pPr>
    </w:p>
    <w:p w:rsidR="00725DA1" w:rsidRDefault="00725DA1" w:rsidP="00725DA1">
      <w:pPr>
        <w:spacing w:after="0" w:line="240" w:lineRule="auto"/>
        <w:rPr>
          <w:rFonts w:ascii="Arial" w:hAnsi="Arial" w:cs="Arial"/>
          <w:b/>
          <w:color w:val="000000"/>
          <w:sz w:val="28"/>
          <w:szCs w:val="28"/>
        </w:rPr>
      </w:pPr>
    </w:p>
    <w:p w:rsidR="00725DA1" w:rsidRDefault="00725DA1" w:rsidP="00725DA1">
      <w:pPr>
        <w:spacing w:after="0" w:line="240" w:lineRule="auto"/>
        <w:rPr>
          <w:rFonts w:ascii="Arial" w:hAnsi="Arial" w:cs="Arial"/>
          <w:b/>
          <w:color w:val="000000"/>
          <w:sz w:val="28"/>
          <w:szCs w:val="28"/>
        </w:rPr>
      </w:pPr>
    </w:p>
    <w:p w:rsidR="00725DA1" w:rsidRDefault="00725DA1" w:rsidP="00725DA1">
      <w:pPr>
        <w:spacing w:after="0" w:line="240" w:lineRule="auto"/>
        <w:rPr>
          <w:rFonts w:ascii="Arial" w:hAnsi="Arial" w:cs="Arial"/>
          <w:b/>
          <w:color w:val="000000"/>
          <w:sz w:val="28"/>
          <w:szCs w:val="28"/>
        </w:rPr>
      </w:pPr>
    </w:p>
    <w:p w:rsidR="00725DA1" w:rsidRPr="004765DD" w:rsidRDefault="00725DA1" w:rsidP="00725DA1">
      <w:pPr>
        <w:spacing w:after="0" w:line="240" w:lineRule="auto"/>
        <w:rPr>
          <w:rFonts w:ascii="Arial" w:hAnsi="Arial" w:cs="Arial"/>
          <w:b/>
          <w:color w:val="000000"/>
          <w:sz w:val="28"/>
          <w:szCs w:val="28"/>
        </w:rPr>
      </w:pPr>
      <w:r>
        <w:rPr>
          <w:rFonts w:ascii="Arial" w:hAnsi="Arial" w:cs="Arial"/>
          <w:b/>
          <w:color w:val="000000"/>
          <w:sz w:val="28"/>
          <w:szCs w:val="28"/>
        </w:rPr>
        <w:lastRenderedPageBreak/>
        <w:t>AGRADECIMENTOS</w:t>
      </w:r>
    </w:p>
    <w:p w:rsidR="00725DA1" w:rsidRDefault="00725DA1" w:rsidP="00725DA1">
      <w:pPr>
        <w:spacing w:after="0" w:line="240" w:lineRule="auto"/>
        <w:jc w:val="both"/>
        <w:rPr>
          <w:rFonts w:ascii="Arial" w:hAnsi="Arial" w:cs="Arial"/>
          <w:color w:val="000000"/>
          <w:sz w:val="24"/>
        </w:rPr>
      </w:pPr>
    </w:p>
    <w:p w:rsidR="00725DA1" w:rsidRDefault="00725DA1" w:rsidP="00725DA1">
      <w:pPr>
        <w:tabs>
          <w:tab w:val="left" w:pos="284"/>
        </w:tabs>
        <w:spacing w:after="0" w:line="240" w:lineRule="auto"/>
        <w:jc w:val="both"/>
        <w:rPr>
          <w:rFonts w:ascii="Arial" w:hAnsi="Arial" w:cs="Arial"/>
          <w:color w:val="000000"/>
          <w:sz w:val="24"/>
        </w:rPr>
      </w:pPr>
    </w:p>
    <w:p w:rsidR="00725DA1" w:rsidRDefault="00725DA1" w:rsidP="00725DA1">
      <w:pPr>
        <w:tabs>
          <w:tab w:val="left" w:pos="284"/>
        </w:tabs>
        <w:spacing w:after="0" w:line="360" w:lineRule="auto"/>
        <w:ind w:firstLine="709"/>
        <w:jc w:val="both"/>
        <w:rPr>
          <w:rFonts w:ascii="Arial" w:hAnsi="Arial" w:cs="Arial"/>
          <w:color w:val="000000"/>
          <w:sz w:val="24"/>
        </w:rPr>
      </w:pPr>
      <w:r>
        <w:rPr>
          <w:rFonts w:ascii="Arial" w:hAnsi="Arial" w:cs="Arial"/>
          <w:color w:val="000000"/>
          <w:sz w:val="24"/>
        </w:rPr>
        <w:tab/>
        <w:t xml:space="preserve">Agradeço o apoio, incentivo, compreensão, e paciência dos meus colegas, professores, amigos, familiares e funcionários da Faculdade. Em especial, agradeço meus pais Márcio de Deus Godinho e Maria Lúcia Pacheco Godinho, meu marido André Vinicios Mendes, minha irmã Samara Pacheco Godinho, meus afilhados Gabriel Pacheco Duarte, Bia Oliveira Pinheiro e Davi Henrique Pacheco Rodrigues, a nossa orientadora Prof.ª. Me. Lia Dietrich, minha dupla Hélen Cássia de Amorim Santana, ao pessoal do laboratório de clinicadas da FPM, e as professoras de odontopediatria Débora </w:t>
      </w:r>
      <w:proofErr w:type="spellStart"/>
      <w:r>
        <w:rPr>
          <w:rFonts w:ascii="Arial" w:hAnsi="Arial" w:cs="Arial"/>
          <w:color w:val="000000"/>
          <w:sz w:val="24"/>
        </w:rPr>
        <w:t>Andalécio</w:t>
      </w:r>
      <w:proofErr w:type="spellEnd"/>
      <w:r>
        <w:rPr>
          <w:rFonts w:ascii="Arial" w:hAnsi="Arial" w:cs="Arial"/>
          <w:color w:val="000000"/>
          <w:sz w:val="24"/>
        </w:rPr>
        <w:t xml:space="preserve"> e Mayra França.</w:t>
      </w:r>
    </w:p>
    <w:p w:rsidR="00725DA1" w:rsidRDefault="00725DA1" w:rsidP="00725DA1">
      <w:pPr>
        <w:tabs>
          <w:tab w:val="left" w:pos="284"/>
        </w:tabs>
        <w:spacing w:after="0" w:line="360" w:lineRule="auto"/>
        <w:ind w:firstLine="709"/>
        <w:jc w:val="both"/>
        <w:rPr>
          <w:rFonts w:ascii="Arial" w:hAnsi="Arial" w:cs="Arial"/>
          <w:color w:val="000000"/>
          <w:sz w:val="24"/>
          <w:u w:val="single"/>
        </w:rPr>
      </w:pPr>
      <w:r w:rsidRPr="003E66ED">
        <w:rPr>
          <w:rFonts w:ascii="Arial" w:hAnsi="Arial" w:cs="Arial"/>
          <w:color w:val="000000"/>
          <w:sz w:val="24"/>
          <w:u w:val="single"/>
        </w:rPr>
        <w:t>Fernanda Pacheco Godinho</w:t>
      </w:r>
    </w:p>
    <w:p w:rsidR="00725DA1" w:rsidRPr="00952C3D" w:rsidRDefault="00725DA1" w:rsidP="00725DA1">
      <w:pPr>
        <w:tabs>
          <w:tab w:val="left" w:pos="284"/>
        </w:tabs>
        <w:spacing w:after="0" w:line="360" w:lineRule="auto"/>
        <w:ind w:firstLine="709"/>
        <w:jc w:val="both"/>
        <w:rPr>
          <w:rFonts w:ascii="Arial" w:hAnsi="Arial" w:cs="Arial"/>
          <w:color w:val="000000"/>
          <w:sz w:val="24"/>
          <w:u w:val="single"/>
        </w:rPr>
      </w:pPr>
    </w:p>
    <w:p w:rsidR="00725DA1" w:rsidRPr="00DF2926" w:rsidRDefault="00725DA1" w:rsidP="00725DA1">
      <w:pPr>
        <w:tabs>
          <w:tab w:val="left" w:pos="284"/>
        </w:tabs>
        <w:spacing w:after="0" w:line="360" w:lineRule="auto"/>
        <w:ind w:firstLine="709"/>
        <w:jc w:val="both"/>
        <w:rPr>
          <w:rFonts w:ascii="Arial" w:hAnsi="Arial" w:cs="Arial"/>
          <w:sz w:val="24"/>
          <w:szCs w:val="24"/>
        </w:rPr>
      </w:pPr>
      <w:r w:rsidRPr="00DF2926">
        <w:rPr>
          <w:rFonts w:ascii="Arial" w:hAnsi="Arial" w:cs="Arial"/>
          <w:sz w:val="24"/>
          <w:szCs w:val="24"/>
        </w:rPr>
        <w:t>Tomar a dec</w:t>
      </w:r>
      <w:r>
        <w:rPr>
          <w:rFonts w:ascii="Arial" w:hAnsi="Arial" w:cs="Arial"/>
          <w:sz w:val="24"/>
          <w:szCs w:val="24"/>
        </w:rPr>
        <w:t>isão de começar outra graduação</w:t>
      </w:r>
      <w:r w:rsidRPr="00DF2926">
        <w:rPr>
          <w:rFonts w:ascii="Arial" w:hAnsi="Arial" w:cs="Arial"/>
          <w:sz w:val="24"/>
          <w:szCs w:val="24"/>
        </w:rPr>
        <w:t>, conciliar</w:t>
      </w:r>
      <w:r>
        <w:rPr>
          <w:rFonts w:ascii="Arial" w:hAnsi="Arial" w:cs="Arial"/>
          <w:sz w:val="24"/>
          <w:szCs w:val="24"/>
        </w:rPr>
        <w:t xml:space="preserve"> estudo,</w:t>
      </w:r>
      <w:r w:rsidRPr="00DF2926">
        <w:rPr>
          <w:rFonts w:ascii="Arial" w:hAnsi="Arial" w:cs="Arial"/>
          <w:sz w:val="24"/>
          <w:szCs w:val="24"/>
        </w:rPr>
        <w:t xml:space="preserve"> </w:t>
      </w:r>
      <w:r>
        <w:rPr>
          <w:rFonts w:ascii="Arial" w:hAnsi="Arial" w:cs="Arial"/>
          <w:sz w:val="24"/>
          <w:szCs w:val="24"/>
        </w:rPr>
        <w:t>trabalho e família</w:t>
      </w:r>
      <w:r w:rsidRPr="00DF2926">
        <w:rPr>
          <w:rFonts w:ascii="Arial" w:hAnsi="Arial" w:cs="Arial"/>
          <w:sz w:val="24"/>
          <w:szCs w:val="24"/>
        </w:rPr>
        <w:t>, depois exonerar de um cargo público</w:t>
      </w:r>
      <w:r>
        <w:rPr>
          <w:rFonts w:ascii="Arial" w:hAnsi="Arial" w:cs="Arial"/>
          <w:sz w:val="24"/>
          <w:szCs w:val="24"/>
        </w:rPr>
        <w:t xml:space="preserve"> e chegar até aqui</w:t>
      </w:r>
      <w:r w:rsidRPr="00DF2926">
        <w:rPr>
          <w:rFonts w:ascii="Arial" w:hAnsi="Arial" w:cs="Arial"/>
          <w:sz w:val="24"/>
          <w:szCs w:val="24"/>
        </w:rPr>
        <w:t xml:space="preserve"> não foi fácil. Assim, agradeço ao Pai celestial que me deu oportunidade, força de vontade e coragem para superar todos os </w:t>
      </w:r>
      <w:r>
        <w:rPr>
          <w:rFonts w:ascii="Arial" w:hAnsi="Arial" w:cs="Arial"/>
          <w:sz w:val="24"/>
          <w:szCs w:val="24"/>
        </w:rPr>
        <w:t>desafios</w:t>
      </w:r>
      <w:r w:rsidRPr="00DF2926">
        <w:rPr>
          <w:rFonts w:ascii="Arial" w:hAnsi="Arial" w:cs="Arial"/>
          <w:sz w:val="24"/>
          <w:szCs w:val="24"/>
        </w:rPr>
        <w:t>. Aos meus pais Antônia Regina de Amorim Santa</w:t>
      </w:r>
      <w:r>
        <w:rPr>
          <w:rFonts w:ascii="Arial" w:hAnsi="Arial" w:cs="Arial"/>
          <w:sz w:val="24"/>
          <w:szCs w:val="24"/>
        </w:rPr>
        <w:t xml:space="preserve">na e José Eurípedes de Santana </w:t>
      </w:r>
      <w:r w:rsidRPr="00DF2926">
        <w:rPr>
          <w:rFonts w:ascii="Arial" w:hAnsi="Arial" w:cs="Arial"/>
          <w:sz w:val="24"/>
          <w:szCs w:val="24"/>
        </w:rPr>
        <w:t xml:space="preserve">e minhas irmãs </w:t>
      </w:r>
      <w:proofErr w:type="spellStart"/>
      <w:r w:rsidRPr="00DF2926">
        <w:rPr>
          <w:rFonts w:ascii="Arial" w:hAnsi="Arial" w:cs="Arial"/>
          <w:sz w:val="24"/>
          <w:szCs w:val="24"/>
        </w:rPr>
        <w:t>Ludimila</w:t>
      </w:r>
      <w:proofErr w:type="spellEnd"/>
      <w:r w:rsidRPr="00DF2926">
        <w:rPr>
          <w:rFonts w:ascii="Arial" w:hAnsi="Arial" w:cs="Arial"/>
          <w:sz w:val="24"/>
          <w:szCs w:val="24"/>
        </w:rPr>
        <w:t xml:space="preserve"> e </w:t>
      </w:r>
      <w:proofErr w:type="spellStart"/>
      <w:r w:rsidRPr="00DF2926">
        <w:rPr>
          <w:rFonts w:ascii="Arial" w:hAnsi="Arial" w:cs="Arial"/>
          <w:sz w:val="24"/>
          <w:szCs w:val="24"/>
        </w:rPr>
        <w:t>Polliane</w:t>
      </w:r>
      <w:proofErr w:type="spellEnd"/>
      <w:r>
        <w:rPr>
          <w:rFonts w:ascii="Arial" w:hAnsi="Arial" w:cs="Arial"/>
          <w:sz w:val="24"/>
          <w:szCs w:val="24"/>
        </w:rPr>
        <w:t xml:space="preserve"> </w:t>
      </w:r>
      <w:r w:rsidRPr="00DF2926">
        <w:rPr>
          <w:rFonts w:ascii="Arial" w:hAnsi="Arial" w:cs="Arial"/>
          <w:sz w:val="24"/>
          <w:szCs w:val="24"/>
        </w:rPr>
        <w:t xml:space="preserve">agradeço pelo apoio e ajuda com o Heitor durante minhas ausências. Ao meu marido Anderson e meu filho Heitor, agradeço pela paciência, compreensão e força que me deram nos momentos difíceis, de choro e desespero. A minha dupla Fernanda Pacheco Godinho, agradeço por tudo, foi muito bom ter sua companhia. </w:t>
      </w:r>
      <w:r>
        <w:rPr>
          <w:rFonts w:ascii="Arial" w:hAnsi="Arial" w:cs="Arial"/>
          <w:sz w:val="24"/>
          <w:szCs w:val="24"/>
        </w:rPr>
        <w:t>Aos professores</w:t>
      </w:r>
      <w:r w:rsidRPr="00DF2926">
        <w:rPr>
          <w:rFonts w:ascii="Arial" w:hAnsi="Arial" w:cs="Arial"/>
          <w:sz w:val="24"/>
          <w:szCs w:val="24"/>
        </w:rPr>
        <w:t xml:space="preserve"> dessa jornada; </w:t>
      </w:r>
      <w:r>
        <w:rPr>
          <w:rFonts w:ascii="Arial" w:hAnsi="Arial" w:cs="Arial"/>
          <w:sz w:val="24"/>
          <w:szCs w:val="24"/>
        </w:rPr>
        <w:t>e em especial</w:t>
      </w:r>
      <w:r w:rsidRPr="00DF2926">
        <w:rPr>
          <w:rFonts w:ascii="Arial" w:hAnsi="Arial" w:cs="Arial"/>
          <w:sz w:val="24"/>
          <w:szCs w:val="24"/>
        </w:rPr>
        <w:t xml:space="preserve"> a Prof.</w:t>
      </w:r>
      <w:r w:rsidRPr="00DF2926">
        <w:rPr>
          <w:rFonts w:ascii="Arial" w:hAnsi="Arial" w:cs="Arial"/>
          <w:sz w:val="24"/>
          <w:szCs w:val="24"/>
          <w:vertAlign w:val="superscript"/>
        </w:rPr>
        <w:t xml:space="preserve">ª </w:t>
      </w:r>
      <w:r w:rsidRPr="00DF2926">
        <w:rPr>
          <w:rFonts w:ascii="Arial" w:hAnsi="Arial" w:cs="Arial"/>
          <w:sz w:val="24"/>
          <w:szCs w:val="24"/>
        </w:rPr>
        <w:t>Me. Lia Dietrich, pelos ensinamentos e confiança para a execução deste trabalho. Aos funcionários do laboratório de Análises C</w:t>
      </w:r>
      <w:r>
        <w:rPr>
          <w:rFonts w:ascii="Arial" w:hAnsi="Arial" w:cs="Arial"/>
          <w:sz w:val="24"/>
          <w:szCs w:val="24"/>
        </w:rPr>
        <w:t>línicas da FPM</w:t>
      </w:r>
      <w:r w:rsidRPr="00DF2926">
        <w:rPr>
          <w:rFonts w:ascii="Arial" w:hAnsi="Arial" w:cs="Arial"/>
          <w:sz w:val="24"/>
          <w:szCs w:val="24"/>
        </w:rPr>
        <w:t xml:space="preserve">, as professoras Débora </w:t>
      </w:r>
      <w:proofErr w:type="spellStart"/>
      <w:r w:rsidRPr="00DF2926">
        <w:rPr>
          <w:rFonts w:ascii="Arial" w:hAnsi="Arial" w:cs="Arial"/>
          <w:sz w:val="24"/>
          <w:szCs w:val="24"/>
        </w:rPr>
        <w:t>Andalécio</w:t>
      </w:r>
      <w:proofErr w:type="spellEnd"/>
      <w:r w:rsidRPr="00DF2926">
        <w:rPr>
          <w:rFonts w:ascii="Arial" w:hAnsi="Arial" w:cs="Arial"/>
          <w:sz w:val="24"/>
          <w:szCs w:val="24"/>
        </w:rPr>
        <w:t xml:space="preserve"> e Mayra França e aos pacientes / pais que permitiram a participação de seus filhos em nossa pesquisa. Enfim, gratidão é o que sinto neste momento.</w:t>
      </w:r>
    </w:p>
    <w:p w:rsidR="00725DA1" w:rsidRPr="00952C3D" w:rsidRDefault="00725DA1" w:rsidP="00725DA1">
      <w:pPr>
        <w:tabs>
          <w:tab w:val="left" w:pos="284"/>
        </w:tabs>
        <w:spacing w:after="0" w:line="360" w:lineRule="auto"/>
        <w:ind w:firstLine="709"/>
        <w:jc w:val="both"/>
        <w:rPr>
          <w:rFonts w:ascii="Arial" w:hAnsi="Arial" w:cs="Arial"/>
          <w:color w:val="000000"/>
          <w:sz w:val="24"/>
          <w:u w:val="single"/>
        </w:rPr>
      </w:pPr>
      <w:r w:rsidRPr="00952C3D">
        <w:rPr>
          <w:rFonts w:ascii="Arial" w:hAnsi="Arial" w:cs="Arial"/>
          <w:color w:val="000000"/>
          <w:sz w:val="24"/>
          <w:u w:val="single"/>
        </w:rPr>
        <w:t>Hélen Cássia de Amorim Santana</w:t>
      </w:r>
    </w:p>
    <w:p w:rsidR="00725DA1" w:rsidRDefault="00725DA1" w:rsidP="00725DA1"/>
    <w:p w:rsidR="00725DA1" w:rsidRPr="0091526E" w:rsidRDefault="00725DA1" w:rsidP="00725DA1">
      <w:pPr>
        <w:spacing w:after="0" w:line="360" w:lineRule="auto"/>
        <w:ind w:firstLine="709"/>
        <w:jc w:val="both"/>
        <w:rPr>
          <w:rFonts w:ascii="Arial" w:hAnsi="Arial" w:cs="Arial"/>
          <w:sz w:val="24"/>
          <w:szCs w:val="24"/>
        </w:rPr>
      </w:pPr>
    </w:p>
    <w:p w:rsidR="001A6390" w:rsidRDefault="001A6390" w:rsidP="0091526E">
      <w:pPr>
        <w:spacing w:after="0" w:line="360" w:lineRule="auto"/>
        <w:ind w:firstLine="709"/>
        <w:jc w:val="both"/>
        <w:rPr>
          <w:rFonts w:ascii="Arial" w:hAnsi="Arial" w:cs="Arial"/>
          <w:sz w:val="24"/>
          <w:szCs w:val="24"/>
        </w:rPr>
      </w:pPr>
    </w:p>
    <w:p w:rsidR="00A87442" w:rsidRDefault="00A87442" w:rsidP="0091526E">
      <w:pPr>
        <w:spacing w:after="0" w:line="360" w:lineRule="auto"/>
        <w:ind w:firstLine="709"/>
        <w:jc w:val="both"/>
        <w:rPr>
          <w:rFonts w:ascii="Arial" w:hAnsi="Arial" w:cs="Arial"/>
          <w:sz w:val="24"/>
          <w:szCs w:val="24"/>
        </w:rPr>
      </w:pPr>
    </w:p>
    <w:p w:rsidR="00A87442" w:rsidRDefault="00A87442" w:rsidP="0091526E">
      <w:pPr>
        <w:spacing w:after="0" w:line="360" w:lineRule="auto"/>
        <w:ind w:firstLine="709"/>
        <w:jc w:val="both"/>
        <w:rPr>
          <w:rFonts w:ascii="Arial" w:hAnsi="Arial" w:cs="Arial"/>
          <w:sz w:val="24"/>
          <w:szCs w:val="24"/>
        </w:rPr>
      </w:pPr>
    </w:p>
    <w:p w:rsidR="00A03ED3" w:rsidRDefault="00A03ED3" w:rsidP="00725DA1">
      <w:pPr>
        <w:spacing w:after="0" w:line="360" w:lineRule="auto"/>
        <w:rPr>
          <w:rFonts w:ascii="Arial" w:hAnsi="Arial" w:cs="Arial"/>
          <w:sz w:val="24"/>
          <w:szCs w:val="24"/>
        </w:rPr>
      </w:pPr>
    </w:p>
    <w:p w:rsidR="00725DA1" w:rsidRDefault="00725DA1" w:rsidP="00A87442">
      <w:pPr>
        <w:spacing w:after="0" w:line="360" w:lineRule="auto"/>
        <w:jc w:val="center"/>
        <w:rPr>
          <w:rFonts w:ascii="Arial" w:eastAsia="Arial" w:hAnsi="Arial" w:cs="Arial"/>
          <w:b/>
          <w:sz w:val="28"/>
          <w:szCs w:val="28"/>
        </w:rPr>
      </w:pPr>
    </w:p>
    <w:p w:rsidR="001323CC" w:rsidRPr="000242AC" w:rsidRDefault="00AE6AA4" w:rsidP="00725DA1">
      <w:pPr>
        <w:spacing w:after="0" w:line="360" w:lineRule="auto"/>
        <w:rPr>
          <w:rFonts w:ascii="Arial" w:eastAsia="Arial" w:hAnsi="Arial" w:cs="Arial"/>
          <w:b/>
          <w:sz w:val="28"/>
          <w:szCs w:val="28"/>
        </w:rPr>
      </w:pPr>
      <w:r>
        <w:rPr>
          <w:rFonts w:ascii="Arial" w:eastAsia="Arial" w:hAnsi="Arial" w:cs="Arial"/>
          <w:b/>
          <w:sz w:val="28"/>
          <w:szCs w:val="28"/>
        </w:rPr>
        <w:lastRenderedPageBreak/>
        <w:t>REFERÊ</w:t>
      </w:r>
      <w:r w:rsidR="00C64A8F" w:rsidRPr="000242AC">
        <w:rPr>
          <w:rFonts w:ascii="Arial" w:eastAsia="Arial" w:hAnsi="Arial" w:cs="Arial"/>
          <w:b/>
          <w:sz w:val="28"/>
          <w:szCs w:val="28"/>
        </w:rPr>
        <w:t>NCIAS</w:t>
      </w:r>
    </w:p>
    <w:p w:rsidR="00C64A8F" w:rsidRPr="00C64A8F" w:rsidRDefault="00C64A8F" w:rsidP="00701260">
      <w:pPr>
        <w:spacing w:after="0" w:line="360" w:lineRule="auto"/>
        <w:ind w:firstLine="709"/>
        <w:jc w:val="both"/>
        <w:rPr>
          <w:rFonts w:ascii="Arial" w:eastAsia="Arial" w:hAnsi="Arial" w:cs="Arial"/>
          <w:sz w:val="24"/>
          <w:szCs w:val="24"/>
        </w:rPr>
      </w:pPr>
    </w:p>
    <w:p w:rsidR="00931A41" w:rsidRPr="0092154B" w:rsidRDefault="00931A41" w:rsidP="0092154B">
      <w:pPr>
        <w:pStyle w:val="PargrafodaLista"/>
        <w:numPr>
          <w:ilvl w:val="0"/>
          <w:numId w:val="4"/>
        </w:numPr>
        <w:spacing w:after="0" w:line="360" w:lineRule="auto"/>
        <w:ind w:left="0" w:firstLine="709"/>
        <w:jc w:val="both"/>
        <w:rPr>
          <w:rFonts w:ascii="Arial" w:hAnsi="Arial" w:cs="Arial"/>
          <w:sz w:val="24"/>
          <w:szCs w:val="24"/>
        </w:rPr>
      </w:pPr>
      <w:r w:rsidRPr="0092154B">
        <w:rPr>
          <w:rFonts w:ascii="Arial" w:hAnsi="Arial" w:cs="Arial"/>
          <w:sz w:val="24"/>
          <w:szCs w:val="24"/>
        </w:rPr>
        <w:t xml:space="preserve">Cardoso, VM. O </w:t>
      </w:r>
      <w:proofErr w:type="spellStart"/>
      <w:r w:rsidRPr="0092154B">
        <w:rPr>
          <w:rFonts w:ascii="Arial" w:hAnsi="Arial" w:cs="Arial"/>
          <w:sz w:val="24"/>
          <w:szCs w:val="24"/>
        </w:rPr>
        <w:t>microbioma</w:t>
      </w:r>
      <w:proofErr w:type="spellEnd"/>
      <w:r w:rsidRPr="0092154B">
        <w:rPr>
          <w:rFonts w:ascii="Arial" w:hAnsi="Arial" w:cs="Arial"/>
          <w:sz w:val="24"/>
          <w:szCs w:val="24"/>
        </w:rPr>
        <w:t xml:space="preserve"> humano.2015.71f. Trabalho para obtenção do grau de Mestre em Ciências Farmacêuticas- Universidade Fernando Pessoa Faculdade de Ciências da Saúde, Porto,2015. Disponível em: https://bdigital.ufp.pt/bitstream/10284/5545/1/PPG_21839.pdf</w:t>
      </w:r>
    </w:p>
    <w:p w:rsidR="00F34E28" w:rsidRPr="0092154B" w:rsidRDefault="00F34E28" w:rsidP="0092154B">
      <w:pPr>
        <w:spacing w:after="0" w:line="360" w:lineRule="auto"/>
        <w:ind w:firstLine="709"/>
        <w:jc w:val="both"/>
        <w:rPr>
          <w:rFonts w:ascii="Arial" w:hAnsi="Arial" w:cs="Arial"/>
          <w:sz w:val="24"/>
          <w:szCs w:val="24"/>
        </w:rPr>
      </w:pPr>
    </w:p>
    <w:p w:rsidR="00931A41" w:rsidRPr="0092154B" w:rsidRDefault="00931A41" w:rsidP="00A03ED3">
      <w:pPr>
        <w:pStyle w:val="PargrafodaLista"/>
        <w:numPr>
          <w:ilvl w:val="0"/>
          <w:numId w:val="4"/>
        </w:numPr>
        <w:spacing w:after="0" w:line="360" w:lineRule="auto"/>
        <w:ind w:left="0" w:firstLine="709"/>
        <w:jc w:val="both"/>
        <w:rPr>
          <w:rFonts w:ascii="Arial" w:hAnsi="Arial" w:cs="Arial"/>
          <w:sz w:val="24"/>
          <w:szCs w:val="24"/>
        </w:rPr>
      </w:pPr>
      <w:r w:rsidRPr="0092154B">
        <w:rPr>
          <w:rFonts w:ascii="Arial" w:hAnsi="Arial" w:cs="Arial"/>
          <w:sz w:val="24"/>
          <w:szCs w:val="24"/>
        </w:rPr>
        <w:t xml:space="preserve">Lopes TR, Almeida AB, Moreira RO, Carvalho AAH, Garcia FM, Rocha CM et al. Determinantes sociais </w:t>
      </w:r>
      <w:proofErr w:type="gramStart"/>
      <w:r w:rsidRPr="0092154B">
        <w:rPr>
          <w:rFonts w:ascii="Arial" w:hAnsi="Arial" w:cs="Arial"/>
          <w:sz w:val="24"/>
          <w:szCs w:val="24"/>
        </w:rPr>
        <w:t>e  biológicos</w:t>
      </w:r>
      <w:proofErr w:type="gramEnd"/>
      <w:r w:rsidRPr="0092154B">
        <w:rPr>
          <w:rFonts w:ascii="Arial" w:hAnsi="Arial" w:cs="Arial"/>
          <w:sz w:val="24"/>
          <w:szCs w:val="24"/>
        </w:rPr>
        <w:t xml:space="preserve"> da  cárie dentária na  </w:t>
      </w:r>
      <w:proofErr w:type="spellStart"/>
      <w:r w:rsidRPr="0092154B">
        <w:rPr>
          <w:rFonts w:ascii="Arial" w:hAnsi="Arial" w:cs="Arial"/>
          <w:sz w:val="24"/>
          <w:szCs w:val="24"/>
        </w:rPr>
        <w:t>infancia</w:t>
      </w:r>
      <w:proofErr w:type="spellEnd"/>
      <w:r w:rsidRPr="0092154B">
        <w:rPr>
          <w:rFonts w:ascii="Arial" w:hAnsi="Arial" w:cs="Arial"/>
          <w:sz w:val="24"/>
          <w:szCs w:val="24"/>
        </w:rPr>
        <w:t xml:space="preserve">: uma </w:t>
      </w:r>
      <w:r w:rsidR="00A03ED3">
        <w:rPr>
          <w:rFonts w:ascii="Arial" w:hAnsi="Arial" w:cs="Arial"/>
          <w:sz w:val="24"/>
          <w:szCs w:val="24"/>
        </w:rPr>
        <w:t xml:space="preserve">experiência </w:t>
      </w:r>
      <w:r w:rsidRPr="0092154B">
        <w:rPr>
          <w:rFonts w:ascii="Arial" w:hAnsi="Arial" w:cs="Arial"/>
          <w:sz w:val="24"/>
          <w:szCs w:val="24"/>
        </w:rPr>
        <w:t xml:space="preserve">interdisciplinar no pet  saúde – </w:t>
      </w:r>
      <w:proofErr w:type="spellStart"/>
      <w:r w:rsidRPr="0092154B">
        <w:rPr>
          <w:rFonts w:ascii="Arial" w:hAnsi="Arial" w:cs="Arial"/>
          <w:sz w:val="24"/>
          <w:szCs w:val="24"/>
        </w:rPr>
        <w:t>UFJ.Rev.APS</w:t>
      </w:r>
      <w:proofErr w:type="spellEnd"/>
      <w:r w:rsidRPr="0092154B">
        <w:rPr>
          <w:rFonts w:ascii="Arial" w:hAnsi="Arial" w:cs="Arial"/>
          <w:sz w:val="24"/>
          <w:szCs w:val="24"/>
        </w:rPr>
        <w:t xml:space="preserve">[periódico na internet].2015 </w:t>
      </w:r>
      <w:proofErr w:type="spellStart"/>
      <w:r w:rsidRPr="0092154B">
        <w:rPr>
          <w:rFonts w:ascii="Arial" w:hAnsi="Arial" w:cs="Arial"/>
          <w:sz w:val="24"/>
          <w:szCs w:val="24"/>
        </w:rPr>
        <w:t>jan</w:t>
      </w:r>
      <w:proofErr w:type="spellEnd"/>
      <w:r w:rsidRPr="0092154B">
        <w:rPr>
          <w:rFonts w:ascii="Arial" w:hAnsi="Arial" w:cs="Arial"/>
          <w:sz w:val="24"/>
          <w:szCs w:val="24"/>
        </w:rPr>
        <w:t>/mar[acesso em 9 junho 2019]; 18(1): 30 - 38.Disponível em: https://periodicos.ufjf.br/index.php/aps/article/view/15397</w:t>
      </w:r>
    </w:p>
    <w:p w:rsidR="00931A41" w:rsidRPr="0092154B" w:rsidRDefault="00931A41" w:rsidP="0092154B">
      <w:pPr>
        <w:spacing w:after="0" w:line="360" w:lineRule="auto"/>
        <w:ind w:firstLine="709"/>
        <w:jc w:val="both"/>
        <w:rPr>
          <w:rFonts w:ascii="Arial" w:hAnsi="Arial" w:cs="Arial"/>
          <w:sz w:val="24"/>
          <w:szCs w:val="24"/>
        </w:rPr>
      </w:pPr>
    </w:p>
    <w:p w:rsidR="00931A41" w:rsidRPr="0092154B" w:rsidRDefault="00931A41" w:rsidP="0092154B">
      <w:pPr>
        <w:pStyle w:val="PargrafodaLista"/>
        <w:numPr>
          <w:ilvl w:val="0"/>
          <w:numId w:val="4"/>
        </w:numPr>
        <w:spacing w:after="0" w:line="360" w:lineRule="auto"/>
        <w:ind w:left="0" w:firstLine="709"/>
        <w:jc w:val="both"/>
        <w:rPr>
          <w:rFonts w:ascii="Arial" w:hAnsi="Arial" w:cs="Arial"/>
          <w:sz w:val="24"/>
          <w:szCs w:val="24"/>
        </w:rPr>
      </w:pPr>
      <w:proofErr w:type="spellStart"/>
      <w:r w:rsidRPr="0092154B">
        <w:rPr>
          <w:rFonts w:ascii="Arial" w:hAnsi="Arial" w:cs="Arial"/>
          <w:sz w:val="24"/>
          <w:szCs w:val="24"/>
        </w:rPr>
        <w:t>Losso</w:t>
      </w:r>
      <w:proofErr w:type="spellEnd"/>
      <w:r w:rsidRPr="0092154B">
        <w:rPr>
          <w:rFonts w:ascii="Arial" w:hAnsi="Arial" w:cs="Arial"/>
          <w:sz w:val="24"/>
          <w:szCs w:val="24"/>
        </w:rPr>
        <w:t xml:space="preserve"> EM, Tavares MCR, </w:t>
      </w:r>
      <w:proofErr w:type="spellStart"/>
      <w:r w:rsidRPr="0092154B">
        <w:rPr>
          <w:rFonts w:ascii="Arial" w:hAnsi="Arial" w:cs="Arial"/>
          <w:sz w:val="24"/>
          <w:szCs w:val="24"/>
        </w:rPr>
        <w:t>SilvaJYB</w:t>
      </w:r>
      <w:proofErr w:type="spellEnd"/>
      <w:r w:rsidRPr="0092154B">
        <w:rPr>
          <w:rFonts w:ascii="Arial" w:hAnsi="Arial" w:cs="Arial"/>
          <w:sz w:val="24"/>
          <w:szCs w:val="24"/>
        </w:rPr>
        <w:t xml:space="preserve">, </w:t>
      </w:r>
      <w:proofErr w:type="spellStart"/>
      <w:r w:rsidRPr="0092154B">
        <w:rPr>
          <w:rFonts w:ascii="Arial" w:hAnsi="Arial" w:cs="Arial"/>
          <w:sz w:val="24"/>
          <w:szCs w:val="24"/>
        </w:rPr>
        <w:t>Urban</w:t>
      </w:r>
      <w:proofErr w:type="spellEnd"/>
      <w:r w:rsidRPr="0092154B">
        <w:rPr>
          <w:rFonts w:ascii="Arial" w:hAnsi="Arial" w:cs="Arial"/>
          <w:sz w:val="24"/>
          <w:szCs w:val="24"/>
        </w:rPr>
        <w:t xml:space="preserve"> CA.</w:t>
      </w:r>
      <w:r w:rsidRPr="0092154B">
        <w:rPr>
          <w:rFonts w:ascii="Arial" w:hAnsi="Arial" w:cs="Arial"/>
          <w:b/>
          <w:bCs/>
          <w:sz w:val="24"/>
          <w:szCs w:val="24"/>
        </w:rPr>
        <w:t xml:space="preserve"> </w:t>
      </w:r>
      <w:r w:rsidRPr="0092154B">
        <w:rPr>
          <w:rFonts w:ascii="Arial" w:hAnsi="Arial" w:cs="Arial"/>
          <w:bCs/>
          <w:sz w:val="24"/>
          <w:szCs w:val="24"/>
        </w:rPr>
        <w:t xml:space="preserve">Cárie precoce e severa na infância: uma abordagem </w:t>
      </w:r>
      <w:proofErr w:type="spellStart"/>
      <w:proofErr w:type="gramStart"/>
      <w:r w:rsidRPr="0092154B">
        <w:rPr>
          <w:rFonts w:ascii="Arial" w:hAnsi="Arial" w:cs="Arial"/>
          <w:bCs/>
          <w:sz w:val="24"/>
          <w:szCs w:val="24"/>
        </w:rPr>
        <w:t>integral.J.Pediatr</w:t>
      </w:r>
      <w:proofErr w:type="spellEnd"/>
      <w:r w:rsidRPr="0092154B">
        <w:rPr>
          <w:rFonts w:ascii="Arial" w:hAnsi="Arial" w:cs="Arial"/>
          <w:bCs/>
          <w:sz w:val="24"/>
          <w:szCs w:val="24"/>
        </w:rPr>
        <w:t>.[</w:t>
      </w:r>
      <w:proofErr w:type="gramEnd"/>
      <w:r w:rsidRPr="0092154B">
        <w:rPr>
          <w:rFonts w:ascii="Arial" w:hAnsi="Arial" w:cs="Arial"/>
          <w:bCs/>
          <w:sz w:val="24"/>
          <w:szCs w:val="24"/>
        </w:rPr>
        <w:t>periódico na internet].2009Aug[acesso em 9junho 2019]; 85(4):1-9. Disponível em:</w:t>
      </w:r>
      <w:r w:rsidRPr="0092154B">
        <w:rPr>
          <w:rFonts w:ascii="Arial" w:hAnsi="Arial" w:cs="Arial"/>
          <w:sz w:val="24"/>
          <w:szCs w:val="24"/>
        </w:rPr>
        <w:t xml:space="preserve"> http://www.scielo.br/scielo.p</w:t>
      </w:r>
      <w:r w:rsidR="000242AC" w:rsidRPr="0092154B">
        <w:rPr>
          <w:rFonts w:ascii="Arial" w:hAnsi="Arial" w:cs="Arial"/>
          <w:sz w:val="24"/>
          <w:szCs w:val="24"/>
        </w:rPr>
        <w:t>hp?script=sci_arttext&amp;pid=S0021</w:t>
      </w:r>
      <w:r w:rsidRPr="0092154B">
        <w:rPr>
          <w:rFonts w:ascii="Arial" w:hAnsi="Arial" w:cs="Arial"/>
          <w:sz w:val="24"/>
          <w:szCs w:val="24"/>
        </w:rPr>
        <w:t>75572009000400005</w:t>
      </w:r>
    </w:p>
    <w:p w:rsidR="00F34E28" w:rsidRPr="0092154B" w:rsidRDefault="00F34E28" w:rsidP="0092154B">
      <w:pPr>
        <w:spacing w:after="0" w:line="360" w:lineRule="auto"/>
        <w:ind w:firstLine="709"/>
        <w:jc w:val="both"/>
        <w:rPr>
          <w:rFonts w:ascii="Arial" w:hAnsi="Arial" w:cs="Arial"/>
          <w:sz w:val="24"/>
          <w:szCs w:val="24"/>
        </w:rPr>
      </w:pPr>
    </w:p>
    <w:p w:rsidR="00931A41" w:rsidRPr="0092154B" w:rsidRDefault="00931A41" w:rsidP="0092154B">
      <w:pPr>
        <w:pStyle w:val="PargrafodaLista"/>
        <w:numPr>
          <w:ilvl w:val="0"/>
          <w:numId w:val="4"/>
        </w:numPr>
        <w:spacing w:after="0" w:line="360" w:lineRule="auto"/>
        <w:ind w:left="0" w:firstLine="709"/>
        <w:jc w:val="both"/>
        <w:rPr>
          <w:rStyle w:val="Hyperlink"/>
          <w:rFonts w:ascii="Arial" w:hAnsi="Arial" w:cs="Arial"/>
          <w:color w:val="auto"/>
          <w:sz w:val="24"/>
          <w:szCs w:val="24"/>
          <w:u w:val="none"/>
        </w:rPr>
      </w:pPr>
      <w:r w:rsidRPr="0092154B">
        <w:rPr>
          <w:rFonts w:ascii="Arial" w:hAnsi="Arial" w:cs="Arial"/>
          <w:sz w:val="24"/>
          <w:szCs w:val="24"/>
        </w:rPr>
        <w:t xml:space="preserve">Casais PMM, Moreira IS, Moreira LGP, Oliveira MLL, Ribeiro EDP, </w:t>
      </w:r>
      <w:proofErr w:type="spellStart"/>
      <w:r w:rsidRPr="0092154B">
        <w:rPr>
          <w:rFonts w:ascii="Arial" w:hAnsi="Arial" w:cs="Arial"/>
          <w:sz w:val="24"/>
          <w:szCs w:val="24"/>
        </w:rPr>
        <w:t>Rapp</w:t>
      </w:r>
      <w:proofErr w:type="spellEnd"/>
      <w:r w:rsidRPr="0092154B">
        <w:rPr>
          <w:rFonts w:ascii="Arial" w:hAnsi="Arial" w:cs="Arial"/>
          <w:sz w:val="24"/>
          <w:szCs w:val="24"/>
        </w:rPr>
        <w:t xml:space="preserve"> GE. Placa bacteriana Dental como um </w:t>
      </w:r>
      <w:proofErr w:type="spellStart"/>
      <w:r w:rsidRPr="0092154B">
        <w:rPr>
          <w:rFonts w:ascii="Arial" w:hAnsi="Arial" w:cs="Arial"/>
          <w:sz w:val="24"/>
          <w:szCs w:val="24"/>
        </w:rPr>
        <w:t>Biofilme.Rev</w:t>
      </w:r>
      <w:proofErr w:type="spellEnd"/>
      <w:r w:rsidRPr="0092154B">
        <w:rPr>
          <w:rFonts w:ascii="Arial" w:hAnsi="Arial" w:cs="Arial"/>
          <w:sz w:val="24"/>
          <w:szCs w:val="24"/>
        </w:rPr>
        <w:t xml:space="preserve"> </w:t>
      </w:r>
      <w:proofErr w:type="spellStart"/>
      <w:r w:rsidRPr="0092154B">
        <w:rPr>
          <w:rFonts w:ascii="Arial" w:hAnsi="Arial" w:cs="Arial"/>
          <w:sz w:val="24"/>
          <w:szCs w:val="24"/>
        </w:rPr>
        <w:t>Fac</w:t>
      </w:r>
      <w:proofErr w:type="spellEnd"/>
      <w:r w:rsidRPr="0092154B">
        <w:rPr>
          <w:rFonts w:ascii="Arial" w:hAnsi="Arial" w:cs="Arial"/>
          <w:sz w:val="24"/>
          <w:szCs w:val="24"/>
        </w:rPr>
        <w:t xml:space="preserve"> </w:t>
      </w:r>
      <w:proofErr w:type="spellStart"/>
      <w:r w:rsidRPr="0092154B">
        <w:rPr>
          <w:rFonts w:ascii="Arial" w:hAnsi="Arial" w:cs="Arial"/>
          <w:sz w:val="24"/>
          <w:szCs w:val="24"/>
        </w:rPr>
        <w:t>Odontol</w:t>
      </w:r>
      <w:proofErr w:type="spellEnd"/>
      <w:r w:rsidRPr="0092154B">
        <w:rPr>
          <w:rFonts w:ascii="Arial" w:hAnsi="Arial" w:cs="Arial"/>
          <w:sz w:val="24"/>
          <w:szCs w:val="24"/>
        </w:rPr>
        <w:t xml:space="preserve"> </w:t>
      </w:r>
      <w:proofErr w:type="spellStart"/>
      <w:r w:rsidRPr="0092154B">
        <w:rPr>
          <w:rFonts w:ascii="Arial" w:hAnsi="Arial" w:cs="Arial"/>
          <w:sz w:val="24"/>
          <w:szCs w:val="24"/>
        </w:rPr>
        <w:t>Univ</w:t>
      </w:r>
      <w:proofErr w:type="spellEnd"/>
      <w:r w:rsidRPr="0092154B">
        <w:rPr>
          <w:rFonts w:ascii="Arial" w:hAnsi="Arial" w:cs="Arial"/>
          <w:sz w:val="24"/>
          <w:szCs w:val="24"/>
        </w:rPr>
        <w:t xml:space="preserve"> </w:t>
      </w:r>
      <w:proofErr w:type="spellStart"/>
      <w:r w:rsidRPr="0092154B">
        <w:rPr>
          <w:rFonts w:ascii="Arial" w:hAnsi="Arial" w:cs="Arial"/>
          <w:sz w:val="24"/>
          <w:szCs w:val="24"/>
        </w:rPr>
        <w:t>Fed</w:t>
      </w:r>
      <w:proofErr w:type="spellEnd"/>
      <w:r w:rsidRPr="0092154B">
        <w:rPr>
          <w:rFonts w:ascii="Arial" w:hAnsi="Arial" w:cs="Arial"/>
          <w:sz w:val="24"/>
          <w:szCs w:val="24"/>
        </w:rPr>
        <w:t xml:space="preserve"> </w:t>
      </w:r>
      <w:proofErr w:type="gramStart"/>
      <w:r w:rsidRPr="0092154B">
        <w:rPr>
          <w:rFonts w:ascii="Arial" w:hAnsi="Arial" w:cs="Arial"/>
          <w:sz w:val="24"/>
          <w:szCs w:val="24"/>
        </w:rPr>
        <w:t>Bahia[</w:t>
      </w:r>
      <w:proofErr w:type="gramEnd"/>
      <w:r w:rsidRPr="0092154B">
        <w:rPr>
          <w:rFonts w:ascii="Arial" w:hAnsi="Arial" w:cs="Arial"/>
          <w:sz w:val="24"/>
          <w:szCs w:val="24"/>
        </w:rPr>
        <w:t>periódico na internet].2013 [acesso em 9 junho 2019];43(1):61-6. Disponível em: https://www.researchgate.net/publication/261171362_Placa_bacteriana_dental_como_um_biofilme_Dental_bacterial_plaque_as_a_biofilm</w:t>
      </w:r>
    </w:p>
    <w:p w:rsidR="008A6BC4" w:rsidRPr="0092154B" w:rsidRDefault="008A6BC4" w:rsidP="0092154B">
      <w:pPr>
        <w:spacing w:after="0" w:line="360" w:lineRule="auto"/>
        <w:ind w:firstLine="709"/>
        <w:jc w:val="both"/>
        <w:rPr>
          <w:rFonts w:ascii="Arial" w:hAnsi="Arial" w:cs="Arial"/>
          <w:sz w:val="24"/>
          <w:szCs w:val="24"/>
        </w:rPr>
      </w:pPr>
    </w:p>
    <w:p w:rsidR="008A6BC4" w:rsidRPr="0092154B" w:rsidRDefault="008A6BC4" w:rsidP="0092154B">
      <w:pPr>
        <w:pStyle w:val="PargrafodaLista"/>
        <w:numPr>
          <w:ilvl w:val="0"/>
          <w:numId w:val="4"/>
        </w:numPr>
        <w:spacing w:after="0" w:line="360" w:lineRule="auto"/>
        <w:ind w:left="0" w:firstLine="709"/>
        <w:jc w:val="both"/>
        <w:rPr>
          <w:rFonts w:ascii="Arial" w:hAnsi="Arial" w:cs="Arial"/>
          <w:sz w:val="24"/>
          <w:szCs w:val="24"/>
        </w:rPr>
      </w:pPr>
      <w:r w:rsidRPr="0092154B">
        <w:rPr>
          <w:rStyle w:val="Hyperlink"/>
          <w:rFonts w:ascii="Arial" w:hAnsi="Arial" w:cs="Arial"/>
          <w:color w:val="auto"/>
          <w:sz w:val="24"/>
          <w:szCs w:val="24"/>
          <w:u w:val="none"/>
          <w:shd w:val="clear" w:color="auto" w:fill="FFFFFF"/>
        </w:rPr>
        <w:t xml:space="preserve">Andrade CB, </w:t>
      </w:r>
      <w:proofErr w:type="spellStart"/>
      <w:r w:rsidRPr="0092154B">
        <w:rPr>
          <w:rStyle w:val="Hyperlink"/>
          <w:rFonts w:ascii="Arial" w:hAnsi="Arial" w:cs="Arial"/>
          <w:color w:val="auto"/>
          <w:sz w:val="24"/>
          <w:szCs w:val="24"/>
          <w:u w:val="none"/>
          <w:shd w:val="clear" w:color="auto" w:fill="FFFFFF"/>
        </w:rPr>
        <w:t>Pomarico</w:t>
      </w:r>
      <w:proofErr w:type="spellEnd"/>
      <w:r w:rsidRPr="0092154B">
        <w:rPr>
          <w:rStyle w:val="Hyperlink"/>
          <w:rFonts w:ascii="Arial" w:hAnsi="Arial" w:cs="Arial"/>
          <w:color w:val="auto"/>
          <w:sz w:val="24"/>
          <w:szCs w:val="24"/>
          <w:u w:val="none"/>
          <w:shd w:val="clear" w:color="auto" w:fill="FFFFFF"/>
        </w:rPr>
        <w:t xml:space="preserve"> L, </w:t>
      </w:r>
      <w:proofErr w:type="spellStart"/>
      <w:r w:rsidRPr="0092154B">
        <w:rPr>
          <w:rStyle w:val="Hyperlink"/>
          <w:rFonts w:ascii="Arial" w:hAnsi="Arial" w:cs="Arial"/>
          <w:color w:val="auto"/>
          <w:sz w:val="24"/>
          <w:szCs w:val="24"/>
          <w:u w:val="none"/>
          <w:shd w:val="clear" w:color="auto" w:fill="FFFFFF"/>
        </w:rPr>
        <w:t>Requejo</w:t>
      </w:r>
      <w:proofErr w:type="spellEnd"/>
      <w:r w:rsidRPr="0092154B">
        <w:rPr>
          <w:rStyle w:val="Hyperlink"/>
          <w:rFonts w:ascii="Arial" w:hAnsi="Arial" w:cs="Arial"/>
          <w:color w:val="auto"/>
          <w:sz w:val="24"/>
          <w:szCs w:val="24"/>
          <w:u w:val="none"/>
          <w:shd w:val="clear" w:color="auto" w:fill="FFFFFF"/>
        </w:rPr>
        <w:t xml:space="preserve"> MEP, Gonçalves AF. Conhecimento de pais/responsáveis sobre a cárie dentária na primeira infância</w:t>
      </w:r>
      <w:r w:rsidRPr="0092154B">
        <w:rPr>
          <w:rStyle w:val="Hyperlink"/>
          <w:rFonts w:ascii="Arial" w:hAnsi="Arial" w:cs="Arial"/>
          <w:color w:val="auto"/>
          <w:sz w:val="24"/>
          <w:szCs w:val="24"/>
          <w:u w:val="none"/>
          <w:shd w:val="clear" w:color="auto" w:fill="FFFFFF" w:themeFill="background1"/>
        </w:rPr>
        <w:t>.</w:t>
      </w:r>
      <w:r w:rsidRPr="0092154B">
        <w:rPr>
          <w:rFonts w:ascii="Arial" w:hAnsi="Arial" w:cs="Arial"/>
          <w:sz w:val="24"/>
          <w:szCs w:val="24"/>
          <w:shd w:val="clear" w:color="auto" w:fill="FFFFFF" w:themeFill="background1"/>
        </w:rPr>
        <w:t xml:space="preserve"> Rev. </w:t>
      </w:r>
      <w:proofErr w:type="spellStart"/>
      <w:proofErr w:type="gramStart"/>
      <w:r w:rsidRPr="0092154B">
        <w:rPr>
          <w:rFonts w:ascii="Arial" w:hAnsi="Arial" w:cs="Arial"/>
          <w:sz w:val="24"/>
          <w:szCs w:val="24"/>
          <w:shd w:val="clear" w:color="auto" w:fill="FFFFFF" w:themeFill="background1"/>
        </w:rPr>
        <w:t>odontol.metod</w:t>
      </w:r>
      <w:proofErr w:type="spellEnd"/>
      <w:r w:rsidRPr="0092154B">
        <w:rPr>
          <w:rFonts w:ascii="Arial" w:hAnsi="Arial" w:cs="Arial"/>
          <w:sz w:val="24"/>
          <w:szCs w:val="24"/>
          <w:shd w:val="clear" w:color="auto" w:fill="FFFFFF" w:themeFill="background1"/>
        </w:rPr>
        <w:t>.[</w:t>
      </w:r>
      <w:proofErr w:type="gramEnd"/>
      <w:r w:rsidRPr="0092154B">
        <w:rPr>
          <w:rFonts w:ascii="Arial" w:hAnsi="Arial" w:cs="Arial"/>
          <w:sz w:val="24"/>
          <w:szCs w:val="24"/>
          <w:shd w:val="clear" w:color="auto" w:fill="FFFFFF" w:themeFill="background1"/>
        </w:rPr>
        <w:t>periódico na internet].2015[acesso em 9 junho 2019];</w:t>
      </w:r>
      <w:r w:rsidRPr="0092154B">
        <w:rPr>
          <w:rFonts w:ascii="Arial" w:hAnsi="Arial" w:cs="Arial"/>
          <w:sz w:val="24"/>
          <w:szCs w:val="24"/>
          <w:shd w:val="clear" w:color="auto" w:fill="E0EBEB"/>
        </w:rPr>
        <w:t xml:space="preserve"> </w:t>
      </w:r>
      <w:r w:rsidRPr="0092154B">
        <w:rPr>
          <w:rFonts w:ascii="Arial" w:hAnsi="Arial" w:cs="Arial"/>
          <w:sz w:val="24"/>
          <w:szCs w:val="24"/>
        </w:rPr>
        <w:t xml:space="preserve">23(45-46): 29-36. Disponível </w:t>
      </w:r>
      <w:proofErr w:type="gramStart"/>
      <w:r w:rsidRPr="0092154B">
        <w:rPr>
          <w:rFonts w:ascii="Arial" w:hAnsi="Arial" w:cs="Arial"/>
          <w:sz w:val="24"/>
          <w:szCs w:val="24"/>
        </w:rPr>
        <w:t>em :</w:t>
      </w:r>
      <w:proofErr w:type="gramEnd"/>
      <w:r w:rsidRPr="0092154B">
        <w:rPr>
          <w:rFonts w:ascii="Arial" w:hAnsi="Arial" w:cs="Arial"/>
          <w:sz w:val="24"/>
          <w:szCs w:val="24"/>
        </w:rPr>
        <w:t xml:space="preserve"> </w:t>
      </w:r>
      <w:r w:rsidR="000242AC" w:rsidRPr="00AD519D">
        <w:rPr>
          <w:rFonts w:ascii="Arial" w:hAnsi="Arial" w:cs="Arial"/>
          <w:sz w:val="24"/>
          <w:szCs w:val="24"/>
        </w:rPr>
        <w:t>https://www.metodista.br/revistas/revistas-metodista/index.php/Odonto/article/view/6776</w:t>
      </w:r>
    </w:p>
    <w:p w:rsidR="000242AC" w:rsidRPr="0092154B" w:rsidRDefault="000242AC" w:rsidP="0092154B">
      <w:pPr>
        <w:spacing w:after="0" w:line="360" w:lineRule="auto"/>
        <w:ind w:firstLine="709"/>
        <w:jc w:val="both"/>
        <w:rPr>
          <w:rFonts w:ascii="Arial" w:hAnsi="Arial" w:cs="Arial"/>
          <w:sz w:val="24"/>
          <w:szCs w:val="24"/>
        </w:rPr>
      </w:pPr>
    </w:p>
    <w:p w:rsidR="000242AC" w:rsidRPr="0092154B" w:rsidRDefault="000242AC" w:rsidP="0092154B">
      <w:pPr>
        <w:spacing w:after="0" w:line="360" w:lineRule="auto"/>
        <w:ind w:firstLine="709"/>
        <w:jc w:val="both"/>
        <w:rPr>
          <w:rFonts w:ascii="Arial" w:hAnsi="Arial" w:cs="Arial"/>
          <w:sz w:val="24"/>
          <w:szCs w:val="24"/>
        </w:rPr>
      </w:pPr>
    </w:p>
    <w:p w:rsidR="000242AC" w:rsidRPr="0092154B" w:rsidRDefault="008A6BC4" w:rsidP="0092154B">
      <w:pPr>
        <w:pStyle w:val="PargrafodaLista"/>
        <w:numPr>
          <w:ilvl w:val="0"/>
          <w:numId w:val="4"/>
        </w:numPr>
        <w:spacing w:after="0" w:line="360" w:lineRule="auto"/>
        <w:ind w:left="0" w:firstLine="709"/>
        <w:jc w:val="both"/>
        <w:rPr>
          <w:rStyle w:val="Hyperlink"/>
          <w:rFonts w:ascii="Arial" w:hAnsi="Arial" w:cs="Arial"/>
          <w:color w:val="auto"/>
          <w:sz w:val="24"/>
          <w:szCs w:val="24"/>
          <w:u w:val="none"/>
        </w:rPr>
      </w:pPr>
      <w:r w:rsidRPr="0092154B">
        <w:rPr>
          <w:rStyle w:val="Hyperlink"/>
          <w:rFonts w:ascii="Arial" w:hAnsi="Arial" w:cs="Arial"/>
          <w:color w:val="auto"/>
          <w:sz w:val="24"/>
          <w:szCs w:val="24"/>
          <w:u w:val="none"/>
          <w:shd w:val="clear" w:color="auto" w:fill="FFFFFF"/>
        </w:rPr>
        <w:lastRenderedPageBreak/>
        <w:t xml:space="preserve">Costa DP, Mota ACM, Bruno GB, Almeida MEL, </w:t>
      </w:r>
      <w:proofErr w:type="spellStart"/>
      <w:r w:rsidRPr="0092154B">
        <w:rPr>
          <w:rStyle w:val="Hyperlink"/>
          <w:rFonts w:ascii="Arial" w:hAnsi="Arial" w:cs="Arial"/>
          <w:color w:val="auto"/>
          <w:sz w:val="24"/>
          <w:szCs w:val="24"/>
          <w:u w:val="none"/>
          <w:shd w:val="clear" w:color="auto" w:fill="FFFFFF"/>
        </w:rPr>
        <w:t>Fonteles</w:t>
      </w:r>
      <w:proofErr w:type="spellEnd"/>
      <w:r w:rsidRPr="0092154B">
        <w:rPr>
          <w:rStyle w:val="Hyperlink"/>
          <w:rFonts w:ascii="Arial" w:hAnsi="Arial" w:cs="Arial"/>
          <w:color w:val="auto"/>
          <w:sz w:val="24"/>
          <w:szCs w:val="24"/>
          <w:u w:val="none"/>
          <w:shd w:val="clear" w:color="auto" w:fill="FFFFFF"/>
        </w:rPr>
        <w:t xml:space="preserve"> CSR.</w:t>
      </w:r>
      <w:r w:rsidRPr="0092154B">
        <w:rPr>
          <w:rFonts w:ascii="Arial" w:hAnsi="Arial" w:cs="Arial"/>
          <w:sz w:val="24"/>
          <w:szCs w:val="24"/>
        </w:rPr>
        <w:t xml:space="preserve"> Desnutrição energético-</w:t>
      </w:r>
      <w:proofErr w:type="spellStart"/>
      <w:r w:rsidRPr="0092154B">
        <w:rPr>
          <w:rFonts w:ascii="Arial" w:hAnsi="Arial" w:cs="Arial"/>
          <w:sz w:val="24"/>
          <w:szCs w:val="24"/>
        </w:rPr>
        <w:t>protéica</w:t>
      </w:r>
      <w:proofErr w:type="spellEnd"/>
      <w:r w:rsidRPr="0092154B">
        <w:rPr>
          <w:rFonts w:ascii="Arial" w:hAnsi="Arial" w:cs="Arial"/>
          <w:sz w:val="24"/>
          <w:szCs w:val="24"/>
        </w:rPr>
        <w:t xml:space="preserve"> e cárie dentária na primeira </w:t>
      </w:r>
      <w:proofErr w:type="spellStart"/>
      <w:r w:rsidRPr="0092154B">
        <w:rPr>
          <w:rFonts w:ascii="Arial" w:hAnsi="Arial" w:cs="Arial"/>
          <w:sz w:val="24"/>
          <w:szCs w:val="24"/>
        </w:rPr>
        <w:t>infância.Rev.Nutr</w:t>
      </w:r>
      <w:proofErr w:type="spellEnd"/>
      <w:r w:rsidRPr="0092154B">
        <w:rPr>
          <w:rFonts w:ascii="Arial" w:hAnsi="Arial" w:cs="Arial"/>
          <w:sz w:val="24"/>
          <w:szCs w:val="24"/>
        </w:rPr>
        <w:t xml:space="preserve">.[periódico na internet].2010 </w:t>
      </w:r>
      <w:proofErr w:type="spellStart"/>
      <w:r w:rsidRPr="0092154B">
        <w:rPr>
          <w:rFonts w:ascii="Arial" w:hAnsi="Arial" w:cs="Arial"/>
          <w:sz w:val="24"/>
          <w:szCs w:val="24"/>
        </w:rPr>
        <w:t>jan</w:t>
      </w:r>
      <w:proofErr w:type="spellEnd"/>
      <w:r w:rsidRPr="0092154B">
        <w:rPr>
          <w:rFonts w:ascii="Arial" w:hAnsi="Arial" w:cs="Arial"/>
          <w:sz w:val="24"/>
          <w:szCs w:val="24"/>
        </w:rPr>
        <w:t>/</w:t>
      </w:r>
      <w:proofErr w:type="spellStart"/>
      <w:proofErr w:type="gramStart"/>
      <w:r w:rsidRPr="0092154B">
        <w:rPr>
          <w:rFonts w:ascii="Arial" w:hAnsi="Arial" w:cs="Arial"/>
          <w:sz w:val="24"/>
          <w:szCs w:val="24"/>
        </w:rPr>
        <w:t>fev</w:t>
      </w:r>
      <w:proofErr w:type="spellEnd"/>
      <w:r w:rsidRPr="0092154B">
        <w:rPr>
          <w:rFonts w:ascii="Arial" w:hAnsi="Arial" w:cs="Arial"/>
          <w:sz w:val="24"/>
          <w:szCs w:val="24"/>
        </w:rPr>
        <w:t>[ acesso</w:t>
      </w:r>
      <w:proofErr w:type="gramEnd"/>
      <w:r w:rsidRPr="0092154B">
        <w:rPr>
          <w:rFonts w:ascii="Arial" w:hAnsi="Arial" w:cs="Arial"/>
          <w:sz w:val="24"/>
          <w:szCs w:val="24"/>
        </w:rPr>
        <w:t xml:space="preserve"> em 9 junho 2019]; 23(1):119-26. Disponível em: http://www.scielo.br/scielo.php?pid=S1415-52732010000100013&amp;script=sci_abstract&amp;tlng=pt</w:t>
      </w:r>
    </w:p>
    <w:p w:rsidR="000242AC" w:rsidRPr="0092154B" w:rsidRDefault="000242AC" w:rsidP="0092154B">
      <w:pPr>
        <w:spacing w:after="0" w:line="360" w:lineRule="auto"/>
        <w:ind w:firstLine="709"/>
        <w:jc w:val="both"/>
        <w:rPr>
          <w:rStyle w:val="Hyperlink"/>
          <w:rFonts w:ascii="Arial" w:hAnsi="Arial" w:cs="Arial"/>
          <w:color w:val="auto"/>
          <w:sz w:val="24"/>
          <w:szCs w:val="24"/>
          <w:u w:val="none"/>
        </w:rPr>
      </w:pPr>
    </w:p>
    <w:p w:rsidR="00F259A0" w:rsidRPr="0092154B" w:rsidRDefault="008A6BC4" w:rsidP="0092154B">
      <w:pPr>
        <w:pStyle w:val="PargrafodaLista"/>
        <w:numPr>
          <w:ilvl w:val="0"/>
          <w:numId w:val="4"/>
        </w:numPr>
        <w:shd w:val="clear" w:color="auto" w:fill="FFFFFF"/>
        <w:spacing w:after="0" w:line="360" w:lineRule="auto"/>
        <w:ind w:left="0" w:firstLine="709"/>
        <w:jc w:val="both"/>
        <w:rPr>
          <w:rFonts w:ascii="Arial" w:hAnsi="Arial" w:cs="Arial"/>
          <w:sz w:val="24"/>
          <w:szCs w:val="24"/>
        </w:rPr>
      </w:pPr>
      <w:r w:rsidRPr="0092154B">
        <w:rPr>
          <w:rFonts w:ascii="Arial" w:hAnsi="Arial" w:cs="Arial"/>
          <w:sz w:val="24"/>
          <w:szCs w:val="24"/>
        </w:rPr>
        <w:t xml:space="preserve">Oliveira AF; Mendes </w:t>
      </w:r>
      <w:proofErr w:type="spellStart"/>
      <w:r w:rsidRPr="0092154B">
        <w:rPr>
          <w:rFonts w:ascii="Arial" w:hAnsi="Arial" w:cs="Arial"/>
          <w:sz w:val="24"/>
          <w:szCs w:val="24"/>
        </w:rPr>
        <w:t>HJ.Aplicações</w:t>
      </w:r>
      <w:proofErr w:type="spellEnd"/>
      <w:r w:rsidRPr="0092154B">
        <w:rPr>
          <w:rFonts w:ascii="Arial" w:hAnsi="Arial" w:cs="Arial"/>
          <w:sz w:val="24"/>
          <w:szCs w:val="24"/>
        </w:rPr>
        <w:t xml:space="preserve"> clínicas do Ozônio na Odontologia.REv.Saúde.Com</w:t>
      </w:r>
      <w:proofErr w:type="gramStart"/>
      <w:r w:rsidRPr="0092154B">
        <w:rPr>
          <w:rFonts w:ascii="Arial" w:hAnsi="Arial" w:cs="Arial"/>
          <w:sz w:val="24"/>
          <w:szCs w:val="24"/>
        </w:rPr>
        <w:t>[ periódico</w:t>
      </w:r>
      <w:proofErr w:type="gramEnd"/>
      <w:r w:rsidRPr="0092154B">
        <w:rPr>
          <w:rFonts w:ascii="Arial" w:hAnsi="Arial" w:cs="Arial"/>
          <w:sz w:val="24"/>
          <w:szCs w:val="24"/>
        </w:rPr>
        <w:t xml:space="preserve"> na internet].2009 </w:t>
      </w:r>
      <w:proofErr w:type="spellStart"/>
      <w:r w:rsidRPr="0092154B">
        <w:rPr>
          <w:rFonts w:ascii="Arial" w:hAnsi="Arial" w:cs="Arial"/>
          <w:sz w:val="24"/>
          <w:szCs w:val="24"/>
        </w:rPr>
        <w:t>jan</w:t>
      </w:r>
      <w:proofErr w:type="spellEnd"/>
      <w:r w:rsidRPr="0092154B">
        <w:rPr>
          <w:rFonts w:ascii="Arial" w:hAnsi="Arial" w:cs="Arial"/>
          <w:sz w:val="24"/>
          <w:szCs w:val="24"/>
        </w:rPr>
        <w:t>/</w:t>
      </w:r>
      <w:proofErr w:type="spellStart"/>
      <w:r w:rsidRPr="0092154B">
        <w:rPr>
          <w:rFonts w:ascii="Arial" w:hAnsi="Arial" w:cs="Arial"/>
          <w:sz w:val="24"/>
          <w:szCs w:val="24"/>
        </w:rPr>
        <w:t>jul</w:t>
      </w:r>
      <w:proofErr w:type="spellEnd"/>
      <w:r w:rsidRPr="0092154B">
        <w:rPr>
          <w:rFonts w:ascii="Arial" w:hAnsi="Arial" w:cs="Arial"/>
          <w:sz w:val="24"/>
          <w:szCs w:val="24"/>
        </w:rPr>
        <w:t xml:space="preserve"> [acesso em 9 maio 2018]; 5(2):128-40.Disponível em: </w:t>
      </w:r>
      <w:r w:rsidR="000242AC" w:rsidRPr="0092154B">
        <w:rPr>
          <w:rFonts w:ascii="Arial" w:hAnsi="Arial" w:cs="Arial"/>
          <w:sz w:val="24"/>
          <w:szCs w:val="24"/>
        </w:rPr>
        <w:t>http://periodicos2.uesb.br/index.php/rsc/article/view/156</w:t>
      </w:r>
    </w:p>
    <w:p w:rsidR="000242AC" w:rsidRPr="0092154B" w:rsidRDefault="000242AC" w:rsidP="0092154B">
      <w:pPr>
        <w:shd w:val="clear" w:color="auto" w:fill="FFFFFF"/>
        <w:spacing w:after="0" w:line="360" w:lineRule="auto"/>
        <w:ind w:firstLine="709"/>
        <w:jc w:val="both"/>
        <w:rPr>
          <w:rStyle w:val="Hyperlink"/>
          <w:rFonts w:ascii="Arial" w:hAnsi="Arial" w:cs="Arial"/>
          <w:color w:val="auto"/>
          <w:sz w:val="24"/>
          <w:szCs w:val="24"/>
          <w:u w:val="none"/>
        </w:rPr>
      </w:pPr>
    </w:p>
    <w:p w:rsidR="008A6BC4" w:rsidRPr="0092154B" w:rsidRDefault="00F259A0" w:rsidP="0092154B">
      <w:pPr>
        <w:pStyle w:val="PargrafodaLista"/>
        <w:numPr>
          <w:ilvl w:val="0"/>
          <w:numId w:val="4"/>
        </w:numPr>
        <w:spacing w:after="0" w:line="360" w:lineRule="auto"/>
        <w:ind w:left="0" w:firstLine="709"/>
        <w:jc w:val="both"/>
        <w:rPr>
          <w:rStyle w:val="Hyperlink"/>
          <w:rFonts w:ascii="Arial" w:hAnsi="Arial" w:cs="Arial"/>
          <w:color w:val="auto"/>
          <w:sz w:val="24"/>
          <w:szCs w:val="24"/>
          <w:u w:val="none"/>
          <w:lang w:val="en-US"/>
        </w:rPr>
      </w:pPr>
      <w:r w:rsidRPr="0061185C">
        <w:rPr>
          <w:rFonts w:ascii="Arial" w:hAnsi="Arial" w:cs="Arial"/>
          <w:sz w:val="24"/>
          <w:szCs w:val="24"/>
        </w:rPr>
        <w:t xml:space="preserve"> </w:t>
      </w:r>
      <w:proofErr w:type="spellStart"/>
      <w:r w:rsidRPr="0092154B">
        <w:rPr>
          <w:rStyle w:val="Hyperlink"/>
          <w:rFonts w:ascii="Arial" w:hAnsi="Arial" w:cs="Arial"/>
          <w:color w:val="auto"/>
          <w:sz w:val="24"/>
          <w:szCs w:val="24"/>
          <w:u w:val="none"/>
          <w:lang w:val="en-US"/>
        </w:rPr>
        <w:t>Almaz</w:t>
      </w:r>
      <w:proofErr w:type="spellEnd"/>
      <w:r w:rsidRPr="0092154B">
        <w:rPr>
          <w:rStyle w:val="Hyperlink"/>
          <w:rFonts w:ascii="Arial" w:hAnsi="Arial" w:cs="Arial"/>
          <w:color w:val="auto"/>
          <w:sz w:val="24"/>
          <w:szCs w:val="24"/>
          <w:u w:val="none"/>
          <w:lang w:val="en-US"/>
        </w:rPr>
        <w:t xml:space="preserve"> </w:t>
      </w:r>
      <w:proofErr w:type="spellStart"/>
      <w:r w:rsidRPr="0092154B">
        <w:rPr>
          <w:rStyle w:val="Hyperlink"/>
          <w:rFonts w:ascii="Arial" w:hAnsi="Arial" w:cs="Arial"/>
          <w:color w:val="auto"/>
          <w:sz w:val="24"/>
          <w:szCs w:val="24"/>
          <w:u w:val="none"/>
          <w:lang w:val="en-US"/>
        </w:rPr>
        <w:t>ME</w:t>
      </w:r>
      <w:proofErr w:type="gramStart"/>
      <w:r w:rsidRPr="0092154B">
        <w:rPr>
          <w:rStyle w:val="Hyperlink"/>
          <w:rFonts w:ascii="Arial" w:hAnsi="Arial" w:cs="Arial"/>
          <w:color w:val="auto"/>
          <w:sz w:val="24"/>
          <w:szCs w:val="24"/>
          <w:u w:val="none"/>
          <w:lang w:val="en-US"/>
        </w:rPr>
        <w:t>,Sonmez</w:t>
      </w:r>
      <w:proofErr w:type="spellEnd"/>
      <w:proofErr w:type="gramEnd"/>
      <w:r w:rsidRPr="0092154B">
        <w:rPr>
          <w:rStyle w:val="Hyperlink"/>
          <w:rFonts w:ascii="Arial" w:hAnsi="Arial" w:cs="Arial"/>
          <w:color w:val="auto"/>
          <w:sz w:val="24"/>
          <w:szCs w:val="24"/>
          <w:u w:val="none"/>
          <w:lang w:val="en-US"/>
        </w:rPr>
        <w:t xml:space="preserve"> IS. Ozone therapy the management and prevention of caries. </w:t>
      </w:r>
      <w:hyperlink r:id="rId19" w:tooltip="Journal of the Formosan Medical Association = Taiwan yi zhi." w:history="1">
        <w:r w:rsidRPr="0092154B">
          <w:rPr>
            <w:rStyle w:val="Hyperlink"/>
            <w:rFonts w:ascii="Arial" w:hAnsi="Arial" w:cs="Arial"/>
            <w:color w:val="auto"/>
            <w:sz w:val="24"/>
            <w:szCs w:val="24"/>
            <w:u w:val="none"/>
            <w:shd w:val="clear" w:color="auto" w:fill="FFFFFF"/>
            <w:lang w:val="en-US"/>
          </w:rPr>
          <w:t>J Formos Med Assoc [serial on the internet].</w:t>
        </w:r>
      </w:hyperlink>
      <w:r w:rsidRPr="0092154B">
        <w:rPr>
          <w:rFonts w:ascii="Arial" w:hAnsi="Arial" w:cs="Arial"/>
          <w:sz w:val="24"/>
          <w:szCs w:val="24"/>
          <w:shd w:val="clear" w:color="auto" w:fill="FFFFFF"/>
          <w:lang w:val="en-US"/>
        </w:rPr>
        <w:t xml:space="preserve"> 2015 </w:t>
      </w:r>
      <w:proofErr w:type="spellStart"/>
      <w:r w:rsidRPr="0092154B">
        <w:rPr>
          <w:rFonts w:ascii="Arial" w:hAnsi="Arial" w:cs="Arial"/>
          <w:sz w:val="24"/>
          <w:szCs w:val="24"/>
          <w:shd w:val="clear" w:color="auto" w:fill="FFFFFF"/>
          <w:lang w:val="en-US"/>
        </w:rPr>
        <w:t>jan</w:t>
      </w:r>
      <w:proofErr w:type="spellEnd"/>
      <w:r w:rsidRPr="0092154B">
        <w:rPr>
          <w:rFonts w:ascii="Arial" w:hAnsi="Arial" w:cs="Arial"/>
          <w:sz w:val="24"/>
          <w:szCs w:val="24"/>
          <w:shd w:val="clear" w:color="auto" w:fill="FFFFFF"/>
          <w:lang w:val="en-US"/>
        </w:rPr>
        <w:t xml:space="preserve">[cited 2018 abr26];114(1):3-11.Avaiable from: </w:t>
      </w:r>
      <w:r w:rsidRPr="0092154B">
        <w:rPr>
          <w:rFonts w:ascii="Arial" w:hAnsi="Arial" w:cs="Arial"/>
          <w:sz w:val="24"/>
          <w:szCs w:val="24"/>
          <w:lang w:val="en-US"/>
        </w:rPr>
        <w:t>https://www.sciencedirect.com/science/article/pii/S0929664613002246</w:t>
      </w:r>
    </w:p>
    <w:p w:rsidR="000242AC" w:rsidRPr="004A33D2" w:rsidRDefault="000242AC" w:rsidP="00E0029E">
      <w:pPr>
        <w:spacing w:after="0" w:line="360" w:lineRule="auto"/>
        <w:ind w:firstLine="709"/>
        <w:jc w:val="both"/>
        <w:rPr>
          <w:rFonts w:ascii="Arial" w:hAnsi="Arial" w:cs="Arial"/>
          <w:sz w:val="24"/>
          <w:szCs w:val="24"/>
          <w:lang w:val="en-US"/>
        </w:rPr>
      </w:pPr>
    </w:p>
    <w:p w:rsidR="008A6BC4" w:rsidRPr="00E0029E" w:rsidRDefault="008A6BC4" w:rsidP="00E0029E">
      <w:pPr>
        <w:pStyle w:val="PargrafodaLista"/>
        <w:numPr>
          <w:ilvl w:val="0"/>
          <w:numId w:val="4"/>
        </w:numPr>
        <w:spacing w:after="0" w:line="360" w:lineRule="auto"/>
        <w:ind w:left="0" w:firstLine="709"/>
        <w:jc w:val="both"/>
        <w:rPr>
          <w:rFonts w:ascii="Arial" w:hAnsi="Arial" w:cs="Arial"/>
          <w:sz w:val="24"/>
          <w:szCs w:val="24"/>
        </w:rPr>
      </w:pPr>
      <w:r w:rsidRPr="00E0029E">
        <w:rPr>
          <w:rFonts w:ascii="Arial" w:hAnsi="Arial" w:cs="Arial"/>
          <w:sz w:val="24"/>
          <w:szCs w:val="24"/>
        </w:rPr>
        <w:t xml:space="preserve">Rodrigues, Roberta Camila da Silva. Ozonioterapia em paciente com </w:t>
      </w:r>
      <w:proofErr w:type="spellStart"/>
      <w:r w:rsidRPr="00E0029E">
        <w:rPr>
          <w:rFonts w:ascii="Arial" w:hAnsi="Arial" w:cs="Arial"/>
          <w:sz w:val="24"/>
          <w:szCs w:val="24"/>
        </w:rPr>
        <w:t>osteonecrose</w:t>
      </w:r>
      <w:proofErr w:type="spellEnd"/>
      <w:r w:rsidRPr="00E0029E">
        <w:rPr>
          <w:rFonts w:ascii="Arial" w:hAnsi="Arial" w:cs="Arial"/>
          <w:sz w:val="24"/>
          <w:szCs w:val="24"/>
        </w:rPr>
        <w:t xml:space="preserve"> mandibular: relato de caso. 2016. 55 f., il. Trabalho de conclusão de curso (Bacharelado em </w:t>
      </w:r>
      <w:proofErr w:type="gramStart"/>
      <w:r w:rsidRPr="00E0029E">
        <w:rPr>
          <w:rFonts w:ascii="Arial" w:hAnsi="Arial" w:cs="Arial"/>
          <w:sz w:val="24"/>
          <w:szCs w:val="24"/>
        </w:rPr>
        <w:t>Odontologia)—</w:t>
      </w:r>
      <w:proofErr w:type="gramEnd"/>
      <w:r w:rsidRPr="00E0029E">
        <w:rPr>
          <w:rFonts w:ascii="Arial" w:hAnsi="Arial" w:cs="Arial"/>
          <w:sz w:val="24"/>
          <w:szCs w:val="24"/>
        </w:rPr>
        <w:t>Universidade de Brasília, Brasília, 2016. Disponível em; http://bdm.unb.br/handle/10483/17010</w:t>
      </w:r>
    </w:p>
    <w:p w:rsidR="000242AC" w:rsidRPr="0092154B" w:rsidRDefault="000242AC" w:rsidP="0092154B">
      <w:pPr>
        <w:spacing w:after="0" w:line="360" w:lineRule="auto"/>
        <w:ind w:firstLine="709"/>
        <w:jc w:val="both"/>
        <w:rPr>
          <w:rFonts w:ascii="Arial" w:hAnsi="Arial" w:cs="Arial"/>
          <w:sz w:val="24"/>
          <w:szCs w:val="24"/>
          <w:shd w:val="clear" w:color="auto" w:fill="F9F2F4"/>
        </w:rPr>
      </w:pPr>
    </w:p>
    <w:p w:rsidR="00E15CBD" w:rsidRPr="0092154B" w:rsidRDefault="00E15CBD" w:rsidP="0092154B">
      <w:pPr>
        <w:pStyle w:val="PargrafodaLista"/>
        <w:numPr>
          <w:ilvl w:val="0"/>
          <w:numId w:val="4"/>
        </w:numPr>
        <w:spacing w:after="0" w:line="360" w:lineRule="auto"/>
        <w:ind w:left="0" w:firstLine="709"/>
        <w:jc w:val="both"/>
        <w:rPr>
          <w:rFonts w:ascii="Arial" w:hAnsi="Arial" w:cs="Arial"/>
          <w:sz w:val="24"/>
          <w:szCs w:val="24"/>
          <w:shd w:val="clear" w:color="auto" w:fill="F9F2F4"/>
        </w:rPr>
      </w:pPr>
      <w:r w:rsidRPr="0092154B">
        <w:rPr>
          <w:rFonts w:ascii="Arial" w:hAnsi="Arial" w:cs="Arial"/>
          <w:sz w:val="24"/>
          <w:szCs w:val="24"/>
          <w:shd w:val="clear" w:color="auto" w:fill="FFFFFF"/>
        </w:rPr>
        <w:t xml:space="preserve">Alves, </w:t>
      </w:r>
      <w:proofErr w:type="spellStart"/>
      <w:r w:rsidRPr="0092154B">
        <w:rPr>
          <w:rFonts w:ascii="Arial" w:hAnsi="Arial" w:cs="Arial"/>
          <w:sz w:val="24"/>
          <w:szCs w:val="24"/>
          <w:shd w:val="clear" w:color="auto" w:fill="FFFFFF"/>
        </w:rPr>
        <w:t>Winnie</w:t>
      </w:r>
      <w:proofErr w:type="spellEnd"/>
      <w:r w:rsidRPr="0092154B">
        <w:rPr>
          <w:rFonts w:ascii="Arial" w:hAnsi="Arial" w:cs="Arial"/>
          <w:sz w:val="24"/>
          <w:szCs w:val="24"/>
          <w:shd w:val="clear" w:color="auto" w:fill="FFFFFF"/>
        </w:rPr>
        <w:t xml:space="preserve"> Nascimento Silva. Ozonioterapia em paciente com necrose óssea associada ao uso de </w:t>
      </w:r>
      <w:proofErr w:type="spellStart"/>
      <w:r w:rsidRPr="0092154B">
        <w:rPr>
          <w:rFonts w:ascii="Arial" w:hAnsi="Arial" w:cs="Arial"/>
          <w:sz w:val="24"/>
          <w:szCs w:val="24"/>
          <w:shd w:val="clear" w:color="auto" w:fill="FFFFFF"/>
        </w:rPr>
        <w:t>bisfosfonato</w:t>
      </w:r>
      <w:proofErr w:type="spellEnd"/>
      <w:r w:rsidRPr="0092154B">
        <w:rPr>
          <w:rFonts w:ascii="Arial" w:hAnsi="Arial" w:cs="Arial"/>
          <w:sz w:val="24"/>
          <w:szCs w:val="24"/>
          <w:shd w:val="clear" w:color="auto" w:fill="FFFFFF"/>
        </w:rPr>
        <w:t xml:space="preserve">: relato de caso clínico. 2017. 65 f., il. Trabalho de conclusão de curso (Bacharelado em </w:t>
      </w:r>
      <w:proofErr w:type="gramStart"/>
      <w:r w:rsidRPr="0092154B">
        <w:rPr>
          <w:rFonts w:ascii="Arial" w:hAnsi="Arial" w:cs="Arial"/>
          <w:sz w:val="24"/>
          <w:szCs w:val="24"/>
          <w:shd w:val="clear" w:color="auto" w:fill="FFFFFF"/>
        </w:rPr>
        <w:t>Odontologia)—</w:t>
      </w:r>
      <w:proofErr w:type="gramEnd"/>
      <w:r w:rsidRPr="0092154B">
        <w:rPr>
          <w:rFonts w:ascii="Arial" w:hAnsi="Arial" w:cs="Arial"/>
          <w:sz w:val="24"/>
          <w:szCs w:val="24"/>
        </w:rPr>
        <w:t>Universidade de Brasília, Brasília, 2017. Disponível em: http://bdm.unb.br/handle/10483/18006</w:t>
      </w:r>
    </w:p>
    <w:p w:rsidR="000242AC" w:rsidRPr="0092154B" w:rsidRDefault="000242AC" w:rsidP="0092154B">
      <w:pPr>
        <w:spacing w:after="0" w:line="360" w:lineRule="auto"/>
        <w:ind w:firstLine="709"/>
        <w:jc w:val="both"/>
        <w:rPr>
          <w:rFonts w:ascii="Arial" w:hAnsi="Arial" w:cs="Arial"/>
          <w:sz w:val="24"/>
          <w:szCs w:val="24"/>
          <w:shd w:val="clear" w:color="auto" w:fill="F9F2F4"/>
        </w:rPr>
      </w:pPr>
    </w:p>
    <w:p w:rsidR="00E15CBD" w:rsidRPr="0092154B" w:rsidRDefault="00E15CBD" w:rsidP="0092154B">
      <w:pPr>
        <w:spacing w:after="0" w:line="360" w:lineRule="auto"/>
        <w:ind w:firstLine="709"/>
        <w:jc w:val="both"/>
        <w:rPr>
          <w:rFonts w:ascii="Arial" w:hAnsi="Arial" w:cs="Arial"/>
          <w:sz w:val="24"/>
          <w:szCs w:val="24"/>
          <w:lang w:val="en-US"/>
        </w:rPr>
      </w:pPr>
      <w:r w:rsidRPr="0092154B">
        <w:rPr>
          <w:rFonts w:ascii="Arial" w:hAnsi="Arial" w:cs="Arial"/>
          <w:sz w:val="24"/>
          <w:szCs w:val="24"/>
        </w:rPr>
        <w:t>11.</w:t>
      </w:r>
      <w:r w:rsidR="00E45E68" w:rsidRPr="0092154B">
        <w:rPr>
          <w:rFonts w:ascii="Arial" w:hAnsi="Arial" w:cs="Arial"/>
          <w:sz w:val="24"/>
          <w:szCs w:val="24"/>
        </w:rPr>
        <w:t xml:space="preserve"> </w:t>
      </w:r>
      <w:proofErr w:type="spellStart"/>
      <w:r w:rsidR="00E45E68" w:rsidRPr="0092154B">
        <w:rPr>
          <w:rStyle w:val="hlfld-contribauthor"/>
          <w:rFonts w:ascii="Arial" w:hAnsi="Arial" w:cs="Arial"/>
          <w:sz w:val="24"/>
          <w:szCs w:val="24"/>
        </w:rPr>
        <w:t>Guinesi</w:t>
      </w:r>
      <w:proofErr w:type="spellEnd"/>
      <w:r w:rsidR="00E45E68" w:rsidRPr="0092154B">
        <w:rPr>
          <w:rStyle w:val="hlfld-contribauthor"/>
          <w:rFonts w:ascii="Arial" w:hAnsi="Arial" w:cs="Arial"/>
          <w:sz w:val="24"/>
          <w:szCs w:val="24"/>
        </w:rPr>
        <w:t>, </w:t>
      </w:r>
      <w:r w:rsidR="00E45E68" w:rsidRPr="0092154B">
        <w:rPr>
          <w:rStyle w:val="nlmgiven-names"/>
          <w:rFonts w:ascii="Arial" w:hAnsi="Arial" w:cs="Arial"/>
          <w:sz w:val="24"/>
          <w:szCs w:val="24"/>
        </w:rPr>
        <w:t>AS;</w:t>
      </w:r>
      <w:r w:rsidR="00E45E68" w:rsidRPr="0092154B">
        <w:rPr>
          <w:rStyle w:val="hlfld-contribauthor"/>
          <w:rFonts w:ascii="Arial" w:hAnsi="Arial" w:cs="Arial"/>
          <w:sz w:val="24"/>
          <w:szCs w:val="24"/>
        </w:rPr>
        <w:t> </w:t>
      </w:r>
      <w:proofErr w:type="spellStart"/>
      <w:r w:rsidR="00E45E68" w:rsidRPr="0092154B">
        <w:rPr>
          <w:rStyle w:val="hlfld-contribauthor"/>
          <w:rFonts w:ascii="Arial" w:hAnsi="Arial" w:cs="Arial"/>
          <w:sz w:val="24"/>
          <w:szCs w:val="24"/>
        </w:rPr>
        <w:t>Andolfatto</w:t>
      </w:r>
      <w:proofErr w:type="spellEnd"/>
      <w:r w:rsidR="00E45E68" w:rsidRPr="0092154B">
        <w:rPr>
          <w:rStyle w:val="hlfld-contribauthor"/>
          <w:rFonts w:ascii="Arial" w:hAnsi="Arial" w:cs="Arial"/>
          <w:sz w:val="24"/>
          <w:szCs w:val="24"/>
        </w:rPr>
        <w:t xml:space="preserve"> C;</w:t>
      </w:r>
      <w:r w:rsidR="00E45E68" w:rsidRPr="0092154B">
        <w:rPr>
          <w:rFonts w:ascii="Arial" w:hAnsi="Arial" w:cs="Arial"/>
          <w:sz w:val="24"/>
          <w:szCs w:val="24"/>
        </w:rPr>
        <w:t> </w:t>
      </w:r>
      <w:r w:rsidR="00E45E68" w:rsidRPr="0092154B">
        <w:rPr>
          <w:rStyle w:val="nlmgiven-names"/>
          <w:rFonts w:ascii="Arial" w:hAnsi="Arial" w:cs="Arial"/>
          <w:sz w:val="24"/>
          <w:szCs w:val="24"/>
        </w:rPr>
        <w:t>I.</w:t>
      </w:r>
      <w:r w:rsidR="00E45E68" w:rsidRPr="0092154B">
        <w:rPr>
          <w:rStyle w:val="hlfld-contribauthor"/>
          <w:rFonts w:ascii="Arial" w:hAnsi="Arial" w:cs="Arial"/>
          <w:sz w:val="24"/>
          <w:szCs w:val="24"/>
        </w:rPr>
        <w:t> Bonetti Filho</w:t>
      </w:r>
      <w:r w:rsidR="00E45E68" w:rsidRPr="0092154B">
        <w:rPr>
          <w:rFonts w:ascii="Arial" w:hAnsi="Arial" w:cs="Arial"/>
          <w:sz w:val="24"/>
          <w:szCs w:val="24"/>
        </w:rPr>
        <w:t>;</w:t>
      </w:r>
      <w:r w:rsidR="00E45E68" w:rsidRPr="0092154B">
        <w:rPr>
          <w:rStyle w:val="hlfld-contribauthor"/>
          <w:rFonts w:ascii="Arial" w:hAnsi="Arial" w:cs="Arial"/>
          <w:sz w:val="24"/>
          <w:szCs w:val="24"/>
        </w:rPr>
        <w:t xml:space="preserve"> Cardoso AA</w:t>
      </w:r>
      <w:r w:rsidR="00E45E68" w:rsidRPr="0092154B">
        <w:rPr>
          <w:rFonts w:ascii="Arial" w:hAnsi="Arial" w:cs="Arial"/>
          <w:sz w:val="24"/>
          <w:szCs w:val="24"/>
        </w:rPr>
        <w:t xml:space="preserve">; </w:t>
      </w:r>
      <w:proofErr w:type="spellStart"/>
      <w:r w:rsidR="00E45E68" w:rsidRPr="0092154B">
        <w:rPr>
          <w:rStyle w:val="hlfld-contribauthor"/>
          <w:rFonts w:ascii="Arial" w:hAnsi="Arial" w:cs="Arial"/>
          <w:sz w:val="24"/>
          <w:szCs w:val="24"/>
        </w:rPr>
        <w:t>Passaretti</w:t>
      </w:r>
      <w:proofErr w:type="spellEnd"/>
      <w:r w:rsidR="00E45E68" w:rsidRPr="0092154B">
        <w:rPr>
          <w:rStyle w:val="hlfld-contribauthor"/>
          <w:rFonts w:ascii="Arial" w:hAnsi="Arial" w:cs="Arial"/>
          <w:sz w:val="24"/>
          <w:szCs w:val="24"/>
        </w:rPr>
        <w:t xml:space="preserve"> </w:t>
      </w:r>
      <w:proofErr w:type="spellStart"/>
      <w:r w:rsidR="00E45E68" w:rsidRPr="0092154B">
        <w:rPr>
          <w:rStyle w:val="hlfld-contribauthor"/>
          <w:rFonts w:ascii="Arial" w:hAnsi="Arial" w:cs="Arial"/>
          <w:sz w:val="24"/>
          <w:szCs w:val="24"/>
        </w:rPr>
        <w:t>FilhoJ</w:t>
      </w:r>
      <w:proofErr w:type="spellEnd"/>
      <w:r w:rsidR="00E45E68" w:rsidRPr="0092154B">
        <w:rPr>
          <w:rStyle w:val="hlfld-contribauthor"/>
          <w:rFonts w:ascii="Arial" w:hAnsi="Arial" w:cs="Arial"/>
          <w:sz w:val="24"/>
          <w:szCs w:val="24"/>
        </w:rPr>
        <w:t xml:space="preserve">; </w:t>
      </w:r>
      <w:proofErr w:type="spellStart"/>
      <w:r w:rsidR="00E45E68" w:rsidRPr="0092154B">
        <w:rPr>
          <w:rStyle w:val="hlfld-contribauthor"/>
          <w:rFonts w:ascii="Arial" w:hAnsi="Arial" w:cs="Arial"/>
          <w:sz w:val="24"/>
          <w:szCs w:val="24"/>
        </w:rPr>
        <w:t>Farac</w:t>
      </w:r>
      <w:proofErr w:type="spellEnd"/>
      <w:r w:rsidR="00E45E68" w:rsidRPr="0092154B">
        <w:rPr>
          <w:rStyle w:val="hlfld-contribauthor"/>
          <w:rFonts w:ascii="Arial" w:hAnsi="Arial" w:cs="Arial"/>
          <w:sz w:val="24"/>
          <w:szCs w:val="24"/>
        </w:rPr>
        <w:t xml:space="preserve"> RV</w:t>
      </w:r>
      <w:r w:rsidR="00E45E68" w:rsidRPr="0092154B">
        <w:rPr>
          <w:rFonts w:ascii="Arial" w:hAnsi="Arial" w:cs="Arial"/>
          <w:sz w:val="24"/>
          <w:szCs w:val="24"/>
        </w:rPr>
        <w:t xml:space="preserve">.  </w:t>
      </w:r>
      <w:r w:rsidR="00E45E68" w:rsidRPr="0092154B">
        <w:rPr>
          <w:rStyle w:val="nlmarticle-title"/>
          <w:rFonts w:ascii="Arial" w:hAnsi="Arial" w:cs="Arial"/>
          <w:sz w:val="24"/>
          <w:szCs w:val="24"/>
          <w:lang w:val="en-US"/>
        </w:rPr>
        <w:t>Ozonized Oils: A Qualitative and Quantitative Analysis.</w:t>
      </w:r>
      <w:r w:rsidR="00E45E68" w:rsidRPr="0092154B">
        <w:rPr>
          <w:rFonts w:ascii="Arial" w:hAnsi="Arial" w:cs="Arial"/>
          <w:sz w:val="24"/>
          <w:szCs w:val="24"/>
          <w:lang w:val="en-US"/>
        </w:rPr>
        <w:t> </w:t>
      </w:r>
      <w:r w:rsidR="00E45E68" w:rsidRPr="0092154B">
        <w:rPr>
          <w:rFonts w:ascii="Arial" w:hAnsi="Arial" w:cs="Arial"/>
          <w:i/>
          <w:iCs/>
          <w:sz w:val="24"/>
          <w:szCs w:val="24"/>
          <w:lang w:val="en-US"/>
        </w:rPr>
        <w:t>Braz. Dent .J</w:t>
      </w:r>
      <w:proofErr w:type="gramStart"/>
      <w:r w:rsidR="00E45E68" w:rsidRPr="0092154B">
        <w:rPr>
          <w:rFonts w:ascii="Arial" w:hAnsi="Arial" w:cs="Arial"/>
          <w:i/>
          <w:iCs/>
          <w:sz w:val="24"/>
          <w:szCs w:val="24"/>
          <w:lang w:val="en-US"/>
        </w:rPr>
        <w:t>.</w:t>
      </w:r>
      <w:r w:rsidR="00E45E68" w:rsidRPr="0092154B">
        <w:rPr>
          <w:rFonts w:ascii="Arial" w:hAnsi="Arial" w:cs="Arial"/>
          <w:sz w:val="24"/>
          <w:szCs w:val="24"/>
          <w:lang w:val="en-US"/>
        </w:rPr>
        <w:t>[</w:t>
      </w:r>
      <w:proofErr w:type="gramEnd"/>
      <w:r w:rsidR="00E45E68" w:rsidRPr="0092154B">
        <w:rPr>
          <w:rFonts w:ascii="Arial" w:hAnsi="Arial" w:cs="Arial"/>
          <w:sz w:val="24"/>
          <w:szCs w:val="24"/>
          <w:lang w:val="en-US"/>
        </w:rPr>
        <w:t xml:space="preserve">serial on the internet].2011[ cited 2019 </w:t>
      </w:r>
      <w:proofErr w:type="spellStart"/>
      <w:r w:rsidR="00E45E68" w:rsidRPr="0092154B">
        <w:rPr>
          <w:rFonts w:ascii="Arial" w:hAnsi="Arial" w:cs="Arial"/>
          <w:sz w:val="24"/>
          <w:szCs w:val="24"/>
          <w:lang w:val="en-US"/>
        </w:rPr>
        <w:t>jun</w:t>
      </w:r>
      <w:proofErr w:type="spellEnd"/>
      <w:r w:rsidR="00E45E68" w:rsidRPr="0092154B">
        <w:rPr>
          <w:rFonts w:ascii="Arial" w:hAnsi="Arial" w:cs="Arial"/>
          <w:sz w:val="24"/>
          <w:szCs w:val="24"/>
          <w:lang w:val="en-US"/>
        </w:rPr>
        <w:t xml:space="preserve"> 12];22(1):</w:t>
      </w:r>
      <w:r w:rsidR="00E45E68" w:rsidRPr="0092154B">
        <w:rPr>
          <w:rStyle w:val="nlmfpage"/>
          <w:rFonts w:ascii="Arial" w:hAnsi="Arial" w:cs="Arial"/>
          <w:sz w:val="24"/>
          <w:szCs w:val="24"/>
          <w:lang w:val="en-US"/>
        </w:rPr>
        <w:t>37</w:t>
      </w:r>
      <w:r w:rsidR="00E45E68" w:rsidRPr="0092154B">
        <w:rPr>
          <w:rFonts w:ascii="Arial" w:hAnsi="Arial" w:cs="Arial"/>
          <w:sz w:val="24"/>
          <w:szCs w:val="24"/>
          <w:lang w:val="en-US"/>
        </w:rPr>
        <w:t>–</w:t>
      </w:r>
      <w:r w:rsidR="00E45E68" w:rsidRPr="0092154B">
        <w:rPr>
          <w:rStyle w:val="nlmlpage"/>
          <w:rFonts w:ascii="Arial" w:hAnsi="Arial" w:cs="Arial"/>
          <w:sz w:val="24"/>
          <w:szCs w:val="24"/>
          <w:lang w:val="en-US"/>
        </w:rPr>
        <w:t>40</w:t>
      </w:r>
      <w:r w:rsidR="00E45E68" w:rsidRPr="0092154B">
        <w:rPr>
          <w:rFonts w:ascii="Arial" w:hAnsi="Arial" w:cs="Arial"/>
          <w:sz w:val="24"/>
          <w:szCs w:val="24"/>
          <w:lang w:val="en-US"/>
        </w:rPr>
        <w:t>.Avaiable from: http://www.scielo.br/scielo.p</w:t>
      </w:r>
      <w:r w:rsidR="000242AC" w:rsidRPr="0092154B">
        <w:rPr>
          <w:rFonts w:ascii="Arial" w:hAnsi="Arial" w:cs="Arial"/>
          <w:sz w:val="24"/>
          <w:szCs w:val="24"/>
          <w:lang w:val="en-US"/>
        </w:rPr>
        <w:t>hp?script=sci_arttext&amp;pid=S0103</w:t>
      </w:r>
      <w:r w:rsidR="00E45E68" w:rsidRPr="0092154B">
        <w:rPr>
          <w:rFonts w:ascii="Arial" w:hAnsi="Arial" w:cs="Arial"/>
          <w:sz w:val="24"/>
          <w:szCs w:val="24"/>
          <w:lang w:val="en-US"/>
        </w:rPr>
        <w:t>64402011000100006&amp;lng=en&amp;tlng=en</w:t>
      </w:r>
    </w:p>
    <w:p w:rsidR="000242AC" w:rsidRPr="0092154B" w:rsidRDefault="000242AC" w:rsidP="0092154B">
      <w:pPr>
        <w:spacing w:after="0" w:line="360" w:lineRule="auto"/>
        <w:ind w:firstLine="709"/>
        <w:jc w:val="both"/>
        <w:rPr>
          <w:rFonts w:ascii="Arial" w:hAnsi="Arial" w:cs="Arial"/>
          <w:sz w:val="24"/>
          <w:szCs w:val="24"/>
          <w:shd w:val="clear" w:color="auto" w:fill="F9F2F4"/>
          <w:lang w:val="en-US"/>
        </w:rPr>
      </w:pPr>
    </w:p>
    <w:p w:rsidR="00E45E68" w:rsidRPr="00AA4D5A" w:rsidRDefault="00AA4D5A" w:rsidP="00E0029E">
      <w:pPr>
        <w:pStyle w:val="PargrafodaLista"/>
        <w:numPr>
          <w:ilvl w:val="0"/>
          <w:numId w:val="7"/>
        </w:numPr>
        <w:spacing w:after="0" w:line="360" w:lineRule="auto"/>
        <w:ind w:left="0" w:firstLine="357"/>
        <w:jc w:val="both"/>
        <w:rPr>
          <w:rFonts w:ascii="Arial" w:hAnsi="Arial" w:cs="Arial"/>
          <w:sz w:val="24"/>
          <w:szCs w:val="24"/>
        </w:rPr>
      </w:pPr>
      <w:r w:rsidRPr="0061185C">
        <w:rPr>
          <w:rFonts w:ascii="Arial" w:hAnsi="Arial" w:cs="Arial"/>
          <w:sz w:val="24"/>
          <w:szCs w:val="24"/>
          <w:lang w:val="en-US"/>
        </w:rPr>
        <w:lastRenderedPageBreak/>
        <w:t xml:space="preserve"> </w:t>
      </w:r>
      <w:r w:rsidR="00E45E68" w:rsidRPr="00AA4D5A">
        <w:rPr>
          <w:rFonts w:ascii="Arial" w:hAnsi="Arial" w:cs="Arial"/>
          <w:sz w:val="24"/>
          <w:szCs w:val="24"/>
        </w:rPr>
        <w:t>Freitas R. F.; Picoli S. U. A colo</w:t>
      </w:r>
      <w:r w:rsidR="00701260" w:rsidRPr="00AA4D5A">
        <w:rPr>
          <w:rFonts w:ascii="Arial" w:hAnsi="Arial" w:cs="Arial"/>
          <w:sz w:val="24"/>
          <w:szCs w:val="24"/>
        </w:rPr>
        <w:t xml:space="preserve">ração de Gram e as variações na </w:t>
      </w:r>
      <w:r w:rsidR="00E45E68" w:rsidRPr="00AA4D5A">
        <w:rPr>
          <w:rFonts w:ascii="Arial" w:hAnsi="Arial" w:cs="Arial"/>
          <w:sz w:val="24"/>
          <w:szCs w:val="24"/>
        </w:rPr>
        <w:t xml:space="preserve">sua execução. News </w:t>
      </w:r>
      <w:proofErr w:type="spellStart"/>
      <w:r w:rsidR="00E45E68" w:rsidRPr="00AA4D5A">
        <w:rPr>
          <w:rFonts w:ascii="Arial" w:hAnsi="Arial" w:cs="Arial"/>
          <w:sz w:val="24"/>
          <w:szCs w:val="24"/>
        </w:rPr>
        <w:t>Lab</w:t>
      </w:r>
      <w:proofErr w:type="spellEnd"/>
      <w:r w:rsidR="00E45E68" w:rsidRPr="00AA4D5A">
        <w:rPr>
          <w:rFonts w:ascii="Arial" w:hAnsi="Arial" w:cs="Arial"/>
          <w:sz w:val="24"/>
          <w:szCs w:val="24"/>
        </w:rPr>
        <w:t xml:space="preserve"> [periódico na internet].2007 Ed. 2007[acesso em 9 ju</w:t>
      </w:r>
      <w:r w:rsidR="000242AC" w:rsidRPr="00AA4D5A">
        <w:rPr>
          <w:rFonts w:ascii="Arial" w:hAnsi="Arial" w:cs="Arial"/>
          <w:sz w:val="24"/>
          <w:szCs w:val="24"/>
        </w:rPr>
        <w:t>nho2019];82(1):124-8.</w:t>
      </w:r>
      <w:r w:rsidR="00E0029E">
        <w:rPr>
          <w:rFonts w:ascii="Arial" w:hAnsi="Arial" w:cs="Arial"/>
          <w:sz w:val="24"/>
          <w:szCs w:val="24"/>
        </w:rPr>
        <w:t xml:space="preserve"> </w:t>
      </w:r>
      <w:proofErr w:type="spellStart"/>
      <w:r w:rsidR="000242AC" w:rsidRPr="00AA4D5A">
        <w:rPr>
          <w:rFonts w:ascii="Arial" w:hAnsi="Arial" w:cs="Arial"/>
          <w:sz w:val="24"/>
          <w:szCs w:val="24"/>
        </w:rPr>
        <w:t>Disponivel</w:t>
      </w:r>
      <w:proofErr w:type="spellEnd"/>
      <w:r w:rsidR="000242AC" w:rsidRPr="00AA4D5A">
        <w:rPr>
          <w:rFonts w:ascii="Arial" w:hAnsi="Arial" w:cs="Arial"/>
          <w:sz w:val="24"/>
          <w:szCs w:val="24"/>
        </w:rPr>
        <w:t xml:space="preserve"> </w:t>
      </w:r>
      <w:r w:rsidR="00E45E68" w:rsidRPr="00AA4D5A">
        <w:rPr>
          <w:rFonts w:ascii="Arial" w:hAnsi="Arial" w:cs="Arial"/>
          <w:sz w:val="24"/>
          <w:szCs w:val="24"/>
        </w:rPr>
        <w:t xml:space="preserve">em: </w:t>
      </w:r>
      <w:r w:rsidR="000242AC" w:rsidRPr="00AA4D5A">
        <w:rPr>
          <w:rFonts w:ascii="Arial" w:hAnsi="Arial" w:cs="Arial"/>
          <w:sz w:val="24"/>
          <w:szCs w:val="24"/>
        </w:rPr>
        <w:t>https://docs.ufpr.br/~microgeral/arquivos/pdf/pdf/Gram.pdf</w:t>
      </w:r>
    </w:p>
    <w:p w:rsidR="000242AC" w:rsidRPr="0092154B" w:rsidRDefault="000242AC" w:rsidP="00E0029E">
      <w:pPr>
        <w:spacing w:after="0" w:line="360" w:lineRule="auto"/>
        <w:ind w:firstLine="709"/>
        <w:jc w:val="both"/>
        <w:rPr>
          <w:rFonts w:ascii="Arial" w:hAnsi="Arial" w:cs="Arial"/>
          <w:sz w:val="24"/>
          <w:szCs w:val="24"/>
          <w:shd w:val="clear" w:color="auto" w:fill="F9F2F4"/>
        </w:rPr>
      </w:pPr>
    </w:p>
    <w:p w:rsidR="00E45E68" w:rsidRPr="0092154B" w:rsidRDefault="00E45E68" w:rsidP="00E0029E">
      <w:pPr>
        <w:spacing w:after="0" w:line="360" w:lineRule="auto"/>
        <w:ind w:firstLine="709"/>
        <w:jc w:val="both"/>
        <w:rPr>
          <w:rFonts w:ascii="Arial" w:hAnsi="Arial" w:cs="Arial"/>
          <w:sz w:val="24"/>
          <w:szCs w:val="24"/>
        </w:rPr>
      </w:pPr>
      <w:r w:rsidRPr="0092154B">
        <w:rPr>
          <w:rFonts w:ascii="Arial" w:hAnsi="Arial" w:cs="Arial"/>
          <w:sz w:val="24"/>
          <w:szCs w:val="24"/>
        </w:rPr>
        <w:t xml:space="preserve">13. </w:t>
      </w:r>
      <w:proofErr w:type="spellStart"/>
      <w:r w:rsidRPr="0092154B">
        <w:rPr>
          <w:rFonts w:ascii="Arial" w:hAnsi="Arial" w:cs="Arial"/>
          <w:sz w:val="24"/>
          <w:szCs w:val="24"/>
        </w:rPr>
        <w:t>ArantesT</w:t>
      </w:r>
      <w:proofErr w:type="spellEnd"/>
      <w:r w:rsidRPr="0092154B">
        <w:rPr>
          <w:rFonts w:ascii="Arial" w:hAnsi="Arial" w:cs="Arial"/>
          <w:sz w:val="24"/>
          <w:szCs w:val="24"/>
        </w:rPr>
        <w:t>, P</w:t>
      </w:r>
      <w:r w:rsidR="00AA4D5A">
        <w:rPr>
          <w:rFonts w:ascii="Arial" w:hAnsi="Arial" w:cs="Arial"/>
          <w:sz w:val="24"/>
          <w:szCs w:val="24"/>
        </w:rPr>
        <w:t xml:space="preserve"> </w:t>
      </w:r>
      <w:proofErr w:type="spellStart"/>
      <w:r w:rsidRPr="0092154B">
        <w:rPr>
          <w:rFonts w:ascii="Arial" w:hAnsi="Arial" w:cs="Arial"/>
          <w:sz w:val="24"/>
          <w:szCs w:val="24"/>
        </w:rPr>
        <w:t>aixão</w:t>
      </w:r>
      <w:proofErr w:type="spellEnd"/>
      <w:r w:rsidRPr="0092154B">
        <w:rPr>
          <w:rFonts w:ascii="Arial" w:hAnsi="Arial" w:cs="Arial"/>
          <w:sz w:val="24"/>
          <w:szCs w:val="24"/>
        </w:rPr>
        <w:t xml:space="preserve"> GOD, Silva MD, Castro CSA. Avaliação da colonização e perfil de resistência </w:t>
      </w:r>
      <w:proofErr w:type="spellStart"/>
      <w:r w:rsidRPr="0092154B">
        <w:rPr>
          <w:rFonts w:ascii="Arial" w:hAnsi="Arial" w:cs="Arial"/>
          <w:sz w:val="24"/>
          <w:szCs w:val="24"/>
        </w:rPr>
        <w:t>deStaphyloccus</w:t>
      </w:r>
      <w:proofErr w:type="spellEnd"/>
      <w:r w:rsidRPr="0092154B">
        <w:rPr>
          <w:rFonts w:ascii="Arial" w:hAnsi="Arial" w:cs="Arial"/>
          <w:sz w:val="24"/>
          <w:szCs w:val="24"/>
        </w:rPr>
        <w:t xml:space="preserve"> aureus em amostras de secreção nasal de profissionais de enfermagem. </w:t>
      </w:r>
      <w:proofErr w:type="spellStart"/>
      <w:r w:rsidRPr="0092154B">
        <w:rPr>
          <w:rFonts w:ascii="Arial" w:hAnsi="Arial" w:cs="Arial"/>
          <w:sz w:val="24"/>
          <w:szCs w:val="24"/>
        </w:rPr>
        <w:t>Rev</w:t>
      </w:r>
      <w:proofErr w:type="spellEnd"/>
      <w:r w:rsidRPr="0092154B">
        <w:rPr>
          <w:rFonts w:ascii="Arial" w:hAnsi="Arial" w:cs="Arial"/>
          <w:sz w:val="24"/>
          <w:szCs w:val="24"/>
        </w:rPr>
        <w:t xml:space="preserve"> </w:t>
      </w:r>
      <w:proofErr w:type="spellStart"/>
      <w:r w:rsidRPr="0092154B">
        <w:rPr>
          <w:rFonts w:ascii="Arial" w:hAnsi="Arial" w:cs="Arial"/>
          <w:sz w:val="24"/>
          <w:szCs w:val="24"/>
        </w:rPr>
        <w:t>B</w:t>
      </w:r>
      <w:r w:rsidR="00E0029E">
        <w:rPr>
          <w:rFonts w:ascii="Arial" w:hAnsi="Arial" w:cs="Arial"/>
          <w:sz w:val="24"/>
          <w:szCs w:val="24"/>
        </w:rPr>
        <w:t>ras</w:t>
      </w:r>
      <w:proofErr w:type="spellEnd"/>
      <w:r w:rsidR="00E0029E">
        <w:rPr>
          <w:rFonts w:ascii="Arial" w:hAnsi="Arial" w:cs="Arial"/>
          <w:sz w:val="24"/>
          <w:szCs w:val="24"/>
        </w:rPr>
        <w:t xml:space="preserve"> </w:t>
      </w:r>
      <w:proofErr w:type="spellStart"/>
      <w:r w:rsidR="00E0029E">
        <w:rPr>
          <w:rFonts w:ascii="Arial" w:hAnsi="Arial" w:cs="Arial"/>
          <w:sz w:val="24"/>
          <w:szCs w:val="24"/>
        </w:rPr>
        <w:t>Farm</w:t>
      </w:r>
      <w:proofErr w:type="spellEnd"/>
      <w:r w:rsidR="00E0029E">
        <w:rPr>
          <w:rFonts w:ascii="Arial" w:hAnsi="Arial" w:cs="Arial"/>
          <w:sz w:val="24"/>
          <w:szCs w:val="24"/>
        </w:rPr>
        <w:t xml:space="preserve"> [periódico na internet</w:t>
      </w:r>
      <w:r w:rsidRPr="0092154B">
        <w:rPr>
          <w:rFonts w:ascii="Arial" w:hAnsi="Arial" w:cs="Arial"/>
          <w:sz w:val="24"/>
          <w:szCs w:val="24"/>
        </w:rPr>
        <w:t xml:space="preserve">].2013 </w:t>
      </w:r>
      <w:proofErr w:type="spellStart"/>
      <w:r w:rsidRPr="0092154B">
        <w:rPr>
          <w:rFonts w:ascii="Arial" w:hAnsi="Arial" w:cs="Arial"/>
          <w:sz w:val="24"/>
          <w:szCs w:val="24"/>
        </w:rPr>
        <w:t>fev</w:t>
      </w:r>
      <w:proofErr w:type="spellEnd"/>
      <w:r w:rsidRPr="0092154B">
        <w:rPr>
          <w:rFonts w:ascii="Arial" w:hAnsi="Arial" w:cs="Arial"/>
          <w:sz w:val="24"/>
          <w:szCs w:val="24"/>
        </w:rPr>
        <w:t xml:space="preserve"> [acesso em 9 junho 2019]; 94(1):30-34.</w:t>
      </w:r>
      <w:r w:rsidR="00E0029E">
        <w:rPr>
          <w:rFonts w:ascii="Arial" w:hAnsi="Arial" w:cs="Arial"/>
          <w:sz w:val="24"/>
          <w:szCs w:val="24"/>
        </w:rPr>
        <w:t xml:space="preserve"> </w:t>
      </w:r>
      <w:r w:rsidRPr="0092154B">
        <w:rPr>
          <w:rFonts w:ascii="Arial" w:hAnsi="Arial" w:cs="Arial"/>
          <w:sz w:val="24"/>
          <w:szCs w:val="24"/>
        </w:rPr>
        <w:t>Disponível em: http://rbfarma.org.br/files/rbf-2013-94-1-4.pdf</w:t>
      </w:r>
    </w:p>
    <w:p w:rsidR="000242AC" w:rsidRPr="0092154B" w:rsidRDefault="000242AC" w:rsidP="00E0029E">
      <w:pPr>
        <w:spacing w:after="0" w:line="360" w:lineRule="auto"/>
        <w:ind w:firstLine="709"/>
        <w:jc w:val="both"/>
        <w:rPr>
          <w:rFonts w:ascii="Arial" w:hAnsi="Arial" w:cs="Arial"/>
          <w:sz w:val="24"/>
          <w:szCs w:val="24"/>
          <w:shd w:val="clear" w:color="auto" w:fill="F9F2F4"/>
        </w:rPr>
      </w:pPr>
    </w:p>
    <w:p w:rsidR="00E45E68" w:rsidRPr="00AD519D" w:rsidRDefault="00E45E68" w:rsidP="0092154B">
      <w:pPr>
        <w:spacing w:after="0" w:line="360" w:lineRule="auto"/>
        <w:ind w:firstLine="709"/>
        <w:jc w:val="both"/>
        <w:rPr>
          <w:rStyle w:val="Hyperlink"/>
          <w:rFonts w:ascii="Arial" w:hAnsi="Arial" w:cs="Arial"/>
          <w:color w:val="auto"/>
          <w:sz w:val="24"/>
          <w:szCs w:val="24"/>
          <w:u w:val="none"/>
        </w:rPr>
      </w:pPr>
      <w:r w:rsidRPr="0092154B">
        <w:rPr>
          <w:rFonts w:ascii="Arial" w:hAnsi="Arial" w:cs="Arial"/>
          <w:sz w:val="24"/>
          <w:szCs w:val="24"/>
        </w:rPr>
        <w:t xml:space="preserve">14. </w:t>
      </w:r>
      <w:r w:rsidRPr="00AD519D">
        <w:rPr>
          <w:rFonts w:ascii="Arial" w:hAnsi="Arial" w:cs="Arial"/>
          <w:sz w:val="24"/>
          <w:szCs w:val="24"/>
        </w:rPr>
        <w:t>ANVISA, </w:t>
      </w:r>
      <w:r w:rsidRPr="00AD519D">
        <w:rPr>
          <w:rFonts w:ascii="Arial" w:hAnsi="Arial" w:cs="Arial"/>
          <w:bCs/>
          <w:sz w:val="24"/>
          <w:szCs w:val="24"/>
        </w:rPr>
        <w:t>Agência Nacional de Vigilância Sanitária</w:t>
      </w:r>
      <w:r w:rsidRPr="00AD519D">
        <w:rPr>
          <w:rFonts w:ascii="Arial" w:hAnsi="Arial" w:cs="Arial"/>
          <w:sz w:val="24"/>
          <w:szCs w:val="24"/>
        </w:rPr>
        <w:t>. Manual de Microbiologia Clínica para o Controle de Infecção em Serviços de Saúde. (2004) </w:t>
      </w:r>
      <w:r w:rsidRPr="00AD519D">
        <w:rPr>
          <w:rFonts w:ascii="Arial" w:hAnsi="Arial" w:cs="Arial"/>
          <w:bCs/>
          <w:sz w:val="24"/>
          <w:szCs w:val="24"/>
        </w:rPr>
        <w:t>Módulo IV </w:t>
      </w:r>
      <w:r w:rsidRPr="00AD519D">
        <w:rPr>
          <w:rFonts w:ascii="Arial" w:hAnsi="Arial" w:cs="Arial"/>
          <w:sz w:val="24"/>
          <w:szCs w:val="24"/>
        </w:rPr>
        <w:t xml:space="preserve">Descrição dos Meios de Cultura Empregados nos Exames Microbiológicos. SEPN 515, Edifício </w:t>
      </w:r>
      <w:proofErr w:type="spellStart"/>
      <w:r w:rsidRPr="00AD519D">
        <w:rPr>
          <w:rFonts w:ascii="Arial" w:hAnsi="Arial" w:cs="Arial"/>
          <w:sz w:val="24"/>
          <w:szCs w:val="24"/>
        </w:rPr>
        <w:t>Omega</w:t>
      </w:r>
      <w:proofErr w:type="spellEnd"/>
      <w:r w:rsidRPr="00AD519D">
        <w:rPr>
          <w:rFonts w:ascii="Arial" w:hAnsi="Arial" w:cs="Arial"/>
          <w:sz w:val="24"/>
          <w:szCs w:val="24"/>
        </w:rPr>
        <w:t>. Bloco B, Brasília (DF), CEP 70770-502 1. Ed</w:t>
      </w:r>
      <w:r w:rsidR="00701260" w:rsidRPr="00AD519D">
        <w:rPr>
          <w:rFonts w:ascii="Arial" w:hAnsi="Arial" w:cs="Arial"/>
          <w:sz w:val="24"/>
          <w:szCs w:val="24"/>
        </w:rPr>
        <w:t>. 2004.</w:t>
      </w:r>
      <w:r w:rsidR="00E0029E">
        <w:rPr>
          <w:rFonts w:ascii="Arial" w:hAnsi="Arial" w:cs="Arial"/>
          <w:sz w:val="24"/>
          <w:szCs w:val="24"/>
        </w:rPr>
        <w:t xml:space="preserve"> </w:t>
      </w:r>
      <w:proofErr w:type="spellStart"/>
      <w:r w:rsidR="00701260" w:rsidRPr="00AD519D">
        <w:rPr>
          <w:rFonts w:ascii="Arial" w:hAnsi="Arial" w:cs="Arial"/>
          <w:sz w:val="24"/>
          <w:szCs w:val="24"/>
        </w:rPr>
        <w:t>Disponivel</w:t>
      </w:r>
      <w:proofErr w:type="spellEnd"/>
      <w:r w:rsidR="00701260" w:rsidRPr="00AD519D">
        <w:rPr>
          <w:rFonts w:ascii="Arial" w:hAnsi="Arial" w:cs="Arial"/>
          <w:sz w:val="24"/>
          <w:szCs w:val="24"/>
        </w:rPr>
        <w:t xml:space="preserve"> em: </w:t>
      </w:r>
      <w:r w:rsidRPr="00AD519D">
        <w:rPr>
          <w:rFonts w:ascii="Arial" w:hAnsi="Arial" w:cs="Arial"/>
          <w:sz w:val="24"/>
          <w:szCs w:val="24"/>
        </w:rPr>
        <w:t>http://www.anvisa.gov.br/servicosaude/manuais/microbiologia/mod_4_2004.pdf</w:t>
      </w:r>
    </w:p>
    <w:p w:rsidR="00010FF6" w:rsidRPr="0092154B" w:rsidRDefault="00010FF6" w:rsidP="0092154B">
      <w:pPr>
        <w:spacing w:after="0" w:line="360" w:lineRule="auto"/>
        <w:ind w:firstLine="709"/>
        <w:jc w:val="both"/>
        <w:rPr>
          <w:rFonts w:ascii="Arial" w:hAnsi="Arial" w:cs="Arial"/>
          <w:sz w:val="24"/>
          <w:szCs w:val="24"/>
        </w:rPr>
      </w:pPr>
    </w:p>
    <w:p w:rsidR="001323CC" w:rsidRPr="00281DEF" w:rsidRDefault="00010FF6" w:rsidP="0092154B">
      <w:pPr>
        <w:spacing w:after="0" w:line="360" w:lineRule="auto"/>
        <w:ind w:firstLine="709"/>
        <w:jc w:val="both"/>
        <w:rPr>
          <w:rFonts w:ascii="Arial" w:hAnsi="Arial" w:cs="Arial"/>
          <w:sz w:val="24"/>
          <w:szCs w:val="24"/>
          <w:lang w:val="en-US"/>
        </w:rPr>
      </w:pPr>
      <w:r w:rsidRPr="00281DEF">
        <w:rPr>
          <w:rFonts w:ascii="Arial" w:hAnsi="Arial" w:cs="Arial"/>
          <w:sz w:val="24"/>
          <w:szCs w:val="24"/>
          <w:lang w:val="en-US"/>
        </w:rPr>
        <w:t>15.</w:t>
      </w:r>
      <w:r w:rsidR="002D4693" w:rsidRPr="00281DEF">
        <w:rPr>
          <w:rFonts w:ascii="Arial" w:hAnsi="Arial" w:cs="Arial"/>
          <w:sz w:val="24"/>
          <w:szCs w:val="24"/>
          <w:lang w:val="en-US"/>
        </w:rPr>
        <w:t xml:space="preserve"> Khatri I, </w:t>
      </w:r>
      <w:proofErr w:type="spellStart"/>
      <w:r w:rsidR="002D4693" w:rsidRPr="00281DEF">
        <w:rPr>
          <w:rFonts w:ascii="Arial" w:hAnsi="Arial" w:cs="Arial"/>
          <w:sz w:val="24"/>
          <w:szCs w:val="24"/>
          <w:lang w:val="en-US"/>
        </w:rPr>
        <w:t>Moger</w:t>
      </w:r>
      <w:proofErr w:type="spellEnd"/>
      <w:r w:rsidR="002D4693" w:rsidRPr="00281DEF">
        <w:rPr>
          <w:rFonts w:ascii="Arial" w:hAnsi="Arial" w:cs="Arial"/>
          <w:sz w:val="24"/>
          <w:szCs w:val="24"/>
          <w:lang w:val="en-US"/>
        </w:rPr>
        <w:t xml:space="preserve"> G, Kumar N A. Evaluation of effect of topical ozone therapy on salivary </w:t>
      </w:r>
      <w:proofErr w:type="spellStart"/>
      <w:r w:rsidR="002D4693" w:rsidRPr="00281DEF">
        <w:rPr>
          <w:rFonts w:ascii="Arial" w:hAnsi="Arial" w:cs="Arial"/>
          <w:sz w:val="24"/>
          <w:szCs w:val="24"/>
          <w:lang w:val="en-US"/>
        </w:rPr>
        <w:t>Candidal</w:t>
      </w:r>
      <w:proofErr w:type="spellEnd"/>
      <w:r w:rsidR="002D4693" w:rsidRPr="00281DEF">
        <w:rPr>
          <w:rFonts w:ascii="Arial" w:hAnsi="Arial" w:cs="Arial"/>
          <w:sz w:val="24"/>
          <w:szCs w:val="24"/>
          <w:lang w:val="en-US"/>
        </w:rPr>
        <w:t> carriage in oral candidiasis. Indian J Dent Res [serial online] 2015 [cited 201</w:t>
      </w:r>
      <w:r w:rsidR="007D1E70" w:rsidRPr="00281DEF">
        <w:rPr>
          <w:rFonts w:ascii="Arial" w:hAnsi="Arial" w:cs="Arial"/>
          <w:sz w:val="24"/>
          <w:szCs w:val="24"/>
          <w:lang w:val="en-US"/>
        </w:rPr>
        <w:t>8</w:t>
      </w:r>
      <w:r w:rsidR="002D4693" w:rsidRPr="00281DEF">
        <w:rPr>
          <w:rFonts w:ascii="Arial" w:hAnsi="Arial" w:cs="Arial"/>
          <w:sz w:val="24"/>
          <w:szCs w:val="24"/>
          <w:lang w:val="en-US"/>
        </w:rPr>
        <w:t xml:space="preserve"> </w:t>
      </w:r>
      <w:r w:rsidR="007D1E70" w:rsidRPr="00281DEF">
        <w:rPr>
          <w:rFonts w:ascii="Arial" w:hAnsi="Arial" w:cs="Arial"/>
          <w:sz w:val="24"/>
          <w:szCs w:val="24"/>
          <w:lang w:val="en-US"/>
        </w:rPr>
        <w:t>set</w:t>
      </w:r>
      <w:r w:rsidR="002D4693" w:rsidRPr="00281DEF">
        <w:rPr>
          <w:rFonts w:ascii="Arial" w:hAnsi="Arial" w:cs="Arial"/>
          <w:sz w:val="24"/>
          <w:szCs w:val="24"/>
          <w:lang w:val="en-US"/>
        </w:rPr>
        <w:t xml:space="preserve"> </w:t>
      </w:r>
      <w:r w:rsidR="007D1E70" w:rsidRPr="00281DEF">
        <w:rPr>
          <w:rFonts w:ascii="Arial" w:hAnsi="Arial" w:cs="Arial"/>
          <w:sz w:val="24"/>
          <w:szCs w:val="24"/>
          <w:lang w:val="en-US"/>
        </w:rPr>
        <w:t>9</w:t>
      </w:r>
      <w:r w:rsidR="002D4693" w:rsidRPr="00281DEF">
        <w:rPr>
          <w:rFonts w:ascii="Arial" w:hAnsi="Arial" w:cs="Arial"/>
          <w:sz w:val="24"/>
          <w:szCs w:val="24"/>
          <w:lang w:val="en-US"/>
        </w:rPr>
        <w:t>]</w:t>
      </w:r>
      <w:proofErr w:type="gramStart"/>
      <w:r w:rsidR="002D4693" w:rsidRPr="00281DEF">
        <w:rPr>
          <w:rFonts w:ascii="Arial" w:hAnsi="Arial" w:cs="Arial"/>
          <w:sz w:val="24"/>
          <w:szCs w:val="24"/>
          <w:lang w:val="en-US"/>
        </w:rPr>
        <w:t>;26:158</w:t>
      </w:r>
      <w:proofErr w:type="gramEnd"/>
      <w:r w:rsidR="00E0029E">
        <w:rPr>
          <w:rFonts w:ascii="Arial" w:hAnsi="Arial" w:cs="Arial"/>
          <w:sz w:val="24"/>
          <w:szCs w:val="24"/>
          <w:lang w:val="en-US"/>
        </w:rPr>
        <w:t xml:space="preserve">-62. </w:t>
      </w:r>
      <w:r w:rsidR="002D4693" w:rsidRPr="00281DEF">
        <w:rPr>
          <w:rFonts w:ascii="Arial" w:hAnsi="Arial" w:cs="Arial"/>
          <w:sz w:val="24"/>
          <w:szCs w:val="24"/>
          <w:lang w:val="en-US"/>
        </w:rPr>
        <w:t>Available from: http://www.ijdr.in/text.asp?2015/26/2/158/159146</w:t>
      </w:r>
      <w:r w:rsidR="00F34E28" w:rsidRPr="00281DEF">
        <w:rPr>
          <w:rFonts w:ascii="Arial" w:hAnsi="Arial" w:cs="Arial"/>
          <w:sz w:val="24"/>
          <w:szCs w:val="24"/>
          <w:lang w:val="en-US"/>
        </w:rPr>
        <w:t xml:space="preserve"> </w:t>
      </w:r>
    </w:p>
    <w:p w:rsidR="00AD519D" w:rsidRDefault="00AD519D" w:rsidP="001F3D42">
      <w:pPr>
        <w:spacing w:after="0" w:line="360" w:lineRule="auto"/>
        <w:jc w:val="both"/>
        <w:rPr>
          <w:rFonts w:ascii="Arial" w:hAnsi="Arial" w:cs="Arial"/>
          <w:sz w:val="24"/>
          <w:szCs w:val="24"/>
          <w:lang w:val="en-US"/>
        </w:rPr>
      </w:pPr>
    </w:p>
    <w:p w:rsidR="00FE7466" w:rsidRPr="00281DEF" w:rsidRDefault="00FE7466" w:rsidP="0092154B">
      <w:pPr>
        <w:spacing w:after="0" w:line="360" w:lineRule="auto"/>
        <w:ind w:firstLine="709"/>
        <w:jc w:val="both"/>
        <w:rPr>
          <w:rFonts w:ascii="Arial" w:hAnsi="Arial" w:cs="Arial"/>
          <w:sz w:val="24"/>
          <w:szCs w:val="24"/>
          <w:lang w:val="en-US"/>
        </w:rPr>
      </w:pPr>
    </w:p>
    <w:p w:rsidR="0092154B" w:rsidRPr="00281DEF" w:rsidRDefault="0092154B" w:rsidP="0092154B">
      <w:pPr>
        <w:spacing w:after="0" w:line="360" w:lineRule="auto"/>
        <w:ind w:firstLine="709"/>
        <w:jc w:val="both"/>
        <w:rPr>
          <w:rFonts w:ascii="Arial" w:hAnsi="Arial" w:cs="Arial"/>
          <w:sz w:val="24"/>
          <w:szCs w:val="24"/>
          <w:lang w:val="en-US"/>
        </w:rPr>
      </w:pPr>
    </w:p>
    <w:p w:rsidR="0092154B" w:rsidRDefault="0092154B" w:rsidP="0092154B">
      <w:pPr>
        <w:spacing w:after="0" w:line="360" w:lineRule="auto"/>
        <w:ind w:firstLine="709"/>
        <w:jc w:val="both"/>
        <w:rPr>
          <w:rFonts w:ascii="Arial" w:hAnsi="Arial" w:cs="Arial"/>
          <w:sz w:val="24"/>
          <w:szCs w:val="24"/>
          <w:lang w:val="en-US"/>
        </w:rPr>
      </w:pPr>
    </w:p>
    <w:p w:rsidR="00A87442" w:rsidRDefault="00A87442" w:rsidP="0092154B">
      <w:pPr>
        <w:spacing w:after="0" w:line="360" w:lineRule="auto"/>
        <w:ind w:firstLine="709"/>
        <w:jc w:val="both"/>
        <w:rPr>
          <w:rFonts w:ascii="Arial" w:hAnsi="Arial" w:cs="Arial"/>
          <w:sz w:val="24"/>
          <w:szCs w:val="24"/>
          <w:lang w:val="en-US"/>
        </w:rPr>
      </w:pPr>
    </w:p>
    <w:p w:rsidR="00A87442" w:rsidRDefault="00A87442" w:rsidP="0092154B">
      <w:pPr>
        <w:spacing w:after="0" w:line="360" w:lineRule="auto"/>
        <w:ind w:firstLine="709"/>
        <w:jc w:val="both"/>
        <w:rPr>
          <w:rFonts w:ascii="Arial" w:hAnsi="Arial" w:cs="Arial"/>
          <w:sz w:val="24"/>
          <w:szCs w:val="24"/>
          <w:lang w:val="en-US"/>
        </w:rPr>
      </w:pPr>
    </w:p>
    <w:p w:rsidR="00A87442" w:rsidRDefault="00A87442" w:rsidP="0092154B">
      <w:pPr>
        <w:spacing w:after="0" w:line="360" w:lineRule="auto"/>
        <w:ind w:firstLine="709"/>
        <w:jc w:val="both"/>
        <w:rPr>
          <w:rFonts w:ascii="Arial" w:hAnsi="Arial" w:cs="Arial"/>
          <w:sz w:val="24"/>
          <w:szCs w:val="24"/>
          <w:lang w:val="en-US"/>
        </w:rPr>
      </w:pPr>
    </w:p>
    <w:p w:rsidR="00A87442" w:rsidRDefault="00A87442" w:rsidP="0092154B">
      <w:pPr>
        <w:spacing w:after="0" w:line="360" w:lineRule="auto"/>
        <w:ind w:firstLine="709"/>
        <w:jc w:val="both"/>
        <w:rPr>
          <w:rFonts w:ascii="Arial" w:hAnsi="Arial" w:cs="Arial"/>
          <w:sz w:val="24"/>
          <w:szCs w:val="24"/>
          <w:lang w:val="en-US"/>
        </w:rPr>
      </w:pPr>
    </w:p>
    <w:p w:rsidR="00A87442" w:rsidRDefault="00A87442" w:rsidP="0092154B">
      <w:pPr>
        <w:spacing w:after="0" w:line="360" w:lineRule="auto"/>
        <w:ind w:firstLine="709"/>
        <w:jc w:val="both"/>
        <w:rPr>
          <w:rFonts w:ascii="Arial" w:hAnsi="Arial" w:cs="Arial"/>
          <w:sz w:val="24"/>
          <w:szCs w:val="24"/>
          <w:lang w:val="en-US"/>
        </w:rPr>
      </w:pPr>
    </w:p>
    <w:p w:rsidR="00A87442" w:rsidRDefault="00A87442" w:rsidP="0092154B">
      <w:pPr>
        <w:spacing w:after="0" w:line="360" w:lineRule="auto"/>
        <w:ind w:firstLine="709"/>
        <w:jc w:val="both"/>
        <w:rPr>
          <w:rFonts w:ascii="Arial" w:hAnsi="Arial" w:cs="Arial"/>
          <w:sz w:val="24"/>
          <w:szCs w:val="24"/>
          <w:lang w:val="en-US"/>
        </w:rPr>
      </w:pPr>
    </w:p>
    <w:p w:rsidR="007139F5" w:rsidRDefault="007139F5" w:rsidP="0092154B">
      <w:pPr>
        <w:spacing w:after="0" w:line="360" w:lineRule="auto"/>
        <w:ind w:firstLine="709"/>
        <w:jc w:val="both"/>
        <w:rPr>
          <w:rFonts w:ascii="Arial" w:hAnsi="Arial" w:cs="Arial"/>
          <w:sz w:val="24"/>
          <w:szCs w:val="24"/>
          <w:lang w:val="en-US"/>
        </w:rPr>
      </w:pPr>
    </w:p>
    <w:p w:rsidR="007139F5" w:rsidRDefault="007139F5" w:rsidP="0092154B">
      <w:pPr>
        <w:spacing w:after="0" w:line="360" w:lineRule="auto"/>
        <w:ind w:firstLine="709"/>
        <w:jc w:val="both"/>
        <w:rPr>
          <w:rFonts w:ascii="Arial" w:hAnsi="Arial" w:cs="Arial"/>
          <w:sz w:val="24"/>
          <w:szCs w:val="24"/>
          <w:lang w:val="en-US"/>
        </w:rPr>
      </w:pPr>
    </w:p>
    <w:p w:rsidR="00A87442" w:rsidRPr="00281DEF" w:rsidRDefault="00A87442" w:rsidP="0092154B">
      <w:pPr>
        <w:spacing w:after="0" w:line="360" w:lineRule="auto"/>
        <w:ind w:firstLine="709"/>
        <w:jc w:val="both"/>
        <w:rPr>
          <w:rFonts w:ascii="Arial" w:hAnsi="Arial" w:cs="Arial"/>
          <w:sz w:val="24"/>
          <w:szCs w:val="24"/>
          <w:lang w:val="en-US"/>
        </w:rPr>
      </w:pPr>
    </w:p>
    <w:p w:rsidR="0092154B" w:rsidRDefault="0092154B" w:rsidP="0092154B">
      <w:pPr>
        <w:jc w:val="center"/>
        <w:rPr>
          <w:rFonts w:ascii="Arial" w:hAnsi="Arial" w:cs="Arial"/>
          <w:b/>
          <w:sz w:val="28"/>
          <w:szCs w:val="28"/>
        </w:rPr>
      </w:pPr>
      <w:r w:rsidRPr="0092154B">
        <w:rPr>
          <w:rFonts w:ascii="Arial" w:hAnsi="Arial" w:cs="Arial"/>
          <w:b/>
          <w:sz w:val="28"/>
          <w:szCs w:val="28"/>
        </w:rPr>
        <w:lastRenderedPageBreak/>
        <w:t>ANEXO 1</w:t>
      </w:r>
    </w:p>
    <w:p w:rsidR="0092154B" w:rsidRPr="0092154B" w:rsidRDefault="0092154B" w:rsidP="0092154B">
      <w:pPr>
        <w:spacing w:after="0" w:line="360" w:lineRule="auto"/>
        <w:ind w:firstLine="709"/>
        <w:jc w:val="center"/>
        <w:rPr>
          <w:rFonts w:ascii="Arial" w:hAnsi="Arial" w:cs="Arial"/>
          <w:sz w:val="24"/>
          <w:szCs w:val="28"/>
        </w:rPr>
      </w:pPr>
    </w:p>
    <w:p w:rsidR="0092154B" w:rsidRPr="0092154B" w:rsidRDefault="0092154B" w:rsidP="0092154B">
      <w:pPr>
        <w:spacing w:after="0" w:line="360" w:lineRule="auto"/>
        <w:ind w:firstLine="709"/>
        <w:jc w:val="center"/>
        <w:rPr>
          <w:rFonts w:ascii="Arial" w:hAnsi="Arial" w:cs="Arial"/>
          <w:sz w:val="24"/>
          <w:szCs w:val="28"/>
        </w:rPr>
      </w:pPr>
    </w:p>
    <w:p w:rsidR="0092154B" w:rsidRPr="005A433D" w:rsidRDefault="0092154B" w:rsidP="00FE7466">
      <w:pPr>
        <w:jc w:val="center"/>
        <w:rPr>
          <w:rFonts w:ascii="Verdana" w:hAnsi="Verdana"/>
          <w:b/>
          <w:sz w:val="20"/>
          <w:szCs w:val="16"/>
        </w:rPr>
      </w:pPr>
      <w:r w:rsidRPr="005A433D">
        <w:rPr>
          <w:rFonts w:ascii="Verdana" w:hAnsi="Verdana"/>
          <w:b/>
          <w:sz w:val="20"/>
          <w:szCs w:val="16"/>
        </w:rPr>
        <w:t>TERMO DE CONSENTIMENTO LIVRE E ESCLARECIDO</w:t>
      </w:r>
    </w:p>
    <w:p w:rsidR="0092154B" w:rsidRPr="005A433D" w:rsidRDefault="0092154B" w:rsidP="00FE7466">
      <w:pPr>
        <w:jc w:val="center"/>
        <w:rPr>
          <w:rFonts w:ascii="Verdana" w:hAnsi="Verdana" w:cs="Arial"/>
          <w:b/>
          <w:bCs/>
          <w:sz w:val="16"/>
          <w:szCs w:val="16"/>
        </w:rPr>
      </w:pPr>
      <w:r w:rsidRPr="005A433D">
        <w:rPr>
          <w:rFonts w:ascii="Verdana" w:hAnsi="Verdana" w:cs="Arial"/>
          <w:b/>
          <w:bCs/>
          <w:sz w:val="16"/>
          <w:szCs w:val="16"/>
        </w:rPr>
        <w:t>(Resolução CNS Nº. 466/2012)</w:t>
      </w:r>
    </w:p>
    <w:p w:rsidR="0092154B" w:rsidRPr="005A433D" w:rsidRDefault="0092154B" w:rsidP="00FE7466">
      <w:pPr>
        <w:spacing w:after="0" w:line="240" w:lineRule="auto"/>
        <w:jc w:val="both"/>
        <w:rPr>
          <w:rFonts w:ascii="Verdana" w:hAnsi="Verdana"/>
          <w:sz w:val="16"/>
          <w:szCs w:val="16"/>
        </w:rPr>
      </w:pPr>
    </w:p>
    <w:p w:rsidR="0092154B" w:rsidRPr="00132FAF" w:rsidRDefault="0092154B" w:rsidP="00FE7466">
      <w:pPr>
        <w:spacing w:after="0" w:line="240" w:lineRule="auto"/>
        <w:jc w:val="both"/>
        <w:rPr>
          <w:rFonts w:ascii="Verdana" w:hAnsi="Verdana"/>
          <w:b/>
          <w:sz w:val="18"/>
          <w:szCs w:val="18"/>
        </w:rPr>
      </w:pPr>
      <w:r w:rsidRPr="005A433D">
        <w:rPr>
          <w:rFonts w:ascii="Verdana" w:hAnsi="Verdana"/>
          <w:sz w:val="18"/>
          <w:szCs w:val="18"/>
        </w:rPr>
        <w:t>O seu representado está sendo convidado a participar da pesquisa “</w:t>
      </w:r>
      <w:r w:rsidRPr="00132FAF">
        <w:rPr>
          <w:rFonts w:ascii="Verdana" w:eastAsia="Times New Roman" w:hAnsi="Verdana"/>
          <w:b/>
          <w:sz w:val="18"/>
          <w:szCs w:val="18"/>
        </w:rPr>
        <w:t>APLICABILIDADE DA OZONIOTERAPIA NA LESÃO CARIOSA: UM ESTUDO PILOTO</w:t>
      </w:r>
      <w:r w:rsidRPr="005A433D">
        <w:rPr>
          <w:rFonts w:ascii="Verdana" w:hAnsi="Verdana"/>
          <w:sz w:val="18"/>
          <w:szCs w:val="18"/>
        </w:rPr>
        <w:t>”, coordenada pelo pesquisador responsável Lia Dietrich e conduzida por Fernanda Pacheco Godinho e Hélen Cássia de Amorim Santana, aluno/pesquisador do Odontologia. Essa pesquisa se justifica para avaliar a efetiva ação da ozônio terapia no controle da dor e redução bacteriana na lesão de cárie infantil.</w:t>
      </w:r>
    </w:p>
    <w:p w:rsidR="0092154B" w:rsidRPr="005A433D" w:rsidRDefault="0092154B" w:rsidP="00FE7466">
      <w:pPr>
        <w:spacing w:after="0" w:line="240" w:lineRule="auto"/>
        <w:jc w:val="both"/>
        <w:rPr>
          <w:rFonts w:ascii="Verdana" w:hAnsi="Verdana"/>
          <w:sz w:val="18"/>
          <w:szCs w:val="18"/>
        </w:rPr>
      </w:pPr>
      <w:r w:rsidRPr="005A433D">
        <w:rPr>
          <w:rFonts w:ascii="Verdana" w:hAnsi="Verdana"/>
          <w:sz w:val="18"/>
          <w:szCs w:val="18"/>
        </w:rPr>
        <w:t xml:space="preserve">Os objetivos com os quais </w:t>
      </w:r>
      <w:r>
        <w:rPr>
          <w:rFonts w:ascii="Verdana" w:hAnsi="Verdana"/>
          <w:sz w:val="18"/>
          <w:szCs w:val="18"/>
        </w:rPr>
        <w:t>esse projeto</w:t>
      </w:r>
      <w:r w:rsidRPr="005A433D">
        <w:rPr>
          <w:rFonts w:ascii="Verdana" w:hAnsi="Verdana"/>
          <w:sz w:val="18"/>
          <w:szCs w:val="18"/>
        </w:rPr>
        <w:t xml:space="preserve"> estará sendo realizada serão: Avaliar </w:t>
      </w:r>
      <w:r>
        <w:rPr>
          <w:rFonts w:ascii="Verdana" w:hAnsi="Verdana"/>
          <w:sz w:val="18"/>
          <w:szCs w:val="18"/>
        </w:rPr>
        <w:t xml:space="preserve">a possibilidade de realizar uma pesquisa para analisar </w:t>
      </w:r>
      <w:r w:rsidRPr="005A433D">
        <w:rPr>
          <w:rFonts w:ascii="Verdana" w:hAnsi="Verdana"/>
          <w:sz w:val="18"/>
          <w:szCs w:val="18"/>
        </w:rPr>
        <w:t xml:space="preserve">a efetiva ação do ozônio no controle da dor e redução de microrganismos e reparação tecidual. Para tanto, serão realizados procedimentos que não trarão quaisquer danos </w:t>
      </w:r>
      <w:proofErr w:type="spellStart"/>
      <w:r w:rsidRPr="005A433D">
        <w:rPr>
          <w:rFonts w:ascii="Verdana" w:hAnsi="Verdana"/>
          <w:sz w:val="18"/>
          <w:szCs w:val="18"/>
        </w:rPr>
        <w:t>a</w:t>
      </w:r>
      <w:proofErr w:type="spellEnd"/>
      <w:r w:rsidRPr="005A433D">
        <w:rPr>
          <w:rFonts w:ascii="Verdana" w:hAnsi="Verdana"/>
          <w:sz w:val="18"/>
          <w:szCs w:val="18"/>
        </w:rPr>
        <w:t xml:space="preserve"> saúde, entretanto existe a possibilidade de os participantes e responsáveis se sentirem constrangidos com a exposição de imagens e dados pessoais.</w:t>
      </w:r>
    </w:p>
    <w:p w:rsidR="0092154B" w:rsidRPr="005A433D" w:rsidRDefault="0092154B" w:rsidP="00FE7466">
      <w:pPr>
        <w:spacing w:after="0" w:line="240" w:lineRule="auto"/>
        <w:jc w:val="both"/>
        <w:rPr>
          <w:rFonts w:ascii="Verdana" w:hAnsi="Verdana"/>
          <w:sz w:val="18"/>
          <w:szCs w:val="18"/>
        </w:rPr>
      </w:pPr>
      <w:r w:rsidRPr="005A433D">
        <w:rPr>
          <w:rFonts w:ascii="Verdana" w:hAnsi="Verdana"/>
          <w:sz w:val="18"/>
          <w:szCs w:val="18"/>
        </w:rPr>
        <w:t>O procedimento de coleta constará de: passar uma bolinha de algodão ou cotonete na cárie antes e depois de remover.</w:t>
      </w:r>
      <w:r>
        <w:rPr>
          <w:rFonts w:ascii="Verdana" w:hAnsi="Verdana"/>
          <w:sz w:val="18"/>
          <w:szCs w:val="18"/>
        </w:rPr>
        <w:t xml:space="preserve"> </w:t>
      </w:r>
      <w:r w:rsidRPr="005A433D">
        <w:rPr>
          <w:rFonts w:ascii="Verdana" w:hAnsi="Verdana"/>
          <w:sz w:val="18"/>
          <w:szCs w:val="18"/>
        </w:rPr>
        <w:t>Os benefícios esperados diante da participação neste estudo serão: Melhorar a sensibilidade após a remoção da cárie e reparação tecidual;</w:t>
      </w:r>
    </w:p>
    <w:p w:rsidR="0092154B" w:rsidRPr="005A433D" w:rsidRDefault="0092154B" w:rsidP="00FE7466">
      <w:pPr>
        <w:spacing w:after="0" w:line="240" w:lineRule="auto"/>
        <w:jc w:val="both"/>
        <w:rPr>
          <w:rFonts w:ascii="Verdana" w:hAnsi="Verdana"/>
          <w:sz w:val="18"/>
          <w:szCs w:val="18"/>
        </w:rPr>
      </w:pPr>
      <w:r w:rsidRPr="005A433D">
        <w:rPr>
          <w:rFonts w:ascii="Verdana" w:hAnsi="Verdana"/>
          <w:sz w:val="18"/>
          <w:szCs w:val="18"/>
        </w:rPr>
        <w:t>A identidade, fotos, informações, serão mantidos em sigilo absoluto sob responsabilidade do pesquisador, estando o mesmo sujeito às penas previstas na Lei brasileira.</w:t>
      </w:r>
    </w:p>
    <w:p w:rsidR="0092154B" w:rsidRPr="005A433D" w:rsidRDefault="0092154B" w:rsidP="00FE7466">
      <w:pPr>
        <w:spacing w:after="0" w:line="240" w:lineRule="auto"/>
        <w:jc w:val="both"/>
        <w:rPr>
          <w:rFonts w:ascii="Verdana" w:hAnsi="Verdana"/>
          <w:sz w:val="18"/>
          <w:szCs w:val="18"/>
        </w:rPr>
      </w:pPr>
      <w:r w:rsidRPr="005A433D">
        <w:rPr>
          <w:rFonts w:ascii="Verdana" w:hAnsi="Verdana"/>
          <w:sz w:val="18"/>
          <w:szCs w:val="18"/>
        </w:rPr>
        <w:t>Cabe a você decidir se deseja ou não autorizá-lo a participar dessa pesquisa. Se decidir autorizar deverá assinar este Termo de Consentimento Livre e Esclarecido, estando ciente de que terá o direito de interromper o estudo e/ou retirar seu consentimento a qualquer momento durante o desenvolvimento da pesquisa sem que isso afete seus direitos aos cuidados futuros, implique responsabilização ou cancelamento dos serviços oferecidos pela instituição Faculdade Patos de Minas. A participação é livre e não implica quaisquer tipos de recebimento de remuneração ou pagamento</w:t>
      </w:r>
    </w:p>
    <w:p w:rsidR="0092154B" w:rsidRPr="005A433D" w:rsidRDefault="0092154B" w:rsidP="00FE7466">
      <w:pPr>
        <w:spacing w:after="0" w:line="240" w:lineRule="auto"/>
        <w:jc w:val="both"/>
        <w:rPr>
          <w:rFonts w:ascii="Verdana" w:hAnsi="Verdana"/>
          <w:sz w:val="18"/>
          <w:szCs w:val="18"/>
        </w:rPr>
      </w:pPr>
      <w:r w:rsidRPr="005A433D">
        <w:rPr>
          <w:rFonts w:ascii="Verdana" w:hAnsi="Verdana"/>
          <w:sz w:val="18"/>
          <w:szCs w:val="18"/>
        </w:rPr>
        <w:t>Em relação a qualquer dano direta ou indiretamente causado por esta pesquisa, o(s) Pesquisador(es) do Estudo e seus assistentes e a Instituição serão responsáveis, perante a lei brasileira, pela indenização de eventuais danos que o participante de pesquisa possa vir a sofrer, bem como por prestar assistência imediata e integral, nos termos da Resolução 466/12 do Conselho Nacional de Saúde;</w:t>
      </w:r>
    </w:p>
    <w:p w:rsidR="0092154B" w:rsidRPr="005A433D" w:rsidRDefault="0092154B" w:rsidP="00FE7466">
      <w:pPr>
        <w:spacing w:after="0" w:line="240" w:lineRule="auto"/>
        <w:jc w:val="both"/>
        <w:rPr>
          <w:rFonts w:ascii="Verdana" w:hAnsi="Verdana"/>
          <w:sz w:val="18"/>
          <w:szCs w:val="18"/>
        </w:rPr>
      </w:pPr>
      <w:r w:rsidRPr="005A433D">
        <w:rPr>
          <w:rFonts w:ascii="Verdana" w:hAnsi="Verdana"/>
          <w:sz w:val="18"/>
          <w:szCs w:val="18"/>
        </w:rPr>
        <w:t>Os dados pessoais e as informações obtidas neste estudo, pelo pesquisador e sua equipe, serão garantidos pelo sigilo e confidencialidade. Os dados do estudo serão codificados de tal modo que sua identidade não seja revelada;</w:t>
      </w:r>
    </w:p>
    <w:p w:rsidR="0092154B" w:rsidRPr="005A433D" w:rsidRDefault="0092154B" w:rsidP="00FE7466">
      <w:pPr>
        <w:spacing w:after="0" w:line="240" w:lineRule="auto"/>
        <w:jc w:val="both"/>
        <w:rPr>
          <w:rFonts w:ascii="Verdana" w:hAnsi="Verdana"/>
          <w:sz w:val="18"/>
          <w:szCs w:val="18"/>
        </w:rPr>
      </w:pPr>
      <w:r w:rsidRPr="005A433D">
        <w:rPr>
          <w:rFonts w:ascii="Verdana" w:hAnsi="Verdana"/>
          <w:sz w:val="18"/>
          <w:szCs w:val="18"/>
        </w:rPr>
        <w:t>8. Você e seu representado terão o direito de dirigir-se, a qualquer momento, ao(s) pesquisador(es) e ao Comitê de Ética em Pesquisa da Faculdade Patos de Minas, para os esclarecimentos sobre dúvidas que surgirem durante a pesquisa, tendo, portanto, o direito à informação. Nesse caso, entre em contato:</w:t>
      </w:r>
    </w:p>
    <w:p w:rsidR="0092154B" w:rsidRPr="005A433D" w:rsidRDefault="0092154B" w:rsidP="00FE7466">
      <w:pPr>
        <w:numPr>
          <w:ilvl w:val="0"/>
          <w:numId w:val="5"/>
        </w:numPr>
        <w:suppressAutoHyphens/>
        <w:spacing w:after="0" w:line="240" w:lineRule="auto"/>
        <w:jc w:val="both"/>
        <w:rPr>
          <w:rFonts w:ascii="Verdana" w:hAnsi="Verdana"/>
          <w:sz w:val="18"/>
          <w:szCs w:val="18"/>
        </w:rPr>
      </w:pPr>
      <w:r w:rsidRPr="005A433D">
        <w:rPr>
          <w:rFonts w:ascii="Verdana" w:hAnsi="Verdana"/>
          <w:sz w:val="18"/>
          <w:szCs w:val="18"/>
        </w:rPr>
        <w:t>Nome do Pesquisador: Lia Dietrich</w:t>
      </w:r>
    </w:p>
    <w:p w:rsidR="0092154B" w:rsidRPr="005A433D" w:rsidRDefault="0092154B" w:rsidP="00FE7466">
      <w:pPr>
        <w:spacing w:after="0" w:line="240" w:lineRule="auto"/>
        <w:ind w:firstLine="360"/>
        <w:jc w:val="both"/>
        <w:rPr>
          <w:rFonts w:ascii="Verdana" w:hAnsi="Verdana"/>
          <w:sz w:val="18"/>
          <w:szCs w:val="18"/>
        </w:rPr>
      </w:pPr>
      <w:r w:rsidRPr="005A433D">
        <w:rPr>
          <w:rFonts w:ascii="Verdana" w:hAnsi="Verdana"/>
          <w:sz w:val="18"/>
          <w:szCs w:val="18"/>
        </w:rPr>
        <w:t>Telefone: (34) 38182300</w:t>
      </w:r>
    </w:p>
    <w:p w:rsidR="0092154B" w:rsidRPr="005A433D" w:rsidRDefault="0092154B" w:rsidP="00FE7466">
      <w:pPr>
        <w:spacing w:after="0" w:line="240" w:lineRule="auto"/>
        <w:ind w:firstLine="360"/>
        <w:jc w:val="both"/>
        <w:rPr>
          <w:rFonts w:ascii="Verdana" w:hAnsi="Verdana"/>
          <w:sz w:val="18"/>
          <w:szCs w:val="18"/>
        </w:rPr>
      </w:pPr>
      <w:r w:rsidRPr="005A433D">
        <w:rPr>
          <w:rFonts w:ascii="Verdana" w:hAnsi="Verdana"/>
          <w:sz w:val="18"/>
          <w:szCs w:val="18"/>
        </w:rPr>
        <w:t xml:space="preserve">Endereço: Major </w:t>
      </w:r>
      <w:proofErr w:type="spellStart"/>
      <w:r w:rsidRPr="005A433D">
        <w:rPr>
          <w:rFonts w:ascii="Verdana" w:hAnsi="Verdana"/>
          <w:sz w:val="18"/>
          <w:szCs w:val="18"/>
        </w:rPr>
        <w:t>Gote</w:t>
      </w:r>
      <w:proofErr w:type="spellEnd"/>
      <w:r w:rsidRPr="005A433D">
        <w:rPr>
          <w:rFonts w:ascii="Verdana" w:hAnsi="Verdana"/>
          <w:sz w:val="18"/>
          <w:szCs w:val="18"/>
        </w:rPr>
        <w:t xml:space="preserve"> 1480 Centro</w:t>
      </w:r>
    </w:p>
    <w:p w:rsidR="0092154B" w:rsidRPr="005A433D" w:rsidRDefault="0092154B" w:rsidP="00FE7466">
      <w:pPr>
        <w:spacing w:after="0" w:line="240" w:lineRule="auto"/>
        <w:ind w:firstLine="360"/>
        <w:jc w:val="both"/>
        <w:rPr>
          <w:rFonts w:ascii="Verdana" w:hAnsi="Verdana"/>
          <w:sz w:val="18"/>
          <w:szCs w:val="18"/>
        </w:rPr>
      </w:pPr>
      <w:r w:rsidRPr="005A433D">
        <w:rPr>
          <w:rFonts w:ascii="Verdana" w:hAnsi="Verdana"/>
          <w:sz w:val="18"/>
          <w:szCs w:val="18"/>
        </w:rPr>
        <w:t>CEP: 38700001 – Patos de Minas - MG</w:t>
      </w:r>
    </w:p>
    <w:p w:rsidR="0092154B" w:rsidRPr="005A433D" w:rsidRDefault="0092154B" w:rsidP="00FE7466">
      <w:pPr>
        <w:spacing w:after="0" w:line="240" w:lineRule="auto"/>
        <w:jc w:val="both"/>
        <w:rPr>
          <w:rFonts w:ascii="Verdana" w:hAnsi="Verdana"/>
          <w:sz w:val="18"/>
          <w:szCs w:val="18"/>
        </w:rPr>
      </w:pPr>
      <w:r w:rsidRPr="005A433D">
        <w:rPr>
          <w:rFonts w:ascii="Verdana" w:hAnsi="Verdana"/>
          <w:sz w:val="18"/>
          <w:szCs w:val="18"/>
        </w:rPr>
        <w:t>9. DECLARAÇÃO DE CONSENTIMENTO INFORMADO LIVRE E ESCLARECIDO:</w:t>
      </w:r>
    </w:p>
    <w:p w:rsidR="0092154B" w:rsidRPr="005A433D" w:rsidRDefault="0092154B" w:rsidP="00FE7466">
      <w:pPr>
        <w:spacing w:after="0" w:line="240" w:lineRule="auto"/>
        <w:jc w:val="both"/>
        <w:rPr>
          <w:rFonts w:ascii="Verdana" w:hAnsi="Verdana"/>
          <w:sz w:val="18"/>
          <w:szCs w:val="18"/>
        </w:rPr>
      </w:pPr>
      <w:r w:rsidRPr="005A433D">
        <w:rPr>
          <w:rFonts w:ascii="Verdana" w:hAnsi="Verdana"/>
          <w:sz w:val="18"/>
          <w:szCs w:val="18"/>
        </w:rPr>
        <w:t>Eu recebi informação oral sobre o estudo acima e li por escrito este documento.</w:t>
      </w:r>
      <w:r>
        <w:rPr>
          <w:rFonts w:ascii="Verdana" w:hAnsi="Verdana"/>
          <w:sz w:val="18"/>
          <w:szCs w:val="18"/>
        </w:rPr>
        <w:t xml:space="preserve"> </w:t>
      </w:r>
      <w:r w:rsidRPr="005A433D">
        <w:rPr>
          <w:rFonts w:ascii="Verdana" w:hAnsi="Verdana"/>
          <w:sz w:val="18"/>
          <w:szCs w:val="18"/>
        </w:rPr>
        <w:t>Eu tive a oportunidade de discutir o estudo, fazer perguntas e receber esclarecimentos.</w:t>
      </w:r>
      <w:r>
        <w:rPr>
          <w:rFonts w:ascii="Verdana" w:hAnsi="Verdana"/>
          <w:sz w:val="18"/>
          <w:szCs w:val="18"/>
        </w:rPr>
        <w:t xml:space="preserve"> </w:t>
      </w:r>
      <w:r w:rsidRPr="005A433D">
        <w:rPr>
          <w:rFonts w:ascii="Verdana" w:hAnsi="Verdana"/>
          <w:sz w:val="18"/>
          <w:szCs w:val="18"/>
        </w:rPr>
        <w:t>Eu concordo em autorizar o meu representado a participar do estudo e estou ciente que sua participação é totalmente voluntária. Eu entendo que posso retirar meu consentimento a qualquer momento sem que isso afete meu direito aos cuidados futuros. Este Termo de Consentimento Livre e Esclarecido será assinado e rubricado em duas vias originais por mim e pelo Pesquisador.</w:t>
      </w:r>
      <w:r>
        <w:rPr>
          <w:rFonts w:ascii="Verdana" w:hAnsi="Verdana"/>
          <w:sz w:val="18"/>
          <w:szCs w:val="18"/>
        </w:rPr>
        <w:t xml:space="preserve"> </w:t>
      </w:r>
      <w:r w:rsidRPr="005A433D">
        <w:rPr>
          <w:rFonts w:ascii="Verdana" w:hAnsi="Verdana"/>
          <w:sz w:val="18"/>
          <w:szCs w:val="18"/>
        </w:rPr>
        <w:t>Assinando este Termo de Consentimento Livre e Esclarecido, o Pesquisador do Estudo garantirá ao Participante da Pesquisa, em seu próprio nome e em nome da Instituição, os direitos descritos neste documento. Eu entendo que receberei uma via original deste Termo de Consentimento Livre e Esclarecido. A outra via original será mantida sob a responsabilidade do Pesquisador do Estudo.</w:t>
      </w:r>
    </w:p>
    <w:p w:rsidR="0092154B" w:rsidRDefault="0092154B" w:rsidP="00FE7466">
      <w:pPr>
        <w:spacing w:after="0" w:line="240" w:lineRule="auto"/>
        <w:jc w:val="both"/>
        <w:rPr>
          <w:rFonts w:ascii="Verdana" w:hAnsi="Verdana"/>
          <w:sz w:val="18"/>
          <w:szCs w:val="18"/>
        </w:rPr>
      </w:pPr>
      <w:r w:rsidRPr="005A433D">
        <w:rPr>
          <w:rFonts w:ascii="Verdana" w:hAnsi="Verdana"/>
          <w:sz w:val="18"/>
          <w:szCs w:val="18"/>
        </w:rPr>
        <w:t xml:space="preserve"> </w:t>
      </w:r>
    </w:p>
    <w:p w:rsidR="0092154B" w:rsidRDefault="0092154B" w:rsidP="00FE7466">
      <w:pPr>
        <w:spacing w:after="0" w:line="240" w:lineRule="auto"/>
        <w:jc w:val="both"/>
        <w:rPr>
          <w:rFonts w:ascii="Verdana" w:hAnsi="Verdana"/>
          <w:sz w:val="18"/>
          <w:szCs w:val="18"/>
        </w:rPr>
      </w:pPr>
    </w:p>
    <w:p w:rsidR="00FE7466" w:rsidRDefault="00FE7466" w:rsidP="00FE7466">
      <w:pPr>
        <w:spacing w:after="0" w:line="240" w:lineRule="auto"/>
        <w:jc w:val="both"/>
        <w:rPr>
          <w:rFonts w:ascii="Verdana" w:hAnsi="Verdana"/>
          <w:sz w:val="18"/>
          <w:szCs w:val="18"/>
        </w:rPr>
      </w:pPr>
    </w:p>
    <w:p w:rsidR="0092154B" w:rsidRPr="005A433D" w:rsidRDefault="0092154B" w:rsidP="00FE7466">
      <w:pPr>
        <w:spacing w:after="0" w:line="240" w:lineRule="auto"/>
        <w:jc w:val="both"/>
        <w:rPr>
          <w:rFonts w:ascii="Verdana" w:hAnsi="Verdana"/>
          <w:sz w:val="18"/>
          <w:szCs w:val="18"/>
        </w:rPr>
      </w:pPr>
    </w:p>
    <w:p w:rsidR="0092154B" w:rsidRPr="005A433D" w:rsidRDefault="0092154B" w:rsidP="00FE7466">
      <w:pPr>
        <w:spacing w:after="0" w:line="240" w:lineRule="auto"/>
        <w:jc w:val="both"/>
        <w:rPr>
          <w:rFonts w:ascii="Verdana" w:hAnsi="Verdana"/>
          <w:b/>
          <w:sz w:val="18"/>
          <w:szCs w:val="18"/>
        </w:rPr>
      </w:pPr>
      <w:r w:rsidRPr="005A433D">
        <w:rPr>
          <w:rFonts w:ascii="Verdana" w:hAnsi="Verdana"/>
          <w:b/>
          <w:sz w:val="18"/>
          <w:szCs w:val="18"/>
        </w:rPr>
        <w:lastRenderedPageBreak/>
        <w:t>Para ser assinado e datado pelo Participante da Pesquisa:</w:t>
      </w:r>
    </w:p>
    <w:p w:rsidR="0092154B" w:rsidRDefault="0092154B" w:rsidP="00FE7466">
      <w:pPr>
        <w:spacing w:after="0" w:line="240" w:lineRule="auto"/>
        <w:jc w:val="both"/>
        <w:rPr>
          <w:rFonts w:ascii="Verdana" w:hAnsi="Verdana"/>
          <w:sz w:val="18"/>
          <w:szCs w:val="18"/>
        </w:rPr>
      </w:pPr>
    </w:p>
    <w:p w:rsidR="0092154B" w:rsidRDefault="0092154B" w:rsidP="00FE7466">
      <w:pPr>
        <w:spacing w:after="0" w:line="240" w:lineRule="auto"/>
        <w:jc w:val="both"/>
        <w:rPr>
          <w:rFonts w:ascii="Verdana" w:hAnsi="Verdana"/>
          <w:sz w:val="18"/>
          <w:szCs w:val="18"/>
        </w:rPr>
      </w:pPr>
    </w:p>
    <w:p w:rsidR="0092154B" w:rsidRPr="005A433D" w:rsidRDefault="0092154B" w:rsidP="00FE7466">
      <w:pPr>
        <w:spacing w:after="0" w:line="240" w:lineRule="auto"/>
        <w:jc w:val="both"/>
        <w:rPr>
          <w:rFonts w:ascii="Verdana" w:hAnsi="Verdana"/>
          <w:sz w:val="18"/>
          <w:szCs w:val="18"/>
        </w:rPr>
      </w:pPr>
    </w:p>
    <w:p w:rsidR="0092154B" w:rsidRPr="005A433D" w:rsidRDefault="0092154B" w:rsidP="00FE7466">
      <w:pPr>
        <w:spacing w:after="0" w:line="240" w:lineRule="auto"/>
        <w:jc w:val="center"/>
        <w:rPr>
          <w:rFonts w:ascii="Verdana" w:hAnsi="Verdana"/>
          <w:sz w:val="18"/>
          <w:szCs w:val="18"/>
        </w:rPr>
      </w:pPr>
      <w:r w:rsidRPr="005A433D">
        <w:rPr>
          <w:rFonts w:ascii="Verdana" w:hAnsi="Verdana"/>
          <w:sz w:val="18"/>
          <w:szCs w:val="18"/>
        </w:rPr>
        <w:t xml:space="preserve">_______________________________          </w:t>
      </w:r>
      <w:r w:rsidRPr="005A433D">
        <w:rPr>
          <w:rFonts w:ascii="Verdana" w:hAnsi="Verdana"/>
          <w:sz w:val="18"/>
          <w:szCs w:val="18"/>
        </w:rPr>
        <w:tab/>
      </w:r>
      <w:r w:rsidRPr="005A433D">
        <w:rPr>
          <w:rFonts w:ascii="Verdana" w:hAnsi="Verdana"/>
          <w:sz w:val="18"/>
          <w:szCs w:val="18"/>
        </w:rPr>
        <w:tab/>
      </w:r>
      <w:r>
        <w:rPr>
          <w:rFonts w:ascii="Verdana" w:hAnsi="Verdana"/>
          <w:sz w:val="18"/>
          <w:szCs w:val="18"/>
        </w:rPr>
        <w:t>___________</w:t>
      </w:r>
      <w:r w:rsidRPr="005A433D">
        <w:rPr>
          <w:rFonts w:ascii="Verdana" w:hAnsi="Verdana"/>
          <w:sz w:val="18"/>
          <w:szCs w:val="18"/>
        </w:rPr>
        <w:t>_____</w:t>
      </w:r>
      <w:r>
        <w:rPr>
          <w:rFonts w:ascii="Verdana" w:hAnsi="Verdana"/>
          <w:sz w:val="18"/>
          <w:szCs w:val="18"/>
        </w:rPr>
        <w:t>_____</w:t>
      </w:r>
      <w:r w:rsidRPr="005A433D">
        <w:rPr>
          <w:rFonts w:ascii="Verdana" w:hAnsi="Verdana"/>
          <w:sz w:val="18"/>
          <w:szCs w:val="18"/>
        </w:rPr>
        <w:t>_______</w:t>
      </w:r>
    </w:p>
    <w:p w:rsidR="0092154B" w:rsidRPr="005A433D" w:rsidRDefault="0092154B" w:rsidP="00FE7466">
      <w:pPr>
        <w:spacing w:after="0" w:line="240" w:lineRule="auto"/>
        <w:rPr>
          <w:rFonts w:ascii="Verdana" w:hAnsi="Verdana"/>
          <w:sz w:val="18"/>
          <w:szCs w:val="18"/>
        </w:rPr>
      </w:pPr>
      <w:r w:rsidRPr="005A433D">
        <w:rPr>
          <w:rFonts w:ascii="Verdana" w:hAnsi="Verdana"/>
          <w:sz w:val="18"/>
          <w:szCs w:val="18"/>
        </w:rPr>
        <w:t xml:space="preserve">Assinatura do representante legalmente aceito               </w:t>
      </w:r>
      <w:r w:rsidR="00FE7466">
        <w:rPr>
          <w:rFonts w:ascii="Verdana" w:hAnsi="Verdana"/>
          <w:sz w:val="18"/>
          <w:szCs w:val="18"/>
        </w:rPr>
        <w:t xml:space="preserve">          </w:t>
      </w:r>
      <w:r w:rsidRPr="005A433D">
        <w:rPr>
          <w:rFonts w:ascii="Verdana" w:hAnsi="Verdana"/>
          <w:sz w:val="18"/>
          <w:szCs w:val="18"/>
        </w:rPr>
        <w:t xml:space="preserve">     Data da Assinatura</w:t>
      </w:r>
    </w:p>
    <w:p w:rsidR="0092154B" w:rsidRPr="005A433D" w:rsidRDefault="0092154B" w:rsidP="00FE7466">
      <w:pPr>
        <w:spacing w:after="0" w:line="240" w:lineRule="auto"/>
        <w:jc w:val="center"/>
        <w:rPr>
          <w:rFonts w:ascii="Verdana" w:hAnsi="Verdana"/>
          <w:sz w:val="18"/>
          <w:szCs w:val="18"/>
        </w:rPr>
      </w:pPr>
    </w:p>
    <w:p w:rsidR="0092154B" w:rsidRPr="005A433D" w:rsidRDefault="0092154B" w:rsidP="00FE7466">
      <w:pPr>
        <w:spacing w:after="0" w:line="240" w:lineRule="auto"/>
        <w:jc w:val="center"/>
        <w:rPr>
          <w:rFonts w:ascii="Verdana" w:hAnsi="Verdana"/>
          <w:sz w:val="18"/>
          <w:szCs w:val="18"/>
        </w:rPr>
      </w:pPr>
      <w:r w:rsidRPr="005A433D">
        <w:rPr>
          <w:rFonts w:ascii="Verdana" w:hAnsi="Verdana"/>
          <w:sz w:val="18"/>
          <w:szCs w:val="18"/>
        </w:rPr>
        <w:t>__________________________________________________________________________</w:t>
      </w:r>
    </w:p>
    <w:p w:rsidR="0092154B" w:rsidRPr="005A433D" w:rsidRDefault="0092154B" w:rsidP="00FE7466">
      <w:pPr>
        <w:spacing w:after="0" w:line="240" w:lineRule="auto"/>
        <w:jc w:val="center"/>
        <w:rPr>
          <w:rFonts w:ascii="Verdana" w:hAnsi="Verdana"/>
          <w:sz w:val="18"/>
          <w:szCs w:val="18"/>
        </w:rPr>
      </w:pPr>
      <w:r w:rsidRPr="005A433D">
        <w:rPr>
          <w:rFonts w:ascii="Verdana" w:hAnsi="Verdana"/>
          <w:sz w:val="18"/>
          <w:szCs w:val="18"/>
        </w:rPr>
        <w:t>Nome do representante legalmente aceito por extenso</w:t>
      </w:r>
    </w:p>
    <w:p w:rsidR="0092154B" w:rsidRPr="005A433D" w:rsidRDefault="0092154B" w:rsidP="00FE7466">
      <w:pPr>
        <w:spacing w:after="0" w:line="240" w:lineRule="auto"/>
        <w:jc w:val="center"/>
        <w:rPr>
          <w:rFonts w:ascii="Verdana" w:hAnsi="Verdana"/>
          <w:sz w:val="18"/>
          <w:szCs w:val="18"/>
        </w:rPr>
      </w:pPr>
    </w:p>
    <w:p w:rsidR="0092154B" w:rsidRPr="005A433D" w:rsidRDefault="0092154B" w:rsidP="00FE7466">
      <w:pPr>
        <w:spacing w:after="0" w:line="240" w:lineRule="auto"/>
        <w:jc w:val="center"/>
        <w:rPr>
          <w:rFonts w:ascii="Verdana" w:hAnsi="Verdana"/>
          <w:sz w:val="18"/>
          <w:szCs w:val="18"/>
        </w:rPr>
      </w:pPr>
      <w:r w:rsidRPr="005A433D">
        <w:rPr>
          <w:rFonts w:ascii="Verdana" w:hAnsi="Verdana"/>
          <w:sz w:val="18"/>
          <w:szCs w:val="18"/>
        </w:rPr>
        <w:t>__________________________________________________________________________</w:t>
      </w:r>
    </w:p>
    <w:p w:rsidR="0092154B" w:rsidRPr="005A433D" w:rsidRDefault="0092154B" w:rsidP="00FE7466">
      <w:pPr>
        <w:spacing w:after="0" w:line="240" w:lineRule="auto"/>
        <w:jc w:val="center"/>
        <w:rPr>
          <w:rFonts w:ascii="Verdana" w:hAnsi="Verdana"/>
          <w:sz w:val="18"/>
          <w:szCs w:val="18"/>
        </w:rPr>
      </w:pPr>
      <w:r w:rsidRPr="005A433D">
        <w:rPr>
          <w:rFonts w:ascii="Verdana" w:hAnsi="Verdana"/>
          <w:sz w:val="18"/>
          <w:szCs w:val="18"/>
        </w:rPr>
        <w:t>Relação do representante legalmente aceito com o Participante da Pesquisa</w:t>
      </w:r>
    </w:p>
    <w:p w:rsidR="0092154B" w:rsidRPr="005A433D" w:rsidRDefault="0092154B" w:rsidP="00FE7466">
      <w:pPr>
        <w:spacing w:after="0" w:line="240" w:lineRule="auto"/>
        <w:jc w:val="center"/>
        <w:rPr>
          <w:rFonts w:ascii="Verdana" w:hAnsi="Verdana"/>
          <w:sz w:val="18"/>
          <w:szCs w:val="18"/>
        </w:rPr>
      </w:pPr>
    </w:p>
    <w:p w:rsidR="0092154B" w:rsidRPr="005A433D" w:rsidRDefault="0092154B" w:rsidP="00FE7466">
      <w:pPr>
        <w:spacing w:after="0" w:line="240" w:lineRule="auto"/>
        <w:jc w:val="center"/>
        <w:rPr>
          <w:rFonts w:ascii="Verdana" w:hAnsi="Verdana"/>
          <w:sz w:val="18"/>
          <w:szCs w:val="18"/>
        </w:rPr>
      </w:pPr>
      <w:r w:rsidRPr="005A433D">
        <w:rPr>
          <w:rFonts w:ascii="Verdana" w:hAnsi="Verdana"/>
          <w:sz w:val="18"/>
          <w:szCs w:val="18"/>
        </w:rPr>
        <w:t>_________________________________________________________________________</w:t>
      </w:r>
      <w:r>
        <w:rPr>
          <w:rFonts w:ascii="Verdana" w:hAnsi="Verdana"/>
          <w:sz w:val="18"/>
          <w:szCs w:val="18"/>
        </w:rPr>
        <w:t>_</w:t>
      </w:r>
    </w:p>
    <w:p w:rsidR="0092154B" w:rsidRPr="005A433D" w:rsidRDefault="0092154B" w:rsidP="00FE7466">
      <w:pPr>
        <w:spacing w:after="0" w:line="240" w:lineRule="auto"/>
        <w:jc w:val="center"/>
        <w:rPr>
          <w:rFonts w:ascii="Verdana" w:hAnsi="Verdana"/>
          <w:sz w:val="18"/>
          <w:szCs w:val="18"/>
        </w:rPr>
      </w:pPr>
      <w:r w:rsidRPr="005A433D">
        <w:rPr>
          <w:rFonts w:ascii="Verdana" w:hAnsi="Verdana"/>
          <w:sz w:val="18"/>
          <w:szCs w:val="18"/>
        </w:rPr>
        <w:t>Nome do Participante (menor ou incapaz)</w:t>
      </w:r>
    </w:p>
    <w:p w:rsidR="0092154B" w:rsidRPr="005A433D" w:rsidRDefault="0092154B" w:rsidP="00FE7466">
      <w:pPr>
        <w:spacing w:after="0" w:line="240" w:lineRule="auto"/>
        <w:jc w:val="center"/>
        <w:rPr>
          <w:rFonts w:ascii="Verdana" w:hAnsi="Verdana"/>
          <w:sz w:val="18"/>
          <w:szCs w:val="18"/>
        </w:rPr>
      </w:pPr>
    </w:p>
    <w:p w:rsidR="0092154B" w:rsidRPr="005A433D" w:rsidRDefault="0092154B" w:rsidP="00FE7466">
      <w:pPr>
        <w:spacing w:after="0" w:line="240" w:lineRule="auto"/>
        <w:jc w:val="center"/>
        <w:rPr>
          <w:rFonts w:ascii="Verdana" w:hAnsi="Verdana"/>
          <w:sz w:val="18"/>
          <w:szCs w:val="18"/>
        </w:rPr>
      </w:pPr>
    </w:p>
    <w:p w:rsidR="0092154B" w:rsidRDefault="0092154B" w:rsidP="00FE7466">
      <w:pPr>
        <w:spacing w:after="0" w:line="240" w:lineRule="auto"/>
        <w:jc w:val="center"/>
        <w:rPr>
          <w:rFonts w:ascii="Verdana" w:hAnsi="Verdana"/>
          <w:b/>
          <w:sz w:val="18"/>
          <w:szCs w:val="18"/>
        </w:rPr>
      </w:pPr>
    </w:p>
    <w:p w:rsidR="0092154B" w:rsidRDefault="0092154B" w:rsidP="00FE7466">
      <w:pPr>
        <w:spacing w:after="0" w:line="240" w:lineRule="auto"/>
        <w:jc w:val="center"/>
        <w:rPr>
          <w:rFonts w:ascii="Verdana" w:hAnsi="Verdana"/>
          <w:b/>
          <w:sz w:val="18"/>
          <w:szCs w:val="18"/>
        </w:rPr>
      </w:pPr>
    </w:p>
    <w:p w:rsidR="0092154B" w:rsidRPr="005A433D" w:rsidRDefault="0092154B" w:rsidP="00FE7466">
      <w:pPr>
        <w:spacing w:after="0" w:line="240" w:lineRule="auto"/>
        <w:jc w:val="both"/>
        <w:rPr>
          <w:rFonts w:ascii="Verdana" w:hAnsi="Verdana"/>
          <w:b/>
          <w:sz w:val="18"/>
          <w:szCs w:val="18"/>
        </w:rPr>
      </w:pPr>
      <w:r w:rsidRPr="005A433D">
        <w:rPr>
          <w:rFonts w:ascii="Verdana" w:hAnsi="Verdana"/>
          <w:b/>
          <w:sz w:val="18"/>
          <w:szCs w:val="18"/>
        </w:rPr>
        <w:t>Para ser assinado e datado pelo Pesquisador do Estudo:</w:t>
      </w:r>
    </w:p>
    <w:p w:rsidR="0092154B" w:rsidRPr="005A433D" w:rsidRDefault="0092154B" w:rsidP="00FE7466">
      <w:pPr>
        <w:spacing w:after="0" w:line="240" w:lineRule="auto"/>
        <w:jc w:val="both"/>
        <w:rPr>
          <w:rFonts w:ascii="Verdana" w:hAnsi="Verdana"/>
          <w:sz w:val="18"/>
          <w:szCs w:val="18"/>
        </w:rPr>
      </w:pPr>
    </w:p>
    <w:p w:rsidR="0092154B" w:rsidRPr="005A433D" w:rsidRDefault="0092154B" w:rsidP="00FE7466">
      <w:pPr>
        <w:spacing w:after="0" w:line="240" w:lineRule="auto"/>
        <w:jc w:val="both"/>
        <w:rPr>
          <w:rFonts w:ascii="Verdana" w:hAnsi="Verdana"/>
          <w:sz w:val="18"/>
          <w:szCs w:val="18"/>
        </w:rPr>
      </w:pPr>
    </w:p>
    <w:p w:rsidR="0092154B" w:rsidRPr="005A433D" w:rsidRDefault="0092154B" w:rsidP="00FE7466">
      <w:pPr>
        <w:spacing w:after="0" w:line="240" w:lineRule="auto"/>
        <w:jc w:val="both"/>
        <w:rPr>
          <w:rFonts w:ascii="Verdana" w:hAnsi="Verdana"/>
          <w:sz w:val="18"/>
          <w:szCs w:val="18"/>
        </w:rPr>
      </w:pPr>
      <w:r w:rsidRPr="005A433D">
        <w:rPr>
          <w:rFonts w:ascii="Verdana" w:hAnsi="Verdana"/>
          <w:sz w:val="18"/>
          <w:szCs w:val="18"/>
        </w:rPr>
        <w:t>_____________________________________</w:t>
      </w:r>
      <w:r w:rsidRPr="005A433D">
        <w:rPr>
          <w:rFonts w:ascii="Verdana" w:hAnsi="Verdana"/>
          <w:sz w:val="18"/>
          <w:szCs w:val="18"/>
        </w:rPr>
        <w:tab/>
        <w:t xml:space="preserve">  </w:t>
      </w:r>
      <w:r>
        <w:rPr>
          <w:rFonts w:ascii="Verdana" w:hAnsi="Verdana"/>
          <w:sz w:val="18"/>
          <w:szCs w:val="18"/>
        </w:rPr>
        <w:t xml:space="preserve">       </w:t>
      </w:r>
      <w:r w:rsidRPr="005A433D">
        <w:rPr>
          <w:rFonts w:ascii="Verdana" w:hAnsi="Verdana"/>
          <w:sz w:val="18"/>
          <w:szCs w:val="18"/>
        </w:rPr>
        <w:t xml:space="preserve"> ____________________________</w:t>
      </w:r>
    </w:p>
    <w:p w:rsidR="0092154B" w:rsidRPr="005A433D" w:rsidRDefault="0092154B" w:rsidP="00FE7466">
      <w:pPr>
        <w:spacing w:after="0" w:line="240" w:lineRule="auto"/>
        <w:jc w:val="both"/>
        <w:rPr>
          <w:rFonts w:ascii="Verdana" w:hAnsi="Verdana"/>
          <w:sz w:val="18"/>
          <w:szCs w:val="18"/>
        </w:rPr>
      </w:pPr>
      <w:r w:rsidRPr="005A433D">
        <w:rPr>
          <w:rFonts w:ascii="Verdana" w:hAnsi="Verdana"/>
          <w:sz w:val="18"/>
          <w:szCs w:val="18"/>
        </w:rPr>
        <w:t xml:space="preserve">           Assinatura do Pesquisador do Estudo </w:t>
      </w:r>
      <w:r w:rsidRPr="005A433D">
        <w:rPr>
          <w:rFonts w:ascii="Verdana" w:hAnsi="Verdana"/>
          <w:sz w:val="18"/>
          <w:szCs w:val="18"/>
        </w:rPr>
        <w:tab/>
      </w:r>
      <w:r>
        <w:rPr>
          <w:rFonts w:ascii="Verdana" w:hAnsi="Verdana"/>
          <w:sz w:val="18"/>
          <w:szCs w:val="18"/>
        </w:rPr>
        <w:t xml:space="preserve">       </w:t>
      </w:r>
      <w:r w:rsidRPr="005A433D">
        <w:rPr>
          <w:rFonts w:ascii="Verdana" w:hAnsi="Verdana"/>
          <w:sz w:val="18"/>
          <w:szCs w:val="18"/>
        </w:rPr>
        <w:t xml:space="preserve">          Data da Assinatura</w:t>
      </w:r>
    </w:p>
    <w:p w:rsidR="0092154B" w:rsidRPr="005A433D" w:rsidRDefault="0092154B" w:rsidP="00FE7466">
      <w:pPr>
        <w:tabs>
          <w:tab w:val="left" w:pos="5793"/>
        </w:tabs>
        <w:spacing w:after="0" w:line="240" w:lineRule="auto"/>
        <w:ind w:left="720" w:firstLine="720"/>
        <w:jc w:val="both"/>
        <w:rPr>
          <w:rFonts w:ascii="Verdana" w:hAnsi="Verdana"/>
          <w:sz w:val="18"/>
          <w:szCs w:val="18"/>
        </w:rPr>
      </w:pPr>
      <w:r w:rsidRPr="005A433D">
        <w:rPr>
          <w:rFonts w:ascii="Verdana" w:hAnsi="Verdana"/>
          <w:sz w:val="18"/>
          <w:szCs w:val="18"/>
        </w:rPr>
        <w:t xml:space="preserve">Lia Dietrich </w:t>
      </w:r>
      <w:r w:rsidR="00FE7466">
        <w:rPr>
          <w:rFonts w:ascii="Verdana" w:hAnsi="Verdana"/>
          <w:sz w:val="18"/>
          <w:szCs w:val="18"/>
        </w:rPr>
        <w:tab/>
      </w:r>
    </w:p>
    <w:p w:rsidR="0092154B" w:rsidRPr="005A433D" w:rsidRDefault="0092154B" w:rsidP="00FE7466">
      <w:pPr>
        <w:spacing w:after="0" w:line="240" w:lineRule="auto"/>
        <w:jc w:val="both"/>
        <w:rPr>
          <w:rFonts w:ascii="Verdana" w:hAnsi="Verdana"/>
          <w:b/>
          <w:sz w:val="18"/>
          <w:szCs w:val="18"/>
        </w:rPr>
      </w:pPr>
    </w:p>
    <w:p w:rsidR="0092154B" w:rsidRPr="005A433D" w:rsidRDefault="0092154B" w:rsidP="00FE7466">
      <w:pPr>
        <w:spacing w:after="0" w:line="240" w:lineRule="auto"/>
        <w:jc w:val="both"/>
        <w:rPr>
          <w:rFonts w:ascii="Verdana" w:hAnsi="Verdana"/>
          <w:b/>
          <w:sz w:val="18"/>
          <w:szCs w:val="18"/>
        </w:rPr>
      </w:pPr>
    </w:p>
    <w:p w:rsidR="0092154B" w:rsidRPr="005A433D" w:rsidRDefault="0092154B" w:rsidP="00FE7466">
      <w:pPr>
        <w:spacing w:after="0" w:line="240" w:lineRule="auto"/>
        <w:jc w:val="center"/>
        <w:rPr>
          <w:rFonts w:ascii="Verdana" w:hAnsi="Verdana"/>
          <w:b/>
          <w:sz w:val="18"/>
          <w:szCs w:val="18"/>
        </w:rPr>
      </w:pPr>
      <w:r w:rsidRPr="005A433D">
        <w:rPr>
          <w:rFonts w:ascii="Verdana" w:hAnsi="Verdana"/>
          <w:b/>
          <w:sz w:val="18"/>
          <w:szCs w:val="18"/>
        </w:rPr>
        <w:t>DECLARAÇÃO DO PESQUISADOR</w:t>
      </w:r>
    </w:p>
    <w:p w:rsidR="0092154B" w:rsidRPr="005A433D" w:rsidRDefault="0092154B" w:rsidP="00FE7466">
      <w:pPr>
        <w:spacing w:after="0" w:line="240" w:lineRule="auto"/>
        <w:jc w:val="both"/>
        <w:rPr>
          <w:rFonts w:ascii="Verdana" w:hAnsi="Verdana"/>
          <w:sz w:val="18"/>
          <w:szCs w:val="18"/>
        </w:rPr>
      </w:pPr>
    </w:p>
    <w:p w:rsidR="0092154B" w:rsidRPr="005A433D" w:rsidRDefault="0092154B" w:rsidP="00FE7466">
      <w:pPr>
        <w:spacing w:after="0" w:line="240" w:lineRule="auto"/>
        <w:jc w:val="both"/>
        <w:rPr>
          <w:rFonts w:ascii="Verdana" w:hAnsi="Verdana"/>
          <w:sz w:val="18"/>
          <w:szCs w:val="18"/>
        </w:rPr>
      </w:pPr>
      <w:r w:rsidRPr="005A433D">
        <w:rPr>
          <w:rFonts w:ascii="Verdana" w:hAnsi="Verdana"/>
          <w:sz w:val="18"/>
          <w:szCs w:val="18"/>
        </w:rPr>
        <w:t>DECLARO, para fins de realização de pesquisa, ter elaborado este Termo de Consentimento Livre e Esclarecido (TCLE), cumprindo todas as exigências contidas no Capítulo IV da Resolução 466/12 e que obtive, de forma apropriada e voluntária, o consentimento livre e esclarecido do sujeito da pesquisa acima qualificado para a realização desta pesquisa.</w:t>
      </w:r>
    </w:p>
    <w:p w:rsidR="0092154B" w:rsidRPr="005A433D" w:rsidRDefault="0092154B" w:rsidP="00FE7466">
      <w:pPr>
        <w:spacing w:after="0" w:line="240" w:lineRule="auto"/>
        <w:jc w:val="both"/>
        <w:rPr>
          <w:rFonts w:ascii="Verdana" w:hAnsi="Verdana"/>
          <w:sz w:val="18"/>
          <w:szCs w:val="18"/>
        </w:rPr>
      </w:pPr>
    </w:p>
    <w:p w:rsidR="0092154B" w:rsidRPr="005A433D" w:rsidRDefault="0092154B" w:rsidP="00FE7466">
      <w:pPr>
        <w:spacing w:after="0" w:line="240" w:lineRule="auto"/>
        <w:jc w:val="both"/>
        <w:rPr>
          <w:rFonts w:ascii="Verdana" w:hAnsi="Verdana"/>
          <w:sz w:val="18"/>
          <w:szCs w:val="18"/>
        </w:rPr>
      </w:pPr>
    </w:p>
    <w:p w:rsidR="0092154B" w:rsidRPr="005A433D" w:rsidRDefault="0092154B" w:rsidP="00FE7466">
      <w:pPr>
        <w:spacing w:after="0" w:line="240" w:lineRule="auto"/>
        <w:jc w:val="center"/>
        <w:rPr>
          <w:rFonts w:ascii="Verdana" w:hAnsi="Verdana"/>
          <w:sz w:val="18"/>
          <w:szCs w:val="18"/>
        </w:rPr>
      </w:pPr>
      <w:r w:rsidRPr="005A433D">
        <w:rPr>
          <w:rFonts w:ascii="Verdana" w:hAnsi="Verdana"/>
          <w:sz w:val="18"/>
          <w:szCs w:val="18"/>
        </w:rPr>
        <w:t xml:space="preserve">Patos de </w:t>
      </w:r>
      <w:proofErr w:type="gramStart"/>
      <w:r w:rsidRPr="005A433D">
        <w:rPr>
          <w:rFonts w:ascii="Verdana" w:hAnsi="Verdana"/>
          <w:sz w:val="18"/>
          <w:szCs w:val="18"/>
        </w:rPr>
        <w:t xml:space="preserve">Minas,   </w:t>
      </w:r>
      <w:proofErr w:type="gramEnd"/>
      <w:r w:rsidRPr="005A433D">
        <w:rPr>
          <w:rFonts w:ascii="Verdana" w:hAnsi="Verdana"/>
          <w:sz w:val="18"/>
          <w:szCs w:val="18"/>
        </w:rPr>
        <w:t xml:space="preserve">     de                               </w:t>
      </w:r>
      <w:proofErr w:type="spellStart"/>
      <w:r w:rsidRPr="005A433D">
        <w:rPr>
          <w:rFonts w:ascii="Verdana" w:hAnsi="Verdana"/>
          <w:sz w:val="18"/>
          <w:szCs w:val="18"/>
        </w:rPr>
        <w:t>de</w:t>
      </w:r>
      <w:proofErr w:type="spellEnd"/>
      <w:r w:rsidRPr="005A433D">
        <w:rPr>
          <w:rFonts w:ascii="Verdana" w:hAnsi="Verdana"/>
          <w:sz w:val="18"/>
          <w:szCs w:val="18"/>
        </w:rPr>
        <w:t xml:space="preserve"> 20____.</w:t>
      </w:r>
    </w:p>
    <w:p w:rsidR="0092154B" w:rsidRPr="005A433D" w:rsidRDefault="0092154B" w:rsidP="00FE7466">
      <w:pPr>
        <w:spacing w:after="0" w:line="240" w:lineRule="auto"/>
        <w:jc w:val="center"/>
        <w:rPr>
          <w:rFonts w:ascii="Verdana" w:hAnsi="Verdana"/>
          <w:sz w:val="18"/>
          <w:szCs w:val="18"/>
        </w:rPr>
      </w:pPr>
    </w:p>
    <w:p w:rsidR="0092154B" w:rsidRPr="005A433D" w:rsidRDefault="0092154B" w:rsidP="00FE7466">
      <w:pPr>
        <w:spacing w:after="0" w:line="240" w:lineRule="auto"/>
        <w:jc w:val="center"/>
        <w:rPr>
          <w:rFonts w:ascii="Verdana" w:hAnsi="Verdana"/>
          <w:sz w:val="18"/>
          <w:szCs w:val="18"/>
        </w:rPr>
      </w:pPr>
    </w:p>
    <w:p w:rsidR="0092154B" w:rsidRPr="005A433D" w:rsidRDefault="0092154B" w:rsidP="00FE7466">
      <w:pPr>
        <w:spacing w:after="0" w:line="240" w:lineRule="auto"/>
        <w:jc w:val="center"/>
        <w:rPr>
          <w:rFonts w:ascii="Verdana" w:hAnsi="Verdana"/>
          <w:sz w:val="18"/>
          <w:szCs w:val="18"/>
        </w:rPr>
      </w:pPr>
    </w:p>
    <w:p w:rsidR="0092154B" w:rsidRPr="005A433D" w:rsidRDefault="0092154B" w:rsidP="00FE7466">
      <w:pPr>
        <w:spacing w:after="0" w:line="240" w:lineRule="auto"/>
        <w:jc w:val="center"/>
        <w:rPr>
          <w:rFonts w:ascii="Verdana" w:hAnsi="Verdana"/>
          <w:sz w:val="18"/>
          <w:szCs w:val="18"/>
        </w:rPr>
      </w:pPr>
      <w:r w:rsidRPr="005A433D">
        <w:rPr>
          <w:rFonts w:ascii="Verdana" w:hAnsi="Verdana"/>
          <w:sz w:val="18"/>
          <w:szCs w:val="18"/>
        </w:rPr>
        <w:t>_______________________________________________________</w:t>
      </w:r>
    </w:p>
    <w:p w:rsidR="0092154B" w:rsidRPr="005A433D" w:rsidRDefault="0092154B" w:rsidP="00FE7466">
      <w:pPr>
        <w:spacing w:after="0" w:line="240" w:lineRule="auto"/>
        <w:jc w:val="center"/>
        <w:rPr>
          <w:rFonts w:ascii="Verdana" w:hAnsi="Verdana"/>
          <w:sz w:val="18"/>
          <w:szCs w:val="18"/>
        </w:rPr>
      </w:pPr>
      <w:r w:rsidRPr="005A433D">
        <w:rPr>
          <w:rFonts w:ascii="Verdana" w:hAnsi="Verdana"/>
          <w:sz w:val="18"/>
          <w:szCs w:val="18"/>
        </w:rPr>
        <w:t>Assinatura do Pesquisador Responsável (nome por extenso)</w:t>
      </w:r>
    </w:p>
    <w:p w:rsidR="0092154B" w:rsidRPr="005A433D" w:rsidRDefault="0092154B" w:rsidP="00FE7466">
      <w:pPr>
        <w:jc w:val="both"/>
        <w:rPr>
          <w:rFonts w:ascii="Verdana" w:hAnsi="Verdana"/>
          <w:sz w:val="18"/>
          <w:szCs w:val="18"/>
        </w:rPr>
      </w:pPr>
    </w:p>
    <w:p w:rsidR="0092154B" w:rsidRPr="005A433D" w:rsidRDefault="0092154B" w:rsidP="00FE7466">
      <w:pPr>
        <w:jc w:val="both"/>
        <w:rPr>
          <w:rFonts w:ascii="Verdana" w:hAnsi="Verdana"/>
          <w:sz w:val="18"/>
          <w:szCs w:val="18"/>
        </w:rPr>
      </w:pPr>
    </w:p>
    <w:p w:rsidR="0092154B" w:rsidRDefault="0092154B" w:rsidP="00FE7466">
      <w:pPr>
        <w:jc w:val="both"/>
        <w:rPr>
          <w:rFonts w:ascii="Verdana" w:hAnsi="Verdana"/>
          <w:b/>
          <w:bCs/>
          <w:sz w:val="20"/>
          <w:szCs w:val="20"/>
        </w:rPr>
      </w:pPr>
      <w:r>
        <w:rPr>
          <w:rFonts w:ascii="Verdana" w:hAnsi="Verdana"/>
          <w:b/>
          <w:bCs/>
          <w:sz w:val="20"/>
          <w:szCs w:val="20"/>
        </w:rPr>
        <w:br w:type="page"/>
      </w:r>
    </w:p>
    <w:p w:rsidR="0092154B" w:rsidRDefault="0092154B" w:rsidP="00FE7466">
      <w:pPr>
        <w:spacing w:after="0" w:line="240" w:lineRule="auto"/>
        <w:jc w:val="center"/>
        <w:rPr>
          <w:rFonts w:ascii="Arial" w:hAnsi="Arial" w:cs="Arial"/>
          <w:b/>
          <w:bCs/>
          <w:sz w:val="28"/>
          <w:szCs w:val="28"/>
        </w:rPr>
      </w:pPr>
      <w:r w:rsidRPr="0092154B">
        <w:rPr>
          <w:rFonts w:ascii="Arial" w:hAnsi="Arial" w:cs="Arial"/>
          <w:b/>
          <w:bCs/>
          <w:sz w:val="28"/>
          <w:szCs w:val="28"/>
        </w:rPr>
        <w:lastRenderedPageBreak/>
        <w:t>ANEXO 2</w:t>
      </w:r>
    </w:p>
    <w:p w:rsidR="0092154B" w:rsidRPr="0092154B" w:rsidRDefault="0092154B" w:rsidP="00FE7466">
      <w:pPr>
        <w:spacing w:after="0" w:line="360" w:lineRule="auto"/>
        <w:jc w:val="center"/>
        <w:rPr>
          <w:rFonts w:ascii="Arial" w:hAnsi="Arial" w:cs="Arial"/>
          <w:bCs/>
          <w:sz w:val="24"/>
          <w:szCs w:val="28"/>
        </w:rPr>
      </w:pPr>
    </w:p>
    <w:p w:rsidR="0092154B" w:rsidRPr="0092154B" w:rsidRDefault="0092154B" w:rsidP="00FE7466">
      <w:pPr>
        <w:spacing w:after="0" w:line="360" w:lineRule="auto"/>
        <w:jc w:val="center"/>
        <w:rPr>
          <w:rFonts w:ascii="Arial" w:hAnsi="Arial" w:cs="Arial"/>
          <w:bCs/>
          <w:sz w:val="24"/>
          <w:szCs w:val="28"/>
        </w:rPr>
      </w:pPr>
    </w:p>
    <w:p w:rsidR="0092154B" w:rsidRPr="00132FAF" w:rsidRDefault="0092154B" w:rsidP="00FE7466">
      <w:pPr>
        <w:spacing w:after="0" w:line="240" w:lineRule="auto"/>
        <w:jc w:val="center"/>
        <w:rPr>
          <w:rFonts w:ascii="Verdana" w:hAnsi="Verdana"/>
          <w:b/>
          <w:bCs/>
          <w:sz w:val="20"/>
          <w:szCs w:val="20"/>
        </w:rPr>
      </w:pPr>
      <w:r w:rsidRPr="00132FAF">
        <w:rPr>
          <w:rFonts w:ascii="Verdana" w:hAnsi="Verdana"/>
          <w:b/>
          <w:bCs/>
          <w:sz w:val="20"/>
          <w:szCs w:val="20"/>
        </w:rPr>
        <w:t xml:space="preserve">TERMO DE ASSENTIMENTO PARA CRIANÇA, ADOLESCENTE </w:t>
      </w:r>
      <w:r w:rsidRPr="00132FAF">
        <w:rPr>
          <w:rFonts w:ascii="Verdana" w:hAnsi="Verdana"/>
          <w:b/>
          <w:bCs/>
          <w:sz w:val="20"/>
          <w:szCs w:val="20"/>
          <w:vertAlign w:val="superscript"/>
        </w:rPr>
        <w:t>(MAIORES DE 6 ANOS E MENORES DE 18 ANOS)</w:t>
      </w:r>
      <w:r w:rsidRPr="00132FAF">
        <w:rPr>
          <w:rFonts w:ascii="Verdana" w:hAnsi="Verdana"/>
          <w:b/>
          <w:bCs/>
          <w:sz w:val="20"/>
          <w:szCs w:val="20"/>
        </w:rPr>
        <w:t xml:space="preserve"> E PESSOAS INCAPAZES</w:t>
      </w:r>
    </w:p>
    <w:p w:rsidR="0092154B" w:rsidRPr="00F034AB" w:rsidRDefault="0092154B" w:rsidP="00FE7466">
      <w:pPr>
        <w:spacing w:after="0" w:line="240" w:lineRule="auto"/>
        <w:jc w:val="both"/>
        <w:rPr>
          <w:rFonts w:ascii="Verdana" w:hAnsi="Verdana"/>
          <w:sz w:val="20"/>
          <w:szCs w:val="20"/>
        </w:rPr>
      </w:pPr>
    </w:p>
    <w:p w:rsidR="0092154B" w:rsidRPr="0092154B" w:rsidRDefault="0092154B" w:rsidP="00FE7466">
      <w:pPr>
        <w:spacing w:after="0" w:line="240" w:lineRule="auto"/>
        <w:jc w:val="both"/>
        <w:rPr>
          <w:rFonts w:ascii="Verdana" w:hAnsi="Verdana"/>
          <w:sz w:val="18"/>
          <w:szCs w:val="18"/>
        </w:rPr>
      </w:pPr>
      <w:r w:rsidRPr="0092154B">
        <w:rPr>
          <w:rFonts w:ascii="Verdana" w:hAnsi="Verdana"/>
          <w:sz w:val="18"/>
          <w:szCs w:val="18"/>
        </w:rPr>
        <w:t xml:space="preserve">Você está sendo convidado para participar da pesquisa </w:t>
      </w:r>
      <w:r w:rsidRPr="0092154B">
        <w:rPr>
          <w:rFonts w:ascii="Verdana" w:eastAsia="Times New Roman" w:hAnsi="Verdana"/>
          <w:b/>
          <w:sz w:val="18"/>
          <w:szCs w:val="18"/>
        </w:rPr>
        <w:t>APLICABILIDADE DA OZONIOTERAPIA NA LESÃO CARIOSA: UM ESTUDO PILOTO</w:t>
      </w:r>
      <w:r w:rsidRPr="0092154B">
        <w:rPr>
          <w:rFonts w:ascii="Verdana" w:hAnsi="Verdana"/>
          <w:sz w:val="18"/>
          <w:szCs w:val="18"/>
        </w:rPr>
        <w:t>. Seus pais permitiram que você participe.</w:t>
      </w:r>
    </w:p>
    <w:p w:rsidR="0092154B" w:rsidRPr="0092154B" w:rsidRDefault="0092154B" w:rsidP="00FE7466">
      <w:pPr>
        <w:spacing w:after="0" w:line="240" w:lineRule="auto"/>
        <w:jc w:val="both"/>
        <w:rPr>
          <w:rFonts w:ascii="Verdana" w:hAnsi="Verdana"/>
          <w:sz w:val="18"/>
          <w:szCs w:val="18"/>
        </w:rPr>
      </w:pPr>
      <w:r w:rsidRPr="0092154B">
        <w:rPr>
          <w:rFonts w:ascii="Verdana" w:hAnsi="Verdana"/>
          <w:sz w:val="18"/>
          <w:szCs w:val="18"/>
        </w:rPr>
        <w:t>Queremos saber a eficácia do ozônio no controle da dor e redução de microrganismos, quando aplicado na lesão de cárie.</w:t>
      </w:r>
    </w:p>
    <w:p w:rsidR="0092154B" w:rsidRPr="0092154B" w:rsidRDefault="0092154B" w:rsidP="00FE7466">
      <w:pPr>
        <w:spacing w:after="0" w:line="240" w:lineRule="auto"/>
        <w:jc w:val="both"/>
        <w:rPr>
          <w:rFonts w:ascii="Verdana" w:hAnsi="Verdana"/>
          <w:sz w:val="18"/>
          <w:szCs w:val="18"/>
        </w:rPr>
      </w:pPr>
      <w:r w:rsidRPr="0092154B">
        <w:rPr>
          <w:rFonts w:ascii="Verdana" w:hAnsi="Verdana"/>
          <w:sz w:val="18"/>
          <w:szCs w:val="18"/>
        </w:rPr>
        <w:t xml:space="preserve">As crianças que irão participar desta pesquisa têm de 04 a 12 anos de idade. </w:t>
      </w:r>
    </w:p>
    <w:p w:rsidR="0092154B" w:rsidRPr="0092154B" w:rsidRDefault="0092154B" w:rsidP="00FE7466">
      <w:pPr>
        <w:spacing w:after="0" w:line="240" w:lineRule="auto"/>
        <w:jc w:val="both"/>
        <w:rPr>
          <w:rFonts w:ascii="Verdana" w:hAnsi="Verdana"/>
          <w:sz w:val="18"/>
          <w:szCs w:val="18"/>
        </w:rPr>
      </w:pPr>
      <w:r w:rsidRPr="0092154B">
        <w:rPr>
          <w:rFonts w:ascii="Verdana" w:hAnsi="Verdana"/>
          <w:sz w:val="18"/>
          <w:szCs w:val="18"/>
        </w:rPr>
        <w:t>Você não precisa participar da pesquisa se não quiser, é um direito seu e não terá nenhum problema se desistir.</w:t>
      </w:r>
    </w:p>
    <w:p w:rsidR="0092154B" w:rsidRPr="0092154B" w:rsidRDefault="0092154B" w:rsidP="00FE7466">
      <w:pPr>
        <w:spacing w:after="0" w:line="240" w:lineRule="auto"/>
        <w:jc w:val="both"/>
        <w:rPr>
          <w:rFonts w:ascii="Verdana" w:hAnsi="Verdana"/>
          <w:sz w:val="18"/>
          <w:szCs w:val="18"/>
        </w:rPr>
      </w:pPr>
      <w:r w:rsidRPr="0092154B">
        <w:rPr>
          <w:rFonts w:ascii="Verdana" w:hAnsi="Verdana"/>
          <w:sz w:val="18"/>
          <w:szCs w:val="18"/>
        </w:rPr>
        <w:t>A pesquisa será feita no/a na clínica de pediatria da Faculdade Patos de Minas onde as crianças serão submetidas a coletas de material das cáries antes e após sua remoção. Para isso, será usado/a bolinhas de algodão ou cotonete esterilizados e o gás ozônio. O uso do ozônio é considerado(a) seguro, mas é possível ocorrer vazamento do gás ao ponto da criança sentir o cheiro e provocar tosse. Caso aconteça algo errado, você pode nos procurar pelos telefones 034 38182300 da pesquisadora Lia Dietrich.</w:t>
      </w:r>
    </w:p>
    <w:p w:rsidR="0092154B" w:rsidRPr="0092154B" w:rsidRDefault="0092154B" w:rsidP="00FE7466">
      <w:pPr>
        <w:spacing w:after="0" w:line="240" w:lineRule="auto"/>
        <w:jc w:val="both"/>
        <w:rPr>
          <w:rFonts w:ascii="Verdana" w:hAnsi="Verdana"/>
          <w:sz w:val="18"/>
          <w:szCs w:val="18"/>
        </w:rPr>
      </w:pPr>
      <w:r w:rsidRPr="0092154B">
        <w:rPr>
          <w:rFonts w:ascii="Verdana" w:hAnsi="Verdana"/>
          <w:sz w:val="18"/>
          <w:szCs w:val="18"/>
        </w:rPr>
        <w:t xml:space="preserve">Mas há coisas boas que podem acontecer como Melhorar a sensibilidade após a remoção da cárie e reparação tecidual.  </w:t>
      </w:r>
    </w:p>
    <w:p w:rsidR="0092154B" w:rsidRPr="0092154B" w:rsidRDefault="0092154B" w:rsidP="00FE7466">
      <w:pPr>
        <w:spacing w:after="0" w:line="240" w:lineRule="auto"/>
        <w:jc w:val="both"/>
        <w:rPr>
          <w:rFonts w:ascii="Verdana" w:hAnsi="Verdana"/>
          <w:sz w:val="18"/>
          <w:szCs w:val="18"/>
        </w:rPr>
      </w:pPr>
      <w:r w:rsidRPr="0092154B">
        <w:rPr>
          <w:rFonts w:ascii="Verdana" w:hAnsi="Verdana"/>
          <w:sz w:val="18"/>
          <w:szCs w:val="18"/>
        </w:rPr>
        <w:t xml:space="preserve">Ninguém saberá que você está participando da pesquisa; não falaremos a outras pessoas, nem daremos a estranhos as informações que você nos der. Os resultados da pesquisa vão ser publicados, mas sem identificar as crianças que participaram. </w:t>
      </w:r>
    </w:p>
    <w:p w:rsidR="0092154B" w:rsidRPr="0092154B" w:rsidRDefault="0092154B" w:rsidP="00FE7466">
      <w:pPr>
        <w:spacing w:after="0" w:line="240" w:lineRule="auto"/>
        <w:jc w:val="both"/>
        <w:rPr>
          <w:rFonts w:ascii="Verdana" w:hAnsi="Verdana"/>
          <w:sz w:val="18"/>
          <w:szCs w:val="18"/>
        </w:rPr>
      </w:pPr>
      <w:r w:rsidRPr="0092154B">
        <w:rPr>
          <w:rFonts w:ascii="Verdana" w:hAnsi="Verdana"/>
          <w:sz w:val="18"/>
          <w:szCs w:val="18"/>
        </w:rPr>
        <w:t xml:space="preserve">Quando terminarmos a pesquisa os resultados serão utilizado para o trabalho de conclusão de curso das alunas de odontologia da Faculdade Patos de Minas, Fernanda Pacheco Godinho e Hélen Cássia de Amorim Santana. </w:t>
      </w:r>
    </w:p>
    <w:p w:rsidR="0092154B" w:rsidRPr="0092154B" w:rsidRDefault="0092154B" w:rsidP="00FE7466">
      <w:pPr>
        <w:spacing w:after="0" w:line="240" w:lineRule="auto"/>
        <w:jc w:val="both"/>
        <w:rPr>
          <w:rFonts w:ascii="Verdana" w:hAnsi="Verdana"/>
          <w:sz w:val="18"/>
          <w:szCs w:val="18"/>
        </w:rPr>
      </w:pPr>
      <w:r w:rsidRPr="0092154B">
        <w:rPr>
          <w:rFonts w:ascii="Verdana" w:hAnsi="Verdana"/>
          <w:sz w:val="18"/>
          <w:szCs w:val="18"/>
        </w:rPr>
        <w:t xml:space="preserve">Se você tiver alguma dúvida, você pode me perguntar. Eu escrevi os telefones na parte de cima deste texto. </w:t>
      </w:r>
    </w:p>
    <w:p w:rsidR="0092154B" w:rsidRPr="00F034AB" w:rsidRDefault="0092154B" w:rsidP="00FE7466">
      <w:pPr>
        <w:spacing w:after="0" w:line="240" w:lineRule="auto"/>
        <w:jc w:val="both"/>
        <w:rPr>
          <w:rFonts w:ascii="Verdana" w:hAnsi="Verdana"/>
          <w:sz w:val="20"/>
          <w:szCs w:val="20"/>
        </w:rPr>
      </w:pPr>
    </w:p>
    <w:p w:rsidR="0092154B" w:rsidRPr="00F034AB" w:rsidRDefault="0092154B" w:rsidP="00FE7466">
      <w:pPr>
        <w:spacing w:after="0" w:line="240" w:lineRule="auto"/>
        <w:jc w:val="center"/>
        <w:rPr>
          <w:rFonts w:ascii="Verdana" w:hAnsi="Verdana" w:cs="Arial"/>
          <w:b/>
          <w:bCs/>
          <w:sz w:val="20"/>
          <w:szCs w:val="20"/>
        </w:rPr>
      </w:pPr>
      <w:r w:rsidRPr="00F034AB">
        <w:rPr>
          <w:rFonts w:ascii="Verdana" w:hAnsi="Verdana" w:cs="Arial"/>
          <w:b/>
          <w:bCs/>
          <w:sz w:val="20"/>
          <w:szCs w:val="20"/>
        </w:rPr>
        <w:t>CONSENTIMENTO PÓS INFORMADO</w:t>
      </w:r>
    </w:p>
    <w:p w:rsidR="0092154B" w:rsidRPr="00F034AB" w:rsidRDefault="0092154B" w:rsidP="00FE7466">
      <w:pPr>
        <w:spacing w:after="0" w:line="240" w:lineRule="auto"/>
        <w:jc w:val="both"/>
        <w:rPr>
          <w:rFonts w:ascii="Verdana" w:hAnsi="Verdana"/>
          <w:sz w:val="20"/>
          <w:szCs w:val="20"/>
        </w:rPr>
      </w:pPr>
    </w:p>
    <w:p w:rsidR="0092154B" w:rsidRPr="0092154B" w:rsidRDefault="0092154B" w:rsidP="00FE7466">
      <w:pPr>
        <w:spacing w:after="0" w:line="240" w:lineRule="auto"/>
        <w:jc w:val="both"/>
        <w:rPr>
          <w:rFonts w:ascii="Verdana" w:hAnsi="Verdana"/>
          <w:sz w:val="18"/>
          <w:szCs w:val="18"/>
        </w:rPr>
      </w:pPr>
      <w:r w:rsidRPr="0092154B">
        <w:rPr>
          <w:rFonts w:ascii="Verdana" w:hAnsi="Verdana"/>
          <w:sz w:val="18"/>
          <w:szCs w:val="18"/>
        </w:rPr>
        <w:t>Eu _____________________________________________________________________________ aceito participar da pesquisa APLICABILIDADE DA OZONIOTERAPIA NA LESÃO CARIOSA NA CLÍNICA DE PEDIATRIA DA FACULDADE PATOS DE MINAS.</w:t>
      </w:r>
    </w:p>
    <w:p w:rsidR="0092154B" w:rsidRPr="0092154B" w:rsidRDefault="0092154B" w:rsidP="00FE7466">
      <w:pPr>
        <w:spacing w:after="0" w:line="240" w:lineRule="auto"/>
        <w:jc w:val="both"/>
        <w:rPr>
          <w:rFonts w:ascii="Verdana" w:hAnsi="Verdana"/>
          <w:sz w:val="18"/>
          <w:szCs w:val="18"/>
        </w:rPr>
      </w:pPr>
      <w:r w:rsidRPr="0092154B">
        <w:rPr>
          <w:rFonts w:ascii="Verdana" w:hAnsi="Verdana"/>
          <w:sz w:val="18"/>
          <w:szCs w:val="18"/>
        </w:rPr>
        <w:t xml:space="preserve">Entendi as coisas ruins e as coisas boas que podem acontecer. Entendi que posso dizer “sim” e participar, mas que, a qualquer momento, posso dizer “não” e desistir e que ninguém vai ficar furioso. Os pesquisadores tiraram minhas dúvidas e conversaram com os meus responsáveis. Recebi uma cópia deste termo de assentimento e li e concordo em participar da pesquisa. </w:t>
      </w:r>
    </w:p>
    <w:p w:rsidR="0092154B" w:rsidRPr="0092154B" w:rsidRDefault="0092154B" w:rsidP="00FE7466">
      <w:pPr>
        <w:spacing w:after="0" w:line="240" w:lineRule="auto"/>
        <w:jc w:val="both"/>
        <w:rPr>
          <w:rFonts w:ascii="Verdana" w:hAnsi="Verdana"/>
          <w:sz w:val="18"/>
          <w:szCs w:val="18"/>
        </w:rPr>
      </w:pPr>
    </w:p>
    <w:p w:rsidR="0092154B" w:rsidRDefault="0092154B" w:rsidP="00FE7466">
      <w:pPr>
        <w:spacing w:after="0" w:line="240" w:lineRule="auto"/>
        <w:jc w:val="both"/>
        <w:rPr>
          <w:rFonts w:ascii="Verdana" w:hAnsi="Verdana"/>
          <w:sz w:val="18"/>
          <w:szCs w:val="18"/>
        </w:rPr>
      </w:pPr>
    </w:p>
    <w:p w:rsidR="0092154B" w:rsidRPr="0092154B" w:rsidRDefault="0092154B" w:rsidP="00FE7466">
      <w:pPr>
        <w:spacing w:after="0" w:line="240" w:lineRule="auto"/>
        <w:jc w:val="both"/>
        <w:rPr>
          <w:rFonts w:ascii="Verdana" w:hAnsi="Verdana"/>
          <w:sz w:val="18"/>
          <w:szCs w:val="18"/>
        </w:rPr>
      </w:pPr>
    </w:p>
    <w:p w:rsidR="0092154B" w:rsidRPr="0092154B" w:rsidRDefault="0092154B" w:rsidP="00FE7466">
      <w:pPr>
        <w:spacing w:after="0" w:line="240" w:lineRule="auto"/>
        <w:jc w:val="center"/>
        <w:rPr>
          <w:rFonts w:ascii="Verdana" w:hAnsi="Verdana"/>
          <w:sz w:val="18"/>
          <w:szCs w:val="18"/>
        </w:rPr>
      </w:pPr>
      <w:r w:rsidRPr="0092154B">
        <w:rPr>
          <w:rFonts w:ascii="Verdana" w:hAnsi="Verdana"/>
          <w:sz w:val="18"/>
          <w:szCs w:val="18"/>
        </w:rPr>
        <w:t xml:space="preserve">Patos de Minas, _________ de ______________ </w:t>
      </w:r>
      <w:proofErr w:type="spellStart"/>
      <w:r w:rsidRPr="0092154B">
        <w:rPr>
          <w:rFonts w:ascii="Verdana" w:hAnsi="Verdana"/>
          <w:sz w:val="18"/>
          <w:szCs w:val="18"/>
        </w:rPr>
        <w:t>de</w:t>
      </w:r>
      <w:proofErr w:type="spellEnd"/>
      <w:r w:rsidRPr="0092154B">
        <w:rPr>
          <w:rFonts w:ascii="Verdana" w:hAnsi="Verdana"/>
          <w:sz w:val="18"/>
          <w:szCs w:val="18"/>
        </w:rPr>
        <w:t xml:space="preserve"> _______.</w:t>
      </w:r>
    </w:p>
    <w:p w:rsidR="0092154B" w:rsidRPr="0092154B" w:rsidRDefault="0092154B" w:rsidP="00FE7466">
      <w:pPr>
        <w:spacing w:after="0" w:line="240" w:lineRule="auto"/>
        <w:jc w:val="both"/>
        <w:rPr>
          <w:rFonts w:ascii="Verdana" w:hAnsi="Verdana"/>
          <w:sz w:val="18"/>
          <w:szCs w:val="18"/>
        </w:rPr>
      </w:pPr>
    </w:p>
    <w:p w:rsidR="0092154B" w:rsidRDefault="0092154B" w:rsidP="00FE7466">
      <w:pPr>
        <w:jc w:val="both"/>
        <w:rPr>
          <w:rFonts w:ascii="Verdana" w:hAnsi="Verdana"/>
          <w:sz w:val="20"/>
          <w:szCs w:val="20"/>
        </w:rPr>
      </w:pPr>
    </w:p>
    <w:p w:rsidR="0092154B" w:rsidRDefault="0092154B" w:rsidP="00FE7466">
      <w:pPr>
        <w:jc w:val="both"/>
        <w:rPr>
          <w:rFonts w:ascii="Verdana" w:hAnsi="Verdana"/>
          <w:sz w:val="20"/>
          <w:szCs w:val="20"/>
        </w:rPr>
      </w:pPr>
    </w:p>
    <w:p w:rsidR="0092154B" w:rsidRPr="00F034AB" w:rsidRDefault="0092154B" w:rsidP="00FE7466">
      <w:pPr>
        <w:jc w:val="both"/>
        <w:rPr>
          <w:rFonts w:ascii="Verdana" w:hAnsi="Verdana"/>
          <w:sz w:val="20"/>
          <w:szCs w:val="20"/>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769"/>
        <w:gridCol w:w="4769"/>
      </w:tblGrid>
      <w:tr w:rsidR="0092154B" w:rsidRPr="00F034AB" w:rsidTr="00973C7B">
        <w:trPr>
          <w:jc w:val="center"/>
        </w:trPr>
        <w:tc>
          <w:tcPr>
            <w:tcW w:w="4769" w:type="dxa"/>
          </w:tcPr>
          <w:p w:rsidR="0092154B" w:rsidRPr="0092154B" w:rsidRDefault="0092154B" w:rsidP="00FE7466">
            <w:pPr>
              <w:snapToGrid w:val="0"/>
              <w:jc w:val="center"/>
              <w:rPr>
                <w:rFonts w:ascii="Verdana" w:hAnsi="Verdana"/>
                <w:sz w:val="18"/>
                <w:szCs w:val="18"/>
              </w:rPr>
            </w:pPr>
            <w:r w:rsidRPr="0092154B">
              <w:rPr>
                <w:rFonts w:ascii="Verdana" w:hAnsi="Verdana"/>
                <w:sz w:val="18"/>
                <w:szCs w:val="18"/>
              </w:rPr>
              <w:t>____________________________________</w:t>
            </w:r>
          </w:p>
          <w:p w:rsidR="0092154B" w:rsidRPr="0092154B" w:rsidRDefault="0092154B" w:rsidP="00FE7466">
            <w:pPr>
              <w:snapToGrid w:val="0"/>
              <w:jc w:val="center"/>
              <w:rPr>
                <w:rFonts w:ascii="Verdana" w:hAnsi="Verdana"/>
                <w:sz w:val="18"/>
                <w:szCs w:val="18"/>
              </w:rPr>
            </w:pPr>
            <w:r w:rsidRPr="0092154B">
              <w:rPr>
                <w:rFonts w:ascii="Verdana" w:hAnsi="Verdana"/>
                <w:sz w:val="18"/>
                <w:szCs w:val="18"/>
              </w:rPr>
              <w:t>Assinatura do menor</w:t>
            </w:r>
          </w:p>
        </w:tc>
        <w:tc>
          <w:tcPr>
            <w:tcW w:w="4769" w:type="dxa"/>
          </w:tcPr>
          <w:p w:rsidR="00DD6F3D" w:rsidRDefault="00DD6F3D" w:rsidP="00FE7466">
            <w:pPr>
              <w:snapToGrid w:val="0"/>
              <w:spacing w:line="100" w:lineRule="atLeast"/>
              <w:jc w:val="center"/>
              <w:rPr>
                <w:rFonts w:ascii="Verdana" w:hAnsi="Verdana"/>
                <w:sz w:val="18"/>
                <w:szCs w:val="18"/>
              </w:rPr>
            </w:pPr>
            <w:r w:rsidRPr="0092154B">
              <w:rPr>
                <w:rFonts w:ascii="Verdana" w:hAnsi="Verdana"/>
                <w:sz w:val="18"/>
                <w:szCs w:val="18"/>
              </w:rPr>
              <w:t>___________________________________</w:t>
            </w:r>
            <w:r>
              <w:rPr>
                <w:rFonts w:ascii="Verdana" w:hAnsi="Verdana"/>
                <w:sz w:val="18"/>
                <w:szCs w:val="18"/>
              </w:rPr>
              <w:t xml:space="preserve"> </w:t>
            </w:r>
          </w:p>
          <w:p w:rsidR="0092154B" w:rsidRPr="00DD6F3D" w:rsidRDefault="0092154B" w:rsidP="00FE7466">
            <w:pPr>
              <w:snapToGrid w:val="0"/>
              <w:spacing w:line="100" w:lineRule="atLeast"/>
              <w:jc w:val="center"/>
              <w:rPr>
                <w:rFonts w:ascii="Verdana" w:hAnsi="Verdana" w:cs="Arial"/>
                <w:sz w:val="18"/>
                <w:szCs w:val="18"/>
              </w:rPr>
            </w:pPr>
            <w:r w:rsidRPr="00DD6F3D">
              <w:rPr>
                <w:rFonts w:ascii="Verdana" w:hAnsi="Verdana" w:cs="Arial"/>
                <w:sz w:val="18"/>
                <w:szCs w:val="18"/>
              </w:rPr>
              <w:t>Assinatura do(a) pesquisador(a)</w:t>
            </w:r>
          </w:p>
        </w:tc>
      </w:tr>
    </w:tbl>
    <w:p w:rsidR="0092154B" w:rsidRPr="0092154B" w:rsidRDefault="0092154B" w:rsidP="0092154B">
      <w:pPr>
        <w:tabs>
          <w:tab w:val="left" w:pos="2635"/>
        </w:tabs>
        <w:spacing w:after="0" w:line="360" w:lineRule="auto"/>
        <w:jc w:val="both"/>
        <w:rPr>
          <w:rFonts w:ascii="Arial" w:hAnsi="Arial" w:cs="Arial"/>
          <w:sz w:val="24"/>
          <w:szCs w:val="24"/>
        </w:rPr>
      </w:pPr>
    </w:p>
    <w:p w:rsidR="0092154B" w:rsidRDefault="0092154B">
      <w:pPr>
        <w:tabs>
          <w:tab w:val="left" w:pos="2635"/>
        </w:tabs>
        <w:spacing w:after="0" w:line="360" w:lineRule="auto"/>
        <w:jc w:val="both"/>
        <w:rPr>
          <w:rFonts w:ascii="Arial" w:hAnsi="Arial" w:cs="Arial"/>
          <w:sz w:val="24"/>
          <w:szCs w:val="24"/>
        </w:rPr>
      </w:pPr>
    </w:p>
    <w:p w:rsidR="00725DA1" w:rsidRDefault="00725DA1">
      <w:pPr>
        <w:tabs>
          <w:tab w:val="left" w:pos="2635"/>
        </w:tabs>
        <w:spacing w:after="0" w:line="360" w:lineRule="auto"/>
        <w:jc w:val="both"/>
        <w:rPr>
          <w:rFonts w:ascii="Arial" w:hAnsi="Arial" w:cs="Arial"/>
          <w:sz w:val="24"/>
          <w:szCs w:val="24"/>
        </w:rPr>
      </w:pPr>
    </w:p>
    <w:p w:rsidR="00725DA1" w:rsidRPr="00EF3C8B" w:rsidRDefault="00725DA1" w:rsidP="00725DA1">
      <w:pPr>
        <w:spacing w:after="0" w:line="480" w:lineRule="auto"/>
        <w:jc w:val="center"/>
        <w:rPr>
          <w:rFonts w:ascii="Arial" w:hAnsi="Arial" w:cs="Arial"/>
          <w:b/>
          <w:sz w:val="28"/>
          <w:szCs w:val="24"/>
        </w:rPr>
      </w:pPr>
      <w:r w:rsidRPr="00EF3C8B">
        <w:rPr>
          <w:rFonts w:ascii="Arial" w:hAnsi="Arial" w:cs="Arial"/>
          <w:b/>
          <w:sz w:val="28"/>
          <w:szCs w:val="24"/>
        </w:rPr>
        <w:lastRenderedPageBreak/>
        <w:t>DECLARAÇÃO DE AUTORIZAÇÃO</w:t>
      </w:r>
    </w:p>
    <w:p w:rsidR="00725DA1" w:rsidRPr="00EF3C8B" w:rsidRDefault="00725DA1" w:rsidP="00725DA1">
      <w:pPr>
        <w:spacing w:after="0" w:line="480" w:lineRule="auto"/>
        <w:rPr>
          <w:rFonts w:ascii="Arial" w:hAnsi="Arial" w:cs="Arial"/>
          <w:sz w:val="24"/>
          <w:szCs w:val="24"/>
        </w:rPr>
      </w:pPr>
    </w:p>
    <w:p w:rsidR="00725DA1" w:rsidRPr="00EF3C8B" w:rsidRDefault="00725DA1" w:rsidP="00725DA1">
      <w:pPr>
        <w:spacing w:after="0" w:line="480" w:lineRule="auto"/>
        <w:rPr>
          <w:rFonts w:ascii="Arial" w:hAnsi="Arial" w:cs="Arial"/>
          <w:sz w:val="24"/>
          <w:szCs w:val="24"/>
        </w:rPr>
      </w:pPr>
    </w:p>
    <w:p w:rsidR="00725DA1" w:rsidRPr="00EF3C8B" w:rsidRDefault="00725DA1" w:rsidP="00725DA1">
      <w:pPr>
        <w:spacing w:after="0" w:line="480" w:lineRule="auto"/>
        <w:jc w:val="both"/>
        <w:rPr>
          <w:rFonts w:ascii="Arial" w:hAnsi="Arial" w:cs="Arial"/>
          <w:sz w:val="24"/>
          <w:szCs w:val="24"/>
        </w:rPr>
      </w:pPr>
      <w:r w:rsidRPr="00EF3C8B">
        <w:rPr>
          <w:rFonts w:ascii="Arial" w:hAnsi="Arial" w:cs="Arial"/>
          <w:sz w:val="24"/>
          <w:szCs w:val="24"/>
        </w:rPr>
        <w:t>Autorizo a reprodução e divulgação total ou parcial deste trabalho, por qualquer meio convencional ou eletrônico, para fins de estudo e pesquisa, desde que citada à fonte.</w:t>
      </w:r>
    </w:p>
    <w:p w:rsidR="00725DA1" w:rsidRPr="00EF3C8B" w:rsidRDefault="00725DA1" w:rsidP="00725DA1">
      <w:pPr>
        <w:spacing w:after="0" w:line="480" w:lineRule="auto"/>
        <w:jc w:val="both"/>
        <w:rPr>
          <w:rFonts w:ascii="Arial" w:hAnsi="Arial" w:cs="Arial"/>
          <w:sz w:val="24"/>
          <w:szCs w:val="24"/>
        </w:rPr>
      </w:pPr>
    </w:p>
    <w:p w:rsidR="00725DA1" w:rsidRPr="00EF3C8B" w:rsidRDefault="00725DA1" w:rsidP="00725DA1">
      <w:pPr>
        <w:spacing w:after="0" w:line="480" w:lineRule="auto"/>
        <w:jc w:val="both"/>
        <w:rPr>
          <w:rFonts w:ascii="Arial" w:hAnsi="Arial" w:cs="Arial"/>
          <w:sz w:val="24"/>
          <w:szCs w:val="24"/>
        </w:rPr>
      </w:pPr>
      <w:r w:rsidRPr="00EF3C8B">
        <w:rPr>
          <w:rFonts w:ascii="Arial" w:hAnsi="Arial" w:cs="Arial"/>
          <w:sz w:val="24"/>
          <w:szCs w:val="24"/>
        </w:rPr>
        <w:t xml:space="preserve">Faculdade Patos de Minas – Patos de Minas, </w:t>
      </w:r>
      <w:r>
        <w:rPr>
          <w:rFonts w:ascii="Arial" w:hAnsi="Arial" w:cs="Arial"/>
          <w:sz w:val="24"/>
          <w:szCs w:val="24"/>
        </w:rPr>
        <w:t>_____</w:t>
      </w:r>
      <w:r w:rsidRPr="00EF3C8B">
        <w:rPr>
          <w:rFonts w:ascii="Arial" w:hAnsi="Arial" w:cs="Arial"/>
          <w:sz w:val="24"/>
          <w:szCs w:val="24"/>
        </w:rPr>
        <w:t xml:space="preserve"> de </w:t>
      </w:r>
      <w:r>
        <w:rPr>
          <w:rFonts w:ascii="Arial" w:hAnsi="Arial" w:cs="Arial"/>
          <w:sz w:val="24"/>
          <w:szCs w:val="24"/>
        </w:rPr>
        <w:t>_____________de _______.</w:t>
      </w:r>
    </w:p>
    <w:p w:rsidR="00725DA1" w:rsidRDefault="00725DA1" w:rsidP="00725DA1">
      <w:pPr>
        <w:spacing w:after="0" w:line="480" w:lineRule="auto"/>
        <w:jc w:val="both"/>
        <w:rPr>
          <w:rFonts w:ascii="Arial" w:hAnsi="Arial" w:cs="Arial"/>
          <w:sz w:val="24"/>
          <w:szCs w:val="24"/>
        </w:rPr>
      </w:pPr>
    </w:p>
    <w:p w:rsidR="00725DA1" w:rsidRDefault="00725DA1" w:rsidP="00725DA1">
      <w:pPr>
        <w:spacing w:after="0" w:line="480" w:lineRule="auto"/>
        <w:jc w:val="both"/>
        <w:rPr>
          <w:rFonts w:ascii="Arial" w:hAnsi="Arial" w:cs="Arial"/>
          <w:sz w:val="24"/>
          <w:szCs w:val="24"/>
        </w:rPr>
      </w:pPr>
    </w:p>
    <w:p w:rsidR="00725DA1" w:rsidRPr="00EF3C8B" w:rsidRDefault="00725DA1" w:rsidP="00725DA1">
      <w:pPr>
        <w:spacing w:after="0" w:line="480" w:lineRule="auto"/>
        <w:jc w:val="both"/>
        <w:rPr>
          <w:rFonts w:ascii="Arial" w:hAnsi="Arial" w:cs="Arial"/>
          <w:sz w:val="24"/>
          <w:szCs w:val="24"/>
        </w:rPr>
      </w:pPr>
    </w:p>
    <w:p w:rsidR="00725DA1" w:rsidRPr="00EF3C8B" w:rsidRDefault="00725DA1" w:rsidP="00725DA1">
      <w:pPr>
        <w:spacing w:after="0" w:line="480" w:lineRule="auto"/>
        <w:jc w:val="right"/>
        <w:rPr>
          <w:rFonts w:ascii="Arial" w:hAnsi="Arial" w:cs="Arial"/>
          <w:sz w:val="24"/>
          <w:szCs w:val="24"/>
        </w:rPr>
      </w:pPr>
      <w:r w:rsidRPr="00EF3C8B">
        <w:rPr>
          <w:rFonts w:ascii="Arial" w:hAnsi="Arial" w:cs="Arial"/>
          <w:sz w:val="24"/>
          <w:szCs w:val="24"/>
        </w:rPr>
        <w:t>_______________________________________</w:t>
      </w:r>
    </w:p>
    <w:p w:rsidR="00725DA1" w:rsidRPr="00EF3C8B" w:rsidRDefault="00725DA1" w:rsidP="00725DA1">
      <w:pPr>
        <w:tabs>
          <w:tab w:val="left" w:pos="5670"/>
        </w:tabs>
        <w:spacing w:after="0" w:line="480" w:lineRule="auto"/>
        <w:ind w:left="4820"/>
        <w:jc w:val="center"/>
        <w:rPr>
          <w:rFonts w:ascii="Arial" w:hAnsi="Arial" w:cs="Arial"/>
          <w:sz w:val="24"/>
          <w:szCs w:val="24"/>
        </w:rPr>
      </w:pPr>
      <w:r w:rsidRPr="00EF3C8B">
        <w:rPr>
          <w:rFonts w:ascii="Arial" w:hAnsi="Arial" w:cs="Arial"/>
          <w:sz w:val="24"/>
          <w:szCs w:val="24"/>
        </w:rPr>
        <w:t>Nome do Orientando</w:t>
      </w:r>
    </w:p>
    <w:p w:rsidR="00725DA1" w:rsidRDefault="00725DA1" w:rsidP="00725DA1">
      <w:pPr>
        <w:spacing w:after="0" w:line="480" w:lineRule="auto"/>
        <w:jc w:val="right"/>
        <w:rPr>
          <w:rFonts w:ascii="Arial" w:hAnsi="Arial" w:cs="Arial"/>
          <w:sz w:val="24"/>
          <w:szCs w:val="24"/>
        </w:rPr>
      </w:pPr>
    </w:p>
    <w:p w:rsidR="00725DA1" w:rsidRDefault="00725DA1" w:rsidP="00725DA1">
      <w:pPr>
        <w:spacing w:after="0" w:line="480" w:lineRule="auto"/>
        <w:jc w:val="right"/>
        <w:rPr>
          <w:rFonts w:ascii="Arial" w:hAnsi="Arial" w:cs="Arial"/>
          <w:sz w:val="24"/>
          <w:szCs w:val="24"/>
        </w:rPr>
      </w:pPr>
    </w:p>
    <w:p w:rsidR="00725DA1" w:rsidRPr="00EF3C8B" w:rsidRDefault="00725DA1" w:rsidP="00725DA1">
      <w:pPr>
        <w:spacing w:after="0" w:line="480" w:lineRule="auto"/>
        <w:jc w:val="right"/>
        <w:rPr>
          <w:rFonts w:ascii="Arial" w:hAnsi="Arial" w:cs="Arial"/>
          <w:sz w:val="24"/>
          <w:szCs w:val="24"/>
        </w:rPr>
      </w:pPr>
    </w:p>
    <w:p w:rsidR="00725DA1" w:rsidRPr="00EF3C8B" w:rsidRDefault="00725DA1" w:rsidP="00725DA1">
      <w:pPr>
        <w:spacing w:after="0" w:line="480" w:lineRule="auto"/>
        <w:jc w:val="right"/>
        <w:rPr>
          <w:rFonts w:ascii="Arial" w:hAnsi="Arial" w:cs="Arial"/>
          <w:sz w:val="24"/>
          <w:szCs w:val="24"/>
        </w:rPr>
      </w:pPr>
      <w:r w:rsidRPr="00EF3C8B">
        <w:rPr>
          <w:rFonts w:ascii="Arial" w:hAnsi="Arial" w:cs="Arial"/>
          <w:sz w:val="24"/>
          <w:szCs w:val="24"/>
        </w:rPr>
        <w:t>_______________________________________</w:t>
      </w:r>
    </w:p>
    <w:p w:rsidR="00725DA1" w:rsidRDefault="00725DA1" w:rsidP="00725DA1">
      <w:pPr>
        <w:tabs>
          <w:tab w:val="left" w:pos="3544"/>
          <w:tab w:val="left" w:pos="5387"/>
        </w:tabs>
        <w:spacing w:after="0" w:line="480" w:lineRule="auto"/>
        <w:ind w:left="4962"/>
        <w:jc w:val="center"/>
        <w:rPr>
          <w:rFonts w:ascii="Arial" w:hAnsi="Arial" w:cs="Arial"/>
          <w:sz w:val="24"/>
          <w:szCs w:val="24"/>
        </w:rPr>
      </w:pPr>
      <w:r w:rsidRPr="00EF3C8B">
        <w:rPr>
          <w:rFonts w:ascii="Arial" w:hAnsi="Arial" w:cs="Arial"/>
          <w:sz w:val="24"/>
          <w:szCs w:val="24"/>
        </w:rPr>
        <w:t>Nome do Orientador</w:t>
      </w:r>
    </w:p>
    <w:p w:rsidR="00725DA1" w:rsidRDefault="00725DA1">
      <w:pPr>
        <w:tabs>
          <w:tab w:val="left" w:pos="2635"/>
        </w:tabs>
        <w:spacing w:after="0" w:line="360" w:lineRule="auto"/>
        <w:jc w:val="both"/>
        <w:rPr>
          <w:rFonts w:ascii="Arial" w:hAnsi="Arial" w:cs="Arial"/>
          <w:sz w:val="24"/>
          <w:szCs w:val="24"/>
        </w:rPr>
      </w:pPr>
    </w:p>
    <w:p w:rsidR="00725DA1" w:rsidRDefault="00725DA1">
      <w:pPr>
        <w:tabs>
          <w:tab w:val="left" w:pos="2635"/>
        </w:tabs>
        <w:spacing w:after="0" w:line="360" w:lineRule="auto"/>
        <w:jc w:val="both"/>
        <w:rPr>
          <w:rFonts w:ascii="Arial" w:hAnsi="Arial" w:cs="Arial"/>
          <w:sz w:val="24"/>
          <w:szCs w:val="24"/>
        </w:rPr>
      </w:pPr>
    </w:p>
    <w:p w:rsidR="00725DA1" w:rsidRDefault="00725DA1">
      <w:pPr>
        <w:tabs>
          <w:tab w:val="left" w:pos="2635"/>
        </w:tabs>
        <w:spacing w:after="0" w:line="360" w:lineRule="auto"/>
        <w:jc w:val="both"/>
        <w:rPr>
          <w:rFonts w:ascii="Arial" w:hAnsi="Arial" w:cs="Arial"/>
          <w:sz w:val="24"/>
          <w:szCs w:val="24"/>
        </w:rPr>
      </w:pPr>
    </w:p>
    <w:p w:rsidR="00725DA1" w:rsidRDefault="00725DA1">
      <w:pPr>
        <w:tabs>
          <w:tab w:val="left" w:pos="2635"/>
        </w:tabs>
        <w:spacing w:after="0" w:line="360" w:lineRule="auto"/>
        <w:jc w:val="both"/>
        <w:rPr>
          <w:rFonts w:ascii="Arial" w:hAnsi="Arial" w:cs="Arial"/>
          <w:sz w:val="24"/>
          <w:szCs w:val="24"/>
        </w:rPr>
      </w:pPr>
    </w:p>
    <w:p w:rsidR="00725DA1" w:rsidRDefault="00725DA1">
      <w:pPr>
        <w:tabs>
          <w:tab w:val="left" w:pos="2635"/>
        </w:tabs>
        <w:spacing w:after="0" w:line="360" w:lineRule="auto"/>
        <w:jc w:val="both"/>
        <w:rPr>
          <w:rFonts w:ascii="Arial" w:hAnsi="Arial" w:cs="Arial"/>
          <w:sz w:val="24"/>
          <w:szCs w:val="24"/>
        </w:rPr>
      </w:pPr>
    </w:p>
    <w:p w:rsidR="00725DA1" w:rsidRDefault="00725DA1">
      <w:pPr>
        <w:tabs>
          <w:tab w:val="left" w:pos="2635"/>
        </w:tabs>
        <w:spacing w:after="0" w:line="360" w:lineRule="auto"/>
        <w:jc w:val="both"/>
        <w:rPr>
          <w:rFonts w:ascii="Arial" w:hAnsi="Arial" w:cs="Arial"/>
          <w:sz w:val="24"/>
          <w:szCs w:val="24"/>
        </w:rPr>
      </w:pPr>
    </w:p>
    <w:p w:rsidR="00725DA1" w:rsidRDefault="00725DA1">
      <w:pPr>
        <w:tabs>
          <w:tab w:val="left" w:pos="2635"/>
        </w:tabs>
        <w:spacing w:after="0" w:line="360" w:lineRule="auto"/>
        <w:jc w:val="both"/>
        <w:rPr>
          <w:rFonts w:ascii="Arial" w:hAnsi="Arial" w:cs="Arial"/>
          <w:sz w:val="24"/>
          <w:szCs w:val="24"/>
        </w:rPr>
      </w:pPr>
    </w:p>
    <w:p w:rsidR="00725DA1" w:rsidRDefault="00725DA1">
      <w:pPr>
        <w:tabs>
          <w:tab w:val="left" w:pos="2635"/>
        </w:tabs>
        <w:spacing w:after="0" w:line="360" w:lineRule="auto"/>
        <w:jc w:val="both"/>
        <w:rPr>
          <w:rFonts w:ascii="Arial" w:hAnsi="Arial" w:cs="Arial"/>
          <w:sz w:val="24"/>
          <w:szCs w:val="24"/>
        </w:rPr>
      </w:pPr>
    </w:p>
    <w:p w:rsidR="00725DA1" w:rsidRDefault="00725DA1">
      <w:pPr>
        <w:tabs>
          <w:tab w:val="left" w:pos="2635"/>
        </w:tabs>
        <w:spacing w:after="0" w:line="360" w:lineRule="auto"/>
        <w:jc w:val="both"/>
        <w:rPr>
          <w:rFonts w:ascii="Arial" w:hAnsi="Arial" w:cs="Arial"/>
          <w:sz w:val="24"/>
          <w:szCs w:val="24"/>
        </w:rPr>
      </w:pPr>
    </w:p>
    <w:p w:rsidR="00725DA1" w:rsidRDefault="00725DA1">
      <w:pPr>
        <w:tabs>
          <w:tab w:val="left" w:pos="2635"/>
        </w:tabs>
        <w:spacing w:after="0" w:line="360" w:lineRule="auto"/>
        <w:jc w:val="both"/>
        <w:rPr>
          <w:rFonts w:ascii="Arial" w:hAnsi="Arial" w:cs="Arial"/>
          <w:sz w:val="24"/>
          <w:szCs w:val="24"/>
        </w:rPr>
      </w:pPr>
    </w:p>
    <w:p w:rsidR="00725DA1" w:rsidRDefault="00725DA1">
      <w:pPr>
        <w:tabs>
          <w:tab w:val="left" w:pos="2635"/>
        </w:tabs>
        <w:spacing w:after="0" w:line="360" w:lineRule="auto"/>
        <w:jc w:val="both"/>
        <w:rPr>
          <w:rFonts w:ascii="Arial" w:hAnsi="Arial" w:cs="Arial"/>
          <w:sz w:val="24"/>
          <w:szCs w:val="24"/>
        </w:rPr>
      </w:pPr>
    </w:p>
    <w:p w:rsidR="00725DA1" w:rsidRPr="00EF3C8B" w:rsidRDefault="00725DA1" w:rsidP="00725DA1">
      <w:pPr>
        <w:spacing w:after="0" w:line="480" w:lineRule="auto"/>
        <w:jc w:val="center"/>
        <w:rPr>
          <w:rFonts w:ascii="Arial" w:hAnsi="Arial" w:cs="Arial"/>
          <w:b/>
          <w:sz w:val="28"/>
          <w:szCs w:val="24"/>
        </w:rPr>
      </w:pPr>
      <w:r w:rsidRPr="00EF3C8B">
        <w:rPr>
          <w:rFonts w:ascii="Arial" w:hAnsi="Arial" w:cs="Arial"/>
          <w:b/>
          <w:sz w:val="28"/>
          <w:szCs w:val="24"/>
        </w:rPr>
        <w:lastRenderedPageBreak/>
        <w:t>DECLARAÇÃO DE AUTORIZAÇÃO</w:t>
      </w:r>
    </w:p>
    <w:p w:rsidR="00725DA1" w:rsidRPr="00EF3C8B" w:rsidRDefault="00725DA1" w:rsidP="00725DA1">
      <w:pPr>
        <w:spacing w:after="0" w:line="480" w:lineRule="auto"/>
        <w:rPr>
          <w:rFonts w:ascii="Arial" w:hAnsi="Arial" w:cs="Arial"/>
          <w:sz w:val="24"/>
          <w:szCs w:val="24"/>
        </w:rPr>
      </w:pPr>
    </w:p>
    <w:p w:rsidR="00725DA1" w:rsidRPr="00EF3C8B" w:rsidRDefault="00725DA1" w:rsidP="00725DA1">
      <w:pPr>
        <w:spacing w:after="0" w:line="480" w:lineRule="auto"/>
        <w:rPr>
          <w:rFonts w:ascii="Arial" w:hAnsi="Arial" w:cs="Arial"/>
          <w:sz w:val="24"/>
          <w:szCs w:val="24"/>
        </w:rPr>
      </w:pPr>
    </w:p>
    <w:p w:rsidR="00725DA1" w:rsidRPr="00EF3C8B" w:rsidRDefault="00725DA1" w:rsidP="00725DA1">
      <w:pPr>
        <w:spacing w:after="0" w:line="480" w:lineRule="auto"/>
        <w:jc w:val="both"/>
        <w:rPr>
          <w:rFonts w:ascii="Arial" w:hAnsi="Arial" w:cs="Arial"/>
          <w:sz w:val="24"/>
          <w:szCs w:val="24"/>
        </w:rPr>
      </w:pPr>
      <w:r w:rsidRPr="00EF3C8B">
        <w:rPr>
          <w:rFonts w:ascii="Arial" w:hAnsi="Arial" w:cs="Arial"/>
          <w:sz w:val="24"/>
          <w:szCs w:val="24"/>
        </w:rPr>
        <w:t>Autorizo a reprodução e divulgação total ou parcial deste trabalho, por qualquer meio convencional ou eletrônico, para fins de estudo e pesquisa, desde que citada à fonte.</w:t>
      </w:r>
    </w:p>
    <w:p w:rsidR="00725DA1" w:rsidRPr="00EF3C8B" w:rsidRDefault="00725DA1" w:rsidP="00725DA1">
      <w:pPr>
        <w:spacing w:after="0" w:line="480" w:lineRule="auto"/>
        <w:jc w:val="both"/>
        <w:rPr>
          <w:rFonts w:ascii="Arial" w:hAnsi="Arial" w:cs="Arial"/>
          <w:sz w:val="24"/>
          <w:szCs w:val="24"/>
        </w:rPr>
      </w:pPr>
    </w:p>
    <w:p w:rsidR="00725DA1" w:rsidRPr="00EF3C8B" w:rsidRDefault="00725DA1" w:rsidP="00725DA1">
      <w:pPr>
        <w:spacing w:after="0" w:line="480" w:lineRule="auto"/>
        <w:jc w:val="both"/>
        <w:rPr>
          <w:rFonts w:ascii="Arial" w:hAnsi="Arial" w:cs="Arial"/>
          <w:sz w:val="24"/>
          <w:szCs w:val="24"/>
        </w:rPr>
      </w:pPr>
      <w:r w:rsidRPr="00EF3C8B">
        <w:rPr>
          <w:rFonts w:ascii="Arial" w:hAnsi="Arial" w:cs="Arial"/>
          <w:sz w:val="24"/>
          <w:szCs w:val="24"/>
        </w:rPr>
        <w:t xml:space="preserve">Faculdade Patos de Minas – Patos de Minas, </w:t>
      </w:r>
      <w:r>
        <w:rPr>
          <w:rFonts w:ascii="Arial" w:hAnsi="Arial" w:cs="Arial"/>
          <w:sz w:val="24"/>
          <w:szCs w:val="24"/>
        </w:rPr>
        <w:t>_____</w:t>
      </w:r>
      <w:r w:rsidRPr="00EF3C8B">
        <w:rPr>
          <w:rFonts w:ascii="Arial" w:hAnsi="Arial" w:cs="Arial"/>
          <w:sz w:val="24"/>
          <w:szCs w:val="24"/>
        </w:rPr>
        <w:t xml:space="preserve"> de </w:t>
      </w:r>
      <w:r>
        <w:rPr>
          <w:rFonts w:ascii="Arial" w:hAnsi="Arial" w:cs="Arial"/>
          <w:sz w:val="24"/>
          <w:szCs w:val="24"/>
        </w:rPr>
        <w:t>_____________de _______.</w:t>
      </w:r>
    </w:p>
    <w:p w:rsidR="00725DA1" w:rsidRDefault="00725DA1" w:rsidP="00725DA1">
      <w:pPr>
        <w:spacing w:after="0" w:line="480" w:lineRule="auto"/>
        <w:jc w:val="both"/>
        <w:rPr>
          <w:rFonts w:ascii="Arial" w:hAnsi="Arial" w:cs="Arial"/>
          <w:sz w:val="24"/>
          <w:szCs w:val="24"/>
        </w:rPr>
      </w:pPr>
    </w:p>
    <w:p w:rsidR="00725DA1" w:rsidRDefault="00725DA1" w:rsidP="00725DA1">
      <w:pPr>
        <w:spacing w:after="0" w:line="480" w:lineRule="auto"/>
        <w:jc w:val="both"/>
        <w:rPr>
          <w:rFonts w:ascii="Arial" w:hAnsi="Arial" w:cs="Arial"/>
          <w:sz w:val="24"/>
          <w:szCs w:val="24"/>
        </w:rPr>
      </w:pPr>
    </w:p>
    <w:p w:rsidR="00725DA1" w:rsidRPr="00EF3C8B" w:rsidRDefault="00725DA1" w:rsidP="00725DA1">
      <w:pPr>
        <w:spacing w:after="0" w:line="480" w:lineRule="auto"/>
        <w:jc w:val="both"/>
        <w:rPr>
          <w:rFonts w:ascii="Arial" w:hAnsi="Arial" w:cs="Arial"/>
          <w:sz w:val="24"/>
          <w:szCs w:val="24"/>
        </w:rPr>
      </w:pPr>
    </w:p>
    <w:p w:rsidR="00725DA1" w:rsidRPr="00EF3C8B" w:rsidRDefault="00725DA1" w:rsidP="00725DA1">
      <w:pPr>
        <w:spacing w:after="0" w:line="480" w:lineRule="auto"/>
        <w:jc w:val="right"/>
        <w:rPr>
          <w:rFonts w:ascii="Arial" w:hAnsi="Arial" w:cs="Arial"/>
          <w:sz w:val="24"/>
          <w:szCs w:val="24"/>
        </w:rPr>
      </w:pPr>
      <w:r w:rsidRPr="00EF3C8B">
        <w:rPr>
          <w:rFonts w:ascii="Arial" w:hAnsi="Arial" w:cs="Arial"/>
          <w:sz w:val="24"/>
          <w:szCs w:val="24"/>
        </w:rPr>
        <w:t>_______________________________________</w:t>
      </w:r>
    </w:p>
    <w:p w:rsidR="00725DA1" w:rsidRPr="00EF3C8B" w:rsidRDefault="00725DA1" w:rsidP="00725DA1">
      <w:pPr>
        <w:tabs>
          <w:tab w:val="left" w:pos="5670"/>
        </w:tabs>
        <w:spacing w:after="0" w:line="480" w:lineRule="auto"/>
        <w:ind w:left="4820"/>
        <w:jc w:val="center"/>
        <w:rPr>
          <w:rFonts w:ascii="Arial" w:hAnsi="Arial" w:cs="Arial"/>
          <w:sz w:val="24"/>
          <w:szCs w:val="24"/>
        </w:rPr>
      </w:pPr>
      <w:r w:rsidRPr="00EF3C8B">
        <w:rPr>
          <w:rFonts w:ascii="Arial" w:hAnsi="Arial" w:cs="Arial"/>
          <w:sz w:val="24"/>
          <w:szCs w:val="24"/>
        </w:rPr>
        <w:t>Nome do Orientando</w:t>
      </w:r>
    </w:p>
    <w:p w:rsidR="00725DA1" w:rsidRDefault="00725DA1" w:rsidP="00725DA1">
      <w:pPr>
        <w:spacing w:after="0" w:line="480" w:lineRule="auto"/>
        <w:jc w:val="right"/>
        <w:rPr>
          <w:rFonts w:ascii="Arial" w:hAnsi="Arial" w:cs="Arial"/>
          <w:sz w:val="24"/>
          <w:szCs w:val="24"/>
        </w:rPr>
      </w:pPr>
    </w:p>
    <w:p w:rsidR="00725DA1" w:rsidRDefault="00725DA1" w:rsidP="00725DA1">
      <w:pPr>
        <w:spacing w:after="0" w:line="480" w:lineRule="auto"/>
        <w:jc w:val="right"/>
        <w:rPr>
          <w:rFonts w:ascii="Arial" w:hAnsi="Arial" w:cs="Arial"/>
          <w:sz w:val="24"/>
          <w:szCs w:val="24"/>
        </w:rPr>
      </w:pPr>
    </w:p>
    <w:p w:rsidR="00725DA1" w:rsidRPr="00EF3C8B" w:rsidRDefault="00725DA1" w:rsidP="00725DA1">
      <w:pPr>
        <w:spacing w:after="0" w:line="480" w:lineRule="auto"/>
        <w:jc w:val="right"/>
        <w:rPr>
          <w:rFonts w:ascii="Arial" w:hAnsi="Arial" w:cs="Arial"/>
          <w:sz w:val="24"/>
          <w:szCs w:val="24"/>
        </w:rPr>
      </w:pPr>
    </w:p>
    <w:p w:rsidR="00725DA1" w:rsidRPr="00EF3C8B" w:rsidRDefault="00725DA1" w:rsidP="00725DA1">
      <w:pPr>
        <w:spacing w:after="0" w:line="480" w:lineRule="auto"/>
        <w:jc w:val="right"/>
        <w:rPr>
          <w:rFonts w:ascii="Arial" w:hAnsi="Arial" w:cs="Arial"/>
          <w:sz w:val="24"/>
          <w:szCs w:val="24"/>
        </w:rPr>
      </w:pPr>
      <w:r w:rsidRPr="00EF3C8B">
        <w:rPr>
          <w:rFonts w:ascii="Arial" w:hAnsi="Arial" w:cs="Arial"/>
          <w:sz w:val="24"/>
          <w:szCs w:val="24"/>
        </w:rPr>
        <w:t>_______________________________________</w:t>
      </w:r>
    </w:p>
    <w:p w:rsidR="00725DA1" w:rsidRDefault="00725DA1" w:rsidP="00725DA1">
      <w:pPr>
        <w:tabs>
          <w:tab w:val="left" w:pos="3544"/>
          <w:tab w:val="left" w:pos="5387"/>
        </w:tabs>
        <w:spacing w:after="0" w:line="480" w:lineRule="auto"/>
        <w:ind w:left="4962"/>
        <w:jc w:val="center"/>
        <w:rPr>
          <w:rFonts w:ascii="Arial" w:hAnsi="Arial" w:cs="Arial"/>
          <w:sz w:val="24"/>
          <w:szCs w:val="24"/>
        </w:rPr>
      </w:pPr>
      <w:r w:rsidRPr="00EF3C8B">
        <w:rPr>
          <w:rFonts w:ascii="Arial" w:hAnsi="Arial" w:cs="Arial"/>
          <w:sz w:val="24"/>
          <w:szCs w:val="24"/>
        </w:rPr>
        <w:t>Nome do Orientador</w:t>
      </w:r>
    </w:p>
    <w:p w:rsidR="00725DA1" w:rsidRDefault="00725DA1">
      <w:pPr>
        <w:tabs>
          <w:tab w:val="left" w:pos="2635"/>
        </w:tabs>
        <w:spacing w:after="0" w:line="360" w:lineRule="auto"/>
        <w:jc w:val="both"/>
        <w:rPr>
          <w:rFonts w:ascii="Arial" w:hAnsi="Arial" w:cs="Arial"/>
          <w:sz w:val="24"/>
          <w:szCs w:val="24"/>
        </w:rPr>
      </w:pPr>
    </w:p>
    <w:p w:rsidR="00725DA1" w:rsidRDefault="00725DA1">
      <w:pPr>
        <w:tabs>
          <w:tab w:val="left" w:pos="2635"/>
        </w:tabs>
        <w:spacing w:after="0" w:line="360" w:lineRule="auto"/>
        <w:jc w:val="both"/>
        <w:rPr>
          <w:rFonts w:ascii="Arial" w:hAnsi="Arial" w:cs="Arial"/>
          <w:sz w:val="24"/>
          <w:szCs w:val="24"/>
        </w:rPr>
      </w:pPr>
    </w:p>
    <w:p w:rsidR="00725DA1" w:rsidRDefault="00725DA1">
      <w:pPr>
        <w:tabs>
          <w:tab w:val="left" w:pos="2635"/>
        </w:tabs>
        <w:spacing w:after="0" w:line="360" w:lineRule="auto"/>
        <w:jc w:val="both"/>
        <w:rPr>
          <w:rFonts w:ascii="Arial" w:hAnsi="Arial" w:cs="Arial"/>
          <w:sz w:val="24"/>
          <w:szCs w:val="24"/>
        </w:rPr>
      </w:pPr>
    </w:p>
    <w:p w:rsidR="00725DA1" w:rsidRDefault="00725DA1">
      <w:pPr>
        <w:tabs>
          <w:tab w:val="left" w:pos="2635"/>
        </w:tabs>
        <w:spacing w:after="0" w:line="360" w:lineRule="auto"/>
        <w:jc w:val="both"/>
        <w:rPr>
          <w:rFonts w:ascii="Arial" w:hAnsi="Arial" w:cs="Arial"/>
          <w:sz w:val="24"/>
          <w:szCs w:val="24"/>
        </w:rPr>
      </w:pPr>
    </w:p>
    <w:p w:rsidR="00725DA1" w:rsidRDefault="00725DA1">
      <w:pPr>
        <w:tabs>
          <w:tab w:val="left" w:pos="2635"/>
        </w:tabs>
        <w:spacing w:after="0" w:line="360" w:lineRule="auto"/>
        <w:jc w:val="both"/>
        <w:rPr>
          <w:rFonts w:ascii="Arial" w:hAnsi="Arial" w:cs="Arial"/>
          <w:sz w:val="24"/>
          <w:szCs w:val="24"/>
        </w:rPr>
      </w:pPr>
    </w:p>
    <w:p w:rsidR="00725DA1" w:rsidRDefault="00725DA1">
      <w:pPr>
        <w:tabs>
          <w:tab w:val="left" w:pos="2635"/>
        </w:tabs>
        <w:spacing w:after="0" w:line="360" w:lineRule="auto"/>
        <w:jc w:val="both"/>
        <w:rPr>
          <w:rFonts w:ascii="Arial" w:hAnsi="Arial" w:cs="Arial"/>
          <w:sz w:val="24"/>
          <w:szCs w:val="24"/>
        </w:rPr>
      </w:pPr>
    </w:p>
    <w:p w:rsidR="00725DA1" w:rsidRDefault="00725DA1">
      <w:pPr>
        <w:tabs>
          <w:tab w:val="left" w:pos="2635"/>
        </w:tabs>
        <w:spacing w:after="0" w:line="360" w:lineRule="auto"/>
        <w:jc w:val="both"/>
        <w:rPr>
          <w:rFonts w:ascii="Arial" w:hAnsi="Arial" w:cs="Arial"/>
          <w:sz w:val="24"/>
          <w:szCs w:val="24"/>
        </w:rPr>
      </w:pPr>
    </w:p>
    <w:p w:rsidR="00725DA1" w:rsidRDefault="00725DA1">
      <w:pPr>
        <w:tabs>
          <w:tab w:val="left" w:pos="2635"/>
        </w:tabs>
        <w:spacing w:after="0" w:line="360" w:lineRule="auto"/>
        <w:jc w:val="both"/>
        <w:rPr>
          <w:rFonts w:ascii="Arial" w:hAnsi="Arial" w:cs="Arial"/>
          <w:sz w:val="24"/>
          <w:szCs w:val="24"/>
        </w:rPr>
      </w:pPr>
    </w:p>
    <w:p w:rsidR="00725DA1" w:rsidRDefault="00725DA1">
      <w:pPr>
        <w:tabs>
          <w:tab w:val="left" w:pos="2635"/>
        </w:tabs>
        <w:spacing w:after="0" w:line="360" w:lineRule="auto"/>
        <w:jc w:val="both"/>
        <w:rPr>
          <w:rFonts w:ascii="Arial" w:hAnsi="Arial" w:cs="Arial"/>
          <w:sz w:val="24"/>
          <w:szCs w:val="24"/>
        </w:rPr>
      </w:pPr>
    </w:p>
    <w:p w:rsidR="00725DA1" w:rsidRDefault="00725DA1">
      <w:pPr>
        <w:tabs>
          <w:tab w:val="left" w:pos="2635"/>
        </w:tabs>
        <w:spacing w:after="0" w:line="360" w:lineRule="auto"/>
        <w:jc w:val="both"/>
        <w:rPr>
          <w:rFonts w:ascii="Arial" w:hAnsi="Arial" w:cs="Arial"/>
          <w:sz w:val="24"/>
          <w:szCs w:val="24"/>
        </w:rPr>
      </w:pPr>
    </w:p>
    <w:p w:rsidR="00725DA1" w:rsidRDefault="00725DA1">
      <w:pPr>
        <w:tabs>
          <w:tab w:val="left" w:pos="2635"/>
        </w:tabs>
        <w:spacing w:after="0" w:line="360" w:lineRule="auto"/>
        <w:jc w:val="both"/>
        <w:rPr>
          <w:rFonts w:ascii="Arial" w:hAnsi="Arial" w:cs="Arial"/>
          <w:sz w:val="24"/>
          <w:szCs w:val="24"/>
        </w:rPr>
      </w:pPr>
    </w:p>
    <w:p w:rsidR="00725DA1" w:rsidRPr="00E81B00" w:rsidRDefault="00725DA1" w:rsidP="00725DA1">
      <w:pPr>
        <w:spacing w:after="0" w:line="480" w:lineRule="auto"/>
        <w:jc w:val="center"/>
        <w:rPr>
          <w:rFonts w:ascii="Arial" w:eastAsia="Times New Roman" w:hAnsi="Arial" w:cs="Arial"/>
          <w:b/>
          <w:sz w:val="28"/>
          <w:szCs w:val="24"/>
        </w:rPr>
      </w:pPr>
      <w:r w:rsidRPr="00E81B00">
        <w:rPr>
          <w:rFonts w:ascii="Arial" w:eastAsia="Times New Roman" w:hAnsi="Arial" w:cs="Arial"/>
          <w:b/>
          <w:sz w:val="28"/>
          <w:szCs w:val="24"/>
        </w:rPr>
        <w:lastRenderedPageBreak/>
        <w:t>DECLARAÇÃO DAS DEVIDAS MODIFICAÇÕES EXPOSTAS EM DEFESA PÚBLICA</w:t>
      </w:r>
    </w:p>
    <w:p w:rsidR="00725DA1" w:rsidRDefault="00725DA1" w:rsidP="00725DA1">
      <w:pPr>
        <w:spacing w:after="0" w:line="480" w:lineRule="auto"/>
        <w:jc w:val="both"/>
        <w:rPr>
          <w:rFonts w:ascii="Arial" w:eastAsia="Times New Roman" w:hAnsi="Arial" w:cs="Arial"/>
          <w:sz w:val="24"/>
          <w:szCs w:val="24"/>
        </w:rPr>
      </w:pPr>
    </w:p>
    <w:p w:rsidR="00725DA1" w:rsidRDefault="00725DA1" w:rsidP="00725DA1">
      <w:pPr>
        <w:spacing w:after="0" w:line="480" w:lineRule="auto"/>
        <w:jc w:val="both"/>
        <w:rPr>
          <w:rFonts w:ascii="Arial" w:eastAsia="Times New Roman" w:hAnsi="Arial" w:cs="Arial"/>
          <w:sz w:val="24"/>
          <w:szCs w:val="24"/>
        </w:rPr>
      </w:pPr>
    </w:p>
    <w:p w:rsidR="00725DA1" w:rsidRPr="00E81B00" w:rsidRDefault="00725DA1" w:rsidP="00725DA1">
      <w:pPr>
        <w:spacing w:after="0" w:line="480" w:lineRule="auto"/>
        <w:jc w:val="both"/>
        <w:rPr>
          <w:rFonts w:ascii="Arial" w:eastAsia="Times New Roman" w:hAnsi="Arial" w:cs="Arial"/>
          <w:sz w:val="24"/>
          <w:szCs w:val="24"/>
        </w:rPr>
      </w:pPr>
      <w:r w:rsidRPr="00E81B00">
        <w:rPr>
          <w:rFonts w:ascii="Arial" w:eastAsia="Times New Roman" w:hAnsi="Arial" w:cs="Arial"/>
          <w:sz w:val="24"/>
          <w:szCs w:val="24"/>
        </w:rPr>
        <w:t xml:space="preserve">Eu _________________________________________________________, matriculado sob o número ____________________ da FPM, DECLARO que efetuei as correções propostas pelos membros da Banca Examinadora de Defesa Pública do meu TCC intitulado: </w:t>
      </w:r>
    </w:p>
    <w:p w:rsidR="00725DA1" w:rsidRPr="00E81B00" w:rsidRDefault="00725DA1" w:rsidP="00725DA1">
      <w:pPr>
        <w:spacing w:after="0" w:line="480" w:lineRule="auto"/>
        <w:jc w:val="both"/>
        <w:rPr>
          <w:rFonts w:ascii="Arial" w:eastAsia="Times New Roman" w:hAnsi="Arial" w:cs="Arial"/>
          <w:sz w:val="24"/>
          <w:szCs w:val="24"/>
        </w:rPr>
      </w:pPr>
      <w:r w:rsidRPr="00E81B00">
        <w:rPr>
          <w:rFonts w:ascii="Arial" w:eastAsia="Times New Roman" w:hAnsi="Arial" w:cs="Arial"/>
          <w:sz w:val="24"/>
          <w:szCs w:val="24"/>
        </w:rPr>
        <w:t xml:space="preserve">E ainda, declaro que o TCC contém os elementos obrigatórios exigidos nas Normas de Elaboração de TCC e também que foi realizada a revisão gramatical exigida no Curso de Graduação em ________________________________________ da Faculdade Patos de Minas. </w:t>
      </w:r>
    </w:p>
    <w:p w:rsidR="00725DA1" w:rsidRPr="00E81B00" w:rsidRDefault="00725DA1" w:rsidP="00725DA1">
      <w:pPr>
        <w:spacing w:after="0" w:line="480" w:lineRule="auto"/>
        <w:jc w:val="center"/>
        <w:rPr>
          <w:rFonts w:ascii="Arial" w:eastAsia="Times New Roman" w:hAnsi="Arial" w:cs="Arial"/>
          <w:b/>
          <w:sz w:val="24"/>
          <w:szCs w:val="24"/>
        </w:rPr>
      </w:pPr>
      <w:r w:rsidRPr="00E81B00">
        <w:rPr>
          <w:rFonts w:ascii="Arial" w:eastAsia="Times New Roman" w:hAnsi="Arial" w:cs="Arial"/>
          <w:b/>
          <w:sz w:val="24"/>
          <w:szCs w:val="24"/>
        </w:rPr>
        <w:t>__________________________________________</w:t>
      </w:r>
    </w:p>
    <w:p w:rsidR="00725DA1" w:rsidRPr="00E81B00" w:rsidRDefault="00725DA1" w:rsidP="00725DA1">
      <w:pPr>
        <w:spacing w:after="0" w:line="480" w:lineRule="auto"/>
        <w:jc w:val="center"/>
        <w:rPr>
          <w:rFonts w:ascii="Arial" w:eastAsia="Times New Roman" w:hAnsi="Arial" w:cs="Arial"/>
          <w:b/>
          <w:sz w:val="24"/>
          <w:szCs w:val="24"/>
        </w:rPr>
      </w:pPr>
      <w:r w:rsidRPr="00E81B00">
        <w:rPr>
          <w:rFonts w:ascii="Arial" w:eastAsia="Times New Roman" w:hAnsi="Arial" w:cs="Arial"/>
          <w:b/>
          <w:sz w:val="24"/>
          <w:szCs w:val="24"/>
        </w:rPr>
        <w:t>Assinatura do Aluno Orientando</w:t>
      </w:r>
    </w:p>
    <w:p w:rsidR="00725DA1" w:rsidRDefault="00725DA1" w:rsidP="00725DA1">
      <w:pPr>
        <w:spacing w:after="0" w:line="480" w:lineRule="auto"/>
        <w:jc w:val="center"/>
        <w:rPr>
          <w:rFonts w:ascii="Arial" w:eastAsia="Times New Roman" w:hAnsi="Arial" w:cs="Arial"/>
          <w:b/>
          <w:sz w:val="24"/>
          <w:szCs w:val="24"/>
        </w:rPr>
      </w:pPr>
      <w:r w:rsidRPr="00E81B00">
        <w:rPr>
          <w:rFonts w:ascii="Arial" w:eastAsia="Times New Roman" w:hAnsi="Arial" w:cs="Arial"/>
          <w:b/>
          <w:sz w:val="24"/>
          <w:szCs w:val="24"/>
        </w:rPr>
        <w:t>Graduando Concluinte do Curso</w:t>
      </w:r>
    </w:p>
    <w:p w:rsidR="00725DA1" w:rsidRPr="00E81B00" w:rsidRDefault="00725DA1" w:rsidP="00725DA1">
      <w:pPr>
        <w:spacing w:after="0" w:line="480" w:lineRule="auto"/>
        <w:jc w:val="center"/>
        <w:rPr>
          <w:rFonts w:ascii="Arial" w:eastAsia="Times New Roman" w:hAnsi="Arial" w:cs="Arial"/>
          <w:b/>
          <w:sz w:val="24"/>
          <w:szCs w:val="24"/>
        </w:rPr>
      </w:pPr>
    </w:p>
    <w:p w:rsidR="00725DA1" w:rsidRDefault="00725DA1" w:rsidP="00725DA1">
      <w:pPr>
        <w:spacing w:after="0" w:line="480" w:lineRule="auto"/>
        <w:jc w:val="center"/>
        <w:rPr>
          <w:rFonts w:ascii="Arial" w:eastAsia="Times New Roman" w:hAnsi="Arial" w:cs="Arial"/>
          <w:sz w:val="24"/>
          <w:szCs w:val="24"/>
        </w:rPr>
      </w:pPr>
      <w:r w:rsidRPr="00E81B00">
        <w:rPr>
          <w:rFonts w:ascii="Arial" w:eastAsia="Times New Roman" w:hAnsi="Arial" w:cs="Arial"/>
          <w:b/>
          <w:sz w:val="24"/>
          <w:szCs w:val="24"/>
        </w:rPr>
        <w:t>DECLARO,</w:t>
      </w:r>
      <w:r w:rsidRPr="00E81B00">
        <w:rPr>
          <w:rFonts w:ascii="Arial" w:eastAsia="Times New Roman" w:hAnsi="Arial" w:cs="Arial"/>
          <w:sz w:val="24"/>
          <w:szCs w:val="24"/>
        </w:rPr>
        <w:t xml:space="preserve"> na qualidade de Orientador(a) que o presente trabalho está </w:t>
      </w:r>
      <w:r w:rsidRPr="00E81B00">
        <w:rPr>
          <w:rFonts w:ascii="Arial" w:eastAsia="Times New Roman" w:hAnsi="Arial" w:cs="Arial"/>
          <w:b/>
          <w:sz w:val="24"/>
          <w:szCs w:val="24"/>
        </w:rPr>
        <w:t>AUTORIZADO</w:t>
      </w:r>
      <w:r w:rsidRPr="00E81B00">
        <w:rPr>
          <w:rFonts w:ascii="Arial" w:eastAsia="Times New Roman" w:hAnsi="Arial" w:cs="Arial"/>
          <w:sz w:val="24"/>
          <w:szCs w:val="24"/>
        </w:rPr>
        <w:t xml:space="preserve"> a ser entregue na </w:t>
      </w:r>
      <w:r>
        <w:rPr>
          <w:rFonts w:ascii="Arial" w:eastAsia="Times New Roman" w:hAnsi="Arial" w:cs="Arial"/>
          <w:sz w:val="24"/>
          <w:szCs w:val="24"/>
        </w:rPr>
        <w:t>Biblioteca</w:t>
      </w:r>
      <w:r w:rsidRPr="00E81B00">
        <w:rPr>
          <w:rFonts w:ascii="Arial" w:eastAsia="Times New Roman" w:hAnsi="Arial" w:cs="Arial"/>
          <w:sz w:val="24"/>
          <w:szCs w:val="24"/>
        </w:rPr>
        <w:t>, como versão final.</w:t>
      </w:r>
    </w:p>
    <w:p w:rsidR="00725DA1" w:rsidRDefault="00725DA1" w:rsidP="00725DA1">
      <w:pPr>
        <w:spacing w:after="0" w:line="480" w:lineRule="auto"/>
        <w:jc w:val="center"/>
        <w:rPr>
          <w:rFonts w:ascii="Arial" w:eastAsia="Times New Roman" w:hAnsi="Arial" w:cs="Arial"/>
          <w:sz w:val="24"/>
          <w:szCs w:val="24"/>
        </w:rPr>
      </w:pPr>
    </w:p>
    <w:p w:rsidR="00725DA1" w:rsidRPr="00E81B00" w:rsidRDefault="00725DA1" w:rsidP="00725DA1">
      <w:pPr>
        <w:spacing w:after="0" w:line="480" w:lineRule="auto"/>
        <w:jc w:val="center"/>
        <w:rPr>
          <w:rFonts w:ascii="Arial" w:eastAsia="Times New Roman" w:hAnsi="Arial" w:cs="Arial"/>
          <w:b/>
          <w:sz w:val="24"/>
          <w:szCs w:val="24"/>
        </w:rPr>
      </w:pPr>
      <w:r w:rsidRPr="00E81B00">
        <w:rPr>
          <w:rFonts w:ascii="Arial" w:eastAsia="Times New Roman" w:hAnsi="Arial" w:cs="Arial"/>
          <w:b/>
          <w:sz w:val="24"/>
          <w:szCs w:val="24"/>
        </w:rPr>
        <w:t>__________________________________________</w:t>
      </w:r>
    </w:p>
    <w:p w:rsidR="00725DA1" w:rsidRPr="007F67C3" w:rsidRDefault="00725DA1" w:rsidP="00725DA1">
      <w:pPr>
        <w:spacing w:after="0" w:line="480" w:lineRule="auto"/>
        <w:jc w:val="center"/>
        <w:rPr>
          <w:rFonts w:ascii="Arial" w:eastAsia="Times New Roman" w:hAnsi="Arial" w:cs="Arial"/>
          <w:b/>
          <w:sz w:val="24"/>
          <w:szCs w:val="24"/>
        </w:rPr>
      </w:pPr>
      <w:r w:rsidRPr="00E81B00">
        <w:rPr>
          <w:rFonts w:ascii="Arial" w:eastAsia="Times New Roman" w:hAnsi="Arial" w:cs="Arial"/>
          <w:b/>
          <w:sz w:val="24"/>
          <w:szCs w:val="24"/>
        </w:rPr>
        <w:t>Professor(a) Orientador(a)</w:t>
      </w:r>
    </w:p>
    <w:p w:rsidR="00725DA1" w:rsidRDefault="00725DA1">
      <w:pPr>
        <w:tabs>
          <w:tab w:val="left" w:pos="2635"/>
        </w:tabs>
        <w:spacing w:after="0" w:line="360" w:lineRule="auto"/>
        <w:jc w:val="both"/>
        <w:rPr>
          <w:rFonts w:ascii="Arial" w:hAnsi="Arial" w:cs="Arial"/>
          <w:sz w:val="24"/>
          <w:szCs w:val="24"/>
        </w:rPr>
      </w:pPr>
    </w:p>
    <w:p w:rsidR="00725DA1" w:rsidRDefault="00725DA1">
      <w:pPr>
        <w:tabs>
          <w:tab w:val="left" w:pos="2635"/>
        </w:tabs>
        <w:spacing w:after="0" w:line="360" w:lineRule="auto"/>
        <w:jc w:val="both"/>
        <w:rPr>
          <w:rFonts w:ascii="Arial" w:hAnsi="Arial" w:cs="Arial"/>
          <w:sz w:val="24"/>
          <w:szCs w:val="24"/>
        </w:rPr>
      </w:pPr>
    </w:p>
    <w:p w:rsidR="00725DA1" w:rsidRDefault="00725DA1">
      <w:pPr>
        <w:tabs>
          <w:tab w:val="left" w:pos="2635"/>
        </w:tabs>
        <w:spacing w:after="0" w:line="360" w:lineRule="auto"/>
        <w:jc w:val="both"/>
        <w:rPr>
          <w:rFonts w:ascii="Arial" w:hAnsi="Arial" w:cs="Arial"/>
          <w:sz w:val="24"/>
          <w:szCs w:val="24"/>
        </w:rPr>
      </w:pPr>
    </w:p>
    <w:p w:rsidR="00725DA1" w:rsidRDefault="00725DA1">
      <w:pPr>
        <w:tabs>
          <w:tab w:val="left" w:pos="2635"/>
        </w:tabs>
        <w:spacing w:after="0" w:line="360" w:lineRule="auto"/>
        <w:jc w:val="both"/>
        <w:rPr>
          <w:rFonts w:ascii="Arial" w:hAnsi="Arial" w:cs="Arial"/>
          <w:sz w:val="24"/>
          <w:szCs w:val="24"/>
        </w:rPr>
      </w:pPr>
    </w:p>
    <w:p w:rsidR="00725DA1" w:rsidRDefault="00725DA1">
      <w:pPr>
        <w:tabs>
          <w:tab w:val="left" w:pos="2635"/>
        </w:tabs>
        <w:spacing w:after="0" w:line="360" w:lineRule="auto"/>
        <w:jc w:val="both"/>
        <w:rPr>
          <w:rFonts w:ascii="Arial" w:hAnsi="Arial" w:cs="Arial"/>
          <w:sz w:val="24"/>
          <w:szCs w:val="24"/>
        </w:rPr>
      </w:pPr>
    </w:p>
    <w:p w:rsidR="00725DA1" w:rsidRPr="00E81B00" w:rsidRDefault="00725DA1" w:rsidP="00725DA1">
      <w:pPr>
        <w:spacing w:after="0" w:line="480" w:lineRule="auto"/>
        <w:jc w:val="center"/>
        <w:rPr>
          <w:rFonts w:ascii="Arial" w:eastAsia="Times New Roman" w:hAnsi="Arial" w:cs="Arial"/>
          <w:b/>
          <w:sz w:val="28"/>
          <w:szCs w:val="24"/>
        </w:rPr>
      </w:pPr>
      <w:r w:rsidRPr="00E81B00">
        <w:rPr>
          <w:rFonts w:ascii="Arial" w:eastAsia="Times New Roman" w:hAnsi="Arial" w:cs="Arial"/>
          <w:b/>
          <w:sz w:val="28"/>
          <w:szCs w:val="24"/>
        </w:rPr>
        <w:lastRenderedPageBreak/>
        <w:t>DECLARAÇÃO DAS DEVIDAS MODIFICAÇÕES EXPOSTAS EM DEFESA PÚBLICA</w:t>
      </w:r>
    </w:p>
    <w:p w:rsidR="00725DA1" w:rsidRDefault="00725DA1" w:rsidP="00725DA1">
      <w:pPr>
        <w:spacing w:after="0" w:line="480" w:lineRule="auto"/>
        <w:jc w:val="both"/>
        <w:rPr>
          <w:rFonts w:ascii="Arial" w:eastAsia="Times New Roman" w:hAnsi="Arial" w:cs="Arial"/>
          <w:sz w:val="24"/>
          <w:szCs w:val="24"/>
        </w:rPr>
      </w:pPr>
    </w:p>
    <w:p w:rsidR="00725DA1" w:rsidRDefault="00725DA1" w:rsidP="00725DA1">
      <w:pPr>
        <w:spacing w:after="0" w:line="480" w:lineRule="auto"/>
        <w:jc w:val="both"/>
        <w:rPr>
          <w:rFonts w:ascii="Arial" w:eastAsia="Times New Roman" w:hAnsi="Arial" w:cs="Arial"/>
          <w:sz w:val="24"/>
          <w:szCs w:val="24"/>
        </w:rPr>
      </w:pPr>
    </w:p>
    <w:p w:rsidR="00725DA1" w:rsidRPr="00E81B00" w:rsidRDefault="00725DA1" w:rsidP="00725DA1">
      <w:pPr>
        <w:spacing w:after="0" w:line="480" w:lineRule="auto"/>
        <w:jc w:val="both"/>
        <w:rPr>
          <w:rFonts w:ascii="Arial" w:eastAsia="Times New Roman" w:hAnsi="Arial" w:cs="Arial"/>
          <w:sz w:val="24"/>
          <w:szCs w:val="24"/>
        </w:rPr>
      </w:pPr>
      <w:r w:rsidRPr="00E81B00">
        <w:rPr>
          <w:rFonts w:ascii="Arial" w:eastAsia="Times New Roman" w:hAnsi="Arial" w:cs="Arial"/>
          <w:sz w:val="24"/>
          <w:szCs w:val="24"/>
        </w:rPr>
        <w:t xml:space="preserve">Eu _________________________________________________________, matriculado sob o número ____________________ da FPM, DECLARO que efetuei as correções propostas pelos membros da Banca Examinadora de Defesa Pública do meu TCC intitulado: </w:t>
      </w:r>
    </w:p>
    <w:p w:rsidR="00725DA1" w:rsidRPr="00E81B00" w:rsidRDefault="00725DA1" w:rsidP="00725DA1">
      <w:pPr>
        <w:spacing w:after="0" w:line="480" w:lineRule="auto"/>
        <w:jc w:val="both"/>
        <w:rPr>
          <w:rFonts w:ascii="Arial" w:eastAsia="Times New Roman" w:hAnsi="Arial" w:cs="Arial"/>
          <w:sz w:val="24"/>
          <w:szCs w:val="24"/>
        </w:rPr>
      </w:pPr>
      <w:r w:rsidRPr="00E81B00">
        <w:rPr>
          <w:rFonts w:ascii="Arial" w:eastAsia="Times New Roman" w:hAnsi="Arial" w:cs="Arial"/>
          <w:sz w:val="24"/>
          <w:szCs w:val="24"/>
        </w:rPr>
        <w:t xml:space="preserve">E ainda, declaro que o TCC contém os elementos obrigatórios exigidos nas Normas de Elaboração de TCC e também que foi realizada a revisão gramatical exigida no Curso de Graduação em ________________________________________ da Faculdade Patos de Minas. </w:t>
      </w:r>
    </w:p>
    <w:p w:rsidR="00725DA1" w:rsidRPr="00E81B00" w:rsidRDefault="00725DA1" w:rsidP="00725DA1">
      <w:pPr>
        <w:spacing w:after="0" w:line="480" w:lineRule="auto"/>
        <w:jc w:val="center"/>
        <w:rPr>
          <w:rFonts w:ascii="Arial" w:eastAsia="Times New Roman" w:hAnsi="Arial" w:cs="Arial"/>
          <w:b/>
          <w:sz w:val="24"/>
          <w:szCs w:val="24"/>
        </w:rPr>
      </w:pPr>
      <w:r w:rsidRPr="00E81B00">
        <w:rPr>
          <w:rFonts w:ascii="Arial" w:eastAsia="Times New Roman" w:hAnsi="Arial" w:cs="Arial"/>
          <w:b/>
          <w:sz w:val="24"/>
          <w:szCs w:val="24"/>
        </w:rPr>
        <w:t>__________________________________________</w:t>
      </w:r>
    </w:p>
    <w:p w:rsidR="00725DA1" w:rsidRPr="00E81B00" w:rsidRDefault="00725DA1" w:rsidP="00725DA1">
      <w:pPr>
        <w:spacing w:after="0" w:line="480" w:lineRule="auto"/>
        <w:jc w:val="center"/>
        <w:rPr>
          <w:rFonts w:ascii="Arial" w:eastAsia="Times New Roman" w:hAnsi="Arial" w:cs="Arial"/>
          <w:b/>
          <w:sz w:val="24"/>
          <w:szCs w:val="24"/>
        </w:rPr>
      </w:pPr>
      <w:r w:rsidRPr="00E81B00">
        <w:rPr>
          <w:rFonts w:ascii="Arial" w:eastAsia="Times New Roman" w:hAnsi="Arial" w:cs="Arial"/>
          <w:b/>
          <w:sz w:val="24"/>
          <w:szCs w:val="24"/>
        </w:rPr>
        <w:t>Assinatura do Aluno Orientando</w:t>
      </w:r>
    </w:p>
    <w:p w:rsidR="00725DA1" w:rsidRDefault="00725DA1" w:rsidP="00725DA1">
      <w:pPr>
        <w:spacing w:after="0" w:line="480" w:lineRule="auto"/>
        <w:jc w:val="center"/>
        <w:rPr>
          <w:rFonts w:ascii="Arial" w:eastAsia="Times New Roman" w:hAnsi="Arial" w:cs="Arial"/>
          <w:b/>
          <w:sz w:val="24"/>
          <w:szCs w:val="24"/>
        </w:rPr>
      </w:pPr>
      <w:r w:rsidRPr="00E81B00">
        <w:rPr>
          <w:rFonts w:ascii="Arial" w:eastAsia="Times New Roman" w:hAnsi="Arial" w:cs="Arial"/>
          <w:b/>
          <w:sz w:val="24"/>
          <w:szCs w:val="24"/>
        </w:rPr>
        <w:t>Graduando Concluinte do Curso</w:t>
      </w:r>
    </w:p>
    <w:p w:rsidR="00725DA1" w:rsidRPr="00E81B00" w:rsidRDefault="00725DA1" w:rsidP="00725DA1">
      <w:pPr>
        <w:spacing w:after="0" w:line="480" w:lineRule="auto"/>
        <w:jc w:val="center"/>
        <w:rPr>
          <w:rFonts w:ascii="Arial" w:eastAsia="Times New Roman" w:hAnsi="Arial" w:cs="Arial"/>
          <w:b/>
          <w:sz w:val="24"/>
          <w:szCs w:val="24"/>
        </w:rPr>
      </w:pPr>
    </w:p>
    <w:p w:rsidR="00725DA1" w:rsidRDefault="00725DA1" w:rsidP="00725DA1">
      <w:pPr>
        <w:spacing w:after="0" w:line="480" w:lineRule="auto"/>
        <w:jc w:val="center"/>
        <w:rPr>
          <w:rFonts w:ascii="Arial" w:eastAsia="Times New Roman" w:hAnsi="Arial" w:cs="Arial"/>
          <w:sz w:val="24"/>
          <w:szCs w:val="24"/>
        </w:rPr>
      </w:pPr>
      <w:r w:rsidRPr="00E81B00">
        <w:rPr>
          <w:rFonts w:ascii="Arial" w:eastAsia="Times New Roman" w:hAnsi="Arial" w:cs="Arial"/>
          <w:b/>
          <w:sz w:val="24"/>
          <w:szCs w:val="24"/>
        </w:rPr>
        <w:t>DECLARO,</w:t>
      </w:r>
      <w:r w:rsidRPr="00E81B00">
        <w:rPr>
          <w:rFonts w:ascii="Arial" w:eastAsia="Times New Roman" w:hAnsi="Arial" w:cs="Arial"/>
          <w:sz w:val="24"/>
          <w:szCs w:val="24"/>
        </w:rPr>
        <w:t xml:space="preserve"> na qualidade de Orientador(a) que o presente trabalho está </w:t>
      </w:r>
      <w:r w:rsidRPr="00E81B00">
        <w:rPr>
          <w:rFonts w:ascii="Arial" w:eastAsia="Times New Roman" w:hAnsi="Arial" w:cs="Arial"/>
          <w:b/>
          <w:sz w:val="24"/>
          <w:szCs w:val="24"/>
        </w:rPr>
        <w:t>AUTORIZADO</w:t>
      </w:r>
      <w:r w:rsidRPr="00E81B00">
        <w:rPr>
          <w:rFonts w:ascii="Arial" w:eastAsia="Times New Roman" w:hAnsi="Arial" w:cs="Arial"/>
          <w:sz w:val="24"/>
          <w:szCs w:val="24"/>
        </w:rPr>
        <w:t xml:space="preserve"> a ser entregue na </w:t>
      </w:r>
      <w:r>
        <w:rPr>
          <w:rFonts w:ascii="Arial" w:eastAsia="Times New Roman" w:hAnsi="Arial" w:cs="Arial"/>
          <w:sz w:val="24"/>
          <w:szCs w:val="24"/>
        </w:rPr>
        <w:t>Biblioteca</w:t>
      </w:r>
      <w:r w:rsidRPr="00E81B00">
        <w:rPr>
          <w:rFonts w:ascii="Arial" w:eastAsia="Times New Roman" w:hAnsi="Arial" w:cs="Arial"/>
          <w:sz w:val="24"/>
          <w:szCs w:val="24"/>
        </w:rPr>
        <w:t>, como versão final.</w:t>
      </w:r>
    </w:p>
    <w:p w:rsidR="00725DA1" w:rsidRDefault="00725DA1" w:rsidP="00725DA1">
      <w:pPr>
        <w:spacing w:after="0" w:line="480" w:lineRule="auto"/>
        <w:jc w:val="center"/>
        <w:rPr>
          <w:rFonts w:ascii="Arial" w:eastAsia="Times New Roman" w:hAnsi="Arial" w:cs="Arial"/>
          <w:sz w:val="24"/>
          <w:szCs w:val="24"/>
        </w:rPr>
      </w:pPr>
    </w:p>
    <w:p w:rsidR="00725DA1" w:rsidRPr="00E81B00" w:rsidRDefault="00725DA1" w:rsidP="00725DA1">
      <w:pPr>
        <w:spacing w:after="0" w:line="480" w:lineRule="auto"/>
        <w:jc w:val="center"/>
        <w:rPr>
          <w:rFonts w:ascii="Arial" w:eastAsia="Times New Roman" w:hAnsi="Arial" w:cs="Arial"/>
          <w:b/>
          <w:sz w:val="24"/>
          <w:szCs w:val="24"/>
        </w:rPr>
      </w:pPr>
      <w:r w:rsidRPr="00E81B00">
        <w:rPr>
          <w:rFonts w:ascii="Arial" w:eastAsia="Times New Roman" w:hAnsi="Arial" w:cs="Arial"/>
          <w:b/>
          <w:sz w:val="24"/>
          <w:szCs w:val="24"/>
        </w:rPr>
        <w:t>__________________________________________</w:t>
      </w:r>
    </w:p>
    <w:p w:rsidR="00725DA1" w:rsidRPr="007F67C3" w:rsidRDefault="00725DA1" w:rsidP="00725DA1">
      <w:pPr>
        <w:spacing w:after="0" w:line="480" w:lineRule="auto"/>
        <w:jc w:val="center"/>
        <w:rPr>
          <w:rFonts w:ascii="Arial" w:eastAsia="Times New Roman" w:hAnsi="Arial" w:cs="Arial"/>
          <w:b/>
          <w:sz w:val="24"/>
          <w:szCs w:val="24"/>
        </w:rPr>
      </w:pPr>
      <w:r w:rsidRPr="00E81B00">
        <w:rPr>
          <w:rFonts w:ascii="Arial" w:eastAsia="Times New Roman" w:hAnsi="Arial" w:cs="Arial"/>
          <w:b/>
          <w:sz w:val="24"/>
          <w:szCs w:val="24"/>
        </w:rPr>
        <w:t>Professor(a) Orientador(a)</w:t>
      </w:r>
    </w:p>
    <w:p w:rsidR="00725DA1" w:rsidRPr="0092154B" w:rsidRDefault="00725DA1">
      <w:pPr>
        <w:tabs>
          <w:tab w:val="left" w:pos="2635"/>
        </w:tabs>
        <w:spacing w:after="0" w:line="360" w:lineRule="auto"/>
        <w:jc w:val="both"/>
        <w:rPr>
          <w:rFonts w:ascii="Arial" w:hAnsi="Arial" w:cs="Arial"/>
          <w:sz w:val="24"/>
          <w:szCs w:val="24"/>
        </w:rPr>
      </w:pPr>
    </w:p>
    <w:sectPr w:rsidR="00725DA1" w:rsidRPr="0092154B" w:rsidSect="00701260">
      <w:headerReference w:type="default" r:id="rId20"/>
      <w:pgSz w:w="11906" w:h="16838" w:code="9"/>
      <w:pgMar w:top="1134" w:right="1701" w:bottom="1701"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574" w:rsidRDefault="005A2574" w:rsidP="0091526E">
      <w:pPr>
        <w:spacing w:after="0" w:line="240" w:lineRule="auto"/>
      </w:pPr>
      <w:r>
        <w:separator/>
      </w:r>
    </w:p>
  </w:endnote>
  <w:endnote w:type="continuationSeparator" w:id="0">
    <w:p w:rsidR="005A2574" w:rsidRDefault="005A2574" w:rsidP="00915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574" w:rsidRDefault="005A2574" w:rsidP="0091526E">
      <w:pPr>
        <w:spacing w:after="0" w:line="240" w:lineRule="auto"/>
      </w:pPr>
      <w:r>
        <w:separator/>
      </w:r>
    </w:p>
  </w:footnote>
  <w:footnote w:type="continuationSeparator" w:id="0">
    <w:p w:rsidR="005A2574" w:rsidRDefault="005A2574" w:rsidP="009152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0161040"/>
      <w:docPartObj>
        <w:docPartGallery w:val="Page Numbers (Top of Page)"/>
        <w:docPartUnique/>
      </w:docPartObj>
    </w:sdtPr>
    <w:sdtEndPr/>
    <w:sdtContent>
      <w:p w:rsidR="00A03ED3" w:rsidRDefault="00A03ED3">
        <w:pPr>
          <w:pStyle w:val="Cabealho"/>
          <w:jc w:val="right"/>
        </w:pPr>
        <w:r>
          <w:fldChar w:fldCharType="begin"/>
        </w:r>
        <w:r>
          <w:instrText>PAGE   \* MERGEFORMAT</w:instrText>
        </w:r>
        <w:r>
          <w:fldChar w:fldCharType="separate"/>
        </w:r>
        <w:r w:rsidR="00581913">
          <w:rPr>
            <w:noProof/>
          </w:rPr>
          <w:t>23</w:t>
        </w:r>
        <w:r>
          <w:fldChar w:fldCharType="end"/>
        </w:r>
      </w:p>
    </w:sdtContent>
  </w:sdt>
  <w:p w:rsidR="00A03ED3" w:rsidRDefault="00A03ED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5247C"/>
    <w:multiLevelType w:val="hybridMultilevel"/>
    <w:tmpl w:val="CE2024DA"/>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481224"/>
    <w:multiLevelType w:val="hybridMultilevel"/>
    <w:tmpl w:val="445E42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24C67E8"/>
    <w:multiLevelType w:val="hybridMultilevel"/>
    <w:tmpl w:val="2ED29AFA"/>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2F07846"/>
    <w:multiLevelType w:val="hybridMultilevel"/>
    <w:tmpl w:val="BD504F5C"/>
    <w:lvl w:ilvl="0" w:tplc="0BB80A9A">
      <w:start w:val="1"/>
      <w:numFmt w:val="decimal"/>
      <w:lvlText w:val="%1."/>
      <w:lvlJc w:val="left"/>
      <w:pPr>
        <w:ind w:left="4188" w:hanging="360"/>
      </w:pPr>
      <w:rPr>
        <w:rFonts w:hint="default"/>
        <w:color w:val="auto"/>
      </w:rPr>
    </w:lvl>
    <w:lvl w:ilvl="1" w:tplc="04160019" w:tentative="1">
      <w:start w:val="1"/>
      <w:numFmt w:val="lowerLetter"/>
      <w:lvlText w:val="%2."/>
      <w:lvlJc w:val="left"/>
      <w:pPr>
        <w:ind w:left="4908" w:hanging="360"/>
      </w:pPr>
    </w:lvl>
    <w:lvl w:ilvl="2" w:tplc="0416001B" w:tentative="1">
      <w:start w:val="1"/>
      <w:numFmt w:val="lowerRoman"/>
      <w:lvlText w:val="%3."/>
      <w:lvlJc w:val="right"/>
      <w:pPr>
        <w:ind w:left="5628" w:hanging="180"/>
      </w:pPr>
    </w:lvl>
    <w:lvl w:ilvl="3" w:tplc="0416000F" w:tentative="1">
      <w:start w:val="1"/>
      <w:numFmt w:val="decimal"/>
      <w:lvlText w:val="%4."/>
      <w:lvlJc w:val="left"/>
      <w:pPr>
        <w:ind w:left="6348" w:hanging="360"/>
      </w:pPr>
    </w:lvl>
    <w:lvl w:ilvl="4" w:tplc="04160019" w:tentative="1">
      <w:start w:val="1"/>
      <w:numFmt w:val="lowerLetter"/>
      <w:lvlText w:val="%5."/>
      <w:lvlJc w:val="left"/>
      <w:pPr>
        <w:ind w:left="7068" w:hanging="360"/>
      </w:pPr>
    </w:lvl>
    <w:lvl w:ilvl="5" w:tplc="0416001B" w:tentative="1">
      <w:start w:val="1"/>
      <w:numFmt w:val="lowerRoman"/>
      <w:lvlText w:val="%6."/>
      <w:lvlJc w:val="right"/>
      <w:pPr>
        <w:ind w:left="7788" w:hanging="180"/>
      </w:pPr>
    </w:lvl>
    <w:lvl w:ilvl="6" w:tplc="0416000F" w:tentative="1">
      <w:start w:val="1"/>
      <w:numFmt w:val="decimal"/>
      <w:lvlText w:val="%7."/>
      <w:lvlJc w:val="left"/>
      <w:pPr>
        <w:ind w:left="8508" w:hanging="360"/>
      </w:pPr>
    </w:lvl>
    <w:lvl w:ilvl="7" w:tplc="04160019" w:tentative="1">
      <w:start w:val="1"/>
      <w:numFmt w:val="lowerLetter"/>
      <w:lvlText w:val="%8."/>
      <w:lvlJc w:val="left"/>
      <w:pPr>
        <w:ind w:left="9228" w:hanging="360"/>
      </w:pPr>
    </w:lvl>
    <w:lvl w:ilvl="8" w:tplc="0416001B" w:tentative="1">
      <w:start w:val="1"/>
      <w:numFmt w:val="lowerRoman"/>
      <w:lvlText w:val="%9."/>
      <w:lvlJc w:val="right"/>
      <w:pPr>
        <w:ind w:left="9948" w:hanging="180"/>
      </w:pPr>
    </w:lvl>
  </w:abstractNum>
  <w:abstractNum w:abstractNumId="4">
    <w:nsid w:val="33255865"/>
    <w:multiLevelType w:val="hybridMultilevel"/>
    <w:tmpl w:val="7CDC901A"/>
    <w:lvl w:ilvl="0" w:tplc="0BB80A9A">
      <w:start w:val="12"/>
      <w:numFmt w:val="decimal"/>
      <w:lvlText w:val="%1."/>
      <w:lvlJc w:val="left"/>
      <w:pPr>
        <w:ind w:left="4188" w:hanging="360"/>
      </w:pPr>
      <w:rPr>
        <w:rFonts w:hint="default"/>
      </w:rPr>
    </w:lvl>
    <w:lvl w:ilvl="1" w:tplc="04160019" w:tentative="1">
      <w:start w:val="1"/>
      <w:numFmt w:val="lowerLetter"/>
      <w:lvlText w:val="%2."/>
      <w:lvlJc w:val="left"/>
      <w:pPr>
        <w:ind w:left="4908" w:hanging="360"/>
      </w:pPr>
    </w:lvl>
    <w:lvl w:ilvl="2" w:tplc="0416001B" w:tentative="1">
      <w:start w:val="1"/>
      <w:numFmt w:val="lowerRoman"/>
      <w:lvlText w:val="%3."/>
      <w:lvlJc w:val="right"/>
      <w:pPr>
        <w:ind w:left="5628" w:hanging="180"/>
      </w:pPr>
    </w:lvl>
    <w:lvl w:ilvl="3" w:tplc="0416000F" w:tentative="1">
      <w:start w:val="1"/>
      <w:numFmt w:val="decimal"/>
      <w:lvlText w:val="%4."/>
      <w:lvlJc w:val="left"/>
      <w:pPr>
        <w:ind w:left="6348" w:hanging="360"/>
      </w:pPr>
    </w:lvl>
    <w:lvl w:ilvl="4" w:tplc="04160019" w:tentative="1">
      <w:start w:val="1"/>
      <w:numFmt w:val="lowerLetter"/>
      <w:lvlText w:val="%5."/>
      <w:lvlJc w:val="left"/>
      <w:pPr>
        <w:ind w:left="7068" w:hanging="360"/>
      </w:pPr>
    </w:lvl>
    <w:lvl w:ilvl="5" w:tplc="0416001B" w:tentative="1">
      <w:start w:val="1"/>
      <w:numFmt w:val="lowerRoman"/>
      <w:lvlText w:val="%6."/>
      <w:lvlJc w:val="right"/>
      <w:pPr>
        <w:ind w:left="7788" w:hanging="180"/>
      </w:pPr>
    </w:lvl>
    <w:lvl w:ilvl="6" w:tplc="0416000F" w:tentative="1">
      <w:start w:val="1"/>
      <w:numFmt w:val="decimal"/>
      <w:lvlText w:val="%7."/>
      <w:lvlJc w:val="left"/>
      <w:pPr>
        <w:ind w:left="8508" w:hanging="360"/>
      </w:pPr>
    </w:lvl>
    <w:lvl w:ilvl="7" w:tplc="04160019" w:tentative="1">
      <w:start w:val="1"/>
      <w:numFmt w:val="lowerLetter"/>
      <w:lvlText w:val="%8."/>
      <w:lvlJc w:val="left"/>
      <w:pPr>
        <w:ind w:left="9228" w:hanging="360"/>
      </w:pPr>
    </w:lvl>
    <w:lvl w:ilvl="8" w:tplc="0416001B" w:tentative="1">
      <w:start w:val="1"/>
      <w:numFmt w:val="lowerRoman"/>
      <w:lvlText w:val="%9."/>
      <w:lvlJc w:val="right"/>
      <w:pPr>
        <w:ind w:left="9948" w:hanging="180"/>
      </w:pPr>
    </w:lvl>
  </w:abstractNum>
  <w:abstractNum w:abstractNumId="5">
    <w:nsid w:val="35F710B5"/>
    <w:multiLevelType w:val="hybridMultilevel"/>
    <w:tmpl w:val="4BA8D37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
    <w:nsid w:val="561D675D"/>
    <w:multiLevelType w:val="multilevel"/>
    <w:tmpl w:val="49547F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D7A4EA1"/>
    <w:multiLevelType w:val="hybridMultilevel"/>
    <w:tmpl w:val="9A3692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3"/>
  </w:num>
  <w:num w:numId="5">
    <w:abstractNumId w:val="5"/>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3CC"/>
    <w:rsid w:val="00010FF6"/>
    <w:rsid w:val="000151ED"/>
    <w:rsid w:val="00015687"/>
    <w:rsid w:val="000242AC"/>
    <w:rsid w:val="0003277F"/>
    <w:rsid w:val="000809B1"/>
    <w:rsid w:val="000D7AE4"/>
    <w:rsid w:val="000F0E4A"/>
    <w:rsid w:val="001323CC"/>
    <w:rsid w:val="00181832"/>
    <w:rsid w:val="001A6390"/>
    <w:rsid w:val="001D6A99"/>
    <w:rsid w:val="001F3D42"/>
    <w:rsid w:val="00235309"/>
    <w:rsid w:val="00240AA4"/>
    <w:rsid w:val="0024739A"/>
    <w:rsid w:val="002519D4"/>
    <w:rsid w:val="00281DEF"/>
    <w:rsid w:val="002B3BB3"/>
    <w:rsid w:val="002D4693"/>
    <w:rsid w:val="002E7D92"/>
    <w:rsid w:val="00342F9D"/>
    <w:rsid w:val="003622E4"/>
    <w:rsid w:val="0038286A"/>
    <w:rsid w:val="00391ADB"/>
    <w:rsid w:val="003E66ED"/>
    <w:rsid w:val="00414D2B"/>
    <w:rsid w:val="004348E4"/>
    <w:rsid w:val="0045421D"/>
    <w:rsid w:val="004765DD"/>
    <w:rsid w:val="0047715D"/>
    <w:rsid w:val="004A3174"/>
    <w:rsid w:val="004A33D2"/>
    <w:rsid w:val="004C31DA"/>
    <w:rsid w:val="004D7C0D"/>
    <w:rsid w:val="005308CA"/>
    <w:rsid w:val="00571E73"/>
    <w:rsid w:val="00581913"/>
    <w:rsid w:val="00582999"/>
    <w:rsid w:val="005A2574"/>
    <w:rsid w:val="005A3104"/>
    <w:rsid w:val="005E3B12"/>
    <w:rsid w:val="006065EE"/>
    <w:rsid w:val="0061185C"/>
    <w:rsid w:val="006207C9"/>
    <w:rsid w:val="00701260"/>
    <w:rsid w:val="0071072A"/>
    <w:rsid w:val="007139F5"/>
    <w:rsid w:val="00725DA1"/>
    <w:rsid w:val="00741252"/>
    <w:rsid w:val="007735EC"/>
    <w:rsid w:val="00777A01"/>
    <w:rsid w:val="00784D28"/>
    <w:rsid w:val="007A0084"/>
    <w:rsid w:val="007D1E70"/>
    <w:rsid w:val="0082093F"/>
    <w:rsid w:val="00887DDD"/>
    <w:rsid w:val="008A2B99"/>
    <w:rsid w:val="008A6BC4"/>
    <w:rsid w:val="008B5FA1"/>
    <w:rsid w:val="008C2C15"/>
    <w:rsid w:val="008C6989"/>
    <w:rsid w:val="00912420"/>
    <w:rsid w:val="0091526E"/>
    <w:rsid w:val="0092154B"/>
    <w:rsid w:val="00931A41"/>
    <w:rsid w:val="0094335B"/>
    <w:rsid w:val="00952C3D"/>
    <w:rsid w:val="00972F4C"/>
    <w:rsid w:val="00973C7B"/>
    <w:rsid w:val="00976A92"/>
    <w:rsid w:val="00981157"/>
    <w:rsid w:val="00990508"/>
    <w:rsid w:val="00A03ED3"/>
    <w:rsid w:val="00A70E89"/>
    <w:rsid w:val="00A87442"/>
    <w:rsid w:val="00AA0E73"/>
    <w:rsid w:val="00AA4D5A"/>
    <w:rsid w:val="00AC546D"/>
    <w:rsid w:val="00AC6D7B"/>
    <w:rsid w:val="00AD1DFD"/>
    <w:rsid w:val="00AD519D"/>
    <w:rsid w:val="00AE6AA4"/>
    <w:rsid w:val="00AF615F"/>
    <w:rsid w:val="00B2082D"/>
    <w:rsid w:val="00B57E11"/>
    <w:rsid w:val="00B75A25"/>
    <w:rsid w:val="00B80408"/>
    <w:rsid w:val="00BD19A0"/>
    <w:rsid w:val="00C44B9B"/>
    <w:rsid w:val="00C4785C"/>
    <w:rsid w:val="00C54036"/>
    <w:rsid w:val="00C57F4D"/>
    <w:rsid w:val="00C64A8F"/>
    <w:rsid w:val="00CA02DB"/>
    <w:rsid w:val="00CE7251"/>
    <w:rsid w:val="00D111F4"/>
    <w:rsid w:val="00D32132"/>
    <w:rsid w:val="00D50B42"/>
    <w:rsid w:val="00D529F0"/>
    <w:rsid w:val="00D64259"/>
    <w:rsid w:val="00D86AA7"/>
    <w:rsid w:val="00D91E3C"/>
    <w:rsid w:val="00DC6709"/>
    <w:rsid w:val="00DD6F3D"/>
    <w:rsid w:val="00DF16E2"/>
    <w:rsid w:val="00E0029E"/>
    <w:rsid w:val="00E15CBD"/>
    <w:rsid w:val="00E22D67"/>
    <w:rsid w:val="00E45E68"/>
    <w:rsid w:val="00E56FEA"/>
    <w:rsid w:val="00E92B03"/>
    <w:rsid w:val="00EB11F1"/>
    <w:rsid w:val="00F259A0"/>
    <w:rsid w:val="00F34E28"/>
    <w:rsid w:val="00F65034"/>
    <w:rsid w:val="00F94469"/>
    <w:rsid w:val="00F97584"/>
    <w:rsid w:val="00FA7733"/>
    <w:rsid w:val="00FD7911"/>
    <w:rsid w:val="00FE431E"/>
    <w:rsid w:val="00FE74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F5E51E-B301-4F3D-850B-AD85559C9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C6D7B"/>
    <w:pPr>
      <w:ind w:left="720"/>
      <w:contextualSpacing/>
    </w:pPr>
  </w:style>
  <w:style w:type="table" w:styleId="Tabelacomgrade">
    <w:name w:val="Table Grid"/>
    <w:basedOn w:val="Tabelanormal"/>
    <w:uiPriority w:val="59"/>
    <w:rsid w:val="007A008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F650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65034"/>
    <w:rPr>
      <w:rFonts w:ascii="Tahoma" w:hAnsi="Tahoma" w:cs="Tahoma"/>
      <w:sz w:val="16"/>
      <w:szCs w:val="16"/>
    </w:rPr>
  </w:style>
  <w:style w:type="character" w:styleId="Refdecomentrio">
    <w:name w:val="annotation reference"/>
    <w:basedOn w:val="Fontepargpadro"/>
    <w:uiPriority w:val="99"/>
    <w:semiHidden/>
    <w:unhideWhenUsed/>
    <w:rsid w:val="00015687"/>
    <w:rPr>
      <w:sz w:val="16"/>
      <w:szCs w:val="16"/>
    </w:rPr>
  </w:style>
  <w:style w:type="paragraph" w:styleId="Textodecomentrio">
    <w:name w:val="annotation text"/>
    <w:basedOn w:val="Normal"/>
    <w:link w:val="TextodecomentrioChar"/>
    <w:uiPriority w:val="99"/>
    <w:semiHidden/>
    <w:unhideWhenUsed/>
    <w:rsid w:val="0001568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15687"/>
    <w:rPr>
      <w:sz w:val="20"/>
      <w:szCs w:val="20"/>
    </w:rPr>
  </w:style>
  <w:style w:type="paragraph" w:styleId="Assuntodocomentrio">
    <w:name w:val="annotation subject"/>
    <w:basedOn w:val="Textodecomentrio"/>
    <w:next w:val="Textodecomentrio"/>
    <w:link w:val="AssuntodocomentrioChar"/>
    <w:uiPriority w:val="99"/>
    <w:semiHidden/>
    <w:unhideWhenUsed/>
    <w:rsid w:val="00015687"/>
    <w:rPr>
      <w:b/>
      <w:bCs/>
    </w:rPr>
  </w:style>
  <w:style w:type="character" w:customStyle="1" w:styleId="AssuntodocomentrioChar">
    <w:name w:val="Assunto do comentário Char"/>
    <w:basedOn w:val="TextodecomentrioChar"/>
    <w:link w:val="Assuntodocomentrio"/>
    <w:uiPriority w:val="99"/>
    <w:semiHidden/>
    <w:rsid w:val="00015687"/>
    <w:rPr>
      <w:b/>
      <w:bCs/>
      <w:sz w:val="20"/>
      <w:szCs w:val="20"/>
    </w:rPr>
  </w:style>
  <w:style w:type="character" w:styleId="Hyperlink">
    <w:name w:val="Hyperlink"/>
    <w:basedOn w:val="Fontepargpadro"/>
    <w:uiPriority w:val="99"/>
    <w:unhideWhenUsed/>
    <w:rsid w:val="00B75A25"/>
    <w:rPr>
      <w:color w:val="0563C1" w:themeColor="hyperlink"/>
      <w:u w:val="single"/>
    </w:rPr>
  </w:style>
  <w:style w:type="character" w:customStyle="1" w:styleId="hlfld-contribauthor">
    <w:name w:val="hlfld-contribauthor"/>
    <w:basedOn w:val="Fontepargpadro"/>
    <w:rsid w:val="00E45E68"/>
  </w:style>
  <w:style w:type="character" w:customStyle="1" w:styleId="nlmgiven-names">
    <w:name w:val="nlm_given-names"/>
    <w:basedOn w:val="Fontepargpadro"/>
    <w:rsid w:val="00E45E68"/>
  </w:style>
  <w:style w:type="character" w:customStyle="1" w:styleId="nlmarticle-title">
    <w:name w:val="nlm_article-title"/>
    <w:basedOn w:val="Fontepargpadro"/>
    <w:rsid w:val="00E45E68"/>
  </w:style>
  <w:style w:type="character" w:customStyle="1" w:styleId="nlmfpage">
    <w:name w:val="nlm_fpage"/>
    <w:basedOn w:val="Fontepargpadro"/>
    <w:rsid w:val="00E45E68"/>
  </w:style>
  <w:style w:type="character" w:customStyle="1" w:styleId="nlmlpage">
    <w:name w:val="nlm_lpage"/>
    <w:basedOn w:val="Fontepargpadro"/>
    <w:rsid w:val="00E45E68"/>
  </w:style>
  <w:style w:type="paragraph" w:styleId="Cabealho">
    <w:name w:val="header"/>
    <w:basedOn w:val="Normal"/>
    <w:link w:val="CabealhoChar"/>
    <w:uiPriority w:val="99"/>
    <w:unhideWhenUsed/>
    <w:rsid w:val="0091526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526E"/>
  </w:style>
  <w:style w:type="paragraph" w:styleId="Rodap">
    <w:name w:val="footer"/>
    <w:basedOn w:val="Normal"/>
    <w:link w:val="RodapChar"/>
    <w:uiPriority w:val="99"/>
    <w:unhideWhenUsed/>
    <w:rsid w:val="0091526E"/>
    <w:pPr>
      <w:tabs>
        <w:tab w:val="center" w:pos="4252"/>
        <w:tab w:val="right" w:pos="8504"/>
      </w:tabs>
      <w:spacing w:after="0" w:line="240" w:lineRule="auto"/>
    </w:pPr>
  </w:style>
  <w:style w:type="character" w:customStyle="1" w:styleId="RodapChar">
    <w:name w:val="Rodapé Char"/>
    <w:basedOn w:val="Fontepargpadro"/>
    <w:link w:val="Rodap"/>
    <w:uiPriority w:val="99"/>
    <w:rsid w:val="00915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99603">
      <w:bodyDiv w:val="1"/>
      <w:marLeft w:val="0"/>
      <w:marRight w:val="0"/>
      <w:marTop w:val="0"/>
      <w:marBottom w:val="0"/>
      <w:divBdr>
        <w:top w:val="none" w:sz="0" w:space="0" w:color="auto"/>
        <w:left w:val="none" w:sz="0" w:space="0" w:color="auto"/>
        <w:bottom w:val="none" w:sz="0" w:space="0" w:color="auto"/>
        <w:right w:val="none" w:sz="0" w:space="0" w:color="auto"/>
      </w:divBdr>
    </w:div>
    <w:div w:id="191963447">
      <w:bodyDiv w:val="1"/>
      <w:marLeft w:val="0"/>
      <w:marRight w:val="0"/>
      <w:marTop w:val="0"/>
      <w:marBottom w:val="0"/>
      <w:divBdr>
        <w:top w:val="none" w:sz="0" w:space="0" w:color="auto"/>
        <w:left w:val="none" w:sz="0" w:space="0" w:color="auto"/>
        <w:bottom w:val="none" w:sz="0" w:space="0" w:color="auto"/>
        <w:right w:val="none" w:sz="0" w:space="0" w:color="auto"/>
      </w:divBdr>
    </w:div>
    <w:div w:id="269895374">
      <w:bodyDiv w:val="1"/>
      <w:marLeft w:val="0"/>
      <w:marRight w:val="0"/>
      <w:marTop w:val="0"/>
      <w:marBottom w:val="0"/>
      <w:divBdr>
        <w:top w:val="none" w:sz="0" w:space="0" w:color="auto"/>
        <w:left w:val="none" w:sz="0" w:space="0" w:color="auto"/>
        <w:bottom w:val="none" w:sz="0" w:space="0" w:color="auto"/>
        <w:right w:val="none" w:sz="0" w:space="0" w:color="auto"/>
      </w:divBdr>
    </w:div>
    <w:div w:id="1146624725">
      <w:bodyDiv w:val="1"/>
      <w:marLeft w:val="0"/>
      <w:marRight w:val="0"/>
      <w:marTop w:val="0"/>
      <w:marBottom w:val="0"/>
      <w:divBdr>
        <w:top w:val="none" w:sz="0" w:space="0" w:color="auto"/>
        <w:left w:val="none" w:sz="0" w:space="0" w:color="auto"/>
        <w:bottom w:val="none" w:sz="0" w:space="0" w:color="auto"/>
        <w:right w:val="none" w:sz="0" w:space="0" w:color="auto"/>
      </w:divBdr>
    </w:div>
    <w:div w:id="1147283729">
      <w:bodyDiv w:val="1"/>
      <w:marLeft w:val="0"/>
      <w:marRight w:val="0"/>
      <w:marTop w:val="0"/>
      <w:marBottom w:val="0"/>
      <w:divBdr>
        <w:top w:val="none" w:sz="0" w:space="0" w:color="auto"/>
        <w:left w:val="none" w:sz="0" w:space="0" w:color="auto"/>
        <w:bottom w:val="none" w:sz="0" w:space="0" w:color="auto"/>
        <w:right w:val="none" w:sz="0" w:space="0" w:color="auto"/>
      </w:divBdr>
    </w:div>
    <w:div w:id="1401708193">
      <w:bodyDiv w:val="1"/>
      <w:marLeft w:val="0"/>
      <w:marRight w:val="0"/>
      <w:marTop w:val="0"/>
      <w:marBottom w:val="0"/>
      <w:divBdr>
        <w:top w:val="none" w:sz="0" w:space="0" w:color="auto"/>
        <w:left w:val="none" w:sz="0" w:space="0" w:color="auto"/>
        <w:bottom w:val="none" w:sz="0" w:space="0" w:color="auto"/>
        <w:right w:val="none" w:sz="0" w:space="0" w:color="auto"/>
      </w:divBdr>
    </w:div>
    <w:div w:id="1598101715">
      <w:bodyDiv w:val="1"/>
      <w:marLeft w:val="0"/>
      <w:marRight w:val="0"/>
      <w:marTop w:val="0"/>
      <w:marBottom w:val="0"/>
      <w:divBdr>
        <w:top w:val="none" w:sz="0" w:space="0" w:color="auto"/>
        <w:left w:val="none" w:sz="0" w:space="0" w:color="auto"/>
        <w:bottom w:val="none" w:sz="0" w:space="0" w:color="auto"/>
        <w:right w:val="none" w:sz="0" w:space="0" w:color="auto"/>
      </w:divBdr>
    </w:div>
    <w:div w:id="1746608669">
      <w:bodyDiv w:val="1"/>
      <w:marLeft w:val="0"/>
      <w:marRight w:val="0"/>
      <w:marTop w:val="0"/>
      <w:marBottom w:val="0"/>
      <w:divBdr>
        <w:top w:val="none" w:sz="0" w:space="0" w:color="auto"/>
        <w:left w:val="none" w:sz="0" w:space="0" w:color="auto"/>
        <w:bottom w:val="none" w:sz="0" w:space="0" w:color="auto"/>
        <w:right w:val="none" w:sz="0" w:space="0" w:color="auto"/>
      </w:divBdr>
    </w:div>
    <w:div w:id="1829205130">
      <w:bodyDiv w:val="1"/>
      <w:marLeft w:val="0"/>
      <w:marRight w:val="0"/>
      <w:marTop w:val="0"/>
      <w:marBottom w:val="0"/>
      <w:divBdr>
        <w:top w:val="none" w:sz="0" w:space="0" w:color="auto"/>
        <w:left w:val="none" w:sz="0" w:space="0" w:color="auto"/>
        <w:bottom w:val="none" w:sz="0" w:space="0" w:color="auto"/>
        <w:right w:val="none" w:sz="0" w:space="0" w:color="auto"/>
      </w:divBdr>
    </w:div>
    <w:div w:id="1884055998">
      <w:bodyDiv w:val="1"/>
      <w:marLeft w:val="0"/>
      <w:marRight w:val="0"/>
      <w:marTop w:val="0"/>
      <w:marBottom w:val="0"/>
      <w:divBdr>
        <w:top w:val="none" w:sz="0" w:space="0" w:color="auto"/>
        <w:left w:val="none" w:sz="0" w:space="0" w:color="auto"/>
        <w:bottom w:val="none" w:sz="0" w:space="0" w:color="auto"/>
        <w:right w:val="none" w:sz="0" w:space="0" w:color="auto"/>
      </w:divBdr>
    </w:div>
    <w:div w:id="2005009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hyperlink" Target="https://www.ncbi.nlm.nih.gov/pubmed/23969041"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g"/><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27</Pages>
  <Words>6095</Words>
  <Characters>32913</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Fernanda Godinho</cp:lastModifiedBy>
  <cp:revision>4</cp:revision>
  <cp:lastPrinted>2019-06-17T00:04:00Z</cp:lastPrinted>
  <dcterms:created xsi:type="dcterms:W3CDTF">2019-06-27T15:17:00Z</dcterms:created>
  <dcterms:modified xsi:type="dcterms:W3CDTF">2019-06-28T13:11:00Z</dcterms:modified>
</cp:coreProperties>
</file>