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25C7E" w14:textId="77777777" w:rsidR="005754AB" w:rsidRPr="00617BE7" w:rsidRDefault="005754AB" w:rsidP="005754AB">
      <w:pPr>
        <w:autoSpaceDE w:val="0"/>
        <w:autoSpaceDN w:val="0"/>
        <w:adjustRightInd w:val="0"/>
        <w:spacing w:after="0" w:line="240" w:lineRule="auto"/>
        <w:jc w:val="center"/>
        <w:rPr>
          <w:rFonts w:ascii="Arial" w:hAnsi="Arial" w:cs="Arial"/>
          <w:b/>
          <w:bCs/>
          <w:sz w:val="36"/>
          <w:szCs w:val="34"/>
        </w:rPr>
      </w:pPr>
      <w:r>
        <w:rPr>
          <w:noProof/>
          <w:lang w:eastAsia="pt-BR"/>
        </w:rPr>
        <mc:AlternateContent>
          <mc:Choice Requires="wps">
            <w:drawing>
              <wp:anchor distT="0" distB="0" distL="114300" distR="114300" simplePos="0" relativeHeight="251675648" behindDoc="0" locked="0" layoutInCell="1" allowOverlap="1" wp14:anchorId="28FC9784" wp14:editId="7D4D77B2">
                <wp:simplePos x="0" y="0"/>
                <wp:positionH relativeFrom="column">
                  <wp:posOffset>5379085</wp:posOffset>
                </wp:positionH>
                <wp:positionV relativeFrom="paragraph">
                  <wp:posOffset>-650875</wp:posOffset>
                </wp:positionV>
                <wp:extent cx="680720" cy="266700"/>
                <wp:effectExtent l="1270" t="635" r="381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60A5C" w14:textId="77777777" w:rsidR="005754AB" w:rsidRDefault="005754AB" w:rsidP="005754A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FC9784" id="_x0000_t202" coordsize="21600,21600" o:spt="202" path="m,l,21600r21600,l21600,xe">
                <v:stroke joinstyle="miter"/>
                <v:path gradientshapeok="t" o:connecttype="rect"/>
              </v:shapetype>
              <v:shape id="Caixa de Texto 2" o:spid="_x0000_s1026" type="#_x0000_t202" style="position:absolute;left:0;text-align:left;margin-left:423.55pt;margin-top:-51.25pt;width:53.6pt;height:21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" stroked="f">
                <v:textbox style="mso-fit-shape-to-text:t">
                  <w:txbxContent>
                    <w:p w14:paraId="72260A5C" w14:textId="77777777" w:rsidR="005754AB" w:rsidRDefault="005754AB" w:rsidP="005754AB"/>
                  </w:txbxContent>
                </v:textbox>
              </v:shape>
            </w:pict>
          </mc:Fallback>
        </mc:AlternateContent>
      </w:r>
      <w:r w:rsidRPr="00617BE7">
        <w:rPr>
          <w:rFonts w:ascii="Arial" w:hAnsi="Arial" w:cs="Arial"/>
          <w:b/>
          <w:bCs/>
          <w:sz w:val="36"/>
          <w:szCs w:val="34"/>
        </w:rPr>
        <w:t>FACULDADE PATOS DE MINAS</w:t>
      </w:r>
    </w:p>
    <w:p w14:paraId="37E31B06" w14:textId="77777777" w:rsidR="005754AB" w:rsidRPr="00617BE7" w:rsidRDefault="005754AB" w:rsidP="005754AB">
      <w:pPr>
        <w:autoSpaceDE w:val="0"/>
        <w:autoSpaceDN w:val="0"/>
        <w:adjustRightInd w:val="0"/>
        <w:spacing w:after="0" w:line="240" w:lineRule="auto"/>
        <w:jc w:val="center"/>
        <w:rPr>
          <w:rFonts w:ascii="Arial" w:hAnsi="Arial" w:cs="Arial"/>
          <w:b/>
          <w:bCs/>
          <w:sz w:val="32"/>
          <w:szCs w:val="30"/>
        </w:rPr>
      </w:pPr>
      <w:r w:rsidRPr="00617BE7">
        <w:rPr>
          <w:rFonts w:ascii="Arial" w:hAnsi="Arial" w:cs="Arial"/>
          <w:b/>
          <w:bCs/>
          <w:sz w:val="32"/>
          <w:szCs w:val="30"/>
        </w:rPr>
        <w:t xml:space="preserve">CURSO DE </w:t>
      </w:r>
      <w:r>
        <w:rPr>
          <w:rFonts w:ascii="Arial" w:hAnsi="Arial" w:cs="Arial"/>
          <w:b/>
          <w:bCs/>
          <w:sz w:val="32"/>
          <w:szCs w:val="30"/>
        </w:rPr>
        <w:t xml:space="preserve">BIOMEDICINA </w:t>
      </w:r>
    </w:p>
    <w:p w14:paraId="1E909970"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2C5B1283"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3CE2079A" w14:textId="76CE8959" w:rsidR="005754AB" w:rsidRPr="00617BE7" w:rsidRDefault="003936B1" w:rsidP="005754AB">
      <w:pPr>
        <w:autoSpaceDE w:val="0"/>
        <w:autoSpaceDN w:val="0"/>
        <w:adjustRightInd w:val="0"/>
        <w:spacing w:after="0" w:line="240" w:lineRule="auto"/>
        <w:jc w:val="center"/>
        <w:rPr>
          <w:rFonts w:ascii="Arial" w:hAnsi="Arial" w:cs="Arial"/>
          <w:b/>
          <w:bCs/>
          <w:sz w:val="32"/>
          <w:szCs w:val="30"/>
        </w:rPr>
      </w:pPr>
      <w:r>
        <w:rPr>
          <w:rFonts w:ascii="Arial" w:hAnsi="Arial" w:cs="Arial"/>
          <w:b/>
          <w:bCs/>
          <w:sz w:val="32"/>
          <w:szCs w:val="30"/>
        </w:rPr>
        <w:t>GLÁUCIA CRISTINA BARBOSA DA SILVA</w:t>
      </w:r>
    </w:p>
    <w:p w14:paraId="464A7AE2"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32590512"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1C245CA2"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3A026534"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08F15822"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2DCEB478"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6DEE2832"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648906BD"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77D4752C"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2CA00422"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11CB5C9A"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41AC4807"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09540458"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7737689A"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23B4C479"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68E2186B" w14:textId="77777777" w:rsidR="005754AB" w:rsidRPr="00617BE7" w:rsidRDefault="005754AB" w:rsidP="005754AB">
      <w:pPr>
        <w:autoSpaceDE w:val="0"/>
        <w:autoSpaceDN w:val="0"/>
        <w:adjustRightInd w:val="0"/>
        <w:spacing w:after="0" w:line="240" w:lineRule="auto"/>
        <w:jc w:val="center"/>
        <w:rPr>
          <w:rFonts w:ascii="Arial" w:hAnsi="Arial" w:cs="Arial"/>
          <w:b/>
          <w:bCs/>
        </w:rPr>
      </w:pPr>
    </w:p>
    <w:p w14:paraId="44CF9F22" w14:textId="77777777" w:rsidR="005754AB" w:rsidRPr="00D71FE7" w:rsidRDefault="005754AB" w:rsidP="005754AB">
      <w:pPr>
        <w:autoSpaceDE w:val="0"/>
        <w:autoSpaceDN w:val="0"/>
        <w:adjustRightInd w:val="0"/>
        <w:spacing w:after="0" w:line="240" w:lineRule="auto"/>
        <w:jc w:val="center"/>
        <w:rPr>
          <w:rFonts w:ascii="Arial" w:hAnsi="Arial" w:cs="Arial"/>
          <w:b/>
          <w:bCs/>
          <w:sz w:val="36"/>
          <w:szCs w:val="36"/>
        </w:rPr>
      </w:pPr>
    </w:p>
    <w:p w14:paraId="6C18A228" w14:textId="77777777" w:rsidR="005754AB" w:rsidRPr="00D71FE7" w:rsidRDefault="005754AB" w:rsidP="005754AB">
      <w:pPr>
        <w:autoSpaceDE w:val="0"/>
        <w:autoSpaceDN w:val="0"/>
        <w:adjustRightInd w:val="0"/>
        <w:spacing w:after="0" w:line="240" w:lineRule="auto"/>
        <w:jc w:val="center"/>
        <w:rPr>
          <w:rFonts w:ascii="Arial" w:hAnsi="Arial" w:cs="Arial"/>
          <w:b/>
          <w:bCs/>
          <w:sz w:val="36"/>
          <w:szCs w:val="36"/>
        </w:rPr>
      </w:pPr>
    </w:p>
    <w:p w14:paraId="0811CB53" w14:textId="7070E87B" w:rsidR="005754AB" w:rsidRDefault="003936B1" w:rsidP="005754AB">
      <w:pPr>
        <w:pStyle w:val="SemEspaamento"/>
        <w:jc w:val="center"/>
        <w:rPr>
          <w:rFonts w:ascii="Arial" w:hAnsi="Arial" w:cs="Arial"/>
          <w:b/>
          <w:sz w:val="36"/>
          <w:szCs w:val="36"/>
        </w:rPr>
      </w:pPr>
      <w:r>
        <w:rPr>
          <w:rFonts w:ascii="Arial" w:hAnsi="Arial" w:cs="Arial"/>
          <w:b/>
          <w:sz w:val="36"/>
          <w:szCs w:val="36"/>
        </w:rPr>
        <w:t>FISIOPATOLOGIA DA SÍFILIS CONGÊNITA</w:t>
      </w:r>
    </w:p>
    <w:p w14:paraId="2DB1ED1F" w14:textId="77777777" w:rsidR="005754AB" w:rsidRPr="00D71FE7" w:rsidRDefault="005754AB" w:rsidP="005754AB">
      <w:pPr>
        <w:pStyle w:val="SemEspaamento"/>
        <w:jc w:val="center"/>
        <w:rPr>
          <w:rFonts w:ascii="Arial" w:hAnsi="Arial" w:cs="Arial"/>
          <w:b/>
          <w:sz w:val="36"/>
          <w:szCs w:val="36"/>
        </w:rPr>
      </w:pPr>
    </w:p>
    <w:p w14:paraId="1DE27A0F"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147142FB"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58234D21"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5D52E2CC"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4FD396F5"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03530F99"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248A04D9"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5DE8CF60"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47687ED9"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0ED73708"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7166EC78"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148AAB23"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26D414CA"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312E5044"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58CA1419"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5B71E34A"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3B29706A"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3FCA66E1" w14:textId="77777777" w:rsidR="005754AB" w:rsidRDefault="005754AB" w:rsidP="005754AB">
      <w:pPr>
        <w:autoSpaceDE w:val="0"/>
        <w:autoSpaceDN w:val="0"/>
        <w:adjustRightInd w:val="0"/>
        <w:spacing w:after="0" w:line="240" w:lineRule="auto"/>
        <w:jc w:val="center"/>
        <w:rPr>
          <w:rFonts w:ascii="Arial" w:hAnsi="Arial" w:cs="Arial"/>
          <w:b/>
          <w:bCs/>
          <w:sz w:val="23"/>
          <w:szCs w:val="23"/>
        </w:rPr>
      </w:pPr>
    </w:p>
    <w:p w14:paraId="52D98D72" w14:textId="77777777" w:rsidR="005754AB" w:rsidRDefault="005754AB" w:rsidP="005754AB">
      <w:pPr>
        <w:autoSpaceDE w:val="0"/>
        <w:autoSpaceDN w:val="0"/>
        <w:adjustRightInd w:val="0"/>
        <w:spacing w:after="0" w:line="240" w:lineRule="auto"/>
        <w:jc w:val="center"/>
        <w:rPr>
          <w:rFonts w:ascii="Arial" w:hAnsi="Arial" w:cs="Arial"/>
          <w:b/>
          <w:bCs/>
          <w:sz w:val="23"/>
          <w:szCs w:val="23"/>
        </w:rPr>
      </w:pPr>
    </w:p>
    <w:p w14:paraId="7F1421BB" w14:textId="77777777" w:rsidR="005754AB" w:rsidRDefault="005754AB" w:rsidP="005754AB">
      <w:pPr>
        <w:autoSpaceDE w:val="0"/>
        <w:autoSpaceDN w:val="0"/>
        <w:adjustRightInd w:val="0"/>
        <w:spacing w:after="0" w:line="240" w:lineRule="auto"/>
        <w:jc w:val="center"/>
        <w:rPr>
          <w:rFonts w:ascii="Arial" w:hAnsi="Arial" w:cs="Arial"/>
          <w:b/>
          <w:bCs/>
          <w:sz w:val="23"/>
          <w:szCs w:val="23"/>
        </w:rPr>
      </w:pPr>
    </w:p>
    <w:p w14:paraId="425F0289"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51F1287F" w14:textId="77777777" w:rsidR="005754AB" w:rsidRPr="00617BE7" w:rsidRDefault="005754AB" w:rsidP="005754AB">
      <w:pPr>
        <w:autoSpaceDE w:val="0"/>
        <w:autoSpaceDN w:val="0"/>
        <w:adjustRightInd w:val="0"/>
        <w:spacing w:after="0" w:line="240" w:lineRule="auto"/>
        <w:rPr>
          <w:rFonts w:ascii="Arial" w:hAnsi="Arial" w:cs="Arial"/>
          <w:b/>
          <w:bCs/>
          <w:sz w:val="23"/>
          <w:szCs w:val="23"/>
        </w:rPr>
      </w:pPr>
    </w:p>
    <w:p w14:paraId="2BAB6B1A" w14:textId="77777777" w:rsidR="005754AB" w:rsidRPr="00617BE7" w:rsidRDefault="005754AB" w:rsidP="005754AB">
      <w:pPr>
        <w:autoSpaceDE w:val="0"/>
        <w:autoSpaceDN w:val="0"/>
        <w:adjustRightInd w:val="0"/>
        <w:spacing w:after="0" w:line="240" w:lineRule="auto"/>
        <w:jc w:val="center"/>
        <w:rPr>
          <w:rFonts w:ascii="Arial" w:hAnsi="Arial" w:cs="Arial"/>
          <w:b/>
          <w:bCs/>
          <w:sz w:val="23"/>
          <w:szCs w:val="23"/>
        </w:rPr>
      </w:pPr>
    </w:p>
    <w:p w14:paraId="6A388B8D" w14:textId="77777777" w:rsidR="005754AB" w:rsidRPr="00617BE7" w:rsidRDefault="005754AB" w:rsidP="005754AB">
      <w:pPr>
        <w:autoSpaceDE w:val="0"/>
        <w:autoSpaceDN w:val="0"/>
        <w:adjustRightInd w:val="0"/>
        <w:spacing w:after="0" w:line="240" w:lineRule="auto"/>
        <w:jc w:val="center"/>
        <w:rPr>
          <w:rFonts w:ascii="Arial" w:hAnsi="Arial" w:cs="Arial"/>
          <w:b/>
          <w:bCs/>
          <w:szCs w:val="23"/>
        </w:rPr>
      </w:pPr>
      <w:r w:rsidRPr="00617BE7">
        <w:rPr>
          <w:rFonts w:ascii="Arial" w:hAnsi="Arial" w:cs="Arial"/>
          <w:b/>
          <w:bCs/>
          <w:szCs w:val="23"/>
        </w:rPr>
        <w:t>PATOS DE MINAS</w:t>
      </w:r>
    </w:p>
    <w:p w14:paraId="12DDB0D5" w14:textId="5DD594FF" w:rsidR="003936B1" w:rsidRPr="00617BE7" w:rsidRDefault="005754AB" w:rsidP="003936B1">
      <w:pPr>
        <w:autoSpaceDE w:val="0"/>
        <w:autoSpaceDN w:val="0"/>
        <w:adjustRightInd w:val="0"/>
        <w:spacing w:after="0" w:line="240" w:lineRule="auto"/>
        <w:jc w:val="center"/>
        <w:rPr>
          <w:rFonts w:ascii="Arial" w:hAnsi="Arial" w:cs="Arial"/>
          <w:b/>
          <w:bCs/>
          <w:sz w:val="32"/>
          <w:szCs w:val="30"/>
        </w:rPr>
      </w:pPr>
      <w:r w:rsidRPr="00617BE7">
        <w:rPr>
          <w:rFonts w:ascii="Arial" w:hAnsi="Arial" w:cs="Arial"/>
          <w:b/>
          <w:bCs/>
          <w:szCs w:val="23"/>
        </w:rPr>
        <w:t>201</w:t>
      </w:r>
      <w:r>
        <w:rPr>
          <w:rFonts w:ascii="Arial" w:hAnsi="Arial" w:cs="Arial"/>
          <w:b/>
          <w:bCs/>
          <w:szCs w:val="23"/>
        </w:rPr>
        <w:t>8</w:t>
      </w:r>
      <w:r>
        <w:rPr>
          <w:rFonts w:ascii="Arial" w:hAnsi="Arial" w:cs="Arial"/>
          <w:b/>
          <w:bCs/>
          <w:szCs w:val="23"/>
        </w:rPr>
        <w:br w:type="page"/>
      </w:r>
      <w:r>
        <w:rPr>
          <w:rFonts w:ascii="Arial" w:hAnsi="Arial" w:cs="Arial"/>
          <w:b/>
          <w:noProof/>
          <w:sz w:val="24"/>
          <w:szCs w:val="24"/>
          <w:lang w:eastAsia="pt-BR"/>
        </w:rPr>
        <w:lastRenderedPageBreak/>
        <mc:AlternateContent>
          <mc:Choice Requires="wps">
            <w:drawing>
              <wp:anchor distT="0" distB="0" distL="114300" distR="114300" simplePos="0" relativeHeight="251673600" behindDoc="0" locked="0" layoutInCell="1" allowOverlap="1" wp14:anchorId="1FF5D237" wp14:editId="348E46D9">
                <wp:simplePos x="0" y="0"/>
                <wp:positionH relativeFrom="column">
                  <wp:posOffset>4925695</wp:posOffset>
                </wp:positionH>
                <wp:positionV relativeFrom="paragraph">
                  <wp:posOffset>-920750</wp:posOffset>
                </wp:positionV>
                <wp:extent cx="1396365" cy="92583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925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A3BF2" w14:textId="77777777" w:rsidR="005754AB" w:rsidRDefault="005754AB" w:rsidP="005754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F5D237" id="Text Box 3" o:spid="_x0000_s1027" type="#_x0000_t202" style="position:absolute;left:0;text-align:left;margin-left:387.85pt;margin-top:-72.5pt;width:109.95pt;height:7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" stroked="f">
                <v:textbox>
                  <w:txbxContent>
                    <w:p w14:paraId="177A3BF2" w14:textId="77777777" w:rsidR="005754AB" w:rsidRDefault="005754AB" w:rsidP="005754AB"/>
                  </w:txbxContent>
                </v:textbox>
              </v:shape>
            </w:pict>
          </mc:Fallback>
        </mc:AlternateContent>
      </w:r>
      <w:r w:rsidR="003936B1" w:rsidRPr="003936B1">
        <w:rPr>
          <w:rFonts w:ascii="Arial" w:hAnsi="Arial" w:cs="Arial"/>
          <w:b/>
          <w:bCs/>
          <w:sz w:val="32"/>
          <w:szCs w:val="30"/>
        </w:rPr>
        <w:t xml:space="preserve"> </w:t>
      </w:r>
      <w:r w:rsidR="003936B1">
        <w:rPr>
          <w:rFonts w:ascii="Arial" w:hAnsi="Arial" w:cs="Arial"/>
          <w:b/>
          <w:bCs/>
          <w:sz w:val="32"/>
          <w:szCs w:val="30"/>
        </w:rPr>
        <w:t>GLÁUCIA CRISTINA BARBOSA DA SILVA</w:t>
      </w:r>
    </w:p>
    <w:p w14:paraId="164E8887" w14:textId="2C1DEB6E" w:rsidR="005754AB" w:rsidRDefault="005754AB" w:rsidP="005754AB">
      <w:pPr>
        <w:autoSpaceDE w:val="0"/>
        <w:autoSpaceDN w:val="0"/>
        <w:adjustRightInd w:val="0"/>
        <w:spacing w:after="0" w:line="240" w:lineRule="auto"/>
        <w:jc w:val="center"/>
        <w:rPr>
          <w:rFonts w:ascii="Arial" w:hAnsi="Arial" w:cs="Arial"/>
          <w:b/>
          <w:sz w:val="24"/>
          <w:szCs w:val="24"/>
        </w:rPr>
      </w:pPr>
    </w:p>
    <w:p w14:paraId="5DD85086" w14:textId="77777777" w:rsidR="005754AB" w:rsidRDefault="005754AB" w:rsidP="005754AB">
      <w:pPr>
        <w:pStyle w:val="SemEspaamento"/>
        <w:jc w:val="center"/>
        <w:rPr>
          <w:rFonts w:ascii="Arial" w:hAnsi="Arial" w:cs="Arial"/>
          <w:b/>
          <w:sz w:val="24"/>
          <w:szCs w:val="24"/>
        </w:rPr>
      </w:pPr>
    </w:p>
    <w:p w14:paraId="4E960855" w14:textId="77777777" w:rsidR="005754AB" w:rsidRDefault="005754AB" w:rsidP="005754AB">
      <w:pPr>
        <w:pStyle w:val="SemEspaamento"/>
        <w:jc w:val="center"/>
        <w:rPr>
          <w:rFonts w:ascii="Arial" w:hAnsi="Arial" w:cs="Arial"/>
          <w:b/>
          <w:sz w:val="24"/>
          <w:szCs w:val="24"/>
        </w:rPr>
      </w:pPr>
    </w:p>
    <w:p w14:paraId="6CCA950B" w14:textId="77777777" w:rsidR="005754AB" w:rsidRDefault="005754AB" w:rsidP="005754AB">
      <w:pPr>
        <w:pStyle w:val="SemEspaamento"/>
        <w:jc w:val="center"/>
        <w:rPr>
          <w:rFonts w:ascii="Arial" w:hAnsi="Arial" w:cs="Arial"/>
          <w:b/>
          <w:sz w:val="24"/>
          <w:szCs w:val="24"/>
        </w:rPr>
      </w:pPr>
    </w:p>
    <w:p w14:paraId="32C4C3FA" w14:textId="77777777" w:rsidR="005754AB" w:rsidRDefault="005754AB" w:rsidP="005754AB">
      <w:pPr>
        <w:pStyle w:val="SemEspaamento"/>
        <w:jc w:val="center"/>
        <w:rPr>
          <w:rFonts w:ascii="Arial" w:hAnsi="Arial" w:cs="Arial"/>
          <w:b/>
          <w:sz w:val="24"/>
          <w:szCs w:val="24"/>
        </w:rPr>
      </w:pPr>
    </w:p>
    <w:p w14:paraId="419F26C3" w14:textId="77777777" w:rsidR="005754AB" w:rsidRDefault="005754AB" w:rsidP="005754AB">
      <w:pPr>
        <w:pStyle w:val="SemEspaamento"/>
        <w:jc w:val="center"/>
        <w:rPr>
          <w:rFonts w:ascii="Arial" w:hAnsi="Arial" w:cs="Arial"/>
          <w:b/>
          <w:sz w:val="24"/>
          <w:szCs w:val="24"/>
        </w:rPr>
      </w:pPr>
    </w:p>
    <w:p w14:paraId="119ED19F" w14:textId="77777777" w:rsidR="005754AB" w:rsidRDefault="005754AB" w:rsidP="005754AB">
      <w:pPr>
        <w:pStyle w:val="SemEspaamento"/>
        <w:jc w:val="center"/>
        <w:rPr>
          <w:rFonts w:ascii="Arial" w:hAnsi="Arial" w:cs="Arial"/>
          <w:b/>
          <w:sz w:val="24"/>
          <w:szCs w:val="24"/>
        </w:rPr>
      </w:pPr>
    </w:p>
    <w:p w14:paraId="14DC7EE1" w14:textId="77777777" w:rsidR="005754AB" w:rsidRDefault="005754AB" w:rsidP="005754AB">
      <w:pPr>
        <w:pStyle w:val="SemEspaamento"/>
        <w:jc w:val="center"/>
        <w:rPr>
          <w:rFonts w:ascii="Arial" w:hAnsi="Arial" w:cs="Arial"/>
          <w:b/>
          <w:sz w:val="24"/>
          <w:szCs w:val="24"/>
        </w:rPr>
      </w:pPr>
    </w:p>
    <w:p w14:paraId="69FC4777" w14:textId="77777777" w:rsidR="005754AB" w:rsidRDefault="005754AB" w:rsidP="005754AB">
      <w:pPr>
        <w:pStyle w:val="SemEspaamento"/>
        <w:jc w:val="center"/>
        <w:rPr>
          <w:rFonts w:ascii="Arial" w:hAnsi="Arial" w:cs="Arial"/>
          <w:b/>
          <w:sz w:val="24"/>
          <w:szCs w:val="24"/>
        </w:rPr>
      </w:pPr>
    </w:p>
    <w:p w14:paraId="0E4E963F" w14:textId="77777777" w:rsidR="005754AB" w:rsidRDefault="005754AB" w:rsidP="005754AB">
      <w:pPr>
        <w:pStyle w:val="SemEspaamento"/>
        <w:jc w:val="center"/>
        <w:rPr>
          <w:rFonts w:ascii="Arial" w:hAnsi="Arial" w:cs="Arial"/>
          <w:b/>
          <w:sz w:val="24"/>
          <w:szCs w:val="24"/>
        </w:rPr>
      </w:pPr>
    </w:p>
    <w:p w14:paraId="77E6A595" w14:textId="77777777" w:rsidR="005754AB" w:rsidRDefault="005754AB" w:rsidP="005754AB">
      <w:pPr>
        <w:pStyle w:val="SemEspaamento"/>
        <w:jc w:val="center"/>
        <w:rPr>
          <w:rFonts w:ascii="Arial" w:hAnsi="Arial" w:cs="Arial"/>
          <w:b/>
          <w:sz w:val="24"/>
          <w:szCs w:val="24"/>
        </w:rPr>
      </w:pPr>
    </w:p>
    <w:p w14:paraId="666B35E5" w14:textId="77777777" w:rsidR="005754AB" w:rsidRDefault="005754AB" w:rsidP="005754AB">
      <w:pPr>
        <w:pStyle w:val="SemEspaamento"/>
        <w:jc w:val="center"/>
        <w:rPr>
          <w:rFonts w:ascii="Arial" w:hAnsi="Arial" w:cs="Arial"/>
          <w:b/>
          <w:sz w:val="24"/>
          <w:szCs w:val="24"/>
        </w:rPr>
      </w:pPr>
    </w:p>
    <w:p w14:paraId="39FF7A44" w14:textId="77777777" w:rsidR="005754AB" w:rsidRDefault="005754AB" w:rsidP="005754AB">
      <w:pPr>
        <w:pStyle w:val="SemEspaamento"/>
        <w:jc w:val="center"/>
        <w:rPr>
          <w:rFonts w:ascii="Arial" w:hAnsi="Arial" w:cs="Arial"/>
          <w:b/>
          <w:sz w:val="24"/>
          <w:szCs w:val="24"/>
        </w:rPr>
      </w:pPr>
    </w:p>
    <w:p w14:paraId="19026802" w14:textId="77777777" w:rsidR="005754AB" w:rsidRDefault="005754AB" w:rsidP="005754AB">
      <w:pPr>
        <w:pStyle w:val="SemEspaamento"/>
        <w:jc w:val="center"/>
        <w:rPr>
          <w:rFonts w:ascii="Arial" w:hAnsi="Arial" w:cs="Arial"/>
          <w:b/>
          <w:sz w:val="24"/>
          <w:szCs w:val="24"/>
        </w:rPr>
      </w:pPr>
    </w:p>
    <w:p w14:paraId="0C5CDE62" w14:textId="77777777" w:rsidR="005754AB" w:rsidRDefault="005754AB" w:rsidP="005754AB">
      <w:pPr>
        <w:pStyle w:val="SemEspaamento"/>
        <w:jc w:val="center"/>
        <w:rPr>
          <w:rFonts w:ascii="Arial" w:hAnsi="Arial" w:cs="Arial"/>
          <w:b/>
          <w:sz w:val="24"/>
          <w:szCs w:val="24"/>
        </w:rPr>
      </w:pPr>
    </w:p>
    <w:p w14:paraId="61CC1E48" w14:textId="77777777" w:rsidR="005754AB" w:rsidRDefault="005754AB" w:rsidP="005754AB">
      <w:pPr>
        <w:pStyle w:val="SemEspaamento"/>
        <w:jc w:val="center"/>
        <w:rPr>
          <w:rFonts w:ascii="Arial" w:hAnsi="Arial" w:cs="Arial"/>
          <w:b/>
          <w:sz w:val="24"/>
          <w:szCs w:val="24"/>
        </w:rPr>
      </w:pPr>
    </w:p>
    <w:p w14:paraId="6EB29156" w14:textId="77777777" w:rsidR="005754AB" w:rsidRDefault="005754AB" w:rsidP="005754AB">
      <w:pPr>
        <w:pStyle w:val="SemEspaamento"/>
        <w:jc w:val="center"/>
        <w:rPr>
          <w:rFonts w:ascii="Arial" w:hAnsi="Arial" w:cs="Arial"/>
          <w:b/>
          <w:sz w:val="24"/>
          <w:szCs w:val="24"/>
        </w:rPr>
      </w:pPr>
    </w:p>
    <w:p w14:paraId="537E80A2" w14:textId="77777777" w:rsidR="005754AB" w:rsidRDefault="005754AB" w:rsidP="005754AB">
      <w:pPr>
        <w:pStyle w:val="SemEspaamento"/>
        <w:jc w:val="center"/>
        <w:rPr>
          <w:rFonts w:ascii="Arial" w:hAnsi="Arial" w:cs="Arial"/>
          <w:b/>
          <w:sz w:val="24"/>
          <w:szCs w:val="24"/>
        </w:rPr>
      </w:pPr>
    </w:p>
    <w:p w14:paraId="3719B260" w14:textId="77777777" w:rsidR="005754AB" w:rsidRDefault="005754AB" w:rsidP="005754AB">
      <w:pPr>
        <w:pStyle w:val="SemEspaamento"/>
        <w:jc w:val="center"/>
        <w:rPr>
          <w:rFonts w:ascii="Arial" w:hAnsi="Arial" w:cs="Arial"/>
          <w:b/>
          <w:sz w:val="24"/>
          <w:szCs w:val="24"/>
        </w:rPr>
      </w:pPr>
    </w:p>
    <w:p w14:paraId="6FDCD973" w14:textId="77777777" w:rsidR="005754AB" w:rsidRDefault="005754AB" w:rsidP="005754AB">
      <w:pPr>
        <w:pStyle w:val="SemEspaamento"/>
        <w:jc w:val="center"/>
        <w:rPr>
          <w:rFonts w:ascii="Arial" w:hAnsi="Arial" w:cs="Arial"/>
          <w:b/>
          <w:sz w:val="24"/>
          <w:szCs w:val="24"/>
        </w:rPr>
      </w:pPr>
    </w:p>
    <w:p w14:paraId="068F030C" w14:textId="77777777" w:rsidR="005754AB" w:rsidRDefault="005754AB" w:rsidP="005754AB">
      <w:pPr>
        <w:pStyle w:val="SemEspaamento"/>
        <w:jc w:val="center"/>
        <w:rPr>
          <w:rFonts w:ascii="Arial" w:hAnsi="Arial" w:cs="Arial"/>
          <w:b/>
          <w:sz w:val="24"/>
          <w:szCs w:val="24"/>
        </w:rPr>
      </w:pPr>
    </w:p>
    <w:p w14:paraId="377496FC" w14:textId="77777777" w:rsidR="005754AB" w:rsidRDefault="005754AB" w:rsidP="005754AB">
      <w:pPr>
        <w:pStyle w:val="SemEspaamento"/>
        <w:jc w:val="center"/>
        <w:rPr>
          <w:rFonts w:ascii="Arial" w:hAnsi="Arial" w:cs="Arial"/>
          <w:b/>
          <w:sz w:val="24"/>
          <w:szCs w:val="24"/>
        </w:rPr>
      </w:pPr>
    </w:p>
    <w:p w14:paraId="0ED12129" w14:textId="77777777" w:rsidR="005754AB" w:rsidRDefault="005754AB" w:rsidP="005754AB">
      <w:pPr>
        <w:pStyle w:val="SemEspaamento"/>
        <w:jc w:val="center"/>
        <w:rPr>
          <w:rFonts w:ascii="Arial" w:hAnsi="Arial" w:cs="Arial"/>
          <w:b/>
          <w:sz w:val="24"/>
          <w:szCs w:val="24"/>
        </w:rPr>
      </w:pPr>
    </w:p>
    <w:p w14:paraId="07F1CCAF" w14:textId="77777777" w:rsidR="005754AB" w:rsidRDefault="005754AB" w:rsidP="005754AB">
      <w:pPr>
        <w:pStyle w:val="SemEspaamento"/>
        <w:jc w:val="center"/>
        <w:rPr>
          <w:rFonts w:ascii="Arial" w:hAnsi="Arial" w:cs="Arial"/>
          <w:b/>
          <w:sz w:val="24"/>
          <w:szCs w:val="24"/>
        </w:rPr>
      </w:pPr>
    </w:p>
    <w:p w14:paraId="7F0FDE23" w14:textId="77777777" w:rsidR="003936B1" w:rsidRDefault="003936B1" w:rsidP="003936B1">
      <w:pPr>
        <w:pStyle w:val="SemEspaamento"/>
        <w:jc w:val="center"/>
        <w:rPr>
          <w:rFonts w:ascii="Arial" w:hAnsi="Arial" w:cs="Arial"/>
          <w:b/>
          <w:sz w:val="36"/>
          <w:szCs w:val="36"/>
        </w:rPr>
      </w:pPr>
      <w:r>
        <w:rPr>
          <w:rFonts w:ascii="Arial" w:hAnsi="Arial" w:cs="Arial"/>
          <w:b/>
          <w:sz w:val="36"/>
          <w:szCs w:val="36"/>
        </w:rPr>
        <w:t>FISIOPATOLOGIA DA SÍFILIS CONGÊNITA</w:t>
      </w:r>
    </w:p>
    <w:p w14:paraId="32353C26" w14:textId="77777777" w:rsidR="005754AB" w:rsidRDefault="005754AB" w:rsidP="005754AB">
      <w:pPr>
        <w:pStyle w:val="SemEspaamento"/>
        <w:jc w:val="center"/>
        <w:rPr>
          <w:rFonts w:ascii="Arial" w:hAnsi="Arial" w:cs="Arial"/>
          <w:b/>
          <w:sz w:val="36"/>
          <w:szCs w:val="36"/>
        </w:rPr>
      </w:pPr>
    </w:p>
    <w:p w14:paraId="3F5146EF" w14:textId="77777777" w:rsidR="005754AB" w:rsidRDefault="005754AB" w:rsidP="005754AB">
      <w:pPr>
        <w:pStyle w:val="SemEspaamento"/>
        <w:jc w:val="center"/>
        <w:rPr>
          <w:rFonts w:ascii="Arial" w:hAnsi="Arial" w:cs="Arial"/>
          <w:b/>
          <w:sz w:val="36"/>
          <w:szCs w:val="36"/>
        </w:rPr>
      </w:pPr>
    </w:p>
    <w:p w14:paraId="2C1B2374" w14:textId="77777777" w:rsidR="005754AB" w:rsidRPr="0038419A" w:rsidRDefault="005754AB" w:rsidP="005754AB">
      <w:pPr>
        <w:pStyle w:val="SemEspaamento"/>
        <w:jc w:val="center"/>
        <w:rPr>
          <w:rFonts w:ascii="Arial" w:hAnsi="Arial" w:cs="Arial"/>
          <w:b/>
          <w:sz w:val="36"/>
          <w:szCs w:val="36"/>
        </w:rPr>
      </w:pPr>
    </w:p>
    <w:p w14:paraId="282BF0CF" w14:textId="77777777" w:rsidR="005754AB" w:rsidRDefault="005754AB" w:rsidP="005754AB">
      <w:pPr>
        <w:pStyle w:val="SemEspaamento"/>
        <w:ind w:left="4536"/>
        <w:jc w:val="both"/>
        <w:rPr>
          <w:rFonts w:ascii="Arial" w:hAnsi="Arial" w:cs="Arial"/>
          <w:sz w:val="24"/>
          <w:szCs w:val="24"/>
        </w:rPr>
      </w:pPr>
      <w:r>
        <w:rPr>
          <w:rFonts w:ascii="Arial" w:hAnsi="Arial" w:cs="Arial"/>
          <w:sz w:val="24"/>
          <w:szCs w:val="24"/>
        </w:rPr>
        <w:t xml:space="preserve">Trabalho apresentado à Faculdade Patos de Minas, como requisito parcial para a conclusão do Curso de Biomedicina </w:t>
      </w:r>
    </w:p>
    <w:p w14:paraId="38C1FC9B" w14:textId="77777777" w:rsidR="005754AB" w:rsidRDefault="005754AB" w:rsidP="005754AB">
      <w:pPr>
        <w:pStyle w:val="SemEspaamento"/>
        <w:ind w:left="4536"/>
        <w:jc w:val="both"/>
        <w:rPr>
          <w:rFonts w:ascii="Arial" w:hAnsi="Arial" w:cs="Arial"/>
          <w:sz w:val="24"/>
          <w:szCs w:val="24"/>
        </w:rPr>
      </w:pPr>
    </w:p>
    <w:p w14:paraId="0504A41F" w14:textId="77777777" w:rsidR="005754AB" w:rsidRDefault="005754AB" w:rsidP="005754AB">
      <w:pPr>
        <w:pStyle w:val="SemEspaamento"/>
        <w:ind w:left="4536"/>
        <w:jc w:val="both"/>
        <w:rPr>
          <w:rFonts w:ascii="Arial" w:hAnsi="Arial" w:cs="Arial"/>
          <w:sz w:val="24"/>
          <w:szCs w:val="24"/>
        </w:rPr>
      </w:pPr>
    </w:p>
    <w:p w14:paraId="1E18FCA0" w14:textId="5FAD4D08" w:rsidR="005754AB" w:rsidRDefault="00EA21A2" w:rsidP="005754AB">
      <w:pPr>
        <w:pStyle w:val="SemEspaamento"/>
        <w:ind w:left="4536"/>
        <w:jc w:val="both"/>
        <w:rPr>
          <w:rFonts w:ascii="Arial" w:hAnsi="Arial" w:cs="Arial"/>
          <w:sz w:val="24"/>
          <w:szCs w:val="24"/>
        </w:rPr>
      </w:pPr>
      <w:r>
        <w:rPr>
          <w:rFonts w:ascii="Arial" w:hAnsi="Arial" w:cs="Arial"/>
          <w:sz w:val="24"/>
          <w:szCs w:val="24"/>
        </w:rPr>
        <w:t>Orientador</w:t>
      </w:r>
      <w:r w:rsidR="005754AB">
        <w:rPr>
          <w:rFonts w:ascii="Arial" w:hAnsi="Arial" w:cs="Arial"/>
          <w:sz w:val="24"/>
          <w:szCs w:val="24"/>
        </w:rPr>
        <w:t xml:space="preserve">: Prof. </w:t>
      </w:r>
      <w:r w:rsidR="00FF03FB">
        <w:rPr>
          <w:rFonts w:ascii="Arial" w:hAnsi="Arial" w:cs="Arial"/>
          <w:sz w:val="24"/>
          <w:szCs w:val="24"/>
        </w:rPr>
        <w:t>Dr. Saulo Gonçalves Pereira</w:t>
      </w:r>
    </w:p>
    <w:p w14:paraId="3FA044EA" w14:textId="77777777" w:rsidR="005754AB" w:rsidRDefault="005754AB" w:rsidP="005754AB">
      <w:pPr>
        <w:pStyle w:val="SemEspaamento"/>
        <w:ind w:left="4536"/>
        <w:jc w:val="both"/>
        <w:rPr>
          <w:rFonts w:ascii="Arial" w:hAnsi="Arial" w:cs="Arial"/>
          <w:sz w:val="24"/>
          <w:szCs w:val="24"/>
        </w:rPr>
      </w:pPr>
    </w:p>
    <w:p w14:paraId="0280A718" w14:textId="77777777" w:rsidR="005754AB" w:rsidRDefault="005754AB" w:rsidP="005754AB">
      <w:pPr>
        <w:pStyle w:val="SemEspaamento"/>
        <w:ind w:left="4536"/>
        <w:jc w:val="both"/>
        <w:rPr>
          <w:rFonts w:ascii="Arial" w:hAnsi="Arial" w:cs="Arial"/>
          <w:sz w:val="24"/>
          <w:szCs w:val="24"/>
        </w:rPr>
      </w:pPr>
    </w:p>
    <w:p w14:paraId="1C96EE48" w14:textId="77777777" w:rsidR="005754AB" w:rsidRDefault="005754AB" w:rsidP="005754AB">
      <w:pPr>
        <w:pStyle w:val="SemEspaamento"/>
        <w:ind w:left="4536"/>
        <w:jc w:val="both"/>
        <w:rPr>
          <w:rFonts w:ascii="Arial" w:hAnsi="Arial" w:cs="Arial"/>
          <w:sz w:val="24"/>
          <w:szCs w:val="24"/>
        </w:rPr>
      </w:pPr>
    </w:p>
    <w:p w14:paraId="653FFA3A" w14:textId="77777777" w:rsidR="005754AB" w:rsidRDefault="005754AB" w:rsidP="005754AB">
      <w:pPr>
        <w:pStyle w:val="SemEspaamento"/>
        <w:ind w:left="4536"/>
        <w:jc w:val="both"/>
        <w:rPr>
          <w:rFonts w:ascii="Arial" w:hAnsi="Arial" w:cs="Arial"/>
          <w:sz w:val="24"/>
          <w:szCs w:val="24"/>
        </w:rPr>
      </w:pPr>
    </w:p>
    <w:p w14:paraId="626F6B25" w14:textId="77777777" w:rsidR="005754AB" w:rsidRDefault="005754AB" w:rsidP="005754AB">
      <w:pPr>
        <w:pStyle w:val="SemEspaamento"/>
        <w:ind w:left="4536"/>
        <w:jc w:val="both"/>
        <w:rPr>
          <w:rFonts w:ascii="Arial" w:hAnsi="Arial" w:cs="Arial"/>
          <w:sz w:val="24"/>
          <w:szCs w:val="24"/>
        </w:rPr>
      </w:pPr>
    </w:p>
    <w:p w14:paraId="676E4FBE" w14:textId="77777777" w:rsidR="005754AB" w:rsidRDefault="005754AB" w:rsidP="005754AB">
      <w:pPr>
        <w:pStyle w:val="SemEspaamento"/>
        <w:ind w:left="4536"/>
        <w:jc w:val="both"/>
        <w:rPr>
          <w:rFonts w:ascii="Arial" w:hAnsi="Arial" w:cs="Arial"/>
          <w:sz w:val="24"/>
          <w:szCs w:val="24"/>
        </w:rPr>
      </w:pPr>
    </w:p>
    <w:p w14:paraId="0DF61C0B" w14:textId="77777777" w:rsidR="005754AB" w:rsidRDefault="005754AB" w:rsidP="005754AB">
      <w:pPr>
        <w:pStyle w:val="SemEspaamento"/>
        <w:ind w:left="4536"/>
        <w:jc w:val="both"/>
        <w:rPr>
          <w:rFonts w:ascii="Arial" w:hAnsi="Arial" w:cs="Arial"/>
          <w:sz w:val="24"/>
          <w:szCs w:val="24"/>
        </w:rPr>
      </w:pPr>
    </w:p>
    <w:p w14:paraId="51F3BCEF" w14:textId="77777777" w:rsidR="005754AB" w:rsidRDefault="005754AB" w:rsidP="003936B1">
      <w:pPr>
        <w:pStyle w:val="SemEspaamento"/>
        <w:jc w:val="both"/>
        <w:rPr>
          <w:rFonts w:ascii="Arial" w:hAnsi="Arial" w:cs="Arial"/>
          <w:sz w:val="24"/>
          <w:szCs w:val="24"/>
        </w:rPr>
      </w:pPr>
    </w:p>
    <w:p w14:paraId="0EA4085A" w14:textId="77777777" w:rsidR="005754AB" w:rsidRDefault="005754AB" w:rsidP="005754AB">
      <w:pPr>
        <w:pStyle w:val="SemEspaamento"/>
        <w:ind w:left="4536"/>
        <w:jc w:val="both"/>
        <w:rPr>
          <w:rFonts w:ascii="Arial" w:hAnsi="Arial" w:cs="Arial"/>
          <w:sz w:val="24"/>
          <w:szCs w:val="24"/>
        </w:rPr>
      </w:pPr>
    </w:p>
    <w:p w14:paraId="45E10AE9" w14:textId="77777777" w:rsidR="005754AB" w:rsidRDefault="005754AB" w:rsidP="005754AB">
      <w:pPr>
        <w:pStyle w:val="SemEspaamento"/>
        <w:ind w:left="4536"/>
        <w:jc w:val="both"/>
        <w:rPr>
          <w:rFonts w:ascii="Arial" w:hAnsi="Arial" w:cs="Arial"/>
          <w:sz w:val="24"/>
          <w:szCs w:val="24"/>
        </w:rPr>
      </w:pPr>
    </w:p>
    <w:p w14:paraId="656C588C" w14:textId="77777777" w:rsidR="005754AB" w:rsidRDefault="005754AB" w:rsidP="005754AB">
      <w:pPr>
        <w:pStyle w:val="SemEspaamento"/>
        <w:jc w:val="center"/>
        <w:rPr>
          <w:rFonts w:ascii="Arial" w:hAnsi="Arial" w:cs="Arial"/>
          <w:sz w:val="24"/>
          <w:szCs w:val="24"/>
        </w:rPr>
      </w:pPr>
      <w:r>
        <w:rPr>
          <w:rFonts w:ascii="Arial" w:hAnsi="Arial" w:cs="Arial"/>
          <w:sz w:val="24"/>
          <w:szCs w:val="24"/>
        </w:rPr>
        <w:t>PATOS DE MINAS</w:t>
      </w:r>
    </w:p>
    <w:p w14:paraId="088DCCC7" w14:textId="77777777" w:rsidR="005754AB" w:rsidRPr="008F5E8F" w:rsidRDefault="005754AB" w:rsidP="005754AB">
      <w:pPr>
        <w:pStyle w:val="SemEspaamento"/>
        <w:jc w:val="center"/>
        <w:rPr>
          <w:rFonts w:ascii="Arial" w:hAnsi="Arial" w:cs="Arial"/>
          <w:sz w:val="24"/>
          <w:szCs w:val="24"/>
        </w:rPr>
      </w:pPr>
      <w:r>
        <w:rPr>
          <w:rFonts w:ascii="Arial" w:hAnsi="Arial" w:cs="Arial"/>
          <w:sz w:val="24"/>
          <w:szCs w:val="24"/>
        </w:rPr>
        <w:t>2018</w:t>
      </w:r>
      <w:r w:rsidRPr="007E68A0">
        <w:rPr>
          <w:rFonts w:ascii="Arial" w:hAnsi="Arial" w:cs="Arial"/>
          <w:b/>
          <w:sz w:val="32"/>
          <w:szCs w:val="32"/>
        </w:rPr>
        <w:br w:type="page"/>
      </w:r>
    </w:p>
    <w:p w14:paraId="641DD64E" w14:textId="0410EE8A" w:rsidR="005754AB" w:rsidRPr="00BD58BF" w:rsidRDefault="003936B1" w:rsidP="005754AB">
      <w:pPr>
        <w:pStyle w:val="PargrafodaLista"/>
        <w:spacing w:after="0" w:line="360" w:lineRule="auto"/>
        <w:ind w:left="0"/>
        <w:jc w:val="center"/>
        <w:rPr>
          <w:rFonts w:ascii="Arial" w:hAnsi="Arial" w:cs="Arial"/>
          <w:b/>
          <w:bCs/>
          <w:sz w:val="32"/>
          <w:szCs w:val="32"/>
        </w:rPr>
      </w:pPr>
      <w:r>
        <w:rPr>
          <w:rFonts w:ascii="Arial" w:hAnsi="Arial" w:cs="Arial"/>
          <w:b/>
          <w:bCs/>
          <w:sz w:val="32"/>
          <w:szCs w:val="30"/>
        </w:rPr>
        <w:lastRenderedPageBreak/>
        <w:t>GLÁUCIA CRISTINA BARBOSA DA SILVA</w:t>
      </w:r>
    </w:p>
    <w:p w14:paraId="67B3634C" w14:textId="77777777" w:rsidR="005754AB" w:rsidRPr="00BD58BF" w:rsidRDefault="005754AB" w:rsidP="005754AB">
      <w:pPr>
        <w:pStyle w:val="PargrafodaLista"/>
        <w:spacing w:after="0" w:line="360" w:lineRule="auto"/>
        <w:ind w:left="0"/>
        <w:jc w:val="center"/>
        <w:rPr>
          <w:rFonts w:ascii="Arial" w:hAnsi="Arial" w:cs="Arial"/>
          <w:b/>
          <w:bCs/>
          <w:sz w:val="32"/>
          <w:szCs w:val="32"/>
        </w:rPr>
      </w:pPr>
    </w:p>
    <w:p w14:paraId="67F54934" w14:textId="77777777" w:rsidR="005754AB" w:rsidRPr="00BD58BF" w:rsidRDefault="005754AB" w:rsidP="005754AB">
      <w:pPr>
        <w:pStyle w:val="PargrafodaLista"/>
        <w:spacing w:after="0" w:line="360" w:lineRule="auto"/>
        <w:ind w:left="0"/>
        <w:jc w:val="center"/>
        <w:rPr>
          <w:rFonts w:ascii="Arial" w:hAnsi="Arial" w:cs="Arial"/>
          <w:b/>
          <w:bCs/>
          <w:sz w:val="32"/>
          <w:szCs w:val="32"/>
        </w:rPr>
      </w:pPr>
    </w:p>
    <w:p w14:paraId="48062DA0" w14:textId="77777777" w:rsidR="005754AB" w:rsidRPr="00BD58BF" w:rsidRDefault="005754AB" w:rsidP="005754AB">
      <w:pPr>
        <w:pStyle w:val="PargrafodaLista"/>
        <w:spacing w:after="0" w:line="360" w:lineRule="auto"/>
        <w:ind w:left="0"/>
        <w:jc w:val="center"/>
        <w:rPr>
          <w:rFonts w:ascii="Arial" w:hAnsi="Arial" w:cs="Arial"/>
          <w:b/>
          <w:bCs/>
          <w:sz w:val="32"/>
          <w:szCs w:val="32"/>
        </w:rPr>
      </w:pPr>
    </w:p>
    <w:p w14:paraId="301135E2" w14:textId="77777777" w:rsidR="005754AB" w:rsidRDefault="005754AB" w:rsidP="005754AB">
      <w:pPr>
        <w:pStyle w:val="PargrafodaLista"/>
        <w:spacing w:after="0" w:line="360" w:lineRule="auto"/>
        <w:ind w:left="0"/>
        <w:jc w:val="center"/>
        <w:rPr>
          <w:rFonts w:ascii="Arial" w:hAnsi="Arial" w:cs="Arial"/>
          <w:b/>
          <w:bCs/>
          <w:sz w:val="32"/>
          <w:szCs w:val="32"/>
        </w:rPr>
      </w:pPr>
    </w:p>
    <w:p w14:paraId="189BD3B7" w14:textId="77777777" w:rsidR="003936B1" w:rsidRPr="00BD58BF" w:rsidRDefault="003936B1" w:rsidP="005754AB">
      <w:pPr>
        <w:pStyle w:val="PargrafodaLista"/>
        <w:spacing w:after="0" w:line="360" w:lineRule="auto"/>
        <w:ind w:left="0"/>
        <w:jc w:val="center"/>
        <w:rPr>
          <w:rFonts w:ascii="Arial" w:hAnsi="Arial" w:cs="Arial"/>
          <w:b/>
          <w:bCs/>
          <w:sz w:val="32"/>
          <w:szCs w:val="32"/>
        </w:rPr>
      </w:pPr>
    </w:p>
    <w:p w14:paraId="1F4CE204" w14:textId="742359DE" w:rsidR="005754AB" w:rsidRPr="00BD58BF" w:rsidRDefault="003936B1" w:rsidP="005754AB">
      <w:pPr>
        <w:tabs>
          <w:tab w:val="left" w:pos="1701"/>
        </w:tabs>
        <w:spacing w:after="0" w:line="360" w:lineRule="auto"/>
        <w:jc w:val="center"/>
        <w:rPr>
          <w:rFonts w:ascii="Arial" w:hAnsi="Arial" w:cs="Arial"/>
          <w:sz w:val="32"/>
          <w:szCs w:val="32"/>
        </w:rPr>
      </w:pPr>
      <w:r>
        <w:rPr>
          <w:rFonts w:ascii="Arial" w:hAnsi="Arial" w:cs="Arial"/>
          <w:b/>
          <w:sz w:val="32"/>
          <w:szCs w:val="32"/>
        </w:rPr>
        <w:t>FISIOPATOLOGIA DA SÍFILIS CONGÊNITA</w:t>
      </w:r>
    </w:p>
    <w:p w14:paraId="63876ECB" w14:textId="77777777" w:rsidR="005754AB" w:rsidRDefault="005754AB" w:rsidP="005754AB">
      <w:pPr>
        <w:spacing w:after="0" w:line="360" w:lineRule="auto"/>
        <w:ind w:firstLine="851"/>
        <w:jc w:val="both"/>
        <w:rPr>
          <w:rFonts w:ascii="Arial" w:hAnsi="Arial" w:cs="Arial"/>
          <w:szCs w:val="23"/>
        </w:rPr>
      </w:pPr>
    </w:p>
    <w:p w14:paraId="5DB25C8D" w14:textId="77777777" w:rsidR="005754AB" w:rsidRPr="00A74299" w:rsidRDefault="005754AB" w:rsidP="005754AB">
      <w:pPr>
        <w:spacing w:after="0" w:line="360" w:lineRule="auto"/>
        <w:jc w:val="both"/>
        <w:rPr>
          <w:rFonts w:ascii="Arial" w:hAnsi="Arial" w:cs="Arial"/>
          <w:sz w:val="24"/>
          <w:szCs w:val="24"/>
        </w:rPr>
      </w:pPr>
      <w:r w:rsidRPr="00A74299">
        <w:rPr>
          <w:rFonts w:ascii="Arial" w:hAnsi="Arial" w:cs="Arial"/>
          <w:sz w:val="24"/>
          <w:szCs w:val="24"/>
        </w:rPr>
        <w:t xml:space="preserve">Trabalho de Conclusão de Curso apresentado à Faculdade Patos de Minas como requisito para obtenção do grau de </w:t>
      </w:r>
      <w:r>
        <w:rPr>
          <w:rFonts w:ascii="Arial" w:hAnsi="Arial" w:cs="Arial"/>
          <w:sz w:val="24"/>
          <w:szCs w:val="24"/>
        </w:rPr>
        <w:t>Biomedicina</w:t>
      </w:r>
      <w:r w:rsidRPr="00A74299">
        <w:rPr>
          <w:rFonts w:ascii="Arial" w:hAnsi="Arial" w:cs="Arial"/>
          <w:sz w:val="24"/>
          <w:szCs w:val="24"/>
        </w:rPr>
        <w:t xml:space="preserve"> – FACULDADE PATOS DE MINAS</w:t>
      </w:r>
    </w:p>
    <w:p w14:paraId="1E958243" w14:textId="77777777" w:rsidR="005754AB" w:rsidRPr="00A74299" w:rsidRDefault="005754AB" w:rsidP="005754AB">
      <w:pPr>
        <w:spacing w:after="0" w:line="360" w:lineRule="auto"/>
        <w:ind w:firstLine="851"/>
        <w:jc w:val="both"/>
        <w:rPr>
          <w:rFonts w:ascii="Arial" w:hAnsi="Arial" w:cs="Arial"/>
          <w:sz w:val="24"/>
          <w:szCs w:val="24"/>
        </w:rPr>
      </w:pPr>
    </w:p>
    <w:p w14:paraId="68B31389" w14:textId="77777777" w:rsidR="005754AB" w:rsidRPr="00A74299" w:rsidRDefault="005754AB" w:rsidP="005754AB">
      <w:pPr>
        <w:tabs>
          <w:tab w:val="left" w:pos="4245"/>
        </w:tabs>
        <w:spacing w:after="0" w:line="360" w:lineRule="auto"/>
        <w:jc w:val="center"/>
        <w:rPr>
          <w:rFonts w:ascii="Arial" w:hAnsi="Arial" w:cs="Arial"/>
          <w:sz w:val="24"/>
          <w:szCs w:val="24"/>
        </w:rPr>
      </w:pPr>
      <w:r>
        <w:rPr>
          <w:rFonts w:ascii="Arial" w:hAnsi="Arial" w:cs="Arial"/>
          <w:sz w:val="24"/>
          <w:szCs w:val="24"/>
        </w:rPr>
        <w:t>_____</w:t>
      </w:r>
      <w:r w:rsidRPr="00A74299">
        <w:rPr>
          <w:rFonts w:ascii="Arial" w:hAnsi="Arial" w:cs="Arial"/>
          <w:sz w:val="24"/>
          <w:szCs w:val="24"/>
        </w:rPr>
        <w:t xml:space="preserve"> de </w:t>
      </w:r>
      <w:r>
        <w:rPr>
          <w:rFonts w:ascii="Arial" w:hAnsi="Arial" w:cs="Arial"/>
          <w:sz w:val="24"/>
          <w:szCs w:val="24"/>
        </w:rPr>
        <w:t>____________</w:t>
      </w:r>
      <w:r w:rsidRPr="00A74299">
        <w:rPr>
          <w:rFonts w:ascii="Arial" w:hAnsi="Arial" w:cs="Arial"/>
          <w:sz w:val="24"/>
          <w:szCs w:val="24"/>
        </w:rPr>
        <w:t xml:space="preserve"> 201</w:t>
      </w:r>
      <w:r>
        <w:rPr>
          <w:rFonts w:ascii="Arial" w:hAnsi="Arial" w:cs="Arial"/>
          <w:sz w:val="24"/>
          <w:szCs w:val="24"/>
        </w:rPr>
        <w:t>8</w:t>
      </w:r>
    </w:p>
    <w:p w14:paraId="39016EBF" w14:textId="77777777" w:rsidR="005754AB" w:rsidRPr="00A74299" w:rsidRDefault="005754AB" w:rsidP="005754AB">
      <w:pPr>
        <w:tabs>
          <w:tab w:val="left" w:pos="4245"/>
        </w:tabs>
        <w:spacing w:after="0" w:line="360" w:lineRule="auto"/>
        <w:jc w:val="center"/>
        <w:rPr>
          <w:rFonts w:ascii="Arial" w:hAnsi="Arial" w:cs="Arial"/>
          <w:sz w:val="24"/>
          <w:szCs w:val="24"/>
        </w:rPr>
      </w:pPr>
    </w:p>
    <w:p w14:paraId="07027885" w14:textId="67A0D15C" w:rsidR="005754AB" w:rsidRPr="00A74299" w:rsidRDefault="005754AB" w:rsidP="00EF15D6">
      <w:pPr>
        <w:autoSpaceDE w:val="0"/>
        <w:autoSpaceDN w:val="0"/>
        <w:adjustRightInd w:val="0"/>
        <w:spacing w:after="0" w:line="360" w:lineRule="auto"/>
        <w:rPr>
          <w:rFonts w:ascii="Arial" w:hAnsi="Arial" w:cs="Arial"/>
          <w:caps/>
          <w:sz w:val="24"/>
          <w:szCs w:val="24"/>
        </w:rPr>
      </w:pPr>
    </w:p>
    <w:p w14:paraId="04D645B6" w14:textId="289A205B" w:rsidR="005754AB" w:rsidRPr="00A74299" w:rsidRDefault="008E3FF5" w:rsidP="005754AB">
      <w:pPr>
        <w:spacing w:after="0" w:line="360" w:lineRule="auto"/>
        <w:jc w:val="center"/>
        <w:rPr>
          <w:rFonts w:ascii="Arial" w:hAnsi="Arial" w:cs="Arial"/>
          <w:sz w:val="24"/>
          <w:szCs w:val="24"/>
        </w:rPr>
      </w:pPr>
      <w:r>
        <w:rPr>
          <w:rFonts w:ascii="Arial" w:hAnsi="Arial" w:cs="Arial"/>
          <w:sz w:val="24"/>
          <w:szCs w:val="24"/>
        </w:rPr>
        <w:t>Prof.</w:t>
      </w:r>
      <w:r w:rsidR="00EF15D6">
        <w:rPr>
          <w:rFonts w:ascii="Arial" w:hAnsi="Arial" w:cs="Arial"/>
          <w:sz w:val="24"/>
          <w:szCs w:val="24"/>
        </w:rPr>
        <w:t xml:space="preserve"> Dr. Saulo Gonçalves Pereira </w:t>
      </w:r>
    </w:p>
    <w:p w14:paraId="2B3CFDDB" w14:textId="77777777" w:rsidR="005754AB" w:rsidRPr="00A74299" w:rsidRDefault="005754AB" w:rsidP="005754AB">
      <w:pPr>
        <w:autoSpaceDE w:val="0"/>
        <w:autoSpaceDN w:val="0"/>
        <w:adjustRightInd w:val="0"/>
        <w:spacing w:after="0" w:line="360" w:lineRule="auto"/>
        <w:jc w:val="center"/>
        <w:rPr>
          <w:rFonts w:ascii="Arial" w:hAnsi="Arial" w:cs="Arial"/>
          <w:sz w:val="24"/>
          <w:szCs w:val="24"/>
        </w:rPr>
      </w:pPr>
    </w:p>
    <w:p w14:paraId="5DE390E0" w14:textId="77777777" w:rsidR="005754AB" w:rsidRPr="00A74299" w:rsidRDefault="005754AB" w:rsidP="005754AB">
      <w:pPr>
        <w:autoSpaceDE w:val="0"/>
        <w:autoSpaceDN w:val="0"/>
        <w:adjustRightInd w:val="0"/>
        <w:spacing w:after="0" w:line="360" w:lineRule="auto"/>
        <w:jc w:val="center"/>
        <w:rPr>
          <w:rFonts w:ascii="Arial" w:hAnsi="Arial" w:cs="Arial"/>
          <w:sz w:val="24"/>
          <w:szCs w:val="24"/>
        </w:rPr>
      </w:pPr>
    </w:p>
    <w:p w14:paraId="7E39C4CD" w14:textId="73EDCDCE" w:rsidR="005754AB" w:rsidRPr="00A74299" w:rsidRDefault="005754AB" w:rsidP="00EF15D6">
      <w:pPr>
        <w:autoSpaceDE w:val="0"/>
        <w:autoSpaceDN w:val="0"/>
        <w:adjustRightInd w:val="0"/>
        <w:spacing w:after="0" w:line="360" w:lineRule="auto"/>
        <w:rPr>
          <w:rFonts w:ascii="Arial" w:hAnsi="Arial" w:cs="Arial"/>
          <w:sz w:val="24"/>
          <w:szCs w:val="24"/>
        </w:rPr>
      </w:pPr>
    </w:p>
    <w:p w14:paraId="093FEE1A" w14:textId="5096DB78" w:rsidR="005754AB" w:rsidRPr="00A74299" w:rsidRDefault="00EF15D6" w:rsidP="005754AB">
      <w:pPr>
        <w:spacing w:after="0" w:line="360" w:lineRule="auto"/>
        <w:jc w:val="center"/>
        <w:rPr>
          <w:rFonts w:ascii="Arial" w:hAnsi="Arial" w:cs="Arial"/>
          <w:sz w:val="24"/>
          <w:szCs w:val="24"/>
        </w:rPr>
      </w:pPr>
      <w:r>
        <w:rPr>
          <w:rFonts w:ascii="Arial" w:hAnsi="Arial" w:cs="Arial"/>
          <w:sz w:val="24"/>
          <w:szCs w:val="24"/>
        </w:rPr>
        <w:t xml:space="preserve">Prof.ª </w:t>
      </w:r>
      <w:r w:rsidR="00FF03FB">
        <w:rPr>
          <w:rFonts w:ascii="Arial" w:hAnsi="Arial" w:cs="Arial"/>
          <w:sz w:val="24"/>
          <w:szCs w:val="24"/>
        </w:rPr>
        <w:t>Ma</w:t>
      </w:r>
      <w:r>
        <w:rPr>
          <w:rFonts w:ascii="Arial" w:hAnsi="Arial" w:cs="Arial"/>
          <w:sz w:val="24"/>
          <w:szCs w:val="24"/>
        </w:rPr>
        <w:t>. Eva Mendes Monteiro</w:t>
      </w:r>
    </w:p>
    <w:p w14:paraId="749E1836" w14:textId="77777777" w:rsidR="005754AB" w:rsidRPr="00A74299" w:rsidRDefault="005754AB" w:rsidP="005754AB">
      <w:pPr>
        <w:autoSpaceDE w:val="0"/>
        <w:autoSpaceDN w:val="0"/>
        <w:adjustRightInd w:val="0"/>
        <w:spacing w:after="0" w:line="360" w:lineRule="auto"/>
        <w:jc w:val="center"/>
        <w:rPr>
          <w:rFonts w:ascii="Arial" w:hAnsi="Arial" w:cs="Arial"/>
          <w:sz w:val="24"/>
          <w:szCs w:val="24"/>
        </w:rPr>
      </w:pPr>
    </w:p>
    <w:p w14:paraId="7013B55E" w14:textId="77777777" w:rsidR="005754AB" w:rsidRPr="00A74299" w:rsidRDefault="005754AB" w:rsidP="005754AB">
      <w:pPr>
        <w:autoSpaceDE w:val="0"/>
        <w:autoSpaceDN w:val="0"/>
        <w:adjustRightInd w:val="0"/>
        <w:spacing w:after="0" w:line="360" w:lineRule="auto"/>
        <w:jc w:val="center"/>
        <w:rPr>
          <w:rFonts w:ascii="Arial" w:hAnsi="Arial" w:cs="Arial"/>
          <w:sz w:val="24"/>
          <w:szCs w:val="24"/>
        </w:rPr>
      </w:pPr>
    </w:p>
    <w:p w14:paraId="3F21CAC3" w14:textId="023C1698" w:rsidR="005754AB" w:rsidRPr="00A74299" w:rsidRDefault="005754AB" w:rsidP="00EF15D6">
      <w:pPr>
        <w:autoSpaceDE w:val="0"/>
        <w:autoSpaceDN w:val="0"/>
        <w:adjustRightInd w:val="0"/>
        <w:spacing w:after="0" w:line="360" w:lineRule="auto"/>
        <w:rPr>
          <w:rFonts w:ascii="Arial" w:hAnsi="Arial" w:cs="Arial"/>
          <w:sz w:val="24"/>
          <w:szCs w:val="24"/>
        </w:rPr>
      </w:pPr>
    </w:p>
    <w:p w14:paraId="0E6C7F2C" w14:textId="1D1D78C2" w:rsidR="005754AB" w:rsidRPr="00A74299" w:rsidRDefault="00EF15D6" w:rsidP="005754AB">
      <w:pPr>
        <w:spacing w:after="0" w:line="360" w:lineRule="auto"/>
        <w:jc w:val="center"/>
        <w:rPr>
          <w:rFonts w:ascii="Arial" w:hAnsi="Arial" w:cs="Arial"/>
          <w:sz w:val="24"/>
          <w:szCs w:val="24"/>
        </w:rPr>
      </w:pPr>
      <w:r>
        <w:rPr>
          <w:rFonts w:ascii="Arial" w:hAnsi="Arial" w:cs="Arial"/>
          <w:sz w:val="24"/>
          <w:szCs w:val="24"/>
        </w:rPr>
        <w:t xml:space="preserve">Prof. Esp. Wanderson Alves Pereira </w:t>
      </w:r>
    </w:p>
    <w:p w14:paraId="735776C6" w14:textId="77777777" w:rsidR="005754AB" w:rsidRPr="00BD58BF" w:rsidRDefault="005754AB" w:rsidP="005754AB">
      <w:pPr>
        <w:autoSpaceDE w:val="0"/>
        <w:autoSpaceDN w:val="0"/>
        <w:adjustRightInd w:val="0"/>
        <w:spacing w:after="0" w:line="360" w:lineRule="auto"/>
        <w:jc w:val="center"/>
        <w:rPr>
          <w:rFonts w:ascii="Arial" w:hAnsi="Arial" w:cs="Arial"/>
        </w:rPr>
      </w:pPr>
    </w:p>
    <w:p w14:paraId="7D74882E" w14:textId="77777777" w:rsidR="005754AB" w:rsidRDefault="005754AB" w:rsidP="005754AB">
      <w:pPr>
        <w:tabs>
          <w:tab w:val="left" w:pos="5910"/>
        </w:tabs>
        <w:autoSpaceDE w:val="0"/>
        <w:autoSpaceDN w:val="0"/>
        <w:adjustRightInd w:val="0"/>
        <w:spacing w:after="0" w:line="360" w:lineRule="auto"/>
        <w:jc w:val="center"/>
        <w:rPr>
          <w:rFonts w:ascii="Arial" w:hAnsi="Arial" w:cs="Arial"/>
          <w:bCs/>
        </w:rPr>
      </w:pPr>
    </w:p>
    <w:p w14:paraId="7A994F75" w14:textId="77777777" w:rsidR="005754AB" w:rsidRDefault="005754AB" w:rsidP="005754AB">
      <w:pPr>
        <w:tabs>
          <w:tab w:val="left" w:pos="5910"/>
        </w:tabs>
        <w:autoSpaceDE w:val="0"/>
        <w:autoSpaceDN w:val="0"/>
        <w:adjustRightInd w:val="0"/>
        <w:spacing w:after="0" w:line="360" w:lineRule="auto"/>
        <w:jc w:val="center"/>
        <w:rPr>
          <w:rFonts w:ascii="Arial" w:hAnsi="Arial" w:cs="Arial"/>
          <w:bCs/>
        </w:rPr>
      </w:pPr>
    </w:p>
    <w:p w14:paraId="668A3A5B" w14:textId="77777777" w:rsidR="005754AB" w:rsidRPr="00BD58BF" w:rsidRDefault="005754AB" w:rsidP="005754AB">
      <w:pPr>
        <w:tabs>
          <w:tab w:val="left" w:pos="5910"/>
        </w:tabs>
        <w:autoSpaceDE w:val="0"/>
        <w:autoSpaceDN w:val="0"/>
        <w:adjustRightInd w:val="0"/>
        <w:spacing w:after="0" w:line="360" w:lineRule="auto"/>
        <w:jc w:val="center"/>
        <w:rPr>
          <w:rFonts w:ascii="Arial" w:hAnsi="Arial" w:cs="Arial"/>
          <w:bCs/>
        </w:rPr>
      </w:pPr>
    </w:p>
    <w:p w14:paraId="5FEDA2D4" w14:textId="77777777" w:rsidR="005754AB" w:rsidRPr="00BD58BF" w:rsidRDefault="005754AB" w:rsidP="005754AB">
      <w:pPr>
        <w:tabs>
          <w:tab w:val="left" w:pos="5910"/>
        </w:tabs>
        <w:autoSpaceDE w:val="0"/>
        <w:autoSpaceDN w:val="0"/>
        <w:adjustRightInd w:val="0"/>
        <w:spacing w:after="0" w:line="360" w:lineRule="auto"/>
        <w:jc w:val="center"/>
        <w:rPr>
          <w:rFonts w:ascii="Arial" w:hAnsi="Arial" w:cs="Arial"/>
          <w:bCs/>
        </w:rPr>
      </w:pPr>
    </w:p>
    <w:p w14:paraId="3A8C7CD4" w14:textId="77777777" w:rsidR="005754AB" w:rsidRPr="00353DD6" w:rsidRDefault="005754AB" w:rsidP="005754AB">
      <w:pPr>
        <w:tabs>
          <w:tab w:val="left" w:pos="5910"/>
        </w:tabs>
        <w:autoSpaceDE w:val="0"/>
        <w:autoSpaceDN w:val="0"/>
        <w:adjustRightInd w:val="0"/>
        <w:spacing w:after="0" w:line="360" w:lineRule="auto"/>
        <w:jc w:val="center"/>
        <w:rPr>
          <w:rFonts w:ascii="Arial" w:hAnsi="Arial" w:cs="Arial"/>
          <w:bCs/>
        </w:rPr>
      </w:pPr>
    </w:p>
    <w:p w14:paraId="3A9D9460" w14:textId="77777777" w:rsidR="005754AB" w:rsidRPr="00353DD6" w:rsidRDefault="005754AB" w:rsidP="005754AB">
      <w:pPr>
        <w:tabs>
          <w:tab w:val="left" w:pos="5910"/>
        </w:tabs>
        <w:autoSpaceDE w:val="0"/>
        <w:autoSpaceDN w:val="0"/>
        <w:adjustRightInd w:val="0"/>
        <w:spacing w:after="0" w:line="360" w:lineRule="auto"/>
        <w:jc w:val="center"/>
        <w:rPr>
          <w:rFonts w:ascii="Arial" w:hAnsi="Arial" w:cs="Arial"/>
          <w:bCs/>
        </w:rPr>
      </w:pPr>
      <w:r w:rsidRPr="00353DD6">
        <w:rPr>
          <w:rFonts w:ascii="Arial" w:hAnsi="Arial" w:cs="Arial"/>
          <w:bCs/>
        </w:rPr>
        <w:t xml:space="preserve">Aprovado </w:t>
      </w:r>
      <w:proofErr w:type="gramStart"/>
      <w:r w:rsidRPr="00353DD6">
        <w:rPr>
          <w:rFonts w:ascii="Arial" w:hAnsi="Arial" w:cs="Arial"/>
          <w:bCs/>
        </w:rPr>
        <w:t xml:space="preserve">(  </w:t>
      </w:r>
      <w:proofErr w:type="gramEnd"/>
      <w:r w:rsidRPr="00353DD6">
        <w:rPr>
          <w:rFonts w:ascii="Arial" w:hAnsi="Arial" w:cs="Arial"/>
          <w:bCs/>
        </w:rPr>
        <w:t xml:space="preserve"> )</w:t>
      </w:r>
      <w:r w:rsidRPr="00353DD6">
        <w:rPr>
          <w:rFonts w:ascii="Arial" w:hAnsi="Arial" w:cs="Arial"/>
          <w:bCs/>
        </w:rPr>
        <w:tab/>
      </w:r>
      <w:r w:rsidRPr="00353DD6">
        <w:rPr>
          <w:rFonts w:ascii="Arial" w:hAnsi="Arial" w:cs="Arial"/>
          <w:bCs/>
        </w:rPr>
        <w:tab/>
        <w:t>Reprovado (   )</w:t>
      </w:r>
    </w:p>
    <w:p w14:paraId="4A520C07" w14:textId="77777777" w:rsidR="005754AB" w:rsidRPr="00D90F38" w:rsidRDefault="005754AB" w:rsidP="005754AB">
      <w:pPr>
        <w:spacing w:after="0" w:line="360" w:lineRule="auto"/>
        <w:rPr>
          <w:rFonts w:ascii="Arial" w:hAnsi="Arial" w:cs="Arial"/>
          <w:b/>
          <w:sz w:val="24"/>
          <w:szCs w:val="24"/>
        </w:rPr>
      </w:pPr>
      <w:r>
        <w:rPr>
          <w:rFonts w:ascii="Arial" w:hAnsi="Arial" w:cs="Arial"/>
          <w:bCs/>
          <w:szCs w:val="36"/>
        </w:rPr>
        <w:br w:type="page"/>
      </w:r>
      <w:r>
        <w:rPr>
          <w:rFonts w:ascii="Arial" w:hAnsi="Arial" w:cs="Arial"/>
          <w:noProof/>
          <w:sz w:val="24"/>
          <w:szCs w:val="24"/>
          <w:lang w:eastAsia="pt-BR"/>
        </w:rPr>
        <mc:AlternateContent>
          <mc:Choice Requires="wps">
            <w:drawing>
              <wp:anchor distT="0" distB="0" distL="114300" distR="114300" simplePos="0" relativeHeight="251674624" behindDoc="0" locked="0" layoutInCell="1" allowOverlap="1" wp14:anchorId="5140B584" wp14:editId="3A807C1E">
                <wp:simplePos x="0" y="0"/>
                <wp:positionH relativeFrom="column">
                  <wp:posOffset>3896995</wp:posOffset>
                </wp:positionH>
                <wp:positionV relativeFrom="paragraph">
                  <wp:posOffset>-842010</wp:posOffset>
                </wp:positionV>
                <wp:extent cx="2299970" cy="414655"/>
                <wp:effectExtent l="0" t="0" r="0" b="444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964D9" w14:textId="77777777" w:rsidR="005754AB" w:rsidRPr="00A473B0" w:rsidRDefault="005754AB" w:rsidP="005754AB"/>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140B584" id="Text Box 5" o:spid="_x0000_s1028" type="#_x0000_t202" style="position:absolute;margin-left:306.85pt;margin-top:-66.3pt;width:181.1pt;height:32.65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" stroked="f">
                <v:textbox style="mso-fit-shape-to-text:t">
                  <w:txbxContent>
                    <w:p w14:paraId="741964D9" w14:textId="77777777" w:rsidR="005754AB" w:rsidRPr="00A473B0" w:rsidRDefault="005754AB" w:rsidP="005754AB"/>
                  </w:txbxContent>
                </v:textbox>
              </v:shape>
            </w:pict>
          </mc:Fallback>
        </mc:AlternateContent>
      </w:r>
    </w:p>
    <w:p w14:paraId="48A44AA0" w14:textId="77777777" w:rsidR="005754AB" w:rsidRPr="00D90F38" w:rsidRDefault="005754AB" w:rsidP="005754AB">
      <w:pPr>
        <w:rPr>
          <w:rFonts w:ascii="Arial" w:hAnsi="Arial" w:cs="Arial"/>
          <w:b/>
          <w:sz w:val="24"/>
          <w:szCs w:val="24"/>
        </w:rPr>
      </w:pPr>
    </w:p>
    <w:p w14:paraId="61CFAD0C" w14:textId="77777777" w:rsidR="005754AB" w:rsidRPr="00D90F38" w:rsidRDefault="005754AB" w:rsidP="005754AB">
      <w:pPr>
        <w:rPr>
          <w:rFonts w:ascii="Arial" w:hAnsi="Arial" w:cs="Arial"/>
          <w:b/>
          <w:sz w:val="24"/>
          <w:szCs w:val="24"/>
        </w:rPr>
      </w:pPr>
    </w:p>
    <w:p w14:paraId="772E85CA" w14:textId="77777777" w:rsidR="005754AB" w:rsidRPr="00D90F38" w:rsidRDefault="005754AB" w:rsidP="005754AB">
      <w:pPr>
        <w:rPr>
          <w:rFonts w:ascii="Arial" w:hAnsi="Arial" w:cs="Arial"/>
          <w:b/>
          <w:sz w:val="24"/>
          <w:szCs w:val="24"/>
        </w:rPr>
      </w:pPr>
    </w:p>
    <w:p w14:paraId="4ECF8DD1" w14:textId="77777777" w:rsidR="005754AB" w:rsidRPr="00D90F38" w:rsidRDefault="005754AB" w:rsidP="005754AB">
      <w:pPr>
        <w:rPr>
          <w:rFonts w:ascii="Arial" w:hAnsi="Arial" w:cs="Arial"/>
          <w:b/>
          <w:sz w:val="24"/>
          <w:szCs w:val="24"/>
        </w:rPr>
      </w:pPr>
    </w:p>
    <w:p w14:paraId="0B807973" w14:textId="77777777" w:rsidR="005754AB" w:rsidRPr="00D90F38" w:rsidRDefault="005754AB" w:rsidP="005754AB">
      <w:pPr>
        <w:rPr>
          <w:rFonts w:ascii="Arial" w:hAnsi="Arial" w:cs="Arial"/>
          <w:b/>
          <w:sz w:val="24"/>
          <w:szCs w:val="24"/>
        </w:rPr>
      </w:pPr>
    </w:p>
    <w:p w14:paraId="5ABFE12E" w14:textId="77777777" w:rsidR="005754AB" w:rsidRPr="00D90F38" w:rsidRDefault="005754AB" w:rsidP="005754AB">
      <w:pPr>
        <w:rPr>
          <w:rFonts w:ascii="Arial" w:hAnsi="Arial" w:cs="Arial"/>
          <w:b/>
          <w:sz w:val="24"/>
          <w:szCs w:val="24"/>
        </w:rPr>
      </w:pPr>
    </w:p>
    <w:p w14:paraId="0E2E8897" w14:textId="77777777" w:rsidR="005754AB" w:rsidRPr="00D90F38" w:rsidRDefault="005754AB" w:rsidP="005754AB">
      <w:pPr>
        <w:rPr>
          <w:rFonts w:ascii="Arial" w:hAnsi="Arial" w:cs="Arial"/>
          <w:b/>
          <w:sz w:val="24"/>
          <w:szCs w:val="24"/>
        </w:rPr>
      </w:pPr>
    </w:p>
    <w:p w14:paraId="2A3ACB65" w14:textId="77777777" w:rsidR="005754AB" w:rsidRPr="00D90F38" w:rsidRDefault="005754AB" w:rsidP="005754AB">
      <w:pPr>
        <w:rPr>
          <w:rFonts w:ascii="Arial" w:hAnsi="Arial" w:cs="Arial"/>
          <w:b/>
          <w:sz w:val="24"/>
          <w:szCs w:val="24"/>
        </w:rPr>
      </w:pPr>
    </w:p>
    <w:p w14:paraId="2C99A08F" w14:textId="77777777" w:rsidR="005754AB" w:rsidRPr="00D90F38" w:rsidRDefault="005754AB" w:rsidP="005754AB">
      <w:pPr>
        <w:rPr>
          <w:rFonts w:ascii="Arial" w:hAnsi="Arial" w:cs="Arial"/>
          <w:b/>
          <w:sz w:val="24"/>
          <w:szCs w:val="24"/>
        </w:rPr>
      </w:pPr>
    </w:p>
    <w:p w14:paraId="1CB150A3" w14:textId="77777777" w:rsidR="005754AB" w:rsidRPr="00D90F38" w:rsidRDefault="005754AB" w:rsidP="005754AB">
      <w:pPr>
        <w:rPr>
          <w:rFonts w:ascii="Arial" w:hAnsi="Arial" w:cs="Arial"/>
          <w:b/>
          <w:sz w:val="24"/>
          <w:szCs w:val="24"/>
        </w:rPr>
      </w:pPr>
    </w:p>
    <w:p w14:paraId="596F4A04" w14:textId="77777777" w:rsidR="005754AB" w:rsidRPr="00D90F38" w:rsidRDefault="005754AB" w:rsidP="005754AB">
      <w:pPr>
        <w:rPr>
          <w:rFonts w:ascii="Arial" w:hAnsi="Arial" w:cs="Arial"/>
          <w:b/>
          <w:sz w:val="24"/>
          <w:szCs w:val="24"/>
        </w:rPr>
      </w:pPr>
    </w:p>
    <w:p w14:paraId="1D775C43" w14:textId="77777777" w:rsidR="005754AB" w:rsidRDefault="005754AB" w:rsidP="005754AB">
      <w:pPr>
        <w:rPr>
          <w:rFonts w:ascii="Arial" w:hAnsi="Arial" w:cs="Arial"/>
          <w:b/>
          <w:sz w:val="24"/>
          <w:szCs w:val="24"/>
        </w:rPr>
      </w:pPr>
    </w:p>
    <w:p w14:paraId="071B43E5" w14:textId="77777777" w:rsidR="005754AB" w:rsidRPr="00D90F38" w:rsidRDefault="005754AB" w:rsidP="005754AB">
      <w:pPr>
        <w:rPr>
          <w:rFonts w:ascii="Arial" w:hAnsi="Arial" w:cs="Arial"/>
          <w:b/>
          <w:sz w:val="24"/>
          <w:szCs w:val="24"/>
        </w:rPr>
      </w:pPr>
    </w:p>
    <w:p w14:paraId="3C085B98" w14:textId="77777777" w:rsidR="005754AB" w:rsidRDefault="005754AB" w:rsidP="005754AB">
      <w:pPr>
        <w:rPr>
          <w:rFonts w:ascii="Arial" w:hAnsi="Arial" w:cs="Arial"/>
          <w:b/>
          <w:sz w:val="24"/>
          <w:szCs w:val="24"/>
        </w:rPr>
      </w:pPr>
    </w:p>
    <w:p w14:paraId="27AEA0ED" w14:textId="77777777" w:rsidR="005754AB" w:rsidRDefault="005754AB" w:rsidP="005754AB">
      <w:pPr>
        <w:rPr>
          <w:rFonts w:ascii="Arial" w:hAnsi="Arial" w:cs="Arial"/>
          <w:b/>
          <w:sz w:val="24"/>
          <w:szCs w:val="24"/>
        </w:rPr>
      </w:pPr>
    </w:p>
    <w:p w14:paraId="71605B3E" w14:textId="77777777" w:rsidR="005754AB" w:rsidRPr="00D90F38" w:rsidRDefault="005754AB" w:rsidP="005754AB">
      <w:pPr>
        <w:rPr>
          <w:rFonts w:ascii="Arial" w:hAnsi="Arial" w:cs="Arial"/>
          <w:b/>
          <w:sz w:val="24"/>
          <w:szCs w:val="24"/>
        </w:rPr>
      </w:pPr>
    </w:p>
    <w:p w14:paraId="18994DBD" w14:textId="77777777" w:rsidR="005754AB" w:rsidRPr="00D90F38" w:rsidRDefault="005754AB" w:rsidP="005754AB">
      <w:pPr>
        <w:ind w:left="4956"/>
        <w:rPr>
          <w:rFonts w:ascii="Arial" w:hAnsi="Arial" w:cs="Arial"/>
          <w:b/>
          <w:sz w:val="24"/>
          <w:szCs w:val="24"/>
        </w:rPr>
      </w:pPr>
    </w:p>
    <w:p w14:paraId="05410348" w14:textId="203E7F17" w:rsidR="005754AB" w:rsidRDefault="00F151F6" w:rsidP="005754AB">
      <w:pPr>
        <w:spacing w:after="0" w:line="360" w:lineRule="auto"/>
        <w:ind w:left="4536"/>
        <w:jc w:val="both"/>
        <w:rPr>
          <w:rFonts w:ascii="Baskerville Old Face" w:eastAsia="Times New Roman" w:hAnsi="Baskerville Old Face" w:cs="Helvetica"/>
          <w:i/>
          <w:sz w:val="24"/>
          <w:szCs w:val="24"/>
        </w:rPr>
      </w:pPr>
      <w:r>
        <w:rPr>
          <w:rFonts w:ascii="Baskerville Old Face" w:eastAsia="Times New Roman" w:hAnsi="Baskerville Old Face" w:cs="Helvetica"/>
          <w:i/>
          <w:sz w:val="24"/>
          <w:szCs w:val="24"/>
        </w:rPr>
        <w:t>“</w:t>
      </w:r>
      <w:r w:rsidRPr="00F151F6">
        <w:rPr>
          <w:rFonts w:ascii="Baskerville Old Face" w:eastAsia="Times New Roman" w:hAnsi="Baskerville Old Face" w:cs="Helvetica"/>
          <w:i/>
          <w:sz w:val="24"/>
          <w:szCs w:val="24"/>
        </w:rPr>
        <w:t xml:space="preserve">O importante não é vencer todos os dias, mas lutar </w:t>
      </w:r>
      <w:proofErr w:type="gramStart"/>
      <w:r w:rsidRPr="00F151F6">
        <w:rPr>
          <w:rFonts w:ascii="Baskerville Old Face" w:eastAsia="Times New Roman" w:hAnsi="Baskerville Old Face" w:cs="Helvetica"/>
          <w:i/>
          <w:sz w:val="24"/>
          <w:szCs w:val="24"/>
        </w:rPr>
        <w:t>sempre.</w:t>
      </w:r>
      <w:r>
        <w:rPr>
          <w:rFonts w:ascii="Baskerville Old Face" w:eastAsia="Times New Roman" w:hAnsi="Baskerville Old Face" w:cs="Helvetica"/>
          <w:i/>
          <w:sz w:val="24"/>
          <w:szCs w:val="24"/>
        </w:rPr>
        <w:t>”</w:t>
      </w:r>
      <w:proofErr w:type="gramEnd"/>
      <w:r>
        <w:rPr>
          <w:rFonts w:ascii="Baskerville Old Face" w:eastAsia="Times New Roman" w:hAnsi="Baskerville Old Face" w:cs="Helvetica"/>
          <w:i/>
          <w:sz w:val="24"/>
          <w:szCs w:val="24"/>
        </w:rPr>
        <w:t xml:space="preserve"> </w:t>
      </w:r>
      <w:r w:rsidRPr="00F151F6">
        <w:rPr>
          <w:rFonts w:ascii="Baskerville Old Face" w:eastAsia="Times New Roman" w:hAnsi="Baskerville Old Face" w:cs="Helvetica"/>
          <w:i/>
          <w:sz w:val="24"/>
          <w:szCs w:val="24"/>
        </w:rPr>
        <w:t>Waldemar Valle Martins</w:t>
      </w:r>
      <w:r>
        <w:rPr>
          <w:rFonts w:ascii="Baskerville Old Face" w:eastAsia="Times New Roman" w:hAnsi="Baskerville Old Face" w:cs="Helvetica"/>
          <w:i/>
          <w:sz w:val="24"/>
          <w:szCs w:val="24"/>
        </w:rPr>
        <w:t>.</w:t>
      </w:r>
    </w:p>
    <w:p w14:paraId="1899A1D4" w14:textId="77777777" w:rsidR="00F151F6" w:rsidRPr="00A74299" w:rsidRDefault="00F151F6" w:rsidP="005754AB">
      <w:pPr>
        <w:spacing w:after="0" w:line="360" w:lineRule="auto"/>
        <w:ind w:left="4536"/>
        <w:jc w:val="both"/>
        <w:rPr>
          <w:rFonts w:ascii="Baskerville Old Face" w:hAnsi="Baskerville Old Face" w:cs="Arial"/>
          <w:i/>
          <w:sz w:val="24"/>
          <w:szCs w:val="24"/>
        </w:rPr>
      </w:pPr>
    </w:p>
    <w:p w14:paraId="2A2795AF" w14:textId="77777777" w:rsidR="005754AB" w:rsidRPr="00A74299" w:rsidRDefault="005754AB" w:rsidP="005754AB">
      <w:pPr>
        <w:spacing w:after="0" w:line="360" w:lineRule="auto"/>
        <w:jc w:val="both"/>
        <w:rPr>
          <w:rFonts w:ascii="Baskerville Old Face" w:hAnsi="Baskerville Old Face" w:cs="Arial"/>
          <w:i/>
          <w:sz w:val="24"/>
          <w:szCs w:val="24"/>
        </w:rPr>
      </w:pPr>
    </w:p>
    <w:p w14:paraId="4BA61AB6" w14:textId="77777777" w:rsidR="005754AB" w:rsidRDefault="005754AB" w:rsidP="005754AB">
      <w:pPr>
        <w:spacing w:line="360" w:lineRule="auto"/>
        <w:ind w:left="4536"/>
        <w:jc w:val="right"/>
        <w:rPr>
          <w:rFonts w:ascii="Arial" w:hAnsi="Arial" w:cs="Arial"/>
          <w:sz w:val="24"/>
          <w:szCs w:val="24"/>
        </w:rPr>
      </w:pPr>
    </w:p>
    <w:p w14:paraId="3E5BA48A" w14:textId="77777777" w:rsidR="005754AB" w:rsidRDefault="005754AB" w:rsidP="005754AB">
      <w:pPr>
        <w:spacing w:line="360" w:lineRule="auto"/>
        <w:ind w:left="4536"/>
        <w:jc w:val="right"/>
        <w:rPr>
          <w:rFonts w:ascii="Arial" w:hAnsi="Arial" w:cs="Arial"/>
          <w:sz w:val="24"/>
          <w:szCs w:val="24"/>
        </w:rPr>
      </w:pPr>
    </w:p>
    <w:p w14:paraId="63DD0819" w14:textId="77777777" w:rsidR="00887651" w:rsidRPr="00BD58BF" w:rsidRDefault="005754AB" w:rsidP="00887651">
      <w:pPr>
        <w:tabs>
          <w:tab w:val="left" w:pos="1701"/>
        </w:tabs>
        <w:spacing w:after="0" w:line="360" w:lineRule="auto"/>
        <w:jc w:val="center"/>
        <w:rPr>
          <w:rFonts w:ascii="Arial" w:hAnsi="Arial" w:cs="Arial"/>
          <w:sz w:val="32"/>
          <w:szCs w:val="32"/>
        </w:rPr>
      </w:pPr>
      <w:r>
        <w:rPr>
          <w:rFonts w:ascii="Arial" w:hAnsi="Arial" w:cs="Arial"/>
          <w:sz w:val="24"/>
          <w:szCs w:val="24"/>
        </w:rPr>
        <w:br w:type="page"/>
      </w:r>
      <w:r w:rsidR="00887651">
        <w:rPr>
          <w:rFonts w:ascii="Arial" w:hAnsi="Arial" w:cs="Arial"/>
          <w:b/>
          <w:sz w:val="32"/>
          <w:szCs w:val="32"/>
        </w:rPr>
        <w:lastRenderedPageBreak/>
        <w:t>FISIOPATOLOGIA DA SÍFILIS CONGÊNITA</w:t>
      </w:r>
    </w:p>
    <w:p w14:paraId="318CA5CA" w14:textId="77777777" w:rsidR="00887651" w:rsidRPr="00037620" w:rsidRDefault="00887651" w:rsidP="00887651">
      <w:pPr>
        <w:spacing w:after="0" w:line="360" w:lineRule="auto"/>
        <w:rPr>
          <w:rFonts w:ascii="Arial" w:hAnsi="Arial" w:cs="Arial"/>
          <w:sz w:val="24"/>
          <w:szCs w:val="24"/>
        </w:rPr>
      </w:pPr>
    </w:p>
    <w:p w14:paraId="7BC106C7" w14:textId="77777777" w:rsidR="00887651" w:rsidRDefault="00887651" w:rsidP="00887651">
      <w:pPr>
        <w:spacing w:after="0" w:line="360" w:lineRule="auto"/>
        <w:ind w:left="2832" w:firstLine="708"/>
        <w:jc w:val="right"/>
        <w:rPr>
          <w:rFonts w:ascii="Arial" w:eastAsia="Calibri" w:hAnsi="Arial" w:cs="Arial"/>
          <w:sz w:val="24"/>
          <w:szCs w:val="24"/>
        </w:rPr>
      </w:pPr>
      <w:r>
        <w:rPr>
          <w:rFonts w:ascii="Arial" w:eastAsia="Calibri" w:hAnsi="Arial" w:cs="Arial"/>
          <w:sz w:val="24"/>
          <w:szCs w:val="24"/>
        </w:rPr>
        <w:t>Gláucia Cristina Barbosa da Silva</w:t>
      </w:r>
      <w:r>
        <w:rPr>
          <w:rStyle w:val="Refdenotaderodap"/>
          <w:rFonts w:ascii="Arial" w:eastAsia="Calibri" w:hAnsi="Arial" w:cs="Arial"/>
          <w:sz w:val="24"/>
          <w:szCs w:val="24"/>
        </w:rPr>
        <w:footnoteReference w:id="1"/>
      </w:r>
    </w:p>
    <w:p w14:paraId="372DFCAD" w14:textId="08A8A58E" w:rsidR="00887651" w:rsidRPr="00232EE0" w:rsidRDefault="00FF03FB" w:rsidP="00887651">
      <w:pPr>
        <w:spacing w:after="0" w:line="360" w:lineRule="auto"/>
        <w:ind w:left="2832" w:firstLine="708"/>
        <w:jc w:val="right"/>
        <w:rPr>
          <w:rFonts w:ascii="Arial" w:eastAsia="Calibri" w:hAnsi="Arial" w:cs="Arial"/>
          <w:sz w:val="24"/>
          <w:szCs w:val="24"/>
        </w:rPr>
      </w:pPr>
      <w:r>
        <w:rPr>
          <w:rFonts w:ascii="Arial" w:eastAsia="Calibri" w:hAnsi="Arial" w:cs="Arial"/>
          <w:sz w:val="24"/>
          <w:szCs w:val="24"/>
        </w:rPr>
        <w:t>Saulo Gonçalves Pereira</w:t>
      </w:r>
      <w:r w:rsidR="00887651">
        <w:rPr>
          <w:rFonts w:ascii="Arial" w:eastAsia="Calibri" w:hAnsi="Arial" w:cs="Arial"/>
          <w:sz w:val="24"/>
          <w:szCs w:val="24"/>
        </w:rPr>
        <w:t xml:space="preserve"> </w:t>
      </w:r>
      <w:r w:rsidR="00887651">
        <w:rPr>
          <w:rStyle w:val="Refdenotaderodap"/>
          <w:rFonts w:ascii="Arial" w:eastAsia="Calibri" w:hAnsi="Arial" w:cs="Arial"/>
          <w:sz w:val="24"/>
          <w:szCs w:val="24"/>
        </w:rPr>
        <w:footnoteReference w:id="2"/>
      </w:r>
    </w:p>
    <w:p w14:paraId="7A434067" w14:textId="77777777" w:rsidR="00887651" w:rsidRPr="00037620" w:rsidRDefault="00887651" w:rsidP="00887651">
      <w:pPr>
        <w:spacing w:after="0" w:line="360" w:lineRule="auto"/>
        <w:rPr>
          <w:rFonts w:ascii="Arial" w:hAnsi="Arial" w:cs="Arial"/>
          <w:sz w:val="24"/>
          <w:szCs w:val="24"/>
        </w:rPr>
      </w:pPr>
    </w:p>
    <w:p w14:paraId="010A9B2B" w14:textId="77777777" w:rsidR="00887651" w:rsidRDefault="00887651" w:rsidP="00887651">
      <w:pPr>
        <w:spacing w:after="0" w:line="360" w:lineRule="auto"/>
        <w:jc w:val="center"/>
        <w:rPr>
          <w:rFonts w:ascii="Arial" w:hAnsi="Arial" w:cs="Arial"/>
          <w:b/>
          <w:sz w:val="28"/>
          <w:szCs w:val="28"/>
        </w:rPr>
      </w:pPr>
      <w:r w:rsidRPr="005930E0">
        <w:rPr>
          <w:rFonts w:ascii="Arial" w:hAnsi="Arial" w:cs="Arial"/>
          <w:b/>
          <w:sz w:val="28"/>
          <w:szCs w:val="28"/>
        </w:rPr>
        <w:t>RESUMO</w:t>
      </w:r>
    </w:p>
    <w:p w14:paraId="0EEF7BE5" w14:textId="7EA583D8" w:rsidR="00887651" w:rsidRPr="00820A78" w:rsidRDefault="00887651" w:rsidP="00887651">
      <w:pPr>
        <w:spacing w:after="0" w:line="240" w:lineRule="auto"/>
        <w:jc w:val="both"/>
        <w:rPr>
          <w:rFonts w:ascii="Arial" w:hAnsi="Arial" w:cs="Arial"/>
          <w:sz w:val="24"/>
          <w:szCs w:val="24"/>
        </w:rPr>
      </w:pPr>
      <w:r>
        <w:rPr>
          <w:rFonts w:ascii="Arial" w:hAnsi="Arial" w:cs="Arial"/>
          <w:sz w:val="24"/>
          <w:szCs w:val="24"/>
        </w:rPr>
        <w:t>No Brasil a</w:t>
      </w:r>
      <w:r w:rsidRPr="00820A78">
        <w:rPr>
          <w:rFonts w:ascii="Arial" w:hAnsi="Arial" w:cs="Arial"/>
          <w:sz w:val="24"/>
          <w:szCs w:val="24"/>
        </w:rPr>
        <w:t xml:space="preserve"> sífilis </w:t>
      </w:r>
      <w:r>
        <w:rPr>
          <w:rFonts w:ascii="Arial" w:hAnsi="Arial" w:cs="Arial"/>
          <w:sz w:val="24"/>
          <w:szCs w:val="24"/>
        </w:rPr>
        <w:t xml:space="preserve">é uma doença grave, de notificação compulsória que vem aumentando nos últimos anos. A infecção é causada pelo </w:t>
      </w:r>
      <w:r w:rsidRPr="00820A78">
        <w:rPr>
          <w:rFonts w:ascii="Arial" w:hAnsi="Arial" w:cs="Arial"/>
          <w:i/>
          <w:sz w:val="24"/>
          <w:szCs w:val="24"/>
        </w:rPr>
        <w:t>Treponema pallidum</w:t>
      </w:r>
      <w:r>
        <w:rPr>
          <w:rFonts w:ascii="Arial" w:hAnsi="Arial" w:cs="Arial"/>
          <w:sz w:val="24"/>
          <w:szCs w:val="24"/>
        </w:rPr>
        <w:t>, uma bactéria em forma de espiroqueta, que invade as mucosas através do contato sexual ou transmissão vertical. A doença é dividida em três fases: a primeira fase é caracterizada pelo aparecimento de lesões na região genital, podendo ser chamada de cancro duro que desaparece espontaneamente; a segunda fase é descrita com o surgimento de lesões róseas na pele, por todo o corpo, que também regridem com o tempo; na fase terciária há o comprometimento dos órgãos internos e do sistema nervos</w:t>
      </w:r>
      <w:r w:rsidR="00F151F6">
        <w:rPr>
          <w:rFonts w:ascii="Arial" w:hAnsi="Arial" w:cs="Arial"/>
          <w:sz w:val="24"/>
          <w:szCs w:val="24"/>
        </w:rPr>
        <w:t xml:space="preserve">o central, causando a </w:t>
      </w:r>
      <w:proofErr w:type="spellStart"/>
      <w:r w:rsidR="00F151F6">
        <w:rPr>
          <w:rFonts w:ascii="Arial" w:hAnsi="Arial" w:cs="Arial"/>
          <w:sz w:val="24"/>
          <w:szCs w:val="24"/>
        </w:rPr>
        <w:t>neurossífi</w:t>
      </w:r>
      <w:r>
        <w:rPr>
          <w:rFonts w:ascii="Arial" w:hAnsi="Arial" w:cs="Arial"/>
          <w:sz w:val="24"/>
          <w:szCs w:val="24"/>
        </w:rPr>
        <w:t>lis</w:t>
      </w:r>
      <w:proofErr w:type="spellEnd"/>
      <w:r>
        <w:rPr>
          <w:rFonts w:ascii="Arial" w:hAnsi="Arial" w:cs="Arial"/>
          <w:sz w:val="24"/>
          <w:szCs w:val="24"/>
        </w:rPr>
        <w:t>, forma mais grave da doença. A sífilis congênita ocorre quando a mãe contrai a infecção durante a gestação, ou teve tratamento inadequado antes da concepção do feto. As espiroquetas invadem o tec</w:t>
      </w:r>
      <w:r w:rsidR="00F151F6">
        <w:rPr>
          <w:rFonts w:ascii="Arial" w:hAnsi="Arial" w:cs="Arial"/>
          <w:sz w:val="24"/>
          <w:szCs w:val="24"/>
        </w:rPr>
        <w:t xml:space="preserve">ido placentário por via </w:t>
      </w:r>
      <w:proofErr w:type="spellStart"/>
      <w:r w:rsidR="00F151F6">
        <w:rPr>
          <w:rFonts w:ascii="Arial" w:hAnsi="Arial" w:cs="Arial"/>
          <w:sz w:val="24"/>
          <w:szCs w:val="24"/>
        </w:rPr>
        <w:t>hematogê</w:t>
      </w:r>
      <w:r>
        <w:rPr>
          <w:rFonts w:ascii="Arial" w:hAnsi="Arial" w:cs="Arial"/>
          <w:sz w:val="24"/>
          <w:szCs w:val="24"/>
        </w:rPr>
        <w:t>nica</w:t>
      </w:r>
      <w:proofErr w:type="spellEnd"/>
      <w:r>
        <w:rPr>
          <w:rFonts w:ascii="Arial" w:hAnsi="Arial" w:cs="Arial"/>
          <w:sz w:val="24"/>
          <w:szCs w:val="24"/>
        </w:rPr>
        <w:t xml:space="preserve"> e comprometem a vida do feto. O tratamento, em geral, </w:t>
      </w:r>
      <w:r w:rsidR="00BC2B1C">
        <w:rPr>
          <w:rFonts w:ascii="Arial" w:hAnsi="Arial" w:cs="Arial"/>
          <w:sz w:val="24"/>
          <w:szCs w:val="24"/>
        </w:rPr>
        <w:t xml:space="preserve">é feito com penicilina </w:t>
      </w:r>
      <w:r>
        <w:rPr>
          <w:rFonts w:ascii="Arial" w:hAnsi="Arial" w:cs="Arial"/>
          <w:sz w:val="24"/>
          <w:szCs w:val="24"/>
        </w:rPr>
        <w:t xml:space="preserve">por via intramuscular ou via endovenosa, porém nem sempre os recursos terapêuticos são administrados de forma correta, causando </w:t>
      </w:r>
      <w:r w:rsidR="0032440E">
        <w:rPr>
          <w:rFonts w:ascii="Arial" w:hAnsi="Arial" w:cs="Arial"/>
          <w:sz w:val="24"/>
          <w:szCs w:val="24"/>
        </w:rPr>
        <w:t>a</w:t>
      </w:r>
      <w:r>
        <w:rPr>
          <w:rFonts w:ascii="Arial" w:hAnsi="Arial" w:cs="Arial"/>
          <w:sz w:val="24"/>
          <w:szCs w:val="24"/>
        </w:rPr>
        <w:t xml:space="preserve"> recidiva da doença. O diagnóstico das diversas formas clínicas em que a sífilis se apresenta pode ser feito através de teste laboratoriais com baixo custo, rápidos com alta sensibilidade e especificidade.  O objetivo desta pesquisa foi destacar os aspectos fisiopatológicos da sífilis congênita, enfatizando a ação da bactéria no organismo humano, compreendendo por quais meios esse microrganismo burla o sistema imunológico e compromete o corpo. </w:t>
      </w:r>
      <w:r w:rsidR="00643F1B">
        <w:rPr>
          <w:rFonts w:ascii="Arial" w:hAnsi="Arial" w:cs="Arial"/>
          <w:sz w:val="24"/>
          <w:szCs w:val="24"/>
        </w:rPr>
        <w:t>Para a efetivação deste objetivo foi realizado</w:t>
      </w:r>
      <w:r>
        <w:rPr>
          <w:rFonts w:ascii="Arial" w:hAnsi="Arial" w:cs="Arial"/>
          <w:sz w:val="24"/>
          <w:szCs w:val="24"/>
        </w:rPr>
        <w:t xml:space="preserve"> </w:t>
      </w:r>
      <w:r w:rsidRPr="009462D5">
        <w:rPr>
          <w:rFonts w:ascii="Arial" w:hAnsi="Arial" w:cs="Arial"/>
          <w:sz w:val="24"/>
          <w:szCs w:val="24"/>
        </w:rPr>
        <w:t>uma re</w:t>
      </w:r>
      <w:r>
        <w:rPr>
          <w:rFonts w:ascii="Arial" w:hAnsi="Arial" w:cs="Arial"/>
          <w:sz w:val="24"/>
          <w:szCs w:val="24"/>
        </w:rPr>
        <w:t>visão da literatura, qualitativa, em artigos científicos, monografias, teses de dissertação, em bancos de dados online, no período de janeiro de 2018 a agosto de 2018.</w:t>
      </w:r>
    </w:p>
    <w:p w14:paraId="1470A74F" w14:textId="77777777" w:rsidR="00887651" w:rsidRPr="00CD34C8" w:rsidRDefault="00887651" w:rsidP="00887651">
      <w:pPr>
        <w:spacing w:after="0" w:line="240" w:lineRule="auto"/>
        <w:rPr>
          <w:sz w:val="24"/>
          <w:szCs w:val="24"/>
        </w:rPr>
      </w:pPr>
    </w:p>
    <w:p w14:paraId="40CF39A2" w14:textId="77777777" w:rsidR="00887651" w:rsidRPr="0026177C" w:rsidRDefault="00887651" w:rsidP="00887651">
      <w:pPr>
        <w:spacing w:after="0" w:line="240" w:lineRule="auto"/>
        <w:ind w:right="-1"/>
        <w:jc w:val="both"/>
        <w:rPr>
          <w:rFonts w:ascii="Arial" w:eastAsia="Arial" w:hAnsi="Arial" w:cs="Arial"/>
          <w:sz w:val="24"/>
          <w:szCs w:val="24"/>
          <w:lang w:val="en-US"/>
        </w:rPr>
      </w:pPr>
      <w:r w:rsidRPr="0026177C">
        <w:rPr>
          <w:rFonts w:ascii="Arial" w:hAnsi="Arial" w:cs="Arial"/>
          <w:b/>
          <w:sz w:val="24"/>
          <w:szCs w:val="24"/>
        </w:rPr>
        <w:t>Palavras chave:</w:t>
      </w:r>
      <w:r w:rsidRPr="0026177C">
        <w:rPr>
          <w:rFonts w:ascii="Arial" w:hAnsi="Arial" w:cs="Arial"/>
          <w:sz w:val="24"/>
          <w:szCs w:val="24"/>
        </w:rPr>
        <w:t xml:space="preserve"> Sífilis. </w:t>
      </w:r>
      <w:r w:rsidRPr="0026177C">
        <w:rPr>
          <w:rFonts w:ascii="Arial" w:hAnsi="Arial" w:cs="Arial"/>
          <w:i/>
          <w:sz w:val="24"/>
          <w:szCs w:val="24"/>
        </w:rPr>
        <w:t>Treponema pallidum</w:t>
      </w:r>
      <w:r w:rsidRPr="0026177C">
        <w:rPr>
          <w:rFonts w:ascii="Arial" w:hAnsi="Arial" w:cs="Arial"/>
          <w:sz w:val="24"/>
          <w:szCs w:val="24"/>
        </w:rPr>
        <w:t xml:space="preserve">. Sífilis congênita. DST. </w:t>
      </w:r>
    </w:p>
    <w:p w14:paraId="68E2D953" w14:textId="77777777" w:rsidR="00887651" w:rsidRPr="00734973" w:rsidRDefault="00887651" w:rsidP="00887651">
      <w:pPr>
        <w:spacing w:after="0" w:line="360" w:lineRule="auto"/>
        <w:jc w:val="center"/>
        <w:rPr>
          <w:rFonts w:ascii="Arial" w:hAnsi="Arial" w:cs="Arial"/>
          <w:b/>
          <w:sz w:val="28"/>
          <w:szCs w:val="28"/>
          <w:lang w:val="en-US"/>
        </w:rPr>
      </w:pPr>
    </w:p>
    <w:p w14:paraId="61B822A9" w14:textId="77777777" w:rsidR="00887651" w:rsidRDefault="00887651" w:rsidP="00887651">
      <w:pPr>
        <w:spacing w:after="0" w:line="360" w:lineRule="auto"/>
        <w:jc w:val="center"/>
        <w:rPr>
          <w:rFonts w:ascii="Arial" w:hAnsi="Arial" w:cs="Arial"/>
          <w:b/>
          <w:sz w:val="28"/>
          <w:szCs w:val="28"/>
          <w:lang w:val="en-US"/>
        </w:rPr>
      </w:pPr>
      <w:r w:rsidRPr="001A3FF9">
        <w:rPr>
          <w:rFonts w:ascii="Arial" w:hAnsi="Arial" w:cs="Arial"/>
          <w:b/>
          <w:sz w:val="28"/>
          <w:szCs w:val="28"/>
          <w:lang w:val="en-US"/>
        </w:rPr>
        <w:t>ABSTRACT</w:t>
      </w:r>
    </w:p>
    <w:p w14:paraId="5772909F" w14:textId="269944B2" w:rsidR="00BC2B1C" w:rsidRPr="00643F1B" w:rsidRDefault="00BC2B1C" w:rsidP="00887651">
      <w:pPr>
        <w:spacing w:after="0" w:line="240" w:lineRule="auto"/>
        <w:jc w:val="both"/>
        <w:rPr>
          <w:rFonts w:ascii="Arial" w:hAnsi="Arial" w:cs="Arial"/>
          <w:sz w:val="24"/>
          <w:szCs w:val="24"/>
          <w:lang w:val="en"/>
        </w:rPr>
      </w:pPr>
      <w:r w:rsidRPr="00BC2B1C">
        <w:rPr>
          <w:rFonts w:ascii="Arial" w:hAnsi="Arial" w:cs="Arial"/>
          <w:sz w:val="24"/>
          <w:szCs w:val="24"/>
          <w:lang w:val="en"/>
        </w:rPr>
        <w:t>In Brazil, syphilis is a serious, compulsory disease that has been increasing in recent years</w:t>
      </w:r>
      <w:r w:rsidR="0054093A">
        <w:rPr>
          <w:rFonts w:ascii="Arial" w:hAnsi="Arial" w:cs="Arial"/>
          <w:sz w:val="24"/>
          <w:szCs w:val="24"/>
          <w:lang w:val="en"/>
        </w:rPr>
        <w:t>. The</w:t>
      </w:r>
      <w:r w:rsidRPr="00BC2B1C">
        <w:rPr>
          <w:rFonts w:ascii="Arial" w:hAnsi="Arial" w:cs="Arial"/>
          <w:sz w:val="24"/>
          <w:szCs w:val="24"/>
          <w:lang w:val="en"/>
        </w:rPr>
        <w:t xml:space="preserve"> infection </w:t>
      </w:r>
      <w:r w:rsidR="0054093A">
        <w:rPr>
          <w:rFonts w:ascii="Arial" w:hAnsi="Arial" w:cs="Arial"/>
          <w:sz w:val="24"/>
          <w:szCs w:val="24"/>
          <w:lang w:val="en"/>
        </w:rPr>
        <w:t>is cause</w:t>
      </w:r>
      <w:r w:rsidR="00643F1B">
        <w:rPr>
          <w:rFonts w:ascii="Arial" w:hAnsi="Arial" w:cs="Arial"/>
          <w:sz w:val="24"/>
          <w:szCs w:val="24"/>
          <w:lang w:val="en"/>
        </w:rPr>
        <w:t xml:space="preserve"> by </w:t>
      </w:r>
      <w:r w:rsidRPr="00BC2B1C">
        <w:rPr>
          <w:rFonts w:ascii="Arial" w:hAnsi="Arial" w:cs="Arial"/>
          <w:i/>
          <w:sz w:val="24"/>
          <w:szCs w:val="24"/>
          <w:lang w:val="en"/>
        </w:rPr>
        <w:t>Treponema pallidum</w:t>
      </w:r>
      <w:r w:rsidRPr="00BC2B1C">
        <w:rPr>
          <w:rFonts w:ascii="Arial" w:hAnsi="Arial" w:cs="Arial"/>
          <w:sz w:val="24"/>
          <w:szCs w:val="24"/>
          <w:lang w:val="en"/>
        </w:rPr>
        <w:t>, a spirochete-like bacterium that invades the mucous membranes through sexual contact or vertical transmission.</w:t>
      </w:r>
      <w:r>
        <w:rPr>
          <w:rFonts w:ascii="Arial" w:hAnsi="Arial" w:cs="Arial"/>
          <w:sz w:val="24"/>
          <w:szCs w:val="24"/>
          <w:lang w:val="en"/>
        </w:rPr>
        <w:t xml:space="preserve"> </w:t>
      </w:r>
      <w:r w:rsidR="0054093A">
        <w:rPr>
          <w:rFonts w:ascii="Arial" w:hAnsi="Arial" w:cs="Arial"/>
          <w:sz w:val="24"/>
          <w:szCs w:val="24"/>
          <w:lang w:val="en"/>
        </w:rPr>
        <w:t>The disease is divide</w:t>
      </w:r>
      <w:r w:rsidRPr="00BC2B1C">
        <w:rPr>
          <w:rFonts w:ascii="Arial" w:hAnsi="Arial" w:cs="Arial"/>
          <w:sz w:val="24"/>
          <w:szCs w:val="24"/>
          <w:lang w:val="en"/>
        </w:rPr>
        <w:t xml:space="preserve"> into three phases</w:t>
      </w:r>
      <w:r>
        <w:rPr>
          <w:rFonts w:ascii="Arial" w:hAnsi="Arial" w:cs="Arial"/>
          <w:sz w:val="24"/>
          <w:szCs w:val="24"/>
          <w:lang w:val="en"/>
        </w:rPr>
        <w:t>:</w:t>
      </w:r>
      <w:r w:rsidR="0054093A">
        <w:t xml:space="preserve"> </w:t>
      </w:r>
      <w:r w:rsidRPr="00BC2B1C">
        <w:rPr>
          <w:rFonts w:ascii="Arial" w:hAnsi="Arial" w:cs="Arial"/>
          <w:sz w:val="24"/>
          <w:szCs w:val="24"/>
          <w:lang w:val="en"/>
        </w:rPr>
        <w:t>the first phase</w:t>
      </w:r>
      <w:r w:rsidR="0054093A">
        <w:rPr>
          <w:rFonts w:ascii="Arial" w:hAnsi="Arial" w:cs="Arial"/>
          <w:sz w:val="24"/>
          <w:szCs w:val="24"/>
          <w:lang w:val="en"/>
        </w:rPr>
        <w:t xml:space="preserve"> is characterize</w:t>
      </w:r>
      <w:r w:rsidRPr="00BC2B1C">
        <w:rPr>
          <w:rFonts w:ascii="Arial" w:hAnsi="Arial" w:cs="Arial"/>
          <w:sz w:val="24"/>
          <w:szCs w:val="24"/>
          <w:lang w:val="en"/>
        </w:rPr>
        <w:t xml:space="preserve"> by the appearance of lesions in the g</w:t>
      </w:r>
      <w:r w:rsidR="0054093A">
        <w:rPr>
          <w:rFonts w:ascii="Arial" w:hAnsi="Arial" w:cs="Arial"/>
          <w:sz w:val="24"/>
          <w:szCs w:val="24"/>
          <w:lang w:val="en"/>
        </w:rPr>
        <w:t>enital region, and can be denominate “</w:t>
      </w:r>
      <w:proofErr w:type="spellStart"/>
      <w:r w:rsidR="0054093A">
        <w:rPr>
          <w:rFonts w:ascii="Arial" w:hAnsi="Arial" w:cs="Arial"/>
          <w:sz w:val="24"/>
          <w:szCs w:val="24"/>
          <w:lang w:val="en"/>
        </w:rPr>
        <w:t>cancro</w:t>
      </w:r>
      <w:proofErr w:type="spellEnd"/>
      <w:r w:rsidR="0054093A">
        <w:rPr>
          <w:rFonts w:ascii="Arial" w:hAnsi="Arial" w:cs="Arial"/>
          <w:sz w:val="24"/>
          <w:szCs w:val="24"/>
          <w:lang w:val="en"/>
        </w:rPr>
        <w:t xml:space="preserve"> </w:t>
      </w:r>
      <w:proofErr w:type="spellStart"/>
      <w:r w:rsidR="0054093A">
        <w:rPr>
          <w:rFonts w:ascii="Arial" w:hAnsi="Arial" w:cs="Arial"/>
          <w:sz w:val="24"/>
          <w:szCs w:val="24"/>
          <w:lang w:val="en"/>
        </w:rPr>
        <w:t>duro</w:t>
      </w:r>
      <w:proofErr w:type="spellEnd"/>
      <w:r w:rsidR="0054093A">
        <w:rPr>
          <w:rFonts w:ascii="Arial" w:hAnsi="Arial" w:cs="Arial"/>
          <w:sz w:val="24"/>
          <w:szCs w:val="24"/>
          <w:lang w:val="en"/>
        </w:rPr>
        <w:t>”</w:t>
      </w:r>
      <w:r w:rsidRPr="00BC2B1C">
        <w:rPr>
          <w:rFonts w:ascii="Arial" w:hAnsi="Arial" w:cs="Arial"/>
          <w:sz w:val="24"/>
          <w:szCs w:val="24"/>
          <w:lang w:val="en"/>
        </w:rPr>
        <w:t xml:space="preserve"> that </w:t>
      </w:r>
      <w:r>
        <w:rPr>
          <w:rFonts w:ascii="Arial" w:hAnsi="Arial" w:cs="Arial"/>
          <w:sz w:val="24"/>
          <w:szCs w:val="24"/>
          <w:lang w:val="en"/>
        </w:rPr>
        <w:t xml:space="preserve">spontaneously </w:t>
      </w:r>
      <w:r w:rsidR="0054093A">
        <w:rPr>
          <w:rFonts w:ascii="Arial" w:hAnsi="Arial" w:cs="Arial"/>
          <w:sz w:val="24"/>
          <w:szCs w:val="24"/>
          <w:lang w:val="en"/>
        </w:rPr>
        <w:t>disappears.</w:t>
      </w:r>
      <w:r>
        <w:rPr>
          <w:rFonts w:ascii="Arial" w:hAnsi="Arial" w:cs="Arial"/>
          <w:sz w:val="24"/>
          <w:szCs w:val="24"/>
          <w:lang w:val="en"/>
        </w:rPr>
        <w:t xml:space="preserve"> </w:t>
      </w:r>
      <w:r w:rsidR="0054093A" w:rsidRPr="00BC2B1C">
        <w:rPr>
          <w:rFonts w:ascii="Arial" w:hAnsi="Arial" w:cs="Arial"/>
          <w:sz w:val="24"/>
          <w:szCs w:val="24"/>
          <w:lang w:val="en"/>
        </w:rPr>
        <w:t>The</w:t>
      </w:r>
      <w:r w:rsidR="0054093A">
        <w:rPr>
          <w:rFonts w:ascii="Arial" w:hAnsi="Arial" w:cs="Arial"/>
          <w:sz w:val="24"/>
          <w:szCs w:val="24"/>
          <w:lang w:val="en"/>
        </w:rPr>
        <w:t xml:space="preserve"> second stage is describe</w:t>
      </w:r>
      <w:r w:rsidRPr="00BC2B1C">
        <w:rPr>
          <w:rFonts w:ascii="Arial" w:hAnsi="Arial" w:cs="Arial"/>
          <w:sz w:val="24"/>
          <w:szCs w:val="24"/>
          <w:lang w:val="en"/>
        </w:rPr>
        <w:t xml:space="preserve"> with the appearance of </w:t>
      </w:r>
      <w:r w:rsidR="00802160">
        <w:rPr>
          <w:rFonts w:ascii="Arial" w:hAnsi="Arial" w:cs="Arial"/>
          <w:sz w:val="24"/>
          <w:szCs w:val="24"/>
          <w:lang w:val="en"/>
        </w:rPr>
        <w:t xml:space="preserve">rosy </w:t>
      </w:r>
      <w:r w:rsidRPr="00BC2B1C">
        <w:rPr>
          <w:rFonts w:ascii="Arial" w:hAnsi="Arial" w:cs="Arial"/>
          <w:sz w:val="24"/>
          <w:szCs w:val="24"/>
          <w:lang w:val="en"/>
        </w:rPr>
        <w:t>lesions on the skin, throughout the body, which also regress with time;</w:t>
      </w:r>
      <w:r>
        <w:rPr>
          <w:rFonts w:ascii="Arial" w:hAnsi="Arial" w:cs="Arial"/>
          <w:sz w:val="24"/>
          <w:szCs w:val="24"/>
          <w:lang w:val="en"/>
        </w:rPr>
        <w:t xml:space="preserve"> </w:t>
      </w:r>
      <w:r w:rsidRPr="00BC2B1C">
        <w:rPr>
          <w:rFonts w:ascii="Arial" w:hAnsi="Arial" w:cs="Arial"/>
          <w:sz w:val="24"/>
          <w:szCs w:val="24"/>
          <w:lang w:val="en"/>
        </w:rPr>
        <w:t xml:space="preserve">in the tertiary phase there is compromise of the internal organs and the central nervous system, </w:t>
      </w:r>
      <w:r w:rsidRPr="00BC2B1C">
        <w:rPr>
          <w:rFonts w:ascii="Arial" w:hAnsi="Arial" w:cs="Arial"/>
          <w:sz w:val="24"/>
          <w:szCs w:val="24"/>
          <w:lang w:val="en"/>
        </w:rPr>
        <w:lastRenderedPageBreak/>
        <w:t xml:space="preserve">causing the </w:t>
      </w:r>
      <w:proofErr w:type="spellStart"/>
      <w:r w:rsidRPr="00BC2B1C">
        <w:rPr>
          <w:rFonts w:ascii="Arial" w:hAnsi="Arial" w:cs="Arial"/>
          <w:sz w:val="24"/>
          <w:szCs w:val="24"/>
          <w:lang w:val="en"/>
        </w:rPr>
        <w:t>neurosyphilis</w:t>
      </w:r>
      <w:proofErr w:type="spellEnd"/>
      <w:r w:rsidRPr="00BC2B1C">
        <w:rPr>
          <w:rFonts w:ascii="Arial" w:hAnsi="Arial" w:cs="Arial"/>
          <w:sz w:val="24"/>
          <w:szCs w:val="24"/>
          <w:lang w:val="en"/>
        </w:rPr>
        <w:t xml:space="preserve">, </w:t>
      </w:r>
      <w:r>
        <w:rPr>
          <w:rFonts w:ascii="Arial" w:hAnsi="Arial" w:cs="Arial"/>
          <w:sz w:val="24"/>
          <w:szCs w:val="24"/>
          <w:lang w:val="en"/>
        </w:rPr>
        <w:t xml:space="preserve">more severe form of the disease. </w:t>
      </w:r>
      <w:r w:rsidRPr="00BC2B1C">
        <w:rPr>
          <w:rFonts w:ascii="Arial" w:hAnsi="Arial" w:cs="Arial"/>
          <w:sz w:val="24"/>
          <w:szCs w:val="24"/>
          <w:lang w:val="en"/>
        </w:rPr>
        <w:t>Congenital syphilis occurs when the mother contracts the infection during pregnancy, or has had inadequate treatment before conception of the fetus.</w:t>
      </w:r>
      <w:r>
        <w:rPr>
          <w:rFonts w:ascii="Arial" w:hAnsi="Arial" w:cs="Arial"/>
          <w:sz w:val="24"/>
          <w:szCs w:val="24"/>
          <w:lang w:val="en"/>
        </w:rPr>
        <w:t xml:space="preserve">  </w:t>
      </w:r>
      <w:r w:rsidRPr="00BC2B1C">
        <w:rPr>
          <w:rFonts w:ascii="Arial" w:hAnsi="Arial" w:cs="Arial"/>
          <w:sz w:val="24"/>
          <w:szCs w:val="24"/>
          <w:lang w:val="en"/>
        </w:rPr>
        <w:t xml:space="preserve">Spirochetes invade the placental tissue </w:t>
      </w:r>
      <w:proofErr w:type="spellStart"/>
      <w:r w:rsidRPr="00BC2B1C">
        <w:rPr>
          <w:rFonts w:ascii="Arial" w:hAnsi="Arial" w:cs="Arial"/>
          <w:sz w:val="24"/>
          <w:szCs w:val="24"/>
          <w:lang w:val="en"/>
        </w:rPr>
        <w:t>hematogenously</w:t>
      </w:r>
      <w:proofErr w:type="spellEnd"/>
      <w:r w:rsidRPr="00BC2B1C">
        <w:rPr>
          <w:rFonts w:ascii="Arial" w:hAnsi="Arial" w:cs="Arial"/>
          <w:sz w:val="24"/>
          <w:szCs w:val="24"/>
          <w:lang w:val="en"/>
        </w:rPr>
        <w:t xml:space="preserve"> and compromise the life of the fetus.</w:t>
      </w:r>
      <w:r>
        <w:rPr>
          <w:rFonts w:ascii="Arial" w:hAnsi="Arial" w:cs="Arial"/>
          <w:sz w:val="24"/>
          <w:szCs w:val="24"/>
          <w:lang w:val="en"/>
        </w:rPr>
        <w:t xml:space="preserve"> </w:t>
      </w:r>
      <w:r w:rsidR="00643F1B">
        <w:rPr>
          <w:rFonts w:ascii="Arial" w:hAnsi="Arial" w:cs="Arial"/>
          <w:sz w:val="24"/>
          <w:szCs w:val="24"/>
          <w:lang w:val="en"/>
        </w:rPr>
        <w:t xml:space="preserve">In generally, is done the treatment </w:t>
      </w:r>
      <w:r w:rsidRPr="00BC2B1C">
        <w:rPr>
          <w:rFonts w:ascii="Arial" w:hAnsi="Arial" w:cs="Arial"/>
          <w:sz w:val="24"/>
          <w:szCs w:val="24"/>
          <w:lang w:val="en"/>
        </w:rPr>
        <w:t>with penicillin intramuscularly or intravenously, but not always, the therapeutic resources are a</w:t>
      </w:r>
      <w:r w:rsidR="0032440E">
        <w:rPr>
          <w:rFonts w:ascii="Arial" w:hAnsi="Arial" w:cs="Arial"/>
          <w:sz w:val="24"/>
          <w:szCs w:val="24"/>
          <w:lang w:val="en"/>
        </w:rPr>
        <w:t xml:space="preserve">dministered correctly, causing </w:t>
      </w:r>
      <w:r w:rsidRPr="00BC2B1C">
        <w:rPr>
          <w:rFonts w:ascii="Arial" w:hAnsi="Arial" w:cs="Arial"/>
          <w:sz w:val="24"/>
          <w:szCs w:val="24"/>
          <w:lang w:val="en"/>
        </w:rPr>
        <w:t>relapse of the disease.</w:t>
      </w:r>
      <w:r w:rsidR="00643F1B">
        <w:rPr>
          <w:rFonts w:ascii="Arial" w:hAnsi="Arial" w:cs="Arial"/>
          <w:sz w:val="24"/>
          <w:szCs w:val="24"/>
          <w:lang w:val="en"/>
        </w:rPr>
        <w:t xml:space="preserve"> </w:t>
      </w:r>
      <w:r w:rsidR="00643F1B" w:rsidRPr="00643F1B">
        <w:rPr>
          <w:rFonts w:ascii="Arial" w:hAnsi="Arial" w:cs="Arial"/>
          <w:sz w:val="24"/>
          <w:szCs w:val="24"/>
          <w:lang w:val="en"/>
        </w:rPr>
        <w:t xml:space="preserve">The diagnosis of the various clinical forms in which syphilis presents </w:t>
      </w:r>
      <w:r w:rsidR="00643F1B">
        <w:rPr>
          <w:rFonts w:ascii="Arial" w:hAnsi="Arial" w:cs="Arial"/>
          <w:sz w:val="24"/>
          <w:szCs w:val="24"/>
          <w:lang w:val="en"/>
        </w:rPr>
        <w:t xml:space="preserve">done </w:t>
      </w:r>
      <w:r w:rsidR="00643F1B" w:rsidRPr="00643F1B">
        <w:rPr>
          <w:rFonts w:ascii="Arial" w:hAnsi="Arial" w:cs="Arial"/>
          <w:sz w:val="24"/>
          <w:szCs w:val="24"/>
          <w:lang w:val="en"/>
        </w:rPr>
        <w:t>can be through laboratory tests with low cost, fast with high sensitivity and specificity.</w:t>
      </w:r>
      <w:r w:rsidR="00643F1B">
        <w:rPr>
          <w:rFonts w:ascii="Arial" w:hAnsi="Arial" w:cs="Arial"/>
          <w:sz w:val="24"/>
          <w:szCs w:val="24"/>
          <w:lang w:val="en"/>
        </w:rPr>
        <w:t xml:space="preserve"> </w:t>
      </w:r>
      <w:r w:rsidR="00643F1B" w:rsidRPr="00643F1B">
        <w:rPr>
          <w:rFonts w:ascii="Arial" w:hAnsi="Arial" w:cs="Arial"/>
          <w:sz w:val="24"/>
          <w:szCs w:val="24"/>
          <w:lang w:val="en"/>
        </w:rPr>
        <w:t>The objective of this research was to highlight the pathophysiological aspects of congenital syphilis, emphasizing the action of the bacterium in the human organism, understanding by what means this microorganism mocks the immune system and compromises the body.</w:t>
      </w:r>
      <w:r w:rsidR="00643F1B">
        <w:rPr>
          <w:rFonts w:ascii="Arial" w:hAnsi="Arial" w:cs="Arial"/>
          <w:sz w:val="24"/>
          <w:szCs w:val="24"/>
          <w:lang w:val="en"/>
        </w:rPr>
        <w:t xml:space="preserve"> </w:t>
      </w:r>
      <w:r w:rsidR="00643F1B" w:rsidRPr="00643F1B">
        <w:rPr>
          <w:rFonts w:ascii="Arial" w:hAnsi="Arial" w:cs="Arial"/>
          <w:sz w:val="24"/>
          <w:szCs w:val="24"/>
          <w:lang w:val="en"/>
        </w:rPr>
        <w:t>For the accomplishment of this objective, a review of the qualitative literature</w:t>
      </w:r>
      <w:r w:rsidR="00643F1B">
        <w:rPr>
          <w:rFonts w:ascii="Arial" w:hAnsi="Arial" w:cs="Arial"/>
          <w:sz w:val="24"/>
          <w:szCs w:val="24"/>
          <w:lang w:val="en"/>
        </w:rPr>
        <w:t xml:space="preserve"> carried out</w:t>
      </w:r>
      <w:r w:rsidR="00643F1B" w:rsidRPr="00643F1B">
        <w:rPr>
          <w:rFonts w:ascii="Arial" w:hAnsi="Arial" w:cs="Arial"/>
          <w:sz w:val="24"/>
          <w:szCs w:val="24"/>
          <w:lang w:val="en"/>
        </w:rPr>
        <w:t xml:space="preserve"> was</w:t>
      </w:r>
      <w:r w:rsidR="00643F1B">
        <w:rPr>
          <w:rFonts w:ascii="Arial" w:hAnsi="Arial" w:cs="Arial"/>
          <w:sz w:val="24"/>
          <w:szCs w:val="24"/>
          <w:lang w:val="en"/>
        </w:rPr>
        <w:t xml:space="preserve"> </w:t>
      </w:r>
      <w:r w:rsidR="00643F1B" w:rsidRPr="00643F1B">
        <w:rPr>
          <w:rFonts w:ascii="Arial" w:hAnsi="Arial" w:cs="Arial"/>
          <w:sz w:val="24"/>
          <w:szCs w:val="24"/>
          <w:lang w:val="en"/>
        </w:rPr>
        <w:t>in scientific articles, monographs, thesis dissertations, in online databases, from January 2018 to August 2018.</w:t>
      </w:r>
    </w:p>
    <w:p w14:paraId="6123005F" w14:textId="77777777" w:rsidR="00BC2B1C" w:rsidRDefault="00BC2B1C" w:rsidP="00887651">
      <w:pPr>
        <w:spacing w:after="0" w:line="240" w:lineRule="auto"/>
        <w:jc w:val="both"/>
        <w:rPr>
          <w:rFonts w:ascii="Arial" w:hAnsi="Arial" w:cs="Arial"/>
          <w:b/>
          <w:sz w:val="24"/>
          <w:szCs w:val="24"/>
          <w:lang w:val="en"/>
        </w:rPr>
      </w:pPr>
    </w:p>
    <w:p w14:paraId="49F2171C" w14:textId="77777777" w:rsidR="00BC2B1C" w:rsidRDefault="00BC2B1C" w:rsidP="00887651">
      <w:pPr>
        <w:spacing w:after="0" w:line="240" w:lineRule="auto"/>
        <w:jc w:val="both"/>
        <w:rPr>
          <w:rFonts w:ascii="Arial" w:hAnsi="Arial" w:cs="Arial"/>
          <w:b/>
          <w:sz w:val="24"/>
          <w:szCs w:val="24"/>
          <w:lang w:val="en"/>
        </w:rPr>
      </w:pPr>
    </w:p>
    <w:p w14:paraId="2F42ACF3" w14:textId="3235CDA1" w:rsidR="00887651" w:rsidRDefault="00887651" w:rsidP="00887651">
      <w:pPr>
        <w:spacing w:after="0" w:line="240" w:lineRule="auto"/>
        <w:jc w:val="both"/>
        <w:rPr>
          <w:rFonts w:ascii="Arial" w:hAnsi="Arial" w:cs="Arial"/>
          <w:sz w:val="24"/>
          <w:szCs w:val="24"/>
          <w:lang w:val="en"/>
        </w:rPr>
      </w:pPr>
      <w:r w:rsidRPr="00037891">
        <w:rPr>
          <w:rFonts w:ascii="Arial" w:hAnsi="Arial" w:cs="Arial"/>
          <w:b/>
          <w:sz w:val="24"/>
          <w:szCs w:val="24"/>
          <w:lang w:val="en"/>
        </w:rPr>
        <w:t>Keywords:</w:t>
      </w:r>
      <w:r w:rsidRPr="00DD0D4B">
        <w:rPr>
          <w:rFonts w:ascii="Arial" w:hAnsi="Arial" w:cs="Arial"/>
          <w:sz w:val="24"/>
          <w:szCs w:val="24"/>
          <w:lang w:val="en"/>
        </w:rPr>
        <w:t xml:space="preserve"> </w:t>
      </w:r>
      <w:r w:rsidR="0054093A" w:rsidRPr="0054093A">
        <w:rPr>
          <w:rFonts w:ascii="Arial" w:hAnsi="Arial" w:cs="Arial"/>
          <w:sz w:val="24"/>
          <w:szCs w:val="24"/>
          <w:lang w:val="en"/>
        </w:rPr>
        <w:t xml:space="preserve">Syphilis. </w:t>
      </w:r>
      <w:r w:rsidR="0054093A" w:rsidRPr="0054093A">
        <w:rPr>
          <w:rFonts w:ascii="Arial" w:hAnsi="Arial" w:cs="Arial"/>
          <w:i/>
          <w:sz w:val="24"/>
          <w:szCs w:val="24"/>
          <w:lang w:val="en"/>
        </w:rPr>
        <w:t>Treponema pallidum</w:t>
      </w:r>
      <w:r w:rsidR="0054093A" w:rsidRPr="0054093A">
        <w:rPr>
          <w:rFonts w:ascii="Arial" w:hAnsi="Arial" w:cs="Arial"/>
          <w:sz w:val="24"/>
          <w:szCs w:val="24"/>
          <w:lang w:val="en"/>
        </w:rPr>
        <w:t>. Congenital syphilis. DST.</w:t>
      </w:r>
    </w:p>
    <w:p w14:paraId="258114AE" w14:textId="77777777" w:rsidR="00643F1B" w:rsidRDefault="00643F1B" w:rsidP="00887651">
      <w:pPr>
        <w:spacing w:after="0" w:line="240" w:lineRule="auto"/>
        <w:jc w:val="both"/>
        <w:rPr>
          <w:rFonts w:ascii="Arial" w:hAnsi="Arial" w:cs="Arial"/>
          <w:sz w:val="24"/>
          <w:szCs w:val="24"/>
          <w:lang w:val="en"/>
        </w:rPr>
      </w:pPr>
    </w:p>
    <w:p w14:paraId="640321C3" w14:textId="77777777" w:rsidR="00643F1B" w:rsidRDefault="00643F1B" w:rsidP="00887651">
      <w:pPr>
        <w:spacing w:after="0" w:line="240" w:lineRule="auto"/>
        <w:jc w:val="both"/>
        <w:rPr>
          <w:rFonts w:ascii="Arial" w:hAnsi="Arial" w:cs="Arial"/>
          <w:sz w:val="24"/>
          <w:szCs w:val="24"/>
          <w:lang w:val="en"/>
        </w:rPr>
      </w:pPr>
    </w:p>
    <w:p w14:paraId="67332BC6" w14:textId="77777777" w:rsidR="00643F1B" w:rsidRPr="00DD0D4B" w:rsidRDefault="00643F1B" w:rsidP="00887651">
      <w:pPr>
        <w:spacing w:after="0" w:line="240" w:lineRule="auto"/>
        <w:jc w:val="both"/>
        <w:rPr>
          <w:rFonts w:ascii="Arial" w:hAnsi="Arial" w:cs="Arial"/>
          <w:sz w:val="24"/>
          <w:szCs w:val="24"/>
        </w:rPr>
      </w:pPr>
    </w:p>
    <w:p w14:paraId="06858364" w14:textId="77777777" w:rsidR="005D6F4E" w:rsidRPr="00BD5B54" w:rsidRDefault="005D6F4E" w:rsidP="00BD5B54">
      <w:pPr>
        <w:pStyle w:val="PargrafodaLista"/>
        <w:numPr>
          <w:ilvl w:val="0"/>
          <w:numId w:val="2"/>
        </w:numPr>
        <w:spacing w:after="0" w:line="360" w:lineRule="auto"/>
        <w:jc w:val="both"/>
        <w:rPr>
          <w:rFonts w:ascii="Arial" w:hAnsi="Arial" w:cs="Arial"/>
          <w:b/>
          <w:sz w:val="28"/>
          <w:szCs w:val="28"/>
        </w:rPr>
      </w:pPr>
      <w:r w:rsidRPr="00BD5B54">
        <w:rPr>
          <w:rFonts w:ascii="Arial" w:hAnsi="Arial" w:cs="Arial"/>
          <w:b/>
          <w:sz w:val="28"/>
          <w:szCs w:val="28"/>
        </w:rPr>
        <w:t xml:space="preserve">INTRODUÇÃO </w:t>
      </w:r>
    </w:p>
    <w:p w14:paraId="4B0E3858" w14:textId="77777777" w:rsidR="005D6F4E" w:rsidRPr="009462D5" w:rsidRDefault="005D6F4E" w:rsidP="00FF5A24">
      <w:pPr>
        <w:spacing w:after="0" w:line="360" w:lineRule="auto"/>
        <w:ind w:firstLine="709"/>
        <w:jc w:val="both"/>
        <w:rPr>
          <w:rFonts w:ascii="Arial" w:hAnsi="Arial" w:cs="Arial"/>
          <w:sz w:val="24"/>
          <w:szCs w:val="24"/>
        </w:rPr>
      </w:pPr>
    </w:p>
    <w:p w14:paraId="7B945777" w14:textId="5F0FB2A6" w:rsidR="005D6F4E" w:rsidRPr="009462D5" w:rsidRDefault="005D6F4E" w:rsidP="005D6F4E">
      <w:pPr>
        <w:spacing w:after="0" w:line="360" w:lineRule="auto"/>
        <w:ind w:firstLine="709"/>
        <w:jc w:val="both"/>
        <w:rPr>
          <w:rFonts w:ascii="Arial" w:hAnsi="Arial" w:cs="Arial"/>
          <w:sz w:val="24"/>
          <w:szCs w:val="24"/>
          <w:vertAlign w:val="superscript"/>
        </w:rPr>
      </w:pPr>
      <w:r w:rsidRPr="009462D5">
        <w:rPr>
          <w:rFonts w:ascii="Arial" w:hAnsi="Arial" w:cs="Arial"/>
          <w:sz w:val="24"/>
          <w:szCs w:val="24"/>
        </w:rPr>
        <w:t>A sífilis é uma doença sexualm</w:t>
      </w:r>
      <w:r w:rsidR="00CA1B20">
        <w:rPr>
          <w:rFonts w:ascii="Arial" w:hAnsi="Arial" w:cs="Arial"/>
          <w:sz w:val="24"/>
          <w:szCs w:val="24"/>
        </w:rPr>
        <w:t>ente transmissível, causada pelo</w:t>
      </w:r>
      <w:r w:rsidRPr="009462D5">
        <w:rPr>
          <w:rFonts w:ascii="Arial" w:hAnsi="Arial" w:cs="Arial"/>
          <w:sz w:val="24"/>
          <w:szCs w:val="24"/>
        </w:rPr>
        <w:t xml:space="preserve"> agente etiológico </w:t>
      </w:r>
      <w:r w:rsidRPr="009462D5">
        <w:rPr>
          <w:rFonts w:ascii="Arial" w:hAnsi="Arial" w:cs="Arial"/>
          <w:i/>
          <w:sz w:val="24"/>
          <w:szCs w:val="24"/>
        </w:rPr>
        <w:t xml:space="preserve">Treponema pallidum </w:t>
      </w:r>
      <w:r w:rsidRPr="009462D5">
        <w:rPr>
          <w:rFonts w:ascii="Arial" w:hAnsi="Arial" w:cs="Arial"/>
          <w:sz w:val="24"/>
          <w:szCs w:val="24"/>
        </w:rPr>
        <w:t>subespécie</w:t>
      </w:r>
      <w:r w:rsidRPr="009462D5">
        <w:rPr>
          <w:rFonts w:ascii="Arial" w:hAnsi="Arial" w:cs="Arial"/>
          <w:i/>
          <w:sz w:val="24"/>
          <w:szCs w:val="24"/>
        </w:rPr>
        <w:t xml:space="preserve"> pallidum</w:t>
      </w:r>
      <w:r w:rsidRPr="009462D5">
        <w:rPr>
          <w:rFonts w:ascii="Arial" w:hAnsi="Arial" w:cs="Arial"/>
          <w:sz w:val="24"/>
          <w:szCs w:val="24"/>
        </w:rPr>
        <w:t xml:space="preserve">, bactéria gram-negativa, em forma de espiroqueta, gerando </w:t>
      </w:r>
      <w:r w:rsidR="00943759">
        <w:rPr>
          <w:rFonts w:ascii="Arial" w:hAnsi="Arial" w:cs="Arial"/>
          <w:sz w:val="24"/>
          <w:szCs w:val="24"/>
        </w:rPr>
        <w:t>uma infecção crônica sistêmica (</w:t>
      </w:r>
      <w:r w:rsidR="00943759" w:rsidRPr="001D623F">
        <w:rPr>
          <w:rFonts w:ascii="Arial" w:hAnsi="Arial" w:cs="Arial"/>
          <w:sz w:val="24"/>
          <w:szCs w:val="24"/>
        </w:rPr>
        <w:t>BERMAN</w:t>
      </w:r>
      <w:r w:rsidR="00943759">
        <w:rPr>
          <w:rFonts w:ascii="Arial" w:hAnsi="Arial" w:cs="Arial"/>
          <w:sz w:val="24"/>
          <w:szCs w:val="24"/>
        </w:rPr>
        <w:t xml:space="preserve">, 2004; </w:t>
      </w:r>
      <w:r w:rsidR="008C62F5" w:rsidRPr="001D623F">
        <w:rPr>
          <w:rFonts w:ascii="Arial" w:hAnsi="Arial" w:cs="Arial"/>
          <w:sz w:val="24"/>
          <w:szCs w:val="24"/>
        </w:rPr>
        <w:t>FERREIRA</w:t>
      </w:r>
      <w:r w:rsidR="008C62F5">
        <w:rPr>
          <w:rFonts w:ascii="Arial" w:hAnsi="Arial" w:cs="Arial"/>
          <w:sz w:val="24"/>
          <w:szCs w:val="24"/>
        </w:rPr>
        <w:t xml:space="preserve">, 2013; </w:t>
      </w:r>
      <w:r w:rsidR="000E0931">
        <w:rPr>
          <w:rFonts w:ascii="Arial" w:hAnsi="Arial" w:cs="Arial"/>
          <w:sz w:val="24"/>
          <w:szCs w:val="24"/>
        </w:rPr>
        <w:t>BRASIL</w:t>
      </w:r>
      <w:r w:rsidR="00943759">
        <w:rPr>
          <w:rFonts w:ascii="Arial" w:hAnsi="Arial" w:cs="Arial"/>
          <w:sz w:val="24"/>
          <w:szCs w:val="24"/>
        </w:rPr>
        <w:t>, 2017).</w:t>
      </w:r>
    </w:p>
    <w:p w14:paraId="04EC65B9" w14:textId="77777777" w:rsidR="00E04AC1" w:rsidRPr="009462D5" w:rsidRDefault="00E04AC1" w:rsidP="005D6F4E">
      <w:pPr>
        <w:spacing w:after="0" w:line="360" w:lineRule="auto"/>
        <w:ind w:firstLine="709"/>
        <w:jc w:val="both"/>
        <w:rPr>
          <w:rFonts w:ascii="Arial" w:hAnsi="Arial" w:cs="Arial"/>
          <w:sz w:val="24"/>
          <w:szCs w:val="24"/>
          <w:vertAlign w:val="superscript"/>
        </w:rPr>
      </w:pPr>
      <w:r w:rsidRPr="009462D5">
        <w:rPr>
          <w:rFonts w:ascii="Arial" w:hAnsi="Arial" w:cs="Arial"/>
          <w:sz w:val="24"/>
          <w:szCs w:val="24"/>
        </w:rPr>
        <w:t xml:space="preserve">A origem da sífilis nos países da </w:t>
      </w:r>
      <w:r w:rsidR="0056229F" w:rsidRPr="009462D5">
        <w:rPr>
          <w:rFonts w:ascii="Arial" w:hAnsi="Arial" w:cs="Arial"/>
          <w:sz w:val="24"/>
          <w:szCs w:val="24"/>
        </w:rPr>
        <w:t>América</w:t>
      </w:r>
      <w:r w:rsidRPr="009462D5">
        <w:rPr>
          <w:rFonts w:ascii="Arial" w:hAnsi="Arial" w:cs="Arial"/>
          <w:sz w:val="24"/>
          <w:szCs w:val="24"/>
        </w:rPr>
        <w:t xml:space="preserve"> ainda é </w:t>
      </w:r>
      <w:r w:rsidR="0056229F" w:rsidRPr="009462D5">
        <w:rPr>
          <w:rFonts w:ascii="Arial" w:hAnsi="Arial" w:cs="Arial"/>
          <w:sz w:val="24"/>
          <w:szCs w:val="24"/>
        </w:rPr>
        <w:t>controversa</w:t>
      </w:r>
      <w:r w:rsidRPr="009462D5">
        <w:rPr>
          <w:rFonts w:ascii="Arial" w:hAnsi="Arial" w:cs="Arial"/>
          <w:sz w:val="24"/>
          <w:szCs w:val="24"/>
        </w:rPr>
        <w:t xml:space="preserve">, mas </w:t>
      </w:r>
      <w:r w:rsidR="009A4401" w:rsidRPr="009462D5">
        <w:rPr>
          <w:rFonts w:ascii="Arial" w:hAnsi="Arial" w:cs="Arial"/>
          <w:sz w:val="24"/>
          <w:szCs w:val="24"/>
        </w:rPr>
        <w:t xml:space="preserve">data-se por volta de 1450, nas expedições marítimas para o novo mundo de Cristóvão </w:t>
      </w:r>
      <w:r w:rsidR="00CC1C22">
        <w:rPr>
          <w:rFonts w:ascii="Arial" w:hAnsi="Arial" w:cs="Arial"/>
          <w:sz w:val="24"/>
          <w:szCs w:val="24"/>
        </w:rPr>
        <w:t>Colombo (</w:t>
      </w:r>
      <w:r w:rsidR="00CC1C22" w:rsidRPr="001D623F">
        <w:rPr>
          <w:rFonts w:ascii="Arial" w:hAnsi="Arial" w:cs="Arial"/>
          <w:sz w:val="24"/>
          <w:szCs w:val="24"/>
        </w:rPr>
        <w:t>LINS</w:t>
      </w:r>
      <w:r w:rsidR="00CC1C22">
        <w:rPr>
          <w:rFonts w:ascii="Arial" w:hAnsi="Arial" w:cs="Arial"/>
          <w:sz w:val="24"/>
          <w:szCs w:val="24"/>
        </w:rPr>
        <w:t>, 2014).</w:t>
      </w:r>
    </w:p>
    <w:p w14:paraId="7C07167C" w14:textId="33937702" w:rsidR="002217DA" w:rsidRPr="009462D5" w:rsidRDefault="0081639E" w:rsidP="00991E0E">
      <w:pPr>
        <w:spacing w:after="0" w:line="360" w:lineRule="auto"/>
        <w:ind w:firstLine="709"/>
        <w:jc w:val="both"/>
        <w:rPr>
          <w:rFonts w:ascii="Arial" w:hAnsi="Arial" w:cs="Arial"/>
          <w:sz w:val="24"/>
          <w:szCs w:val="24"/>
          <w:vertAlign w:val="superscript"/>
        </w:rPr>
      </w:pPr>
      <w:r w:rsidRPr="009462D5">
        <w:rPr>
          <w:rFonts w:ascii="Arial" w:hAnsi="Arial" w:cs="Arial"/>
          <w:sz w:val="24"/>
          <w:szCs w:val="24"/>
        </w:rPr>
        <w:t>As ocorrências</w:t>
      </w:r>
      <w:r>
        <w:rPr>
          <w:rFonts w:ascii="Arial" w:hAnsi="Arial" w:cs="Arial"/>
          <w:sz w:val="24"/>
          <w:szCs w:val="24"/>
        </w:rPr>
        <w:t xml:space="preserve"> </w:t>
      </w:r>
      <w:r w:rsidR="0056229F" w:rsidRPr="009462D5">
        <w:rPr>
          <w:rFonts w:ascii="Arial" w:hAnsi="Arial" w:cs="Arial"/>
          <w:sz w:val="24"/>
          <w:szCs w:val="24"/>
        </w:rPr>
        <w:t>de sífilis congênita</w:t>
      </w:r>
      <w:r w:rsidR="001128B2">
        <w:rPr>
          <w:rFonts w:ascii="Arial" w:hAnsi="Arial" w:cs="Arial"/>
          <w:sz w:val="24"/>
          <w:szCs w:val="24"/>
        </w:rPr>
        <w:t xml:space="preserve"> (SC)</w:t>
      </w:r>
      <w:r w:rsidR="0056229F" w:rsidRPr="009462D5">
        <w:rPr>
          <w:rFonts w:ascii="Arial" w:hAnsi="Arial" w:cs="Arial"/>
          <w:sz w:val="24"/>
          <w:szCs w:val="24"/>
        </w:rPr>
        <w:t xml:space="preserve"> vêm</w:t>
      </w:r>
      <w:r w:rsidR="00FF5A24" w:rsidRPr="009462D5">
        <w:rPr>
          <w:rFonts w:ascii="Arial" w:hAnsi="Arial" w:cs="Arial"/>
          <w:sz w:val="24"/>
          <w:szCs w:val="24"/>
        </w:rPr>
        <w:t xml:space="preserve"> crescendo consideravelmente no Brasil, de acordo com o boletim epidemiológico d</w:t>
      </w:r>
      <w:r w:rsidR="001765B0">
        <w:rPr>
          <w:rFonts w:ascii="Arial" w:hAnsi="Arial" w:cs="Arial"/>
          <w:sz w:val="24"/>
          <w:szCs w:val="24"/>
        </w:rPr>
        <w:t xml:space="preserve">o Ministério da Saúde, em 2016 </w:t>
      </w:r>
      <w:r w:rsidR="00FF5A24" w:rsidRPr="009462D5">
        <w:rPr>
          <w:rFonts w:ascii="Arial" w:hAnsi="Arial" w:cs="Arial"/>
          <w:sz w:val="24"/>
          <w:szCs w:val="24"/>
        </w:rPr>
        <w:t>foram quantificados 19.846 casos de sífilis congênita em neonatos,</w:t>
      </w:r>
      <w:r w:rsidR="008D11ED" w:rsidRPr="009462D5">
        <w:rPr>
          <w:rFonts w:ascii="Arial" w:hAnsi="Arial" w:cs="Arial"/>
          <w:sz w:val="24"/>
          <w:szCs w:val="24"/>
        </w:rPr>
        <w:t xml:space="preserve"> tendo a incidência de 6,8 casos/1000 nascidos vivos, </w:t>
      </w:r>
      <w:r w:rsidR="00FF5A24" w:rsidRPr="009462D5">
        <w:rPr>
          <w:rFonts w:ascii="Arial" w:hAnsi="Arial" w:cs="Arial"/>
          <w:sz w:val="24"/>
          <w:szCs w:val="24"/>
        </w:rPr>
        <w:t>sendo 96</w:t>
      </w:r>
      <w:r w:rsidR="002217DA" w:rsidRPr="009462D5">
        <w:rPr>
          <w:rFonts w:ascii="Arial" w:hAnsi="Arial" w:cs="Arial"/>
          <w:sz w:val="24"/>
          <w:szCs w:val="24"/>
        </w:rPr>
        <w:t xml:space="preserve">,5% na primeira semana de </w:t>
      </w:r>
      <w:r w:rsidR="00943759">
        <w:rPr>
          <w:rFonts w:ascii="Arial" w:hAnsi="Arial" w:cs="Arial"/>
          <w:sz w:val="24"/>
          <w:szCs w:val="24"/>
        </w:rPr>
        <w:t>vida (</w:t>
      </w:r>
      <w:r w:rsidR="000E0931">
        <w:rPr>
          <w:rFonts w:ascii="Arial" w:hAnsi="Arial" w:cs="Arial"/>
          <w:sz w:val="24"/>
          <w:szCs w:val="24"/>
        </w:rPr>
        <w:t>BRASIL</w:t>
      </w:r>
      <w:r w:rsidR="00943759">
        <w:rPr>
          <w:rFonts w:ascii="Arial" w:hAnsi="Arial" w:cs="Arial"/>
          <w:sz w:val="24"/>
          <w:szCs w:val="24"/>
        </w:rPr>
        <w:t>, 2017).</w:t>
      </w:r>
    </w:p>
    <w:p w14:paraId="36F6A0AA" w14:textId="16B2B825" w:rsidR="005D6F4E" w:rsidRPr="00943759" w:rsidRDefault="002217DA" w:rsidP="00991E0E">
      <w:pPr>
        <w:spacing w:after="0" w:line="360" w:lineRule="auto"/>
        <w:ind w:firstLine="709"/>
        <w:jc w:val="both"/>
        <w:rPr>
          <w:rFonts w:ascii="Arial" w:hAnsi="Arial" w:cs="Arial"/>
          <w:sz w:val="24"/>
          <w:szCs w:val="24"/>
        </w:rPr>
      </w:pPr>
      <w:r w:rsidRPr="009462D5">
        <w:rPr>
          <w:rFonts w:ascii="Arial" w:hAnsi="Arial" w:cs="Arial"/>
          <w:sz w:val="24"/>
          <w:szCs w:val="24"/>
        </w:rPr>
        <w:t xml:space="preserve">Este </w:t>
      </w:r>
      <w:r w:rsidR="00713044" w:rsidRPr="009462D5">
        <w:rPr>
          <w:rFonts w:ascii="Arial" w:hAnsi="Arial" w:cs="Arial"/>
          <w:sz w:val="24"/>
          <w:szCs w:val="24"/>
        </w:rPr>
        <w:t>crescimento</w:t>
      </w:r>
      <w:r w:rsidRPr="009462D5">
        <w:rPr>
          <w:rFonts w:ascii="Arial" w:hAnsi="Arial" w:cs="Arial"/>
          <w:sz w:val="24"/>
          <w:szCs w:val="24"/>
        </w:rPr>
        <w:t xml:space="preserve"> significativo</w:t>
      </w:r>
      <w:r w:rsidR="00713044" w:rsidRPr="009462D5">
        <w:rPr>
          <w:rFonts w:ascii="Arial" w:hAnsi="Arial" w:cs="Arial"/>
          <w:sz w:val="24"/>
          <w:szCs w:val="24"/>
        </w:rPr>
        <w:t xml:space="preserve"> pode ser gerado</w:t>
      </w:r>
      <w:r w:rsidR="00991E0E" w:rsidRPr="009462D5">
        <w:rPr>
          <w:rFonts w:ascii="Arial" w:hAnsi="Arial" w:cs="Arial"/>
          <w:sz w:val="24"/>
          <w:szCs w:val="24"/>
        </w:rPr>
        <w:t xml:space="preserve"> pelo aumento da utilização de testes rápidos</w:t>
      </w:r>
      <w:r w:rsidRPr="009462D5">
        <w:rPr>
          <w:rFonts w:ascii="Arial" w:hAnsi="Arial" w:cs="Arial"/>
          <w:sz w:val="24"/>
          <w:szCs w:val="24"/>
        </w:rPr>
        <w:t>, melhoramento do sistema de vigilância, ou</w:t>
      </w:r>
      <w:r w:rsidR="00991E0E" w:rsidRPr="009462D5">
        <w:rPr>
          <w:rFonts w:ascii="Arial" w:hAnsi="Arial" w:cs="Arial"/>
          <w:sz w:val="24"/>
          <w:szCs w:val="24"/>
        </w:rPr>
        <w:t xml:space="preserve"> pela </w:t>
      </w:r>
      <w:r w:rsidRPr="009462D5">
        <w:rPr>
          <w:rFonts w:ascii="Arial" w:hAnsi="Arial" w:cs="Arial"/>
          <w:sz w:val="24"/>
          <w:szCs w:val="24"/>
        </w:rPr>
        <w:t xml:space="preserve">redução do uso de preservativos e resistência a </w:t>
      </w:r>
      <w:r w:rsidR="00943759">
        <w:rPr>
          <w:rFonts w:ascii="Arial" w:hAnsi="Arial" w:cs="Arial"/>
          <w:sz w:val="24"/>
          <w:szCs w:val="24"/>
        </w:rPr>
        <w:t>penicilina</w:t>
      </w:r>
      <w:r w:rsidR="0056229F" w:rsidRPr="009462D5">
        <w:rPr>
          <w:rFonts w:ascii="Arial" w:hAnsi="Arial" w:cs="Arial"/>
          <w:sz w:val="24"/>
          <w:szCs w:val="24"/>
        </w:rPr>
        <w:t xml:space="preserve"> </w:t>
      </w:r>
      <w:r w:rsidR="00943759">
        <w:rPr>
          <w:rFonts w:ascii="Arial" w:hAnsi="Arial" w:cs="Arial"/>
          <w:sz w:val="24"/>
          <w:szCs w:val="24"/>
        </w:rPr>
        <w:t>(</w:t>
      </w:r>
      <w:r w:rsidR="000E0931">
        <w:rPr>
          <w:rFonts w:ascii="Arial" w:hAnsi="Arial" w:cs="Arial"/>
          <w:sz w:val="24"/>
          <w:szCs w:val="24"/>
        </w:rPr>
        <w:t>BRASIL</w:t>
      </w:r>
      <w:r w:rsidR="00943759">
        <w:rPr>
          <w:rFonts w:ascii="Arial" w:hAnsi="Arial" w:cs="Arial"/>
          <w:sz w:val="24"/>
          <w:szCs w:val="24"/>
        </w:rPr>
        <w:t>, 2017).</w:t>
      </w:r>
    </w:p>
    <w:p w14:paraId="2E7E58EC" w14:textId="210C319E" w:rsidR="002006F2" w:rsidRDefault="0039083A" w:rsidP="00666C7D">
      <w:pPr>
        <w:spacing w:after="0" w:line="360" w:lineRule="auto"/>
        <w:ind w:firstLine="709"/>
        <w:jc w:val="both"/>
        <w:rPr>
          <w:rFonts w:ascii="Arial" w:hAnsi="Arial" w:cs="Arial"/>
          <w:sz w:val="24"/>
          <w:szCs w:val="24"/>
        </w:rPr>
      </w:pPr>
      <w:r>
        <w:rPr>
          <w:rFonts w:ascii="Arial" w:hAnsi="Arial" w:cs="Arial"/>
          <w:sz w:val="24"/>
          <w:szCs w:val="24"/>
        </w:rPr>
        <w:t>A portaria nº</w:t>
      </w:r>
      <w:r w:rsidRPr="0039083A">
        <w:rPr>
          <w:rFonts w:ascii="Arial" w:hAnsi="Arial" w:cs="Arial"/>
          <w:sz w:val="24"/>
          <w:szCs w:val="24"/>
        </w:rPr>
        <w:t xml:space="preserve"> 33,</w:t>
      </w:r>
      <w:r>
        <w:rPr>
          <w:rFonts w:ascii="Arial" w:hAnsi="Arial" w:cs="Arial"/>
          <w:sz w:val="24"/>
          <w:szCs w:val="24"/>
        </w:rPr>
        <w:t xml:space="preserve"> de 14 de julho de 2005</w:t>
      </w:r>
      <w:r w:rsidR="007E71B6">
        <w:rPr>
          <w:rFonts w:ascii="Arial" w:hAnsi="Arial" w:cs="Arial"/>
          <w:sz w:val="24"/>
          <w:szCs w:val="24"/>
        </w:rPr>
        <w:t xml:space="preserve"> do Ministério da Saúde</w:t>
      </w:r>
      <w:r>
        <w:rPr>
          <w:rFonts w:ascii="Arial" w:hAnsi="Arial" w:cs="Arial"/>
          <w:sz w:val="24"/>
          <w:szCs w:val="24"/>
        </w:rPr>
        <w:t xml:space="preserve"> inclui </w:t>
      </w:r>
      <w:r w:rsidR="00707EB7">
        <w:rPr>
          <w:rFonts w:ascii="Arial" w:hAnsi="Arial" w:cs="Arial"/>
          <w:sz w:val="24"/>
          <w:szCs w:val="24"/>
        </w:rPr>
        <w:t xml:space="preserve">a </w:t>
      </w:r>
      <w:r>
        <w:rPr>
          <w:rFonts w:ascii="Arial" w:hAnsi="Arial" w:cs="Arial"/>
          <w:sz w:val="24"/>
          <w:szCs w:val="24"/>
        </w:rPr>
        <w:t>s</w:t>
      </w:r>
      <w:r w:rsidRPr="0039083A">
        <w:rPr>
          <w:rFonts w:ascii="Arial" w:hAnsi="Arial" w:cs="Arial"/>
          <w:sz w:val="24"/>
          <w:szCs w:val="24"/>
        </w:rPr>
        <w:t xml:space="preserve">ífilis em gestante na lista de agravos de notificação compulsória com o </w:t>
      </w:r>
      <w:r w:rsidR="003936B1">
        <w:rPr>
          <w:rFonts w:ascii="Arial" w:hAnsi="Arial" w:cs="Arial"/>
          <w:sz w:val="24"/>
          <w:szCs w:val="24"/>
        </w:rPr>
        <w:t>propósito</w:t>
      </w:r>
      <w:r w:rsidRPr="0039083A">
        <w:rPr>
          <w:rFonts w:ascii="Arial" w:hAnsi="Arial" w:cs="Arial"/>
          <w:sz w:val="24"/>
          <w:szCs w:val="24"/>
        </w:rPr>
        <w:t xml:space="preserve"> de </w:t>
      </w:r>
      <w:r w:rsidR="002006F2">
        <w:rPr>
          <w:rFonts w:ascii="Arial" w:hAnsi="Arial" w:cs="Arial"/>
          <w:sz w:val="24"/>
          <w:szCs w:val="24"/>
        </w:rPr>
        <w:lastRenderedPageBreak/>
        <w:t>minimizar</w:t>
      </w:r>
      <w:r w:rsidRPr="0039083A">
        <w:rPr>
          <w:rFonts w:ascii="Arial" w:hAnsi="Arial" w:cs="Arial"/>
          <w:sz w:val="24"/>
          <w:szCs w:val="24"/>
        </w:rPr>
        <w:t xml:space="preserve"> a transmissão vertical do </w:t>
      </w:r>
      <w:r w:rsidRPr="002006F2">
        <w:rPr>
          <w:rFonts w:ascii="Arial" w:hAnsi="Arial" w:cs="Arial"/>
          <w:i/>
          <w:sz w:val="24"/>
          <w:szCs w:val="24"/>
        </w:rPr>
        <w:t>T. pallidum</w:t>
      </w:r>
      <w:r w:rsidRPr="0039083A">
        <w:rPr>
          <w:rFonts w:ascii="Arial" w:hAnsi="Arial" w:cs="Arial"/>
          <w:sz w:val="24"/>
          <w:szCs w:val="24"/>
        </w:rPr>
        <w:t>, acompanhar e tratar a gestante com sífilis</w:t>
      </w:r>
      <w:r w:rsidR="008C62F5">
        <w:rPr>
          <w:rFonts w:ascii="Arial" w:hAnsi="Arial" w:cs="Arial"/>
          <w:sz w:val="24"/>
          <w:szCs w:val="24"/>
        </w:rPr>
        <w:t xml:space="preserve"> (</w:t>
      </w:r>
      <w:r w:rsidR="00F119B5">
        <w:rPr>
          <w:rFonts w:ascii="Arial" w:hAnsi="Arial" w:cs="Arial"/>
          <w:sz w:val="24"/>
          <w:szCs w:val="24"/>
        </w:rPr>
        <w:t>BRASIL</w:t>
      </w:r>
      <w:r w:rsidR="00CC1C22">
        <w:rPr>
          <w:rFonts w:ascii="Arial" w:hAnsi="Arial" w:cs="Arial"/>
          <w:sz w:val="24"/>
          <w:szCs w:val="24"/>
        </w:rPr>
        <w:t>, 2006).</w:t>
      </w:r>
    </w:p>
    <w:p w14:paraId="4026344B" w14:textId="60E8CA96" w:rsidR="00456ECB" w:rsidRDefault="00991E0E" w:rsidP="00666C7D">
      <w:pPr>
        <w:spacing w:after="0" w:line="360" w:lineRule="auto"/>
        <w:ind w:firstLine="709"/>
        <w:jc w:val="both"/>
        <w:rPr>
          <w:rFonts w:ascii="Arial" w:hAnsi="Arial" w:cs="Arial"/>
          <w:sz w:val="24"/>
          <w:szCs w:val="24"/>
        </w:rPr>
      </w:pPr>
      <w:r w:rsidRPr="009462D5">
        <w:rPr>
          <w:rFonts w:ascii="Arial" w:hAnsi="Arial" w:cs="Arial"/>
          <w:sz w:val="24"/>
          <w:szCs w:val="24"/>
        </w:rPr>
        <w:t xml:space="preserve">A sífilis gestacional é de fácil diagnóstico e tratamento, porém se a gestante não for tratada </w:t>
      </w:r>
      <w:r w:rsidR="00F1535A" w:rsidRPr="009462D5">
        <w:rPr>
          <w:rFonts w:ascii="Arial" w:hAnsi="Arial" w:cs="Arial"/>
          <w:sz w:val="24"/>
          <w:szCs w:val="24"/>
        </w:rPr>
        <w:t>em quase 100% dos casos ocorrerá</w:t>
      </w:r>
      <w:r w:rsidRPr="009462D5">
        <w:rPr>
          <w:rFonts w:ascii="Arial" w:hAnsi="Arial" w:cs="Arial"/>
          <w:sz w:val="24"/>
          <w:szCs w:val="24"/>
        </w:rPr>
        <w:t xml:space="preserve"> </w:t>
      </w:r>
      <w:r w:rsidR="00DF161B" w:rsidRPr="009462D5">
        <w:rPr>
          <w:rFonts w:ascii="Arial" w:hAnsi="Arial" w:cs="Arial"/>
          <w:sz w:val="24"/>
          <w:szCs w:val="24"/>
        </w:rPr>
        <w:t>à</w:t>
      </w:r>
      <w:r w:rsidRPr="009462D5">
        <w:rPr>
          <w:rFonts w:ascii="Arial" w:hAnsi="Arial" w:cs="Arial"/>
          <w:sz w:val="24"/>
          <w:szCs w:val="24"/>
        </w:rPr>
        <w:t xml:space="preserve"> </w:t>
      </w:r>
      <w:r w:rsidR="00F1535A" w:rsidRPr="009462D5">
        <w:rPr>
          <w:rFonts w:ascii="Arial" w:hAnsi="Arial" w:cs="Arial"/>
          <w:sz w:val="24"/>
          <w:szCs w:val="24"/>
        </w:rPr>
        <w:t xml:space="preserve">transmissão para o feto via </w:t>
      </w:r>
      <w:proofErr w:type="spellStart"/>
      <w:r w:rsidR="00F1535A" w:rsidRPr="009462D5">
        <w:rPr>
          <w:rFonts w:ascii="Arial" w:hAnsi="Arial" w:cs="Arial"/>
          <w:sz w:val="24"/>
          <w:szCs w:val="24"/>
        </w:rPr>
        <w:t>transplacentária</w:t>
      </w:r>
      <w:proofErr w:type="spellEnd"/>
      <w:r w:rsidR="00F1535A" w:rsidRPr="009462D5">
        <w:rPr>
          <w:rFonts w:ascii="Arial" w:hAnsi="Arial" w:cs="Arial"/>
          <w:sz w:val="24"/>
          <w:szCs w:val="24"/>
        </w:rPr>
        <w:t xml:space="preserve">, essa transmissão é feita por via </w:t>
      </w:r>
      <w:proofErr w:type="spellStart"/>
      <w:r w:rsidR="00F1535A" w:rsidRPr="009462D5">
        <w:rPr>
          <w:rFonts w:ascii="Arial" w:hAnsi="Arial" w:cs="Arial"/>
          <w:sz w:val="24"/>
          <w:szCs w:val="24"/>
        </w:rPr>
        <w:t>hematogênica</w:t>
      </w:r>
      <w:proofErr w:type="spellEnd"/>
      <w:r w:rsidR="00F1535A" w:rsidRPr="009462D5">
        <w:rPr>
          <w:rFonts w:ascii="Arial" w:hAnsi="Arial" w:cs="Arial"/>
          <w:sz w:val="24"/>
          <w:szCs w:val="24"/>
        </w:rPr>
        <w:t xml:space="preserve"> entre a mãe e o feto</w:t>
      </w:r>
      <w:r w:rsidR="002217DA" w:rsidRPr="009462D5">
        <w:rPr>
          <w:rFonts w:ascii="Arial" w:hAnsi="Arial" w:cs="Arial"/>
          <w:sz w:val="24"/>
          <w:szCs w:val="24"/>
        </w:rPr>
        <w:t xml:space="preserve">. </w:t>
      </w:r>
      <w:r w:rsidR="001765B0">
        <w:rPr>
          <w:rFonts w:ascii="Arial" w:hAnsi="Arial" w:cs="Arial"/>
          <w:sz w:val="24"/>
          <w:szCs w:val="24"/>
        </w:rPr>
        <w:t>O contágio do feto pela mãe pode ocorrer de forma direta</w:t>
      </w:r>
      <w:r w:rsidR="00F1535A" w:rsidRPr="009462D5">
        <w:rPr>
          <w:rFonts w:ascii="Arial" w:hAnsi="Arial" w:cs="Arial"/>
          <w:sz w:val="24"/>
          <w:szCs w:val="24"/>
        </w:rPr>
        <w:t xml:space="preserve"> no momento do parto, quando o feto entra em contato com as feridas genitais infectadas da </w:t>
      </w:r>
      <w:r w:rsidR="0056229F" w:rsidRPr="009462D5">
        <w:rPr>
          <w:rFonts w:ascii="Arial" w:hAnsi="Arial" w:cs="Arial"/>
          <w:sz w:val="24"/>
          <w:szCs w:val="24"/>
        </w:rPr>
        <w:t>mãe</w:t>
      </w:r>
      <w:r w:rsidR="007E71B6">
        <w:rPr>
          <w:rFonts w:ascii="Arial" w:hAnsi="Arial" w:cs="Arial"/>
          <w:sz w:val="24"/>
          <w:szCs w:val="24"/>
        </w:rPr>
        <w:t xml:space="preserve">, causando a </w:t>
      </w:r>
      <w:r w:rsidR="00707EB7">
        <w:rPr>
          <w:rFonts w:ascii="Arial" w:hAnsi="Arial" w:cs="Arial"/>
          <w:sz w:val="24"/>
          <w:szCs w:val="24"/>
        </w:rPr>
        <w:t>SC</w:t>
      </w:r>
      <w:r w:rsidR="001765B0">
        <w:rPr>
          <w:rFonts w:ascii="Arial" w:hAnsi="Arial" w:cs="Arial"/>
          <w:sz w:val="24"/>
          <w:szCs w:val="24"/>
        </w:rPr>
        <w:t xml:space="preserve"> </w:t>
      </w:r>
      <w:r w:rsidR="00943759">
        <w:rPr>
          <w:rFonts w:ascii="Arial" w:hAnsi="Arial" w:cs="Arial"/>
          <w:sz w:val="24"/>
          <w:szCs w:val="24"/>
        </w:rPr>
        <w:t>(</w:t>
      </w:r>
      <w:r w:rsidR="00943759" w:rsidRPr="001D623F">
        <w:rPr>
          <w:rFonts w:ascii="Arial" w:hAnsi="Arial" w:cs="Arial"/>
          <w:sz w:val="24"/>
          <w:szCs w:val="24"/>
        </w:rPr>
        <w:t>BERMAN</w:t>
      </w:r>
      <w:r w:rsidR="00943759">
        <w:rPr>
          <w:rFonts w:ascii="Arial" w:hAnsi="Arial" w:cs="Arial"/>
          <w:sz w:val="24"/>
          <w:szCs w:val="24"/>
        </w:rPr>
        <w:t xml:space="preserve">, 2004; </w:t>
      </w:r>
      <w:r w:rsidR="000E0931">
        <w:rPr>
          <w:rFonts w:ascii="Arial" w:hAnsi="Arial" w:cs="Arial"/>
          <w:sz w:val="24"/>
          <w:szCs w:val="24"/>
        </w:rPr>
        <w:t>BRASIL,</w:t>
      </w:r>
      <w:r w:rsidR="00943759">
        <w:rPr>
          <w:rFonts w:ascii="Arial" w:hAnsi="Arial" w:cs="Arial"/>
          <w:sz w:val="24"/>
          <w:szCs w:val="24"/>
        </w:rPr>
        <w:t xml:space="preserve"> 200</w:t>
      </w:r>
      <w:r w:rsidR="00042512">
        <w:rPr>
          <w:rFonts w:ascii="Arial" w:hAnsi="Arial" w:cs="Arial"/>
          <w:sz w:val="24"/>
          <w:szCs w:val="24"/>
        </w:rPr>
        <w:t>6)</w:t>
      </w:r>
      <w:r w:rsidR="00943759">
        <w:rPr>
          <w:rFonts w:ascii="Arial" w:hAnsi="Arial" w:cs="Arial"/>
          <w:sz w:val="24"/>
          <w:szCs w:val="24"/>
        </w:rPr>
        <w:t>.</w:t>
      </w:r>
    </w:p>
    <w:p w14:paraId="03481B0E" w14:textId="77777777" w:rsidR="00042512" w:rsidRDefault="000E0931" w:rsidP="00042512">
      <w:pPr>
        <w:spacing w:after="0" w:line="360" w:lineRule="auto"/>
        <w:ind w:firstLine="709"/>
        <w:jc w:val="both"/>
        <w:rPr>
          <w:rFonts w:ascii="Arial" w:hAnsi="Arial" w:cs="Arial"/>
          <w:sz w:val="24"/>
          <w:szCs w:val="24"/>
        </w:rPr>
      </w:pPr>
      <w:r>
        <w:rPr>
          <w:rFonts w:ascii="Arial" w:hAnsi="Arial" w:cs="Arial"/>
          <w:sz w:val="24"/>
          <w:szCs w:val="24"/>
        </w:rPr>
        <w:t>Diante disso, objetivou-se destacar os aspectos fisiopatológicos da sífilis congênita, evidenciando a importância de conhecer o agente infeccioso que causa uma infecção grave, e o modo em que o mesmo atua no organismo humano.</w:t>
      </w:r>
    </w:p>
    <w:p w14:paraId="4E647803" w14:textId="621E4C38" w:rsidR="00042512" w:rsidRDefault="00042512" w:rsidP="00042512">
      <w:pPr>
        <w:spacing w:after="0" w:line="360" w:lineRule="auto"/>
        <w:ind w:firstLine="709"/>
        <w:jc w:val="both"/>
        <w:rPr>
          <w:rFonts w:ascii="Arial" w:hAnsi="Arial" w:cs="Arial"/>
          <w:sz w:val="24"/>
          <w:szCs w:val="24"/>
        </w:rPr>
      </w:pPr>
      <w:r>
        <w:rPr>
          <w:rFonts w:ascii="Arial" w:hAnsi="Arial" w:cs="Arial"/>
          <w:sz w:val="24"/>
          <w:szCs w:val="24"/>
        </w:rPr>
        <w:t xml:space="preserve">O presente estudo fundamenta-se no aumento da ocorrência de casos de </w:t>
      </w:r>
      <w:r w:rsidR="00707EB7">
        <w:rPr>
          <w:rFonts w:ascii="Arial" w:hAnsi="Arial" w:cs="Arial"/>
          <w:sz w:val="24"/>
          <w:szCs w:val="24"/>
        </w:rPr>
        <w:t>SC</w:t>
      </w:r>
      <w:r>
        <w:rPr>
          <w:rFonts w:ascii="Arial" w:hAnsi="Arial" w:cs="Arial"/>
          <w:sz w:val="24"/>
          <w:szCs w:val="24"/>
        </w:rPr>
        <w:t xml:space="preserve"> no Brasil, </w:t>
      </w:r>
      <w:r w:rsidRPr="009462D5">
        <w:rPr>
          <w:rFonts w:ascii="Arial" w:hAnsi="Arial" w:cs="Arial"/>
          <w:sz w:val="24"/>
          <w:szCs w:val="24"/>
        </w:rPr>
        <w:t>pois mesmo se tratando de uma doença de fácil tratamento as atividades profiláticas devem ser reforçadas para a diminuição dos casos de transmissão vertical.</w:t>
      </w:r>
    </w:p>
    <w:p w14:paraId="14B103EE" w14:textId="7F5CE6B9" w:rsidR="00666C7D" w:rsidRPr="009462D5" w:rsidRDefault="00CE7478" w:rsidP="00042512">
      <w:pPr>
        <w:spacing w:after="0" w:line="360" w:lineRule="auto"/>
        <w:ind w:firstLine="709"/>
        <w:jc w:val="both"/>
        <w:rPr>
          <w:rFonts w:ascii="Arial" w:hAnsi="Arial" w:cs="Arial"/>
          <w:sz w:val="24"/>
          <w:szCs w:val="24"/>
        </w:rPr>
      </w:pPr>
      <w:r>
        <w:rPr>
          <w:rFonts w:ascii="Arial" w:hAnsi="Arial" w:cs="Arial"/>
          <w:sz w:val="24"/>
          <w:szCs w:val="24"/>
        </w:rPr>
        <w:t xml:space="preserve">Realizou-se </w:t>
      </w:r>
      <w:r w:rsidR="009860B7" w:rsidRPr="009462D5">
        <w:rPr>
          <w:rFonts w:ascii="Arial" w:hAnsi="Arial" w:cs="Arial"/>
          <w:sz w:val="24"/>
          <w:szCs w:val="24"/>
        </w:rPr>
        <w:t>uma re</w:t>
      </w:r>
      <w:r w:rsidR="00042512">
        <w:rPr>
          <w:rFonts w:ascii="Arial" w:hAnsi="Arial" w:cs="Arial"/>
          <w:sz w:val="24"/>
          <w:szCs w:val="24"/>
        </w:rPr>
        <w:t>visão da literatura de caráter qualitativo, em artigos científicos, monografias, teses de dissertação, anais e revistas em banco de dados online, no período de janeiro de 2018 a agosto de 2018.</w:t>
      </w:r>
    </w:p>
    <w:p w14:paraId="65F07D67" w14:textId="77777777" w:rsidR="000D54EA" w:rsidRPr="009462D5" w:rsidRDefault="000D54EA" w:rsidP="00CE7478">
      <w:pPr>
        <w:spacing w:after="0" w:line="360" w:lineRule="auto"/>
        <w:jc w:val="both"/>
        <w:rPr>
          <w:rFonts w:ascii="Arial" w:hAnsi="Arial" w:cs="Arial"/>
          <w:sz w:val="24"/>
          <w:szCs w:val="24"/>
        </w:rPr>
      </w:pPr>
    </w:p>
    <w:p w14:paraId="5607BE3F" w14:textId="77777777" w:rsidR="00CC1C22" w:rsidRDefault="00CC1C22" w:rsidP="00C47368">
      <w:pPr>
        <w:spacing w:after="0" w:line="360" w:lineRule="auto"/>
        <w:jc w:val="both"/>
        <w:rPr>
          <w:rFonts w:ascii="Arial" w:hAnsi="Arial" w:cs="Arial"/>
          <w:b/>
          <w:sz w:val="28"/>
          <w:szCs w:val="28"/>
        </w:rPr>
      </w:pPr>
    </w:p>
    <w:p w14:paraId="021A4AF6" w14:textId="77777777" w:rsidR="00C47368" w:rsidRPr="00BD5B54" w:rsidRDefault="00F74F55" w:rsidP="00BD5B54">
      <w:pPr>
        <w:pStyle w:val="PargrafodaLista"/>
        <w:numPr>
          <w:ilvl w:val="0"/>
          <w:numId w:val="2"/>
        </w:numPr>
        <w:spacing w:after="0" w:line="360" w:lineRule="auto"/>
        <w:jc w:val="both"/>
        <w:rPr>
          <w:rFonts w:ascii="Arial" w:hAnsi="Arial" w:cs="Arial"/>
          <w:b/>
          <w:sz w:val="28"/>
          <w:szCs w:val="28"/>
        </w:rPr>
      </w:pPr>
      <w:r w:rsidRPr="00BD5B54">
        <w:rPr>
          <w:rFonts w:ascii="Arial" w:hAnsi="Arial" w:cs="Arial"/>
          <w:b/>
          <w:sz w:val="28"/>
          <w:szCs w:val="28"/>
        </w:rPr>
        <w:t>FISIO</w:t>
      </w:r>
      <w:r w:rsidR="00B77CF9" w:rsidRPr="00BD5B54">
        <w:rPr>
          <w:rFonts w:ascii="Arial" w:hAnsi="Arial" w:cs="Arial"/>
          <w:b/>
          <w:sz w:val="28"/>
          <w:szCs w:val="28"/>
        </w:rPr>
        <w:t>PATOLOGIA DA SÍ</w:t>
      </w:r>
      <w:r w:rsidRPr="00BD5B54">
        <w:rPr>
          <w:rFonts w:ascii="Arial" w:hAnsi="Arial" w:cs="Arial"/>
          <w:b/>
          <w:sz w:val="28"/>
          <w:szCs w:val="28"/>
        </w:rPr>
        <w:t xml:space="preserve">FILIS </w:t>
      </w:r>
    </w:p>
    <w:p w14:paraId="45BA6B33" w14:textId="77777777" w:rsidR="00C47368" w:rsidRDefault="00C47368" w:rsidP="00C47368">
      <w:pPr>
        <w:spacing w:after="0" w:line="360" w:lineRule="auto"/>
        <w:ind w:firstLine="709"/>
        <w:jc w:val="both"/>
        <w:rPr>
          <w:rFonts w:ascii="Arial" w:hAnsi="Arial" w:cs="Arial"/>
          <w:sz w:val="24"/>
          <w:szCs w:val="24"/>
        </w:rPr>
      </w:pPr>
    </w:p>
    <w:p w14:paraId="1BAF6756" w14:textId="77777777" w:rsidR="00E04AC1" w:rsidRPr="00C47368" w:rsidRDefault="00E04AC1" w:rsidP="00C47368">
      <w:pPr>
        <w:spacing w:after="0" w:line="360" w:lineRule="auto"/>
        <w:ind w:firstLine="709"/>
        <w:jc w:val="both"/>
        <w:rPr>
          <w:rFonts w:ascii="Arial" w:hAnsi="Arial" w:cs="Arial"/>
          <w:b/>
          <w:sz w:val="28"/>
          <w:szCs w:val="28"/>
        </w:rPr>
      </w:pPr>
      <w:r w:rsidRPr="009462D5">
        <w:rPr>
          <w:rFonts w:ascii="Arial" w:hAnsi="Arial" w:cs="Arial"/>
          <w:sz w:val="24"/>
          <w:szCs w:val="24"/>
        </w:rPr>
        <w:t>As espiroquetas são bacilos espiralados e flexíveis</w:t>
      </w:r>
      <w:r w:rsidR="00F3465F" w:rsidRPr="009462D5">
        <w:rPr>
          <w:rFonts w:ascii="Arial" w:hAnsi="Arial" w:cs="Arial"/>
          <w:sz w:val="24"/>
          <w:szCs w:val="24"/>
        </w:rPr>
        <w:t>, mó</w:t>
      </w:r>
      <w:r w:rsidR="00395A15" w:rsidRPr="009462D5">
        <w:rPr>
          <w:rFonts w:ascii="Arial" w:hAnsi="Arial" w:cs="Arial"/>
          <w:sz w:val="24"/>
          <w:szCs w:val="24"/>
        </w:rPr>
        <w:t>veis e delgados, anaeróbio facultativo</w:t>
      </w:r>
      <w:r w:rsidR="00666C7D" w:rsidRPr="009462D5">
        <w:rPr>
          <w:rFonts w:ascii="Arial" w:hAnsi="Arial" w:cs="Arial"/>
          <w:sz w:val="24"/>
          <w:szCs w:val="24"/>
        </w:rPr>
        <w:t xml:space="preserve">, </w:t>
      </w:r>
      <w:r w:rsidRPr="009462D5">
        <w:rPr>
          <w:rFonts w:ascii="Arial" w:hAnsi="Arial" w:cs="Arial"/>
          <w:sz w:val="24"/>
          <w:szCs w:val="24"/>
        </w:rPr>
        <w:t>podendo ser visualizados na microsc</w:t>
      </w:r>
      <w:r w:rsidR="009A4401" w:rsidRPr="009462D5">
        <w:rPr>
          <w:rFonts w:ascii="Arial" w:hAnsi="Arial" w:cs="Arial"/>
          <w:sz w:val="24"/>
          <w:szCs w:val="24"/>
        </w:rPr>
        <w:t xml:space="preserve">opia de campo escuro ou por </w:t>
      </w:r>
      <w:proofErr w:type="spellStart"/>
      <w:r w:rsidR="009A4401" w:rsidRPr="009462D5">
        <w:rPr>
          <w:rFonts w:ascii="Arial" w:hAnsi="Arial" w:cs="Arial"/>
          <w:sz w:val="24"/>
          <w:szCs w:val="24"/>
        </w:rPr>
        <w:t>im</w:t>
      </w:r>
      <w:r w:rsidRPr="009462D5">
        <w:rPr>
          <w:rFonts w:ascii="Arial" w:hAnsi="Arial" w:cs="Arial"/>
          <w:sz w:val="24"/>
          <w:szCs w:val="24"/>
        </w:rPr>
        <w:t>un</w:t>
      </w:r>
      <w:r w:rsidR="00F3465F" w:rsidRPr="009462D5">
        <w:rPr>
          <w:rFonts w:ascii="Arial" w:hAnsi="Arial" w:cs="Arial"/>
          <w:sz w:val="24"/>
          <w:szCs w:val="24"/>
        </w:rPr>
        <w:t>ofluorescê</w:t>
      </w:r>
      <w:r w:rsidR="00CC1C22">
        <w:rPr>
          <w:rFonts w:ascii="Arial" w:hAnsi="Arial" w:cs="Arial"/>
          <w:sz w:val="24"/>
          <w:szCs w:val="24"/>
        </w:rPr>
        <w:t>ncia</w:t>
      </w:r>
      <w:proofErr w:type="spellEnd"/>
      <w:r w:rsidR="00CC1C22">
        <w:rPr>
          <w:rFonts w:ascii="Arial" w:hAnsi="Arial" w:cs="Arial"/>
          <w:sz w:val="24"/>
          <w:szCs w:val="24"/>
        </w:rPr>
        <w:t xml:space="preserve"> (LEVINSON, 2016). </w:t>
      </w:r>
    </w:p>
    <w:p w14:paraId="331C16A0" w14:textId="77777777" w:rsidR="003D26F4" w:rsidRPr="009462D5" w:rsidRDefault="00DE16E9" w:rsidP="00E04AC1">
      <w:pPr>
        <w:spacing w:after="0" w:line="360" w:lineRule="auto"/>
        <w:ind w:firstLine="709"/>
        <w:jc w:val="both"/>
        <w:rPr>
          <w:rFonts w:ascii="Arial" w:hAnsi="Arial" w:cs="Arial"/>
          <w:sz w:val="24"/>
          <w:szCs w:val="24"/>
          <w:vertAlign w:val="superscript"/>
        </w:rPr>
      </w:pPr>
      <w:r w:rsidRPr="009462D5">
        <w:rPr>
          <w:rFonts w:ascii="Arial" w:hAnsi="Arial" w:cs="Arial"/>
          <w:sz w:val="24"/>
          <w:szCs w:val="24"/>
        </w:rPr>
        <w:t>Seu corpo espiralado é envolto por</w:t>
      </w:r>
      <w:r w:rsidR="00E43975" w:rsidRPr="009462D5">
        <w:rPr>
          <w:rFonts w:ascii="Arial" w:hAnsi="Arial" w:cs="Arial"/>
          <w:sz w:val="24"/>
          <w:szCs w:val="24"/>
        </w:rPr>
        <w:t xml:space="preserve"> uma membrana citoplasmática, na qual existe uma camada de </w:t>
      </w:r>
      <w:proofErr w:type="spellStart"/>
      <w:r w:rsidR="00E43975" w:rsidRPr="009462D5">
        <w:rPr>
          <w:rFonts w:ascii="Arial" w:hAnsi="Arial" w:cs="Arial"/>
          <w:sz w:val="24"/>
          <w:szCs w:val="24"/>
        </w:rPr>
        <w:t>peptideoglicano</w:t>
      </w:r>
      <w:proofErr w:type="spellEnd"/>
      <w:r w:rsidR="00E43975" w:rsidRPr="009462D5">
        <w:rPr>
          <w:rFonts w:ascii="Arial" w:hAnsi="Arial" w:cs="Arial"/>
          <w:sz w:val="24"/>
          <w:szCs w:val="24"/>
        </w:rPr>
        <w:t xml:space="preserve"> que dá estabilidade a estrutura, comportando</w:t>
      </w:r>
      <w:r w:rsidR="00395A15" w:rsidRPr="009462D5">
        <w:rPr>
          <w:rFonts w:ascii="Arial" w:hAnsi="Arial" w:cs="Arial"/>
          <w:sz w:val="24"/>
          <w:szCs w:val="24"/>
        </w:rPr>
        <w:t>-se como uma organela de locomoção.</w:t>
      </w:r>
      <w:r w:rsidR="00E43975" w:rsidRPr="009462D5">
        <w:rPr>
          <w:rFonts w:ascii="Arial" w:hAnsi="Arial" w:cs="Arial"/>
          <w:sz w:val="24"/>
          <w:szCs w:val="24"/>
        </w:rPr>
        <w:t xml:space="preserve"> </w:t>
      </w:r>
      <w:r w:rsidR="00395A15" w:rsidRPr="009462D5">
        <w:rPr>
          <w:rFonts w:ascii="Arial" w:hAnsi="Arial" w:cs="Arial"/>
          <w:sz w:val="24"/>
          <w:szCs w:val="24"/>
        </w:rPr>
        <w:t xml:space="preserve">Apresenta crescimento lento </w:t>
      </w:r>
      <w:proofErr w:type="spellStart"/>
      <w:r w:rsidR="00E43975" w:rsidRPr="009462D5">
        <w:rPr>
          <w:rFonts w:ascii="Arial" w:hAnsi="Arial" w:cs="Arial"/>
          <w:i/>
          <w:sz w:val="24"/>
          <w:szCs w:val="24"/>
        </w:rPr>
        <w:t>in-vitro</w:t>
      </w:r>
      <w:proofErr w:type="spellEnd"/>
      <w:r w:rsidR="00E43975" w:rsidRPr="009462D5">
        <w:rPr>
          <w:rFonts w:ascii="Arial" w:hAnsi="Arial" w:cs="Arial"/>
          <w:sz w:val="24"/>
          <w:szCs w:val="24"/>
        </w:rPr>
        <w:t>, sendo inviável</w:t>
      </w:r>
      <w:r w:rsidR="00E04AC1" w:rsidRPr="009462D5">
        <w:rPr>
          <w:rFonts w:ascii="Arial" w:hAnsi="Arial" w:cs="Arial"/>
          <w:sz w:val="24"/>
          <w:szCs w:val="24"/>
        </w:rPr>
        <w:t xml:space="preserve"> o </w:t>
      </w:r>
      <w:proofErr w:type="spellStart"/>
      <w:r w:rsidR="00E04AC1" w:rsidRPr="009462D5">
        <w:rPr>
          <w:rFonts w:ascii="Arial" w:hAnsi="Arial" w:cs="Arial"/>
          <w:sz w:val="24"/>
          <w:szCs w:val="24"/>
        </w:rPr>
        <w:t>inóculo</w:t>
      </w:r>
      <w:proofErr w:type="spellEnd"/>
      <w:r w:rsidR="00E04AC1" w:rsidRPr="009462D5">
        <w:rPr>
          <w:rFonts w:ascii="Arial" w:hAnsi="Arial" w:cs="Arial"/>
          <w:sz w:val="24"/>
          <w:szCs w:val="24"/>
        </w:rPr>
        <w:t xml:space="preserve"> em meio de </w:t>
      </w:r>
      <w:r w:rsidR="00CC1C22">
        <w:rPr>
          <w:rFonts w:ascii="Arial" w:hAnsi="Arial" w:cs="Arial"/>
          <w:sz w:val="24"/>
          <w:szCs w:val="24"/>
        </w:rPr>
        <w:t xml:space="preserve">cultura </w:t>
      </w:r>
      <w:r w:rsidR="00943759">
        <w:rPr>
          <w:rFonts w:ascii="Arial" w:hAnsi="Arial" w:cs="Arial"/>
          <w:sz w:val="24"/>
          <w:szCs w:val="24"/>
        </w:rPr>
        <w:t>(</w:t>
      </w:r>
      <w:r w:rsidR="00943759" w:rsidRPr="001D623F">
        <w:rPr>
          <w:rFonts w:ascii="Arial" w:hAnsi="Arial" w:cs="Arial"/>
          <w:sz w:val="24"/>
          <w:szCs w:val="24"/>
        </w:rPr>
        <w:t>FERREIRA</w:t>
      </w:r>
      <w:r w:rsidR="00943759">
        <w:rPr>
          <w:rFonts w:ascii="Arial" w:hAnsi="Arial" w:cs="Arial"/>
          <w:sz w:val="24"/>
          <w:szCs w:val="24"/>
        </w:rPr>
        <w:t>, 2013</w:t>
      </w:r>
      <w:r w:rsidR="00CE7478">
        <w:rPr>
          <w:rFonts w:ascii="Arial" w:hAnsi="Arial" w:cs="Arial"/>
          <w:sz w:val="24"/>
          <w:szCs w:val="24"/>
        </w:rPr>
        <w:t>;</w:t>
      </w:r>
      <w:r w:rsidR="00CE7478" w:rsidRPr="00CE7478">
        <w:rPr>
          <w:rFonts w:ascii="Arial" w:hAnsi="Arial" w:cs="Arial"/>
          <w:sz w:val="24"/>
          <w:szCs w:val="24"/>
        </w:rPr>
        <w:t xml:space="preserve"> </w:t>
      </w:r>
      <w:r w:rsidR="00CE7478">
        <w:rPr>
          <w:rFonts w:ascii="Arial" w:hAnsi="Arial" w:cs="Arial"/>
          <w:sz w:val="24"/>
          <w:szCs w:val="24"/>
        </w:rPr>
        <w:t>LEVINSON, 2016)</w:t>
      </w:r>
      <w:r w:rsidR="00BD5B54">
        <w:rPr>
          <w:rFonts w:ascii="Arial" w:hAnsi="Arial" w:cs="Arial"/>
          <w:sz w:val="24"/>
          <w:szCs w:val="24"/>
        </w:rPr>
        <w:t xml:space="preserve">. </w:t>
      </w:r>
    </w:p>
    <w:p w14:paraId="579CBD6F" w14:textId="6303BC5C" w:rsidR="00B928B5" w:rsidRPr="009462D5" w:rsidRDefault="00F3465F" w:rsidP="00B928B5">
      <w:pPr>
        <w:spacing w:after="0" w:line="360" w:lineRule="auto"/>
        <w:ind w:firstLine="709"/>
        <w:jc w:val="both"/>
        <w:rPr>
          <w:rFonts w:ascii="Arial" w:hAnsi="Arial" w:cs="Arial"/>
          <w:sz w:val="24"/>
          <w:szCs w:val="24"/>
          <w:vertAlign w:val="superscript"/>
        </w:rPr>
      </w:pPr>
      <w:r w:rsidRPr="009462D5">
        <w:rPr>
          <w:rFonts w:ascii="Arial" w:hAnsi="Arial" w:cs="Arial"/>
          <w:sz w:val="24"/>
          <w:szCs w:val="24"/>
        </w:rPr>
        <w:t>As espiroquetas penetram nas mucosas, principalmente após contato sexual, pelas pequenas erosões após o coito, produzem diversas lipoproteínas que ativam o sistema inume e causam a destruição local dos tecidos.</w:t>
      </w:r>
      <w:r w:rsidR="00B928B5" w:rsidRPr="009462D5">
        <w:rPr>
          <w:rFonts w:ascii="Arial" w:hAnsi="Arial" w:cs="Arial"/>
          <w:sz w:val="24"/>
          <w:szCs w:val="24"/>
        </w:rPr>
        <w:t xml:space="preserve"> Invadem o sistema linfático </w:t>
      </w:r>
      <w:r w:rsidR="003C4668" w:rsidRPr="009462D5">
        <w:rPr>
          <w:rFonts w:ascii="Arial" w:hAnsi="Arial" w:cs="Arial"/>
          <w:sz w:val="24"/>
          <w:szCs w:val="24"/>
        </w:rPr>
        <w:t xml:space="preserve">e se disseminam por via </w:t>
      </w:r>
      <w:proofErr w:type="spellStart"/>
      <w:r w:rsidR="003C4668" w:rsidRPr="009462D5">
        <w:rPr>
          <w:rFonts w:ascii="Arial" w:hAnsi="Arial" w:cs="Arial"/>
          <w:sz w:val="24"/>
          <w:szCs w:val="24"/>
        </w:rPr>
        <w:t>hematogê</w:t>
      </w:r>
      <w:r w:rsidR="00B928B5" w:rsidRPr="009462D5">
        <w:rPr>
          <w:rFonts w:ascii="Arial" w:hAnsi="Arial" w:cs="Arial"/>
          <w:sz w:val="24"/>
          <w:szCs w:val="24"/>
        </w:rPr>
        <w:t>nica</w:t>
      </w:r>
      <w:proofErr w:type="spellEnd"/>
      <w:r w:rsidR="00B928B5" w:rsidRPr="009462D5">
        <w:rPr>
          <w:rFonts w:ascii="Arial" w:hAnsi="Arial" w:cs="Arial"/>
          <w:sz w:val="24"/>
          <w:szCs w:val="24"/>
        </w:rPr>
        <w:t xml:space="preserve">. </w:t>
      </w:r>
      <w:r w:rsidRPr="009462D5">
        <w:rPr>
          <w:rFonts w:ascii="Arial" w:hAnsi="Arial" w:cs="Arial"/>
          <w:sz w:val="24"/>
          <w:szCs w:val="24"/>
        </w:rPr>
        <w:t xml:space="preserve">Se não tratada, causam infecção generalizada </w:t>
      </w:r>
      <w:r w:rsidRPr="009462D5">
        <w:rPr>
          <w:rFonts w:ascii="Arial" w:hAnsi="Arial" w:cs="Arial"/>
          <w:sz w:val="24"/>
          <w:szCs w:val="24"/>
        </w:rPr>
        <w:lastRenderedPageBreak/>
        <w:t>atingindo todo</w:t>
      </w:r>
      <w:r w:rsidR="00395A15" w:rsidRPr="009462D5">
        <w:rPr>
          <w:rFonts w:ascii="Arial" w:hAnsi="Arial" w:cs="Arial"/>
          <w:sz w:val="24"/>
          <w:szCs w:val="24"/>
        </w:rPr>
        <w:t>s</w:t>
      </w:r>
      <w:r w:rsidR="00AE35F1">
        <w:rPr>
          <w:rFonts w:ascii="Arial" w:hAnsi="Arial" w:cs="Arial"/>
          <w:sz w:val="24"/>
          <w:szCs w:val="24"/>
        </w:rPr>
        <w:t xml:space="preserve"> os tecidos do corpo </w:t>
      </w:r>
      <w:r w:rsidR="00943759">
        <w:rPr>
          <w:rFonts w:ascii="Arial" w:hAnsi="Arial" w:cs="Arial"/>
          <w:sz w:val="24"/>
          <w:szCs w:val="24"/>
        </w:rPr>
        <w:t>(</w:t>
      </w:r>
      <w:r w:rsidR="00C8609C">
        <w:rPr>
          <w:rFonts w:ascii="Arial" w:hAnsi="Arial" w:cs="Arial"/>
          <w:sz w:val="24"/>
          <w:szCs w:val="24"/>
        </w:rPr>
        <w:t>BRASIL</w:t>
      </w:r>
      <w:r w:rsidR="00943759">
        <w:rPr>
          <w:rFonts w:ascii="Arial" w:hAnsi="Arial" w:cs="Arial"/>
          <w:sz w:val="24"/>
          <w:szCs w:val="24"/>
        </w:rPr>
        <w:t>, 2006;</w:t>
      </w:r>
      <w:r w:rsidR="00CC1C22">
        <w:rPr>
          <w:rFonts w:ascii="Arial" w:hAnsi="Arial" w:cs="Arial"/>
          <w:sz w:val="24"/>
          <w:szCs w:val="24"/>
        </w:rPr>
        <w:t xml:space="preserve"> </w:t>
      </w:r>
      <w:r w:rsidR="002C1343" w:rsidRPr="00927D09">
        <w:rPr>
          <w:rFonts w:ascii="Arial" w:hAnsi="Arial" w:cs="Arial"/>
          <w:sz w:val="24"/>
          <w:szCs w:val="24"/>
        </w:rPr>
        <w:t>AVELLEIRA</w:t>
      </w:r>
      <w:r w:rsidR="0068613A">
        <w:rPr>
          <w:rFonts w:ascii="Arial" w:hAnsi="Arial" w:cs="Arial"/>
          <w:sz w:val="24"/>
          <w:szCs w:val="24"/>
        </w:rPr>
        <w:t xml:space="preserve">; </w:t>
      </w:r>
      <w:r w:rsidR="002C1343" w:rsidRPr="00927D09">
        <w:rPr>
          <w:rFonts w:ascii="Arial" w:hAnsi="Arial" w:cs="Arial"/>
          <w:iCs/>
          <w:sz w:val="24"/>
          <w:szCs w:val="24"/>
        </w:rPr>
        <w:t>BOTTINO</w:t>
      </w:r>
      <w:r w:rsidR="002C1343">
        <w:rPr>
          <w:rFonts w:ascii="Arial" w:hAnsi="Arial" w:cs="Arial"/>
          <w:iCs/>
          <w:sz w:val="24"/>
          <w:szCs w:val="24"/>
        </w:rPr>
        <w:t xml:space="preserve">, 2006; </w:t>
      </w:r>
      <w:r w:rsidR="00CC1C22" w:rsidRPr="001D623F">
        <w:rPr>
          <w:rFonts w:ascii="Arial" w:hAnsi="Arial" w:cs="Arial"/>
          <w:sz w:val="24"/>
          <w:szCs w:val="24"/>
        </w:rPr>
        <w:t>LINS</w:t>
      </w:r>
      <w:r w:rsidR="00CC1C22">
        <w:rPr>
          <w:rFonts w:ascii="Arial" w:hAnsi="Arial" w:cs="Arial"/>
          <w:sz w:val="24"/>
          <w:szCs w:val="24"/>
        </w:rPr>
        <w:t>, 2014; LEVINSON</w:t>
      </w:r>
      <w:r w:rsidR="002C1343">
        <w:rPr>
          <w:rFonts w:ascii="Arial" w:hAnsi="Arial" w:cs="Arial"/>
          <w:sz w:val="24"/>
          <w:szCs w:val="24"/>
        </w:rPr>
        <w:t>, 2016</w:t>
      </w:r>
      <w:r w:rsidR="00380CF8">
        <w:rPr>
          <w:rFonts w:ascii="Arial" w:hAnsi="Arial" w:cs="Arial"/>
          <w:iCs/>
          <w:sz w:val="24"/>
          <w:szCs w:val="24"/>
        </w:rPr>
        <w:t>).</w:t>
      </w:r>
    </w:p>
    <w:p w14:paraId="331C25D7" w14:textId="7AB838A9" w:rsidR="000D0212" w:rsidRDefault="00C80546" w:rsidP="000D0212">
      <w:pPr>
        <w:spacing w:after="0" w:line="360" w:lineRule="auto"/>
        <w:ind w:firstLine="709"/>
        <w:jc w:val="both"/>
        <w:rPr>
          <w:rFonts w:ascii="Arial" w:hAnsi="Arial" w:cs="Arial"/>
          <w:sz w:val="24"/>
          <w:szCs w:val="24"/>
        </w:rPr>
      </w:pPr>
      <w:r w:rsidRPr="009462D5">
        <w:rPr>
          <w:rFonts w:ascii="Arial" w:hAnsi="Arial" w:cs="Arial"/>
          <w:sz w:val="24"/>
          <w:szCs w:val="24"/>
        </w:rPr>
        <w:t>A sífilis pode ser dividida em quatro fases distintas</w:t>
      </w:r>
      <w:r w:rsidR="00912631" w:rsidRPr="009462D5">
        <w:rPr>
          <w:rFonts w:ascii="Arial" w:hAnsi="Arial" w:cs="Arial"/>
          <w:sz w:val="24"/>
          <w:szCs w:val="24"/>
        </w:rPr>
        <w:t xml:space="preserve"> sífilis </w:t>
      </w:r>
      <w:r w:rsidR="00CC2847" w:rsidRPr="009462D5">
        <w:rPr>
          <w:rFonts w:ascii="Arial" w:hAnsi="Arial" w:cs="Arial"/>
          <w:sz w:val="24"/>
          <w:szCs w:val="24"/>
        </w:rPr>
        <w:t>primá</w:t>
      </w:r>
      <w:r w:rsidR="00912631" w:rsidRPr="009462D5">
        <w:rPr>
          <w:rFonts w:ascii="Arial" w:hAnsi="Arial" w:cs="Arial"/>
          <w:sz w:val="24"/>
          <w:szCs w:val="24"/>
        </w:rPr>
        <w:t>ria,</w:t>
      </w:r>
      <w:r w:rsidR="00F74F55" w:rsidRPr="009462D5">
        <w:rPr>
          <w:rFonts w:ascii="Arial" w:hAnsi="Arial" w:cs="Arial"/>
          <w:sz w:val="24"/>
          <w:szCs w:val="24"/>
        </w:rPr>
        <w:t xml:space="preserve"> </w:t>
      </w:r>
      <w:r w:rsidR="00B77CF9" w:rsidRPr="009462D5">
        <w:rPr>
          <w:rFonts w:ascii="Arial" w:hAnsi="Arial" w:cs="Arial"/>
          <w:sz w:val="24"/>
          <w:szCs w:val="24"/>
        </w:rPr>
        <w:t>secundária,</w:t>
      </w:r>
      <w:r w:rsidR="00F74F55" w:rsidRPr="009462D5">
        <w:rPr>
          <w:rFonts w:ascii="Arial" w:hAnsi="Arial" w:cs="Arial"/>
          <w:sz w:val="24"/>
          <w:szCs w:val="24"/>
        </w:rPr>
        <w:t xml:space="preserve"> terciária </w:t>
      </w:r>
      <w:r w:rsidR="00912631" w:rsidRPr="009462D5">
        <w:rPr>
          <w:rFonts w:ascii="Arial" w:hAnsi="Arial" w:cs="Arial"/>
          <w:sz w:val="24"/>
          <w:szCs w:val="24"/>
        </w:rPr>
        <w:t xml:space="preserve">e sífilis congênita. Na </w:t>
      </w:r>
      <w:r w:rsidR="00BF2AD2">
        <w:rPr>
          <w:rFonts w:ascii="Arial" w:hAnsi="Arial" w:cs="Arial"/>
          <w:sz w:val="24"/>
          <w:szCs w:val="24"/>
        </w:rPr>
        <w:t>primeira fase,</w:t>
      </w:r>
      <w:r w:rsidR="00912631" w:rsidRPr="009462D5">
        <w:rPr>
          <w:rFonts w:ascii="Arial" w:hAnsi="Arial" w:cs="Arial"/>
          <w:sz w:val="24"/>
          <w:szCs w:val="24"/>
        </w:rPr>
        <w:t xml:space="preserve"> também </w:t>
      </w:r>
      <w:r w:rsidR="00BF2AD2">
        <w:rPr>
          <w:rFonts w:ascii="Arial" w:hAnsi="Arial" w:cs="Arial"/>
          <w:sz w:val="24"/>
          <w:szCs w:val="24"/>
        </w:rPr>
        <w:t>denominada</w:t>
      </w:r>
      <w:r w:rsidR="00912631" w:rsidRPr="009462D5">
        <w:rPr>
          <w:rFonts w:ascii="Arial" w:hAnsi="Arial" w:cs="Arial"/>
          <w:sz w:val="24"/>
          <w:szCs w:val="24"/>
        </w:rPr>
        <w:t xml:space="preserve"> como cancro duro,</w:t>
      </w:r>
      <w:r w:rsidR="000D0212">
        <w:rPr>
          <w:rFonts w:ascii="Arial" w:hAnsi="Arial" w:cs="Arial"/>
          <w:sz w:val="24"/>
          <w:szCs w:val="24"/>
        </w:rPr>
        <w:t xml:space="preserve"> ou </w:t>
      </w:r>
      <w:proofErr w:type="spellStart"/>
      <w:r w:rsidR="000D0212">
        <w:rPr>
          <w:rFonts w:ascii="Arial" w:hAnsi="Arial" w:cs="Arial"/>
          <w:sz w:val="24"/>
          <w:szCs w:val="24"/>
        </w:rPr>
        <w:t>protosifiloma</w:t>
      </w:r>
      <w:proofErr w:type="spellEnd"/>
      <w:r w:rsidR="000D0212">
        <w:rPr>
          <w:rFonts w:ascii="Arial" w:hAnsi="Arial" w:cs="Arial"/>
          <w:sz w:val="24"/>
          <w:szCs w:val="24"/>
        </w:rPr>
        <w:t>,</w:t>
      </w:r>
      <w:r w:rsidR="00912631" w:rsidRPr="009462D5">
        <w:rPr>
          <w:rFonts w:ascii="Arial" w:hAnsi="Arial" w:cs="Arial"/>
          <w:sz w:val="24"/>
          <w:szCs w:val="24"/>
        </w:rPr>
        <w:t xml:space="preserve"> que </w:t>
      </w:r>
      <w:r w:rsidR="00CC2847" w:rsidRPr="009462D5">
        <w:rPr>
          <w:rFonts w:ascii="Arial" w:hAnsi="Arial" w:cs="Arial"/>
          <w:sz w:val="24"/>
          <w:szCs w:val="24"/>
        </w:rPr>
        <w:t>se manifesta em mé</w:t>
      </w:r>
      <w:r w:rsidR="00912631" w:rsidRPr="009462D5">
        <w:rPr>
          <w:rFonts w:ascii="Arial" w:hAnsi="Arial" w:cs="Arial"/>
          <w:sz w:val="24"/>
          <w:szCs w:val="24"/>
        </w:rPr>
        <w:t xml:space="preserve">dia de três semanas após infecção na região em que teve o contato com as </w:t>
      </w:r>
      <w:r w:rsidR="00F74F55" w:rsidRPr="009462D5">
        <w:rPr>
          <w:rFonts w:ascii="Arial" w:hAnsi="Arial" w:cs="Arial"/>
          <w:sz w:val="24"/>
          <w:szCs w:val="24"/>
        </w:rPr>
        <w:t>espiroquetas</w:t>
      </w:r>
      <w:r w:rsidR="00380CF8">
        <w:rPr>
          <w:rFonts w:ascii="Arial" w:hAnsi="Arial" w:cs="Arial"/>
          <w:sz w:val="24"/>
          <w:szCs w:val="24"/>
        </w:rPr>
        <w:t xml:space="preserve">, comumente </w:t>
      </w:r>
      <w:r w:rsidR="00BF2AD2">
        <w:rPr>
          <w:rFonts w:ascii="Arial" w:hAnsi="Arial" w:cs="Arial"/>
          <w:sz w:val="24"/>
          <w:szCs w:val="24"/>
        </w:rPr>
        <w:t>não apresenta dor</w:t>
      </w:r>
      <w:r w:rsidR="00380CF8">
        <w:rPr>
          <w:rFonts w:ascii="Arial" w:hAnsi="Arial" w:cs="Arial"/>
          <w:sz w:val="24"/>
          <w:szCs w:val="24"/>
        </w:rPr>
        <w:t xml:space="preserve"> (</w:t>
      </w:r>
      <w:r w:rsidR="00380CF8" w:rsidRPr="00927D09">
        <w:rPr>
          <w:rFonts w:ascii="Arial" w:hAnsi="Arial" w:cs="Arial"/>
          <w:sz w:val="24"/>
          <w:szCs w:val="24"/>
        </w:rPr>
        <w:t>AVELLEIRA</w:t>
      </w:r>
      <w:r w:rsidR="0068613A">
        <w:rPr>
          <w:rFonts w:ascii="Arial" w:hAnsi="Arial" w:cs="Arial"/>
          <w:sz w:val="24"/>
          <w:szCs w:val="24"/>
        </w:rPr>
        <w:t xml:space="preserve">; </w:t>
      </w:r>
      <w:r w:rsidR="00380CF8" w:rsidRPr="00927D09">
        <w:rPr>
          <w:rFonts w:ascii="Arial" w:hAnsi="Arial" w:cs="Arial"/>
          <w:iCs/>
          <w:sz w:val="24"/>
          <w:szCs w:val="24"/>
        </w:rPr>
        <w:t>BOTTINO</w:t>
      </w:r>
      <w:r w:rsidR="00380CF8">
        <w:rPr>
          <w:rFonts w:ascii="Arial" w:hAnsi="Arial" w:cs="Arial"/>
          <w:iCs/>
          <w:sz w:val="24"/>
          <w:szCs w:val="24"/>
        </w:rPr>
        <w:t xml:space="preserve">, 2006; </w:t>
      </w:r>
      <w:r w:rsidR="00943759" w:rsidRPr="001D623F">
        <w:rPr>
          <w:rFonts w:ascii="Arial" w:hAnsi="Arial" w:cs="Arial"/>
          <w:sz w:val="24"/>
          <w:szCs w:val="24"/>
        </w:rPr>
        <w:t>FERREIRA</w:t>
      </w:r>
      <w:r w:rsidR="00943759">
        <w:rPr>
          <w:rFonts w:ascii="Arial" w:hAnsi="Arial" w:cs="Arial"/>
          <w:sz w:val="24"/>
          <w:szCs w:val="24"/>
        </w:rPr>
        <w:t>, 2013</w:t>
      </w:r>
      <w:r w:rsidR="00CC1C22">
        <w:rPr>
          <w:rFonts w:ascii="Arial" w:hAnsi="Arial" w:cs="Arial"/>
          <w:sz w:val="24"/>
          <w:szCs w:val="24"/>
        </w:rPr>
        <w:t xml:space="preserve">; </w:t>
      </w:r>
      <w:r w:rsidR="00CC1C22" w:rsidRPr="001D623F">
        <w:rPr>
          <w:rFonts w:ascii="Arial" w:hAnsi="Arial" w:cs="Arial"/>
          <w:sz w:val="24"/>
          <w:szCs w:val="24"/>
        </w:rPr>
        <w:t>LINS</w:t>
      </w:r>
      <w:r w:rsidR="00CC1C22">
        <w:rPr>
          <w:rFonts w:ascii="Arial" w:hAnsi="Arial" w:cs="Arial"/>
          <w:sz w:val="24"/>
          <w:szCs w:val="24"/>
        </w:rPr>
        <w:t>, 2014</w:t>
      </w:r>
      <w:r w:rsidR="00380CF8">
        <w:rPr>
          <w:rFonts w:ascii="Arial" w:hAnsi="Arial" w:cs="Arial"/>
          <w:sz w:val="24"/>
          <w:szCs w:val="24"/>
        </w:rPr>
        <w:t>).</w:t>
      </w:r>
    </w:p>
    <w:p w14:paraId="59E46CC4" w14:textId="4B28FA1D" w:rsidR="000D0212" w:rsidRDefault="000D0212" w:rsidP="000D0212">
      <w:pPr>
        <w:spacing w:after="0" w:line="360" w:lineRule="auto"/>
        <w:ind w:firstLine="709"/>
        <w:jc w:val="both"/>
        <w:rPr>
          <w:rFonts w:ascii="Arial" w:hAnsi="Arial" w:cs="Arial"/>
          <w:sz w:val="24"/>
          <w:szCs w:val="24"/>
        </w:rPr>
      </w:pPr>
      <w:r>
        <w:rPr>
          <w:rFonts w:ascii="Arial" w:hAnsi="Arial" w:cs="Arial"/>
          <w:sz w:val="24"/>
          <w:szCs w:val="24"/>
        </w:rPr>
        <w:t>No princípio a lesão é uma pápula ro</w:t>
      </w:r>
      <w:r w:rsidR="00BF2AD2">
        <w:rPr>
          <w:rFonts w:ascii="Arial" w:hAnsi="Arial" w:cs="Arial"/>
          <w:sz w:val="24"/>
          <w:szCs w:val="24"/>
        </w:rPr>
        <w:t>seada e progride para vermelho, p</w:t>
      </w:r>
      <w:r>
        <w:rPr>
          <w:rFonts w:ascii="Arial" w:hAnsi="Arial" w:cs="Arial"/>
          <w:sz w:val="24"/>
          <w:szCs w:val="24"/>
        </w:rPr>
        <w:t xml:space="preserve">osteriormente aparece inflamação ganglionar na região infectada, na maioria dos casos na região genital. </w:t>
      </w:r>
      <w:r w:rsidR="00CC2847" w:rsidRPr="009462D5">
        <w:rPr>
          <w:rFonts w:ascii="Arial" w:hAnsi="Arial" w:cs="Arial"/>
          <w:color w:val="000000"/>
          <w:sz w:val="24"/>
          <w:szCs w:val="24"/>
          <w:shd w:val="clear" w:color="auto" w:fill="FFFFFF"/>
        </w:rPr>
        <w:t>O cancro retrocede</w:t>
      </w:r>
      <w:r w:rsidR="00912631" w:rsidRPr="009462D5">
        <w:rPr>
          <w:rFonts w:ascii="Arial" w:hAnsi="Arial" w:cs="Arial"/>
          <w:color w:val="000000"/>
          <w:sz w:val="24"/>
          <w:szCs w:val="24"/>
          <w:shd w:val="clear" w:color="auto" w:fill="FFFFFF"/>
        </w:rPr>
        <w:t xml:space="preserve"> </w:t>
      </w:r>
      <w:r w:rsidR="00BF2AD2">
        <w:rPr>
          <w:rFonts w:ascii="Arial" w:hAnsi="Arial" w:cs="Arial"/>
          <w:color w:val="000000"/>
          <w:sz w:val="24"/>
          <w:szCs w:val="24"/>
          <w:shd w:val="clear" w:color="auto" w:fill="FFFFFF"/>
        </w:rPr>
        <w:t>naturalment</w:t>
      </w:r>
      <w:r w:rsidR="00912631" w:rsidRPr="009462D5">
        <w:rPr>
          <w:rFonts w:ascii="Arial" w:hAnsi="Arial" w:cs="Arial"/>
          <w:color w:val="000000"/>
          <w:sz w:val="24"/>
          <w:szCs w:val="24"/>
          <w:shd w:val="clear" w:color="auto" w:fill="FFFFFF"/>
        </w:rPr>
        <w:t>e em</w:t>
      </w:r>
      <w:r w:rsidR="00BF2AD2">
        <w:rPr>
          <w:rFonts w:ascii="Arial" w:hAnsi="Arial" w:cs="Arial"/>
          <w:color w:val="000000"/>
          <w:sz w:val="24"/>
          <w:szCs w:val="24"/>
          <w:shd w:val="clear" w:color="auto" w:fill="FFFFFF"/>
        </w:rPr>
        <w:t xml:space="preserve"> um</w:t>
      </w:r>
      <w:r w:rsidR="00912631" w:rsidRPr="009462D5">
        <w:rPr>
          <w:rFonts w:ascii="Arial" w:hAnsi="Arial" w:cs="Arial"/>
          <w:color w:val="000000"/>
          <w:sz w:val="24"/>
          <w:szCs w:val="24"/>
          <w:shd w:val="clear" w:color="auto" w:fill="FFFFFF"/>
        </w:rPr>
        <w:t xml:space="preserve"> período que varia de quatro a cinco semanas sem deixar </w:t>
      </w:r>
      <w:r w:rsidR="000D54EA">
        <w:rPr>
          <w:rFonts w:ascii="Arial" w:hAnsi="Arial" w:cs="Arial"/>
          <w:color w:val="000000"/>
          <w:sz w:val="24"/>
          <w:szCs w:val="24"/>
          <w:shd w:val="clear" w:color="auto" w:fill="FFFFFF"/>
        </w:rPr>
        <w:t>cicatriz.</w:t>
      </w:r>
      <w:r>
        <w:rPr>
          <w:rFonts w:ascii="Arial" w:hAnsi="Arial" w:cs="Arial"/>
          <w:color w:val="000000"/>
          <w:sz w:val="24"/>
          <w:szCs w:val="24"/>
          <w:shd w:val="clear" w:color="auto" w:fill="FFFFFF"/>
        </w:rPr>
        <w:t xml:space="preserve"> </w:t>
      </w:r>
      <w:r w:rsidR="00DF310C">
        <w:rPr>
          <w:rFonts w:ascii="Arial" w:hAnsi="Arial" w:cs="Arial"/>
          <w:color w:val="000000"/>
          <w:sz w:val="24"/>
          <w:szCs w:val="24"/>
          <w:shd w:val="clear" w:color="auto" w:fill="FFFFFF"/>
        </w:rPr>
        <w:t>A figura</w:t>
      </w:r>
      <w:r w:rsidR="00CC1C22">
        <w:rPr>
          <w:rFonts w:ascii="Arial" w:hAnsi="Arial" w:cs="Arial"/>
          <w:color w:val="000000"/>
          <w:sz w:val="24"/>
          <w:szCs w:val="24"/>
          <w:shd w:val="clear" w:color="auto" w:fill="FFFFFF"/>
        </w:rPr>
        <w:t xml:space="preserve"> 1 apresenta uma lesão primária (</w:t>
      </w:r>
      <w:r w:rsidR="00380CF8" w:rsidRPr="00927D09">
        <w:rPr>
          <w:rFonts w:ascii="Arial" w:hAnsi="Arial" w:cs="Arial"/>
          <w:sz w:val="24"/>
          <w:szCs w:val="24"/>
        </w:rPr>
        <w:t>AVELLEIRA</w:t>
      </w:r>
      <w:r w:rsidR="0068613A">
        <w:rPr>
          <w:rFonts w:ascii="Arial" w:hAnsi="Arial" w:cs="Arial"/>
          <w:sz w:val="24"/>
          <w:szCs w:val="24"/>
        </w:rPr>
        <w:t xml:space="preserve">; </w:t>
      </w:r>
      <w:r w:rsidR="00380CF8" w:rsidRPr="00927D09">
        <w:rPr>
          <w:rFonts w:ascii="Arial" w:hAnsi="Arial" w:cs="Arial"/>
          <w:iCs/>
          <w:sz w:val="24"/>
          <w:szCs w:val="24"/>
        </w:rPr>
        <w:t>BOTTINO</w:t>
      </w:r>
      <w:r w:rsidR="00380CF8">
        <w:rPr>
          <w:rFonts w:ascii="Arial" w:hAnsi="Arial" w:cs="Arial"/>
          <w:iCs/>
          <w:sz w:val="24"/>
          <w:szCs w:val="24"/>
        </w:rPr>
        <w:t xml:space="preserve">, 2006; </w:t>
      </w:r>
      <w:r w:rsidR="00CC1C22">
        <w:rPr>
          <w:rFonts w:ascii="Arial" w:hAnsi="Arial" w:cs="Arial"/>
          <w:sz w:val="24"/>
          <w:szCs w:val="24"/>
        </w:rPr>
        <w:t>LEVINSON, 2016</w:t>
      </w:r>
      <w:r w:rsidR="00380CF8">
        <w:rPr>
          <w:rFonts w:ascii="Arial" w:hAnsi="Arial" w:cs="Arial"/>
          <w:sz w:val="24"/>
          <w:szCs w:val="24"/>
        </w:rPr>
        <w:t xml:space="preserve">). </w:t>
      </w:r>
    </w:p>
    <w:p w14:paraId="2B2D75DE" w14:textId="77777777" w:rsidR="00BD5B54" w:rsidRDefault="00BD5B54" w:rsidP="000D0212">
      <w:pPr>
        <w:spacing w:after="0" w:line="360" w:lineRule="auto"/>
        <w:ind w:firstLine="709"/>
        <w:jc w:val="both"/>
        <w:rPr>
          <w:rFonts w:ascii="Arial" w:hAnsi="Arial" w:cs="Arial"/>
          <w:color w:val="000000"/>
          <w:sz w:val="24"/>
          <w:szCs w:val="24"/>
          <w:shd w:val="clear" w:color="auto" w:fill="FFFFFF"/>
          <w:vertAlign w:val="superscript"/>
        </w:rPr>
      </w:pPr>
    </w:p>
    <w:p w14:paraId="0A0F9740" w14:textId="77777777" w:rsidR="00CC1C22" w:rsidRDefault="007D7E06" w:rsidP="00CE7478">
      <w:pPr>
        <w:spacing w:after="0" w:line="360"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Figura 1</w:t>
      </w:r>
      <w:r w:rsidR="00CE7478">
        <w:rPr>
          <w:rFonts w:ascii="Arial" w:hAnsi="Arial" w:cs="Arial"/>
          <w:color w:val="000000"/>
          <w:sz w:val="24"/>
          <w:szCs w:val="24"/>
          <w:shd w:val="clear" w:color="auto" w:fill="FFFFFF"/>
        </w:rPr>
        <w:t>: Sífilis Primária – Cancro duro</w:t>
      </w:r>
    </w:p>
    <w:p w14:paraId="132A1E50" w14:textId="77777777" w:rsidR="00CE7478" w:rsidRDefault="00BD5B54" w:rsidP="00BD5B54">
      <w:pPr>
        <w:spacing w:after="0" w:line="360" w:lineRule="auto"/>
        <w:jc w:val="center"/>
        <w:rPr>
          <w:rFonts w:ascii="Arial" w:hAnsi="Arial" w:cs="Arial"/>
          <w:color w:val="000000"/>
          <w:sz w:val="24"/>
          <w:szCs w:val="24"/>
          <w:shd w:val="clear" w:color="auto" w:fill="FFFFFF"/>
        </w:rPr>
      </w:pPr>
      <w:r>
        <w:rPr>
          <w:rFonts w:ascii="Arial" w:hAnsi="Arial" w:cs="Arial"/>
          <w:noProof/>
          <w:color w:val="000000"/>
          <w:sz w:val="24"/>
          <w:szCs w:val="24"/>
          <w:shd w:val="clear" w:color="auto" w:fill="FFFFFF"/>
          <w:lang w:eastAsia="pt-BR"/>
        </w:rPr>
        <w:drawing>
          <wp:inline distT="0" distB="0" distL="0" distR="0" wp14:anchorId="6E266BB4" wp14:editId="52FECC4E">
            <wp:extent cx="3035187" cy="2087389"/>
            <wp:effectExtent l="0" t="0" r="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4693" cy="2093927"/>
                    </a:xfrm>
                    <a:prstGeom prst="rect">
                      <a:avLst/>
                    </a:prstGeom>
                    <a:noFill/>
                    <a:ln>
                      <a:noFill/>
                    </a:ln>
                  </pic:spPr>
                </pic:pic>
              </a:graphicData>
            </a:graphic>
          </wp:inline>
        </w:drawing>
      </w:r>
    </w:p>
    <w:p w14:paraId="51D98F0B" w14:textId="77777777" w:rsidR="004B2F15" w:rsidRDefault="007D7E06" w:rsidP="00CE7478">
      <w:pPr>
        <w:spacing w:after="0" w:line="360" w:lineRule="auto"/>
        <w:ind w:firstLine="709"/>
        <w:jc w:val="center"/>
        <w:rPr>
          <w:rFonts w:ascii="Arial" w:hAnsi="Arial" w:cs="Arial"/>
          <w:sz w:val="24"/>
          <w:szCs w:val="24"/>
        </w:rPr>
      </w:pPr>
      <w:r>
        <w:rPr>
          <w:rFonts w:ascii="Arial" w:hAnsi="Arial" w:cs="Arial"/>
          <w:color w:val="000000"/>
          <w:sz w:val="24"/>
          <w:szCs w:val="24"/>
          <w:shd w:val="clear" w:color="auto" w:fill="FFFFFF"/>
        </w:rPr>
        <w:t xml:space="preserve">Fonte: </w:t>
      </w:r>
      <w:r w:rsidR="00C70249">
        <w:rPr>
          <w:rFonts w:ascii="Arial" w:hAnsi="Arial" w:cs="Arial"/>
          <w:color w:val="000000"/>
          <w:sz w:val="24"/>
          <w:szCs w:val="24"/>
          <w:shd w:val="clear" w:color="auto" w:fill="FFFFFF"/>
        </w:rPr>
        <w:t>(</w:t>
      </w:r>
      <w:r w:rsidR="00C70249">
        <w:rPr>
          <w:rFonts w:ascii="Arial" w:hAnsi="Arial" w:cs="Arial"/>
          <w:sz w:val="24"/>
          <w:szCs w:val="24"/>
        </w:rPr>
        <w:t>MARQUES, 2017)</w:t>
      </w:r>
    </w:p>
    <w:p w14:paraId="22518ABD" w14:textId="77777777" w:rsidR="00BD5B54" w:rsidRPr="0081639E" w:rsidRDefault="00BD5B54" w:rsidP="00CE7478">
      <w:pPr>
        <w:spacing w:after="0" w:line="360" w:lineRule="auto"/>
        <w:ind w:firstLine="709"/>
        <w:jc w:val="center"/>
        <w:rPr>
          <w:rFonts w:ascii="Arial" w:hAnsi="Arial" w:cs="Arial"/>
          <w:color w:val="000000"/>
          <w:sz w:val="24"/>
          <w:szCs w:val="24"/>
          <w:shd w:val="clear" w:color="auto" w:fill="FFFFFF"/>
        </w:rPr>
      </w:pPr>
    </w:p>
    <w:p w14:paraId="2D444429" w14:textId="5186BA1E" w:rsidR="00474D7D" w:rsidRPr="00474D7D" w:rsidRDefault="00BF2AD2" w:rsidP="00474D7D">
      <w:pPr>
        <w:spacing w:after="0" w:line="360" w:lineRule="auto"/>
        <w:ind w:firstLine="709"/>
        <w:jc w:val="both"/>
        <w:rPr>
          <w:rFonts w:ascii="Arial" w:hAnsi="Arial" w:cs="Arial"/>
          <w:color w:val="000000"/>
          <w:sz w:val="24"/>
          <w:szCs w:val="24"/>
          <w:shd w:val="clear" w:color="auto" w:fill="FFFFFF"/>
        </w:rPr>
      </w:pPr>
      <w:r>
        <w:rPr>
          <w:rFonts w:ascii="Arial" w:hAnsi="Arial" w:cs="Arial"/>
          <w:sz w:val="24"/>
          <w:szCs w:val="24"/>
        </w:rPr>
        <w:t>A segunda fase da sífilis</w:t>
      </w:r>
      <w:r w:rsidR="008B04D9" w:rsidRPr="009462D5">
        <w:rPr>
          <w:rFonts w:ascii="Arial" w:hAnsi="Arial" w:cs="Arial"/>
          <w:sz w:val="24"/>
          <w:szCs w:val="24"/>
        </w:rPr>
        <w:t xml:space="preserve">, evolução da sífilis primária, ocorre </w:t>
      </w:r>
      <w:r w:rsidR="00E050D5" w:rsidRPr="009462D5">
        <w:rPr>
          <w:rFonts w:ascii="Arial" w:hAnsi="Arial" w:cs="Arial"/>
          <w:sz w:val="24"/>
          <w:szCs w:val="24"/>
        </w:rPr>
        <w:t>à</w:t>
      </w:r>
      <w:r w:rsidR="008B04D9" w:rsidRPr="009462D5">
        <w:rPr>
          <w:rFonts w:ascii="Arial" w:hAnsi="Arial" w:cs="Arial"/>
          <w:sz w:val="24"/>
          <w:szCs w:val="24"/>
        </w:rPr>
        <w:t xml:space="preserve"> manifestação sistêmica das espiroquetas surgindo pápulas róseas eritematosa</w:t>
      </w:r>
      <w:r w:rsidR="00E050D5" w:rsidRPr="009462D5">
        <w:rPr>
          <w:rFonts w:ascii="Arial" w:hAnsi="Arial" w:cs="Arial"/>
          <w:sz w:val="24"/>
          <w:szCs w:val="24"/>
        </w:rPr>
        <w:t>s</w:t>
      </w:r>
      <w:r w:rsidR="008B04D9" w:rsidRPr="009462D5">
        <w:rPr>
          <w:rFonts w:ascii="Arial" w:hAnsi="Arial" w:cs="Arial"/>
          <w:sz w:val="24"/>
          <w:szCs w:val="24"/>
        </w:rPr>
        <w:t xml:space="preserve"> principalmente nas regiões plantares e palmares, na mucosa oral e</w:t>
      </w:r>
      <w:r w:rsidR="00E050D5" w:rsidRPr="009462D5">
        <w:rPr>
          <w:rFonts w:ascii="Arial" w:hAnsi="Arial" w:cs="Arial"/>
          <w:sz w:val="24"/>
          <w:szCs w:val="24"/>
        </w:rPr>
        <w:t xml:space="preserve"> </w:t>
      </w:r>
      <w:r w:rsidR="008B04D9" w:rsidRPr="009462D5">
        <w:rPr>
          <w:rFonts w:ascii="Arial" w:hAnsi="Arial" w:cs="Arial"/>
          <w:sz w:val="24"/>
          <w:szCs w:val="24"/>
        </w:rPr>
        <w:t xml:space="preserve">descamação da pele, </w:t>
      </w:r>
      <w:proofErr w:type="spellStart"/>
      <w:r w:rsidR="008B04D9" w:rsidRPr="009462D5">
        <w:rPr>
          <w:rFonts w:ascii="Arial" w:hAnsi="Arial" w:cs="Arial"/>
          <w:color w:val="000000"/>
          <w:sz w:val="24"/>
          <w:szCs w:val="24"/>
          <w:shd w:val="clear" w:color="auto" w:fill="FFFFFF"/>
        </w:rPr>
        <w:t>poliadenomegalia</w:t>
      </w:r>
      <w:proofErr w:type="spellEnd"/>
      <w:r w:rsidR="008B04D9" w:rsidRPr="009462D5">
        <w:rPr>
          <w:rFonts w:ascii="Arial" w:hAnsi="Arial" w:cs="Arial"/>
          <w:color w:val="000000"/>
          <w:sz w:val="24"/>
          <w:szCs w:val="24"/>
          <w:shd w:val="clear" w:color="auto" w:fill="FFFFFF"/>
        </w:rPr>
        <w:t xml:space="preserve"> generalizada</w:t>
      </w:r>
      <w:r w:rsidR="00E050D5" w:rsidRPr="009462D5">
        <w:rPr>
          <w:rFonts w:ascii="Arial" w:hAnsi="Arial" w:cs="Arial"/>
          <w:color w:val="000000"/>
          <w:sz w:val="24"/>
          <w:szCs w:val="24"/>
          <w:shd w:val="clear" w:color="auto" w:fill="FFFFFF"/>
        </w:rPr>
        <w:t xml:space="preserve"> e em alguns casos alope</w:t>
      </w:r>
      <w:r w:rsidR="008B04D9" w:rsidRPr="009462D5">
        <w:rPr>
          <w:rFonts w:ascii="Arial" w:hAnsi="Arial" w:cs="Arial"/>
          <w:color w:val="000000"/>
          <w:sz w:val="24"/>
          <w:szCs w:val="24"/>
          <w:shd w:val="clear" w:color="auto" w:fill="FFFFFF"/>
        </w:rPr>
        <w:t>cia</w:t>
      </w:r>
      <w:r w:rsidR="000D0212">
        <w:rPr>
          <w:rFonts w:ascii="Arial" w:hAnsi="Arial" w:cs="Arial"/>
          <w:color w:val="000000"/>
          <w:sz w:val="24"/>
          <w:szCs w:val="24"/>
          <w:shd w:val="clear" w:color="auto" w:fill="FFFFFF"/>
        </w:rPr>
        <w:t xml:space="preserve"> </w:t>
      </w:r>
      <w:r w:rsidR="000D0212" w:rsidRPr="000D0212">
        <w:rPr>
          <w:rFonts w:ascii="Arial" w:hAnsi="Arial" w:cs="Arial"/>
          <w:color w:val="000000"/>
          <w:sz w:val="24"/>
          <w:szCs w:val="24"/>
          <w:shd w:val="clear" w:color="auto" w:fill="FFFFFF"/>
        </w:rPr>
        <w:t xml:space="preserve">região </w:t>
      </w:r>
      <w:proofErr w:type="spellStart"/>
      <w:r w:rsidR="000D0212" w:rsidRPr="000D0212">
        <w:rPr>
          <w:rFonts w:ascii="Arial" w:hAnsi="Arial" w:cs="Arial"/>
          <w:color w:val="000000"/>
          <w:sz w:val="24"/>
          <w:szCs w:val="24"/>
          <w:shd w:val="clear" w:color="auto" w:fill="FFFFFF"/>
        </w:rPr>
        <w:t>temporoparietal</w:t>
      </w:r>
      <w:proofErr w:type="spellEnd"/>
      <w:r w:rsidR="000D0212" w:rsidRPr="000D0212">
        <w:rPr>
          <w:rFonts w:ascii="Arial" w:hAnsi="Arial" w:cs="Arial"/>
          <w:color w:val="000000"/>
          <w:sz w:val="24"/>
          <w:szCs w:val="24"/>
          <w:shd w:val="clear" w:color="auto" w:fill="FFFFFF"/>
        </w:rPr>
        <w:t xml:space="preserve"> e occipital</w:t>
      </w:r>
      <w:r w:rsidR="00474D7D">
        <w:rPr>
          <w:rFonts w:ascii="Arial" w:hAnsi="Arial" w:cs="Arial"/>
          <w:color w:val="000000"/>
          <w:sz w:val="24"/>
          <w:szCs w:val="24"/>
          <w:shd w:val="clear" w:color="auto" w:fill="FFFFFF"/>
        </w:rPr>
        <w:t>, n</w:t>
      </w:r>
      <w:r w:rsidR="000D0212">
        <w:rPr>
          <w:rFonts w:ascii="Arial" w:hAnsi="Arial" w:cs="Arial"/>
          <w:color w:val="000000"/>
          <w:sz w:val="24"/>
          <w:szCs w:val="24"/>
          <w:shd w:val="clear" w:color="auto" w:fill="FFFFFF"/>
        </w:rPr>
        <w:t>o rosto as le</w:t>
      </w:r>
      <w:r w:rsidR="00474D7D">
        <w:rPr>
          <w:rFonts w:ascii="Arial" w:hAnsi="Arial" w:cs="Arial"/>
          <w:color w:val="000000"/>
          <w:sz w:val="24"/>
          <w:szCs w:val="24"/>
          <w:shd w:val="clear" w:color="auto" w:fill="FFFFFF"/>
        </w:rPr>
        <w:t>s</w:t>
      </w:r>
      <w:r w:rsidR="003014AE">
        <w:rPr>
          <w:rFonts w:ascii="Arial" w:hAnsi="Arial" w:cs="Arial"/>
          <w:color w:val="000000"/>
          <w:sz w:val="24"/>
          <w:szCs w:val="24"/>
          <w:shd w:val="clear" w:color="auto" w:fill="FFFFFF"/>
        </w:rPr>
        <w:t>ões s</w:t>
      </w:r>
      <w:r w:rsidR="000D0212">
        <w:rPr>
          <w:rFonts w:ascii="Arial" w:hAnsi="Arial" w:cs="Arial"/>
          <w:color w:val="000000"/>
          <w:sz w:val="24"/>
          <w:szCs w:val="24"/>
          <w:shd w:val="clear" w:color="auto" w:fill="FFFFFF"/>
        </w:rPr>
        <w:t>e aglom</w:t>
      </w:r>
      <w:r w:rsidR="00CC1C22">
        <w:rPr>
          <w:rFonts w:ascii="Arial" w:hAnsi="Arial" w:cs="Arial"/>
          <w:color w:val="000000"/>
          <w:sz w:val="24"/>
          <w:szCs w:val="24"/>
          <w:shd w:val="clear" w:color="auto" w:fill="FFFFFF"/>
        </w:rPr>
        <w:t>eram próximos ao nariz e a boca</w:t>
      </w:r>
      <w:r w:rsidR="00CC1C22">
        <w:rPr>
          <w:rFonts w:ascii="Arial" w:hAnsi="Arial" w:cs="Arial"/>
          <w:sz w:val="24"/>
          <w:szCs w:val="24"/>
        </w:rPr>
        <w:t xml:space="preserve"> (</w:t>
      </w:r>
      <w:r w:rsidR="00CC1C22" w:rsidRPr="001D623F">
        <w:rPr>
          <w:rFonts w:ascii="Arial" w:hAnsi="Arial" w:cs="Arial"/>
          <w:sz w:val="24"/>
          <w:szCs w:val="24"/>
        </w:rPr>
        <w:t>LINS</w:t>
      </w:r>
      <w:r w:rsidR="00CC1C22">
        <w:rPr>
          <w:rFonts w:ascii="Arial" w:hAnsi="Arial" w:cs="Arial"/>
          <w:sz w:val="24"/>
          <w:szCs w:val="24"/>
        </w:rPr>
        <w:t>, 2014; LEVINSON, 2016).</w:t>
      </w:r>
    </w:p>
    <w:p w14:paraId="2EF7A805" w14:textId="7CB7F1C5" w:rsidR="000D0212" w:rsidRDefault="00474D7D" w:rsidP="00474D7D">
      <w:pPr>
        <w:spacing w:after="0" w:line="360" w:lineRule="auto"/>
        <w:ind w:firstLine="709"/>
        <w:jc w:val="both"/>
        <w:rPr>
          <w:rFonts w:ascii="Arial" w:hAnsi="Arial" w:cs="Arial"/>
          <w:sz w:val="24"/>
          <w:szCs w:val="24"/>
        </w:rPr>
      </w:pPr>
      <w:r>
        <w:rPr>
          <w:rFonts w:ascii="Arial" w:hAnsi="Arial" w:cs="Arial"/>
          <w:color w:val="000000"/>
          <w:sz w:val="24"/>
          <w:szCs w:val="24"/>
          <w:shd w:val="clear" w:color="auto" w:fill="FFFFFF"/>
        </w:rPr>
        <w:t xml:space="preserve">Em geral o indivíduo apresenta </w:t>
      </w:r>
      <w:proofErr w:type="gramStart"/>
      <w:r>
        <w:rPr>
          <w:rFonts w:ascii="Arial" w:hAnsi="Arial" w:cs="Arial"/>
          <w:color w:val="000000"/>
          <w:sz w:val="24"/>
          <w:szCs w:val="24"/>
          <w:shd w:val="clear" w:color="auto" w:fill="FFFFFF"/>
        </w:rPr>
        <w:t>mal estar</w:t>
      </w:r>
      <w:proofErr w:type="gramEnd"/>
      <w:r>
        <w:rPr>
          <w:rFonts w:ascii="Arial" w:hAnsi="Arial" w:cs="Arial"/>
          <w:color w:val="000000"/>
          <w:sz w:val="24"/>
          <w:szCs w:val="24"/>
          <w:shd w:val="clear" w:color="auto" w:fill="FFFFFF"/>
        </w:rPr>
        <w:t xml:space="preserve">, </w:t>
      </w:r>
      <w:r w:rsidRPr="00474D7D">
        <w:rPr>
          <w:rFonts w:ascii="Arial" w:hAnsi="Arial" w:cs="Arial"/>
          <w:color w:val="000000"/>
          <w:sz w:val="24"/>
          <w:szCs w:val="24"/>
          <w:shd w:val="clear" w:color="auto" w:fill="FFFFFF"/>
        </w:rPr>
        <w:t xml:space="preserve">anorexia, febre baixa, </w:t>
      </w:r>
      <w:proofErr w:type="spellStart"/>
      <w:r w:rsidRPr="00474D7D">
        <w:rPr>
          <w:rFonts w:ascii="Arial" w:hAnsi="Arial" w:cs="Arial"/>
          <w:color w:val="000000"/>
          <w:sz w:val="24"/>
          <w:szCs w:val="24"/>
          <w:shd w:val="clear" w:color="auto" w:fill="FFFFFF"/>
        </w:rPr>
        <w:t>cefaléia</w:t>
      </w:r>
      <w:proofErr w:type="spellEnd"/>
      <w:r w:rsidRPr="00474D7D">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meningite benigna</w:t>
      </w:r>
      <w:r w:rsidR="0026177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dores nas articulações e nos músculos, </w:t>
      </w:r>
      <w:proofErr w:type="spellStart"/>
      <w:r w:rsidR="0026177C" w:rsidRPr="00474D7D">
        <w:rPr>
          <w:rFonts w:ascii="Arial" w:hAnsi="Arial" w:cs="Arial"/>
          <w:color w:val="000000"/>
          <w:sz w:val="24"/>
          <w:szCs w:val="24"/>
          <w:shd w:val="clear" w:color="auto" w:fill="FFFFFF"/>
        </w:rPr>
        <w:t>hepatoesplenomegalia</w:t>
      </w:r>
      <w:proofErr w:type="spellEnd"/>
      <w:r w:rsidR="0026177C" w:rsidRPr="00474D7D">
        <w:rPr>
          <w:rFonts w:ascii="Arial" w:hAnsi="Arial" w:cs="Arial"/>
          <w:color w:val="000000"/>
          <w:sz w:val="24"/>
          <w:szCs w:val="24"/>
          <w:shd w:val="clear" w:color="auto" w:fill="FFFFFF"/>
        </w:rPr>
        <w:t xml:space="preserve">, </w:t>
      </w:r>
      <w:r w:rsidRPr="00474D7D">
        <w:rPr>
          <w:rFonts w:ascii="Arial" w:hAnsi="Arial" w:cs="Arial"/>
          <w:color w:val="000000"/>
          <w:sz w:val="24"/>
          <w:szCs w:val="24"/>
          <w:shd w:val="clear" w:color="auto" w:fill="FFFFFF"/>
        </w:rPr>
        <w:t>faringite, síndr</w:t>
      </w:r>
      <w:r w:rsidR="0026177C">
        <w:rPr>
          <w:rFonts w:ascii="Arial" w:hAnsi="Arial" w:cs="Arial"/>
          <w:color w:val="000000"/>
          <w:sz w:val="24"/>
          <w:szCs w:val="24"/>
          <w:shd w:val="clear" w:color="auto" w:fill="FFFFFF"/>
        </w:rPr>
        <w:t xml:space="preserve">ome </w:t>
      </w:r>
      <w:proofErr w:type="spellStart"/>
      <w:r w:rsidR="0026177C">
        <w:rPr>
          <w:rFonts w:ascii="Arial" w:hAnsi="Arial" w:cs="Arial"/>
          <w:color w:val="000000"/>
          <w:sz w:val="24"/>
          <w:szCs w:val="24"/>
          <w:shd w:val="clear" w:color="auto" w:fill="FFFFFF"/>
        </w:rPr>
        <w:t>nefrótica</w:t>
      </w:r>
      <w:proofErr w:type="spellEnd"/>
      <w:r w:rsidR="0026177C">
        <w:rPr>
          <w:rFonts w:ascii="Arial" w:hAnsi="Arial" w:cs="Arial"/>
          <w:color w:val="000000"/>
          <w:sz w:val="24"/>
          <w:szCs w:val="24"/>
          <w:shd w:val="clear" w:color="auto" w:fill="FFFFFF"/>
        </w:rPr>
        <w:t>, entre outras.</w:t>
      </w:r>
      <w:r>
        <w:rPr>
          <w:rFonts w:ascii="Arial" w:hAnsi="Arial" w:cs="Arial"/>
          <w:color w:val="000000"/>
          <w:sz w:val="24"/>
          <w:szCs w:val="24"/>
          <w:shd w:val="clear" w:color="auto" w:fill="FFFFFF"/>
        </w:rPr>
        <w:t xml:space="preserve"> </w:t>
      </w:r>
      <w:r w:rsidR="00E050D5" w:rsidRPr="009462D5">
        <w:rPr>
          <w:rFonts w:ascii="Arial" w:hAnsi="Arial" w:cs="Arial"/>
          <w:color w:val="000000"/>
          <w:sz w:val="24"/>
          <w:szCs w:val="24"/>
          <w:shd w:val="clear" w:color="auto" w:fill="FFFFFF"/>
        </w:rPr>
        <w:t xml:space="preserve">Nesta fase também há a regressão </w:t>
      </w:r>
      <w:r w:rsidR="00E050D5" w:rsidRPr="009462D5">
        <w:rPr>
          <w:rFonts w:ascii="Arial" w:hAnsi="Arial" w:cs="Arial"/>
          <w:color w:val="000000"/>
          <w:sz w:val="24"/>
          <w:szCs w:val="24"/>
          <w:shd w:val="clear" w:color="auto" w:fill="FFFFFF"/>
        </w:rPr>
        <w:lastRenderedPageBreak/>
        <w:t>espontânea da doença seguida de uma fase de latência, se não trat</w:t>
      </w:r>
      <w:r w:rsidR="00C47368">
        <w:rPr>
          <w:rFonts w:ascii="Arial" w:hAnsi="Arial" w:cs="Arial"/>
          <w:color w:val="000000"/>
          <w:sz w:val="24"/>
          <w:szCs w:val="24"/>
          <w:shd w:val="clear" w:color="auto" w:fill="FFFFFF"/>
        </w:rPr>
        <w:t>ada evolui para a sífilis terciá</w:t>
      </w:r>
      <w:r w:rsidR="00E050D5" w:rsidRPr="009462D5">
        <w:rPr>
          <w:rFonts w:ascii="Arial" w:hAnsi="Arial" w:cs="Arial"/>
          <w:color w:val="000000"/>
          <w:sz w:val="24"/>
          <w:szCs w:val="24"/>
          <w:shd w:val="clear" w:color="auto" w:fill="FFFFFF"/>
        </w:rPr>
        <w:t>ria.</w:t>
      </w:r>
      <w:r w:rsidR="00DF310C">
        <w:rPr>
          <w:rFonts w:ascii="Arial" w:hAnsi="Arial" w:cs="Arial"/>
          <w:color w:val="000000"/>
          <w:sz w:val="24"/>
          <w:szCs w:val="24"/>
          <w:shd w:val="clear" w:color="auto" w:fill="FFFFFF"/>
        </w:rPr>
        <w:t xml:space="preserve"> Na figura 2 é possível visualizar as lesões palmares e plantares q</w:t>
      </w:r>
      <w:r w:rsidR="00CC1C22">
        <w:rPr>
          <w:rFonts w:ascii="Arial" w:hAnsi="Arial" w:cs="Arial"/>
          <w:color w:val="000000"/>
          <w:sz w:val="24"/>
          <w:szCs w:val="24"/>
          <w:shd w:val="clear" w:color="auto" w:fill="FFFFFF"/>
        </w:rPr>
        <w:t xml:space="preserve">ue ocorre na </w:t>
      </w:r>
      <w:r w:rsidR="0026177C">
        <w:rPr>
          <w:rFonts w:ascii="Arial" w:hAnsi="Arial" w:cs="Arial"/>
          <w:color w:val="000000"/>
          <w:sz w:val="24"/>
          <w:szCs w:val="24"/>
          <w:shd w:val="clear" w:color="auto" w:fill="FFFFFF"/>
        </w:rPr>
        <w:t>segunda fase da sífilis</w:t>
      </w:r>
      <w:r w:rsidR="00CC1C22">
        <w:rPr>
          <w:rFonts w:ascii="Arial" w:hAnsi="Arial" w:cs="Arial"/>
          <w:sz w:val="24"/>
          <w:szCs w:val="24"/>
        </w:rPr>
        <w:t xml:space="preserve"> (</w:t>
      </w:r>
      <w:r w:rsidR="00CC1C22" w:rsidRPr="001D623F">
        <w:rPr>
          <w:rFonts w:ascii="Arial" w:hAnsi="Arial" w:cs="Arial"/>
          <w:sz w:val="24"/>
          <w:szCs w:val="24"/>
        </w:rPr>
        <w:t>LINS</w:t>
      </w:r>
      <w:r w:rsidR="00CC1C22">
        <w:rPr>
          <w:rFonts w:ascii="Arial" w:hAnsi="Arial" w:cs="Arial"/>
          <w:sz w:val="24"/>
          <w:szCs w:val="24"/>
        </w:rPr>
        <w:t>, 2014</w:t>
      </w:r>
      <w:r w:rsidR="00380CF8">
        <w:rPr>
          <w:rFonts w:ascii="Arial" w:hAnsi="Arial" w:cs="Arial"/>
          <w:sz w:val="24"/>
          <w:szCs w:val="24"/>
        </w:rPr>
        <w:t>; LEVINSON, 2016)</w:t>
      </w:r>
      <w:r w:rsidR="002C1343">
        <w:rPr>
          <w:rFonts w:ascii="Arial" w:hAnsi="Arial" w:cs="Arial"/>
          <w:sz w:val="24"/>
          <w:szCs w:val="24"/>
        </w:rPr>
        <w:t>.</w:t>
      </w:r>
    </w:p>
    <w:p w14:paraId="6DF59A76" w14:textId="77777777" w:rsidR="00BD5B54" w:rsidRPr="00BF2AD2" w:rsidRDefault="00BD5B54" w:rsidP="00474D7D">
      <w:pPr>
        <w:spacing w:after="0" w:line="360" w:lineRule="auto"/>
        <w:ind w:firstLine="709"/>
        <w:jc w:val="both"/>
        <w:rPr>
          <w:rFonts w:ascii="Arial" w:hAnsi="Arial" w:cs="Arial"/>
          <w:color w:val="000000"/>
          <w:sz w:val="24"/>
          <w:szCs w:val="24"/>
          <w:shd w:val="clear" w:color="auto" w:fill="FFFFFF"/>
        </w:rPr>
      </w:pPr>
    </w:p>
    <w:p w14:paraId="0233881F" w14:textId="77777777" w:rsidR="000D0212" w:rsidRDefault="00947EE6" w:rsidP="00BD5B54">
      <w:pPr>
        <w:spacing w:after="0" w:line="360"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Figura 2: Sífilis Secundá</w:t>
      </w:r>
      <w:r w:rsidR="007D7E06">
        <w:rPr>
          <w:rFonts w:ascii="Arial" w:hAnsi="Arial" w:cs="Arial"/>
          <w:color w:val="000000"/>
          <w:sz w:val="24"/>
          <w:szCs w:val="24"/>
          <w:shd w:val="clear" w:color="auto" w:fill="FFFFFF"/>
        </w:rPr>
        <w:t>ria – Lesões palmares e plantares</w:t>
      </w:r>
    </w:p>
    <w:p w14:paraId="0DF9CC6E" w14:textId="77777777" w:rsidR="004B2F15" w:rsidRDefault="00BD5B54" w:rsidP="00BD5B54">
      <w:pPr>
        <w:spacing w:after="0" w:line="360" w:lineRule="auto"/>
        <w:jc w:val="center"/>
        <w:rPr>
          <w:rFonts w:ascii="Arial" w:hAnsi="Arial" w:cs="Arial"/>
          <w:color w:val="000000"/>
          <w:sz w:val="24"/>
          <w:szCs w:val="24"/>
          <w:shd w:val="clear" w:color="auto" w:fill="FFFFFF"/>
        </w:rPr>
      </w:pPr>
      <w:r>
        <w:rPr>
          <w:rFonts w:ascii="Arial" w:hAnsi="Arial" w:cs="Arial"/>
          <w:noProof/>
          <w:color w:val="000000"/>
          <w:sz w:val="24"/>
          <w:szCs w:val="24"/>
          <w:shd w:val="clear" w:color="auto" w:fill="FFFFFF"/>
          <w:lang w:eastAsia="pt-BR"/>
        </w:rPr>
        <w:drawing>
          <wp:inline distT="0" distB="0" distL="0" distR="0" wp14:anchorId="13F0A62E" wp14:editId="1223DE06">
            <wp:extent cx="3632679" cy="1962150"/>
            <wp:effectExtent l="0" t="0" r="635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3058" cy="1967756"/>
                    </a:xfrm>
                    <a:prstGeom prst="rect">
                      <a:avLst/>
                    </a:prstGeom>
                    <a:noFill/>
                    <a:ln>
                      <a:noFill/>
                    </a:ln>
                  </pic:spPr>
                </pic:pic>
              </a:graphicData>
            </a:graphic>
          </wp:inline>
        </w:drawing>
      </w:r>
    </w:p>
    <w:p w14:paraId="43245029" w14:textId="77777777" w:rsidR="004B2F15" w:rsidRDefault="007D7E06" w:rsidP="00CC1C22">
      <w:pPr>
        <w:spacing w:after="0" w:line="360" w:lineRule="auto"/>
        <w:ind w:firstLine="709"/>
        <w:jc w:val="center"/>
        <w:rPr>
          <w:rFonts w:ascii="Arial" w:hAnsi="Arial" w:cs="Arial"/>
          <w:sz w:val="24"/>
          <w:szCs w:val="24"/>
        </w:rPr>
      </w:pPr>
      <w:r>
        <w:rPr>
          <w:rFonts w:ascii="Arial" w:hAnsi="Arial" w:cs="Arial"/>
          <w:color w:val="000000"/>
          <w:sz w:val="24"/>
          <w:szCs w:val="24"/>
          <w:shd w:val="clear" w:color="auto" w:fill="FFFFFF"/>
        </w:rPr>
        <w:t>Fonte</w:t>
      </w:r>
      <w:r w:rsidRPr="00D925B1">
        <w:rPr>
          <w:rFonts w:ascii="Arial" w:hAnsi="Arial" w:cs="Arial"/>
          <w:color w:val="000000"/>
          <w:sz w:val="24"/>
          <w:szCs w:val="24"/>
          <w:shd w:val="clear" w:color="auto" w:fill="FFFFFF"/>
        </w:rPr>
        <w:t xml:space="preserve">: </w:t>
      </w:r>
      <w:r w:rsidR="00D925B1">
        <w:rPr>
          <w:rFonts w:ascii="Arial" w:hAnsi="Arial" w:cs="Arial"/>
          <w:color w:val="000000"/>
          <w:sz w:val="24"/>
          <w:szCs w:val="24"/>
          <w:shd w:val="clear" w:color="auto" w:fill="FFFFFF"/>
        </w:rPr>
        <w:t>(</w:t>
      </w:r>
      <w:r w:rsidR="00D925B1">
        <w:rPr>
          <w:rFonts w:ascii="Arial" w:hAnsi="Arial" w:cs="Arial"/>
          <w:sz w:val="24"/>
          <w:szCs w:val="24"/>
        </w:rPr>
        <w:t>MARQUES, 2017)</w:t>
      </w:r>
      <w:r w:rsidR="00BD5B54">
        <w:rPr>
          <w:rFonts w:ascii="Arial" w:hAnsi="Arial" w:cs="Arial"/>
          <w:sz w:val="24"/>
          <w:szCs w:val="24"/>
        </w:rPr>
        <w:t>.</w:t>
      </w:r>
    </w:p>
    <w:p w14:paraId="63240837" w14:textId="77777777" w:rsidR="00BD5B54" w:rsidRDefault="00BD5B54" w:rsidP="00CC1C22">
      <w:pPr>
        <w:spacing w:after="0" w:line="360" w:lineRule="auto"/>
        <w:ind w:firstLine="709"/>
        <w:jc w:val="center"/>
        <w:rPr>
          <w:rFonts w:ascii="Arial" w:hAnsi="Arial" w:cs="Arial"/>
          <w:color w:val="000000"/>
          <w:sz w:val="24"/>
          <w:szCs w:val="24"/>
          <w:shd w:val="clear" w:color="auto" w:fill="FFFFFF"/>
        </w:rPr>
      </w:pPr>
    </w:p>
    <w:p w14:paraId="785BFF38" w14:textId="7AD76244" w:rsidR="003F6499" w:rsidRPr="003F6499" w:rsidRDefault="00F74F55" w:rsidP="001128B2">
      <w:pPr>
        <w:spacing w:after="0" w:line="360" w:lineRule="auto"/>
        <w:ind w:firstLine="709"/>
        <w:jc w:val="both"/>
        <w:rPr>
          <w:rFonts w:ascii="Arial" w:hAnsi="Arial" w:cs="Arial"/>
          <w:color w:val="000000"/>
          <w:sz w:val="24"/>
          <w:szCs w:val="24"/>
          <w:shd w:val="clear" w:color="auto" w:fill="FFFFFF"/>
          <w:vertAlign w:val="superscript"/>
        </w:rPr>
      </w:pPr>
      <w:r w:rsidRPr="009462D5">
        <w:rPr>
          <w:rFonts w:ascii="Arial" w:hAnsi="Arial" w:cs="Arial"/>
          <w:color w:val="000000"/>
          <w:sz w:val="24"/>
          <w:szCs w:val="24"/>
          <w:shd w:val="clear" w:color="auto" w:fill="FFFFFF"/>
        </w:rPr>
        <w:t xml:space="preserve">Na </w:t>
      </w:r>
      <w:r w:rsidR="00BF2AD2">
        <w:rPr>
          <w:rFonts w:ascii="Arial" w:hAnsi="Arial" w:cs="Arial"/>
          <w:color w:val="000000"/>
          <w:sz w:val="24"/>
          <w:szCs w:val="24"/>
          <w:shd w:val="clear" w:color="auto" w:fill="FFFFFF"/>
        </w:rPr>
        <w:t>terceira fase</w:t>
      </w:r>
      <w:r w:rsidRPr="009462D5">
        <w:rPr>
          <w:rFonts w:ascii="Arial" w:hAnsi="Arial" w:cs="Arial"/>
          <w:color w:val="000000"/>
          <w:sz w:val="24"/>
          <w:szCs w:val="24"/>
          <w:shd w:val="clear" w:color="auto" w:fill="FFFFFF"/>
        </w:rPr>
        <w:t xml:space="preserve">, além da pele e mucosas, a infecção acomete o sistema nervoso causando a </w:t>
      </w:r>
      <w:proofErr w:type="spellStart"/>
      <w:r w:rsidRPr="009462D5">
        <w:rPr>
          <w:rFonts w:ascii="Arial" w:hAnsi="Arial" w:cs="Arial"/>
          <w:color w:val="000000"/>
          <w:sz w:val="24"/>
          <w:szCs w:val="24"/>
          <w:shd w:val="clear" w:color="auto" w:fill="FFFFFF"/>
        </w:rPr>
        <w:t>neurossífilis</w:t>
      </w:r>
      <w:proofErr w:type="spellEnd"/>
      <w:r w:rsidR="00BF2AD2">
        <w:rPr>
          <w:rFonts w:ascii="Arial" w:hAnsi="Arial" w:cs="Arial"/>
          <w:color w:val="000000"/>
          <w:sz w:val="24"/>
          <w:szCs w:val="24"/>
          <w:shd w:val="clear" w:color="auto" w:fill="FFFFFF"/>
        </w:rPr>
        <w:t xml:space="preserve">, compromete o </w:t>
      </w:r>
      <w:r w:rsidRPr="009462D5">
        <w:rPr>
          <w:rFonts w:ascii="Arial" w:hAnsi="Arial" w:cs="Arial"/>
          <w:color w:val="000000"/>
          <w:sz w:val="24"/>
          <w:szCs w:val="24"/>
          <w:shd w:val="clear" w:color="auto" w:fill="FFFFFF"/>
        </w:rPr>
        <w:t xml:space="preserve">sistema cardiovascular, ossos, fígado e tecido muscular. </w:t>
      </w:r>
      <w:r w:rsidR="003F6499">
        <w:rPr>
          <w:rFonts w:ascii="Arial" w:hAnsi="Arial" w:cs="Arial"/>
          <w:color w:val="000000"/>
          <w:sz w:val="24"/>
          <w:szCs w:val="24"/>
          <w:shd w:val="clear" w:color="auto" w:fill="FFFFFF"/>
        </w:rPr>
        <w:t xml:space="preserve">Geralmente, as lesões na fase terciária é o aparecimento de granulomas e o desaparecimento da carga bacteriana, as feridas são solitárias, assimétricas, endurecidas e policíclicas. Os granulomas podem </w:t>
      </w:r>
      <w:r w:rsidR="00BF2AD2">
        <w:rPr>
          <w:rFonts w:ascii="Arial" w:hAnsi="Arial" w:cs="Arial"/>
          <w:color w:val="000000"/>
          <w:sz w:val="24"/>
          <w:szCs w:val="24"/>
          <w:shd w:val="clear" w:color="auto" w:fill="FFFFFF"/>
        </w:rPr>
        <w:t>difundir-se</w:t>
      </w:r>
      <w:r w:rsidR="003F6499">
        <w:rPr>
          <w:rFonts w:ascii="Arial" w:hAnsi="Arial" w:cs="Arial"/>
          <w:color w:val="000000"/>
          <w:sz w:val="24"/>
          <w:szCs w:val="24"/>
          <w:shd w:val="clear" w:color="auto" w:fill="FFFFFF"/>
        </w:rPr>
        <w:t xml:space="preserve"> e perfurar o palato duro e o septo nasal</w:t>
      </w:r>
      <w:r w:rsidR="00380CF8">
        <w:rPr>
          <w:rFonts w:ascii="Arial" w:hAnsi="Arial" w:cs="Arial"/>
          <w:color w:val="000000"/>
          <w:sz w:val="24"/>
          <w:szCs w:val="24"/>
          <w:shd w:val="clear" w:color="auto" w:fill="FFFFFF"/>
        </w:rPr>
        <w:t xml:space="preserve"> (</w:t>
      </w:r>
      <w:r w:rsidR="00380CF8" w:rsidRPr="00927D09">
        <w:rPr>
          <w:rFonts w:ascii="Arial" w:hAnsi="Arial" w:cs="Arial"/>
          <w:sz w:val="24"/>
          <w:szCs w:val="24"/>
        </w:rPr>
        <w:t>AVELLEIRA</w:t>
      </w:r>
      <w:r w:rsidR="0068613A">
        <w:rPr>
          <w:rFonts w:ascii="Arial" w:hAnsi="Arial" w:cs="Arial"/>
          <w:sz w:val="24"/>
          <w:szCs w:val="24"/>
        </w:rPr>
        <w:t>;</w:t>
      </w:r>
      <w:r w:rsidR="00380CF8">
        <w:rPr>
          <w:rFonts w:ascii="Arial" w:hAnsi="Arial" w:cs="Arial"/>
          <w:sz w:val="24"/>
          <w:szCs w:val="24"/>
        </w:rPr>
        <w:t xml:space="preserve"> </w:t>
      </w:r>
      <w:r w:rsidR="00380CF8" w:rsidRPr="00927D09">
        <w:rPr>
          <w:rFonts w:ascii="Arial" w:hAnsi="Arial" w:cs="Arial"/>
          <w:iCs/>
          <w:sz w:val="24"/>
          <w:szCs w:val="24"/>
        </w:rPr>
        <w:t>BOTTINO</w:t>
      </w:r>
      <w:r w:rsidR="00380CF8">
        <w:rPr>
          <w:rFonts w:ascii="Arial" w:hAnsi="Arial" w:cs="Arial"/>
          <w:iCs/>
          <w:sz w:val="24"/>
          <w:szCs w:val="24"/>
        </w:rPr>
        <w:t>, 2006).</w:t>
      </w:r>
    </w:p>
    <w:p w14:paraId="7C5AEDFE" w14:textId="77777777" w:rsidR="00CE7478" w:rsidRDefault="00CE7478" w:rsidP="009868AD">
      <w:pPr>
        <w:spacing w:after="0" w:line="360" w:lineRule="auto"/>
        <w:jc w:val="both"/>
        <w:rPr>
          <w:rFonts w:ascii="Arial" w:hAnsi="Arial" w:cs="Arial"/>
          <w:b/>
          <w:color w:val="000000"/>
          <w:sz w:val="28"/>
          <w:szCs w:val="28"/>
          <w:shd w:val="clear" w:color="auto" w:fill="FFFFFF"/>
        </w:rPr>
      </w:pPr>
    </w:p>
    <w:p w14:paraId="476923C8" w14:textId="77777777" w:rsidR="009868AD" w:rsidRPr="00BD5B54" w:rsidRDefault="009868AD" w:rsidP="00BD5B54">
      <w:pPr>
        <w:pStyle w:val="PargrafodaLista"/>
        <w:numPr>
          <w:ilvl w:val="0"/>
          <w:numId w:val="2"/>
        </w:numPr>
        <w:spacing w:after="0" w:line="360" w:lineRule="auto"/>
        <w:jc w:val="both"/>
        <w:rPr>
          <w:rFonts w:ascii="Arial" w:hAnsi="Arial" w:cs="Arial"/>
          <w:b/>
          <w:color w:val="000000"/>
          <w:sz w:val="28"/>
          <w:szCs w:val="28"/>
          <w:shd w:val="clear" w:color="auto" w:fill="FFFFFF"/>
        </w:rPr>
      </w:pPr>
      <w:r w:rsidRPr="00BD5B54">
        <w:rPr>
          <w:rFonts w:ascii="Arial" w:hAnsi="Arial" w:cs="Arial"/>
          <w:b/>
          <w:color w:val="000000"/>
          <w:sz w:val="28"/>
          <w:szCs w:val="28"/>
          <w:shd w:val="clear" w:color="auto" w:fill="FFFFFF"/>
        </w:rPr>
        <w:t>FISIO</w:t>
      </w:r>
      <w:r w:rsidR="0056229F" w:rsidRPr="00BD5B54">
        <w:rPr>
          <w:rFonts w:ascii="Arial" w:hAnsi="Arial" w:cs="Arial"/>
          <w:b/>
          <w:color w:val="000000"/>
          <w:sz w:val="28"/>
          <w:szCs w:val="28"/>
          <w:shd w:val="clear" w:color="auto" w:fill="FFFFFF"/>
        </w:rPr>
        <w:t>PATOLOGIA DA SÍ</w:t>
      </w:r>
      <w:r w:rsidR="00C7055B" w:rsidRPr="00BD5B54">
        <w:rPr>
          <w:rFonts w:ascii="Arial" w:hAnsi="Arial" w:cs="Arial"/>
          <w:b/>
          <w:color w:val="000000"/>
          <w:sz w:val="28"/>
          <w:szCs w:val="28"/>
          <w:shd w:val="clear" w:color="auto" w:fill="FFFFFF"/>
        </w:rPr>
        <w:t>FILIS CONGÊ</w:t>
      </w:r>
      <w:r w:rsidRPr="00BD5B54">
        <w:rPr>
          <w:rFonts w:ascii="Arial" w:hAnsi="Arial" w:cs="Arial"/>
          <w:b/>
          <w:color w:val="000000"/>
          <w:sz w:val="28"/>
          <w:szCs w:val="28"/>
          <w:shd w:val="clear" w:color="auto" w:fill="FFFFFF"/>
        </w:rPr>
        <w:t xml:space="preserve">NITA </w:t>
      </w:r>
    </w:p>
    <w:p w14:paraId="278E88E6" w14:textId="77777777" w:rsidR="009868AD" w:rsidRPr="009462D5" w:rsidRDefault="009868AD" w:rsidP="009868AD">
      <w:pPr>
        <w:spacing w:after="0" w:line="360" w:lineRule="auto"/>
        <w:jc w:val="both"/>
        <w:rPr>
          <w:rFonts w:ascii="Arial" w:hAnsi="Arial" w:cs="Arial"/>
          <w:color w:val="000000"/>
          <w:sz w:val="24"/>
          <w:szCs w:val="24"/>
          <w:shd w:val="clear" w:color="auto" w:fill="FFFFFF"/>
        </w:rPr>
      </w:pPr>
    </w:p>
    <w:p w14:paraId="22269FD8" w14:textId="7845742D" w:rsidR="00417D0A" w:rsidRPr="002C1343" w:rsidRDefault="00CF3413" w:rsidP="002C1343">
      <w:pPr>
        <w:spacing w:after="0" w:line="360" w:lineRule="auto"/>
        <w:ind w:firstLine="709"/>
        <w:jc w:val="both"/>
        <w:rPr>
          <w:rFonts w:ascii="Arial" w:hAnsi="Arial" w:cs="Arial"/>
          <w:sz w:val="24"/>
          <w:szCs w:val="24"/>
        </w:rPr>
      </w:pPr>
      <w:r>
        <w:rPr>
          <w:rFonts w:ascii="Arial" w:hAnsi="Arial" w:cs="Arial"/>
          <w:sz w:val="24"/>
          <w:szCs w:val="24"/>
        </w:rPr>
        <w:t xml:space="preserve">A </w:t>
      </w:r>
      <w:r w:rsidR="00707EB7">
        <w:rPr>
          <w:rFonts w:ascii="Arial" w:hAnsi="Arial" w:cs="Arial"/>
          <w:sz w:val="24"/>
          <w:szCs w:val="24"/>
        </w:rPr>
        <w:t>SC</w:t>
      </w:r>
      <w:r>
        <w:rPr>
          <w:rFonts w:ascii="Arial" w:hAnsi="Arial" w:cs="Arial"/>
          <w:sz w:val="24"/>
          <w:szCs w:val="24"/>
        </w:rPr>
        <w:t xml:space="preserve"> é</w:t>
      </w:r>
      <w:r w:rsidR="00C47368" w:rsidRPr="007E71B6">
        <w:rPr>
          <w:rFonts w:ascii="Arial" w:hAnsi="Arial" w:cs="Arial"/>
          <w:sz w:val="24"/>
          <w:szCs w:val="24"/>
        </w:rPr>
        <w:t xml:space="preserve"> uma </w:t>
      </w:r>
      <w:r w:rsidR="0081639E">
        <w:rPr>
          <w:rFonts w:ascii="Arial" w:hAnsi="Arial" w:cs="Arial"/>
          <w:sz w:val="24"/>
          <w:szCs w:val="24"/>
        </w:rPr>
        <w:t xml:space="preserve">enfermidade </w:t>
      </w:r>
      <w:r w:rsidR="00C47368" w:rsidRPr="007E71B6">
        <w:rPr>
          <w:rFonts w:ascii="Arial" w:hAnsi="Arial" w:cs="Arial"/>
          <w:sz w:val="24"/>
          <w:szCs w:val="24"/>
        </w:rPr>
        <w:t xml:space="preserve">de notificação compulsória para </w:t>
      </w:r>
      <w:r w:rsidR="00C47368">
        <w:rPr>
          <w:rFonts w:ascii="Arial" w:hAnsi="Arial" w:cs="Arial"/>
          <w:sz w:val="24"/>
          <w:szCs w:val="24"/>
        </w:rPr>
        <w:t>destinação</w:t>
      </w:r>
      <w:r w:rsidR="00C47368" w:rsidRPr="007E71B6">
        <w:rPr>
          <w:rFonts w:ascii="Arial" w:hAnsi="Arial" w:cs="Arial"/>
          <w:sz w:val="24"/>
          <w:szCs w:val="24"/>
        </w:rPr>
        <w:t xml:space="preserve"> de vigilância epidemiológica </w:t>
      </w:r>
      <w:r w:rsidR="00C47368">
        <w:rPr>
          <w:rFonts w:ascii="Arial" w:hAnsi="Arial" w:cs="Arial"/>
          <w:sz w:val="24"/>
          <w:szCs w:val="24"/>
        </w:rPr>
        <w:t xml:space="preserve">através da </w:t>
      </w:r>
      <w:r w:rsidR="00C47368" w:rsidRPr="007E71B6">
        <w:rPr>
          <w:rFonts w:ascii="Arial" w:hAnsi="Arial" w:cs="Arial"/>
          <w:sz w:val="24"/>
          <w:szCs w:val="24"/>
        </w:rPr>
        <w:t>portaria 542 de 22 de dezembro de 1986</w:t>
      </w:r>
      <w:r w:rsidR="00C47368">
        <w:rPr>
          <w:rFonts w:ascii="Arial" w:hAnsi="Arial" w:cs="Arial"/>
          <w:sz w:val="24"/>
          <w:szCs w:val="24"/>
        </w:rPr>
        <w:t xml:space="preserve">. </w:t>
      </w:r>
      <w:r w:rsidR="001040FC">
        <w:rPr>
          <w:rFonts w:ascii="Arial" w:hAnsi="Arial" w:cs="Arial"/>
          <w:color w:val="000000"/>
          <w:sz w:val="24"/>
          <w:szCs w:val="24"/>
          <w:shd w:val="clear" w:color="auto" w:fill="FFFFFF"/>
        </w:rPr>
        <w:t xml:space="preserve">A </w:t>
      </w:r>
      <w:r w:rsidR="001128B2">
        <w:rPr>
          <w:rFonts w:ascii="Arial" w:hAnsi="Arial" w:cs="Arial"/>
          <w:color w:val="000000"/>
          <w:sz w:val="24"/>
          <w:szCs w:val="24"/>
          <w:shd w:val="clear" w:color="auto" w:fill="FFFFFF"/>
        </w:rPr>
        <w:t>SC</w:t>
      </w:r>
      <w:r w:rsidR="001040F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é provocada a</w:t>
      </w:r>
      <w:r w:rsidR="00F74F55" w:rsidRPr="009462D5">
        <w:rPr>
          <w:rFonts w:ascii="Arial" w:hAnsi="Arial" w:cs="Arial"/>
          <w:color w:val="000000"/>
          <w:sz w:val="24"/>
          <w:szCs w:val="24"/>
          <w:shd w:val="clear" w:color="auto" w:fill="FFFFFF"/>
        </w:rPr>
        <w:t xml:space="preserve">través da </w:t>
      </w:r>
      <w:r w:rsidR="00B77CF9" w:rsidRPr="009462D5">
        <w:rPr>
          <w:rFonts w:ascii="Arial" w:hAnsi="Arial" w:cs="Arial"/>
          <w:color w:val="000000"/>
          <w:sz w:val="24"/>
          <w:szCs w:val="24"/>
          <w:shd w:val="clear" w:color="auto" w:fill="FFFFFF"/>
        </w:rPr>
        <w:t>transmissão</w:t>
      </w:r>
      <w:r w:rsidR="00F74F55" w:rsidRPr="009462D5">
        <w:rPr>
          <w:rFonts w:ascii="Arial" w:hAnsi="Arial" w:cs="Arial"/>
          <w:color w:val="000000"/>
          <w:sz w:val="24"/>
          <w:szCs w:val="24"/>
          <w:shd w:val="clear" w:color="auto" w:fill="FFFFFF"/>
        </w:rPr>
        <w:t xml:space="preserve"> vertical, da ge</w:t>
      </w:r>
      <w:r w:rsidR="00B77CF9" w:rsidRPr="009462D5">
        <w:rPr>
          <w:rFonts w:ascii="Arial" w:hAnsi="Arial" w:cs="Arial"/>
          <w:color w:val="000000"/>
          <w:sz w:val="24"/>
          <w:szCs w:val="24"/>
          <w:shd w:val="clear" w:color="auto" w:fill="FFFFFF"/>
        </w:rPr>
        <w:t xml:space="preserve">stante contaminada para o feto. A transmissão do </w:t>
      </w:r>
      <w:r w:rsidR="006C71AF" w:rsidRPr="009462D5">
        <w:rPr>
          <w:rFonts w:ascii="Arial" w:hAnsi="Arial" w:cs="Arial"/>
          <w:i/>
          <w:color w:val="000000"/>
          <w:sz w:val="24"/>
          <w:szCs w:val="24"/>
          <w:shd w:val="clear" w:color="auto" w:fill="FFFFFF"/>
        </w:rPr>
        <w:t>T</w:t>
      </w:r>
      <w:r w:rsidR="0081639E">
        <w:rPr>
          <w:rFonts w:ascii="Arial" w:hAnsi="Arial" w:cs="Arial"/>
          <w:i/>
          <w:color w:val="000000"/>
          <w:sz w:val="24"/>
          <w:szCs w:val="24"/>
          <w:shd w:val="clear" w:color="auto" w:fill="FFFFFF"/>
        </w:rPr>
        <w:t>.</w:t>
      </w:r>
      <w:r w:rsidR="00B77CF9" w:rsidRPr="009462D5">
        <w:rPr>
          <w:rFonts w:ascii="Arial" w:hAnsi="Arial" w:cs="Arial"/>
          <w:i/>
          <w:color w:val="000000"/>
          <w:sz w:val="24"/>
          <w:szCs w:val="24"/>
          <w:shd w:val="clear" w:color="auto" w:fill="FFFFFF"/>
        </w:rPr>
        <w:t xml:space="preserve"> pallidum</w:t>
      </w:r>
      <w:r w:rsidR="00B77CF9" w:rsidRPr="009462D5">
        <w:rPr>
          <w:rFonts w:ascii="Arial" w:hAnsi="Arial" w:cs="Arial"/>
          <w:color w:val="000000"/>
          <w:sz w:val="24"/>
          <w:szCs w:val="24"/>
          <w:shd w:val="clear" w:color="auto" w:fill="FFFFFF"/>
        </w:rPr>
        <w:t xml:space="preserve"> pode ocorrer em qualquer fase gestacional em </w:t>
      </w:r>
      <w:r w:rsidR="00CA1B20">
        <w:rPr>
          <w:rFonts w:ascii="Arial" w:hAnsi="Arial" w:cs="Arial"/>
          <w:color w:val="000000"/>
          <w:sz w:val="24"/>
          <w:szCs w:val="24"/>
          <w:shd w:val="clear" w:color="auto" w:fill="FFFFFF"/>
        </w:rPr>
        <w:t xml:space="preserve">que </w:t>
      </w:r>
      <w:r w:rsidR="00B77CF9" w:rsidRPr="009462D5">
        <w:rPr>
          <w:rFonts w:ascii="Arial" w:hAnsi="Arial" w:cs="Arial"/>
          <w:color w:val="000000"/>
          <w:sz w:val="24"/>
          <w:szCs w:val="24"/>
          <w:shd w:val="clear" w:color="auto" w:fill="FFFFFF"/>
        </w:rPr>
        <w:t xml:space="preserve">a mulher se </w:t>
      </w:r>
      <w:r w:rsidR="00223B5A" w:rsidRPr="009462D5">
        <w:rPr>
          <w:rFonts w:ascii="Arial" w:hAnsi="Arial" w:cs="Arial"/>
          <w:color w:val="000000"/>
          <w:sz w:val="24"/>
          <w:szCs w:val="24"/>
          <w:shd w:val="clear" w:color="auto" w:fill="FFFFFF"/>
        </w:rPr>
        <w:t>encontre</w:t>
      </w:r>
      <w:r w:rsidR="003C4668" w:rsidRPr="009462D5">
        <w:rPr>
          <w:rFonts w:ascii="Arial" w:hAnsi="Arial" w:cs="Arial"/>
          <w:color w:val="000000"/>
          <w:sz w:val="24"/>
          <w:szCs w:val="24"/>
          <w:shd w:val="clear" w:color="auto" w:fill="FFFFFF"/>
        </w:rPr>
        <w:t xml:space="preserve">, </w:t>
      </w:r>
      <w:proofErr w:type="gramStart"/>
      <w:r w:rsidR="003C4668" w:rsidRPr="009462D5">
        <w:rPr>
          <w:rFonts w:ascii="Arial" w:hAnsi="Arial" w:cs="Arial"/>
          <w:color w:val="000000"/>
          <w:sz w:val="24"/>
          <w:szCs w:val="24"/>
          <w:shd w:val="clear" w:color="auto" w:fill="FFFFFF"/>
        </w:rPr>
        <w:t>porém</w:t>
      </w:r>
      <w:proofErr w:type="gramEnd"/>
      <w:r w:rsidR="00B77CF9" w:rsidRPr="009462D5">
        <w:rPr>
          <w:rFonts w:ascii="Arial" w:hAnsi="Arial" w:cs="Arial"/>
          <w:color w:val="000000"/>
          <w:sz w:val="24"/>
          <w:szCs w:val="24"/>
          <w:shd w:val="clear" w:color="auto" w:fill="FFFFFF"/>
        </w:rPr>
        <w:t xml:space="preserve"> é mais comum no </w:t>
      </w:r>
      <w:r w:rsidR="00223B5A" w:rsidRPr="009462D5">
        <w:rPr>
          <w:rFonts w:ascii="Arial" w:hAnsi="Arial" w:cs="Arial"/>
          <w:color w:val="000000"/>
          <w:sz w:val="24"/>
          <w:szCs w:val="24"/>
          <w:shd w:val="clear" w:color="auto" w:fill="FFFFFF"/>
        </w:rPr>
        <w:t>primeiro</w:t>
      </w:r>
      <w:r w:rsidR="00B77CF9" w:rsidRPr="009462D5">
        <w:rPr>
          <w:rFonts w:ascii="Arial" w:hAnsi="Arial" w:cs="Arial"/>
          <w:color w:val="000000"/>
          <w:sz w:val="24"/>
          <w:szCs w:val="24"/>
          <w:shd w:val="clear" w:color="auto" w:fill="FFFFFF"/>
        </w:rPr>
        <w:t xml:space="preserve"> trimestre da gestação no qual o fluxo placentário </w:t>
      </w:r>
      <w:r w:rsidR="003C4668" w:rsidRPr="009462D5">
        <w:rPr>
          <w:rFonts w:ascii="Arial" w:hAnsi="Arial" w:cs="Arial"/>
          <w:color w:val="000000"/>
          <w:sz w:val="24"/>
          <w:szCs w:val="24"/>
          <w:shd w:val="clear" w:color="auto" w:fill="FFFFFF"/>
        </w:rPr>
        <w:t xml:space="preserve">está mais </w:t>
      </w:r>
      <w:r w:rsidR="002C1343">
        <w:rPr>
          <w:rFonts w:ascii="Arial" w:hAnsi="Arial" w:cs="Arial"/>
          <w:color w:val="000000"/>
          <w:sz w:val="24"/>
          <w:szCs w:val="24"/>
          <w:shd w:val="clear" w:color="auto" w:fill="FFFFFF"/>
        </w:rPr>
        <w:t>ativo (</w:t>
      </w:r>
      <w:r w:rsidR="00943759" w:rsidRPr="001D623F">
        <w:rPr>
          <w:rFonts w:ascii="Arial" w:hAnsi="Arial" w:cs="Arial"/>
          <w:sz w:val="24"/>
          <w:szCs w:val="24"/>
        </w:rPr>
        <w:t>BERMAN</w:t>
      </w:r>
      <w:r w:rsidR="00943759">
        <w:rPr>
          <w:rFonts w:ascii="Arial" w:hAnsi="Arial" w:cs="Arial"/>
          <w:sz w:val="24"/>
          <w:szCs w:val="24"/>
        </w:rPr>
        <w:t>, 2004</w:t>
      </w:r>
      <w:r w:rsidR="00AE35F1">
        <w:rPr>
          <w:rFonts w:ascii="Arial" w:hAnsi="Arial" w:cs="Arial"/>
          <w:color w:val="000000"/>
          <w:sz w:val="24"/>
          <w:szCs w:val="24"/>
          <w:shd w:val="clear" w:color="auto" w:fill="FFFFFF"/>
        </w:rPr>
        <w:t xml:space="preserve">; </w:t>
      </w:r>
      <w:r w:rsidR="00C8609C">
        <w:rPr>
          <w:rFonts w:ascii="Arial" w:hAnsi="Arial" w:cs="Arial"/>
          <w:sz w:val="24"/>
          <w:szCs w:val="24"/>
        </w:rPr>
        <w:t>BRASIL</w:t>
      </w:r>
      <w:r w:rsidR="00AE35F1">
        <w:rPr>
          <w:rFonts w:ascii="Arial" w:hAnsi="Arial" w:cs="Arial"/>
          <w:sz w:val="24"/>
          <w:szCs w:val="24"/>
        </w:rPr>
        <w:t>, 2006;</w:t>
      </w:r>
      <w:r w:rsidR="002C1343" w:rsidRPr="002C1343">
        <w:t xml:space="preserve"> </w:t>
      </w:r>
      <w:r w:rsidR="0068613A">
        <w:rPr>
          <w:rFonts w:ascii="Arial" w:hAnsi="Arial" w:cs="Arial"/>
          <w:sz w:val="24"/>
          <w:szCs w:val="24"/>
        </w:rPr>
        <w:t>FEITOSA;</w:t>
      </w:r>
      <w:r w:rsidR="002C1343">
        <w:rPr>
          <w:rFonts w:ascii="Arial" w:hAnsi="Arial" w:cs="Arial"/>
          <w:sz w:val="24"/>
          <w:szCs w:val="24"/>
        </w:rPr>
        <w:t xml:space="preserve"> ROCHA</w:t>
      </w:r>
      <w:r w:rsidR="0068613A">
        <w:rPr>
          <w:rFonts w:ascii="Arial" w:hAnsi="Arial" w:cs="Arial"/>
          <w:sz w:val="24"/>
          <w:szCs w:val="24"/>
        </w:rPr>
        <w:t xml:space="preserve">; </w:t>
      </w:r>
      <w:r w:rsidR="002C1343" w:rsidRPr="002C1343">
        <w:rPr>
          <w:rFonts w:ascii="Arial" w:hAnsi="Arial" w:cs="Arial"/>
          <w:sz w:val="24"/>
          <w:szCs w:val="24"/>
        </w:rPr>
        <w:t>COSTA</w:t>
      </w:r>
      <w:r w:rsidR="002C1343">
        <w:rPr>
          <w:rFonts w:ascii="Arial" w:hAnsi="Arial" w:cs="Arial"/>
          <w:sz w:val="24"/>
          <w:szCs w:val="24"/>
        </w:rPr>
        <w:t>, 2016).</w:t>
      </w:r>
      <w:r w:rsidR="00584E17" w:rsidRPr="00AE35F1">
        <w:rPr>
          <w:rFonts w:ascii="Arial" w:hAnsi="Arial" w:cs="Arial"/>
          <w:color w:val="000000"/>
          <w:sz w:val="24"/>
          <w:szCs w:val="24"/>
          <w:shd w:val="clear" w:color="auto" w:fill="FFFFFF"/>
        </w:rPr>
        <w:t xml:space="preserve"> </w:t>
      </w:r>
    </w:p>
    <w:p w14:paraId="3ECEF577" w14:textId="6F286B30" w:rsidR="00F74F55" w:rsidRPr="0068613A" w:rsidRDefault="00C2504E" w:rsidP="0068613A">
      <w:pPr>
        <w:spacing w:after="0" w:line="360" w:lineRule="auto"/>
        <w:ind w:firstLine="709"/>
        <w:jc w:val="both"/>
        <w:rPr>
          <w:rFonts w:ascii="Arial" w:hAnsi="Arial" w:cs="Arial"/>
          <w:sz w:val="24"/>
          <w:szCs w:val="24"/>
        </w:rPr>
      </w:pPr>
      <w:r>
        <w:rPr>
          <w:rFonts w:ascii="Arial" w:hAnsi="Arial" w:cs="Arial"/>
          <w:color w:val="000000"/>
          <w:sz w:val="24"/>
          <w:szCs w:val="24"/>
          <w:shd w:val="clear" w:color="auto" w:fill="FFFFFF"/>
        </w:rPr>
        <w:t>A contaminação do feto pela</w:t>
      </w:r>
      <w:r w:rsidR="00417D0A" w:rsidRPr="009462D5">
        <w:rPr>
          <w:rFonts w:ascii="Arial" w:hAnsi="Arial" w:cs="Arial"/>
          <w:color w:val="000000"/>
          <w:sz w:val="24"/>
          <w:szCs w:val="24"/>
          <w:shd w:val="clear" w:color="auto" w:fill="FFFFFF"/>
        </w:rPr>
        <w:t xml:space="preserve"> transmissão vertical tem maior probabilidade na sífilis primária que varia entre 70-100% </w:t>
      </w:r>
      <w:r w:rsidR="00DF161B">
        <w:rPr>
          <w:rFonts w:ascii="Arial" w:hAnsi="Arial" w:cs="Arial"/>
          <w:color w:val="000000"/>
          <w:sz w:val="24"/>
          <w:szCs w:val="24"/>
          <w:shd w:val="clear" w:color="auto" w:fill="FFFFFF"/>
        </w:rPr>
        <w:t>dos casos</w:t>
      </w:r>
      <w:r w:rsidR="0070402D" w:rsidRPr="009462D5">
        <w:rPr>
          <w:rFonts w:ascii="Arial" w:hAnsi="Arial" w:cs="Arial"/>
          <w:color w:val="000000"/>
          <w:sz w:val="24"/>
          <w:szCs w:val="24"/>
          <w:shd w:val="clear" w:color="auto" w:fill="FFFFFF"/>
        </w:rPr>
        <w:t>, pois</w:t>
      </w:r>
      <w:r>
        <w:rPr>
          <w:rFonts w:ascii="Arial" w:hAnsi="Arial" w:cs="Arial"/>
          <w:color w:val="000000"/>
          <w:sz w:val="24"/>
          <w:szCs w:val="24"/>
          <w:shd w:val="clear" w:color="auto" w:fill="FFFFFF"/>
        </w:rPr>
        <w:t xml:space="preserve"> há</w:t>
      </w:r>
      <w:r w:rsidR="00417D0A" w:rsidRPr="009462D5">
        <w:rPr>
          <w:rFonts w:ascii="Arial" w:hAnsi="Arial" w:cs="Arial"/>
          <w:color w:val="000000"/>
          <w:sz w:val="24"/>
          <w:szCs w:val="24"/>
          <w:shd w:val="clear" w:color="auto" w:fill="FFFFFF"/>
        </w:rPr>
        <w:t xml:space="preserve"> um maior número de </w:t>
      </w:r>
      <w:r w:rsidR="00417D0A" w:rsidRPr="009462D5">
        <w:rPr>
          <w:rFonts w:ascii="Arial" w:hAnsi="Arial" w:cs="Arial"/>
          <w:i/>
          <w:color w:val="000000"/>
          <w:sz w:val="24"/>
          <w:szCs w:val="24"/>
          <w:shd w:val="clear" w:color="auto" w:fill="FFFFFF"/>
        </w:rPr>
        <w:t>T. pallidum</w:t>
      </w:r>
      <w:r w:rsidR="00417D0A" w:rsidRPr="009462D5">
        <w:rPr>
          <w:rFonts w:ascii="Arial" w:hAnsi="Arial" w:cs="Arial"/>
          <w:color w:val="000000"/>
          <w:sz w:val="24"/>
          <w:szCs w:val="24"/>
          <w:shd w:val="clear" w:color="auto" w:fill="FFFFFF"/>
        </w:rPr>
        <w:t xml:space="preserve"> no sangue. A </w:t>
      </w:r>
      <w:r w:rsidR="0081639E">
        <w:rPr>
          <w:rFonts w:ascii="Arial" w:hAnsi="Arial" w:cs="Arial"/>
          <w:color w:val="000000"/>
          <w:sz w:val="24"/>
          <w:szCs w:val="24"/>
          <w:shd w:val="clear" w:color="auto" w:fill="FFFFFF"/>
        </w:rPr>
        <w:t xml:space="preserve">possibilidade </w:t>
      </w:r>
      <w:r w:rsidR="00417D0A" w:rsidRPr="009462D5">
        <w:rPr>
          <w:rFonts w:ascii="Arial" w:hAnsi="Arial" w:cs="Arial"/>
          <w:color w:val="000000"/>
          <w:sz w:val="24"/>
          <w:szCs w:val="24"/>
          <w:shd w:val="clear" w:color="auto" w:fill="FFFFFF"/>
        </w:rPr>
        <w:t xml:space="preserve">de contaminação do feto decresce com a </w:t>
      </w:r>
      <w:r w:rsidR="00417D0A" w:rsidRPr="009462D5">
        <w:rPr>
          <w:rFonts w:ascii="Arial" w:hAnsi="Arial" w:cs="Arial"/>
          <w:color w:val="000000"/>
          <w:sz w:val="24"/>
          <w:szCs w:val="24"/>
          <w:shd w:val="clear" w:color="auto" w:fill="FFFFFF"/>
        </w:rPr>
        <w:lastRenderedPageBreak/>
        <w:t>evolução da doença na</w:t>
      </w:r>
      <w:r w:rsidR="00F726E2" w:rsidRPr="009462D5">
        <w:rPr>
          <w:rFonts w:ascii="Arial" w:hAnsi="Arial" w:cs="Arial"/>
          <w:color w:val="000000"/>
          <w:sz w:val="24"/>
          <w:szCs w:val="24"/>
          <w:shd w:val="clear" w:color="auto" w:fill="FFFFFF"/>
        </w:rPr>
        <w:t xml:space="preserve"> mãe, na sífilis secundária a probabilidade cai para</w:t>
      </w:r>
      <w:r w:rsidR="00417D0A" w:rsidRPr="009462D5">
        <w:rPr>
          <w:rFonts w:ascii="Arial" w:hAnsi="Arial" w:cs="Arial"/>
          <w:color w:val="000000"/>
          <w:sz w:val="24"/>
          <w:szCs w:val="24"/>
          <w:shd w:val="clear" w:color="auto" w:fill="FFFFFF"/>
        </w:rPr>
        <w:t xml:space="preserve"> 40%</w:t>
      </w:r>
      <w:r w:rsidR="002C1343">
        <w:rPr>
          <w:rFonts w:ascii="Arial" w:hAnsi="Arial" w:cs="Arial"/>
          <w:color w:val="000000"/>
          <w:sz w:val="24"/>
          <w:szCs w:val="24"/>
          <w:shd w:val="clear" w:color="auto" w:fill="FFFFFF"/>
        </w:rPr>
        <w:t xml:space="preserve"> e na </w:t>
      </w:r>
      <w:r>
        <w:rPr>
          <w:rFonts w:ascii="Arial" w:hAnsi="Arial" w:cs="Arial"/>
          <w:color w:val="000000"/>
          <w:sz w:val="24"/>
          <w:szCs w:val="24"/>
          <w:shd w:val="clear" w:color="auto" w:fill="FFFFFF"/>
        </w:rPr>
        <w:t xml:space="preserve">fase </w:t>
      </w:r>
      <w:r w:rsidR="002C1343">
        <w:rPr>
          <w:rFonts w:ascii="Arial" w:hAnsi="Arial" w:cs="Arial"/>
          <w:color w:val="000000"/>
          <w:sz w:val="24"/>
          <w:szCs w:val="24"/>
          <w:shd w:val="clear" w:color="auto" w:fill="FFFFFF"/>
        </w:rPr>
        <w:t xml:space="preserve">latente é de 10% </w:t>
      </w:r>
      <w:r w:rsidR="002C1343">
        <w:rPr>
          <w:rFonts w:ascii="Arial" w:hAnsi="Arial" w:cs="Arial"/>
          <w:sz w:val="24"/>
          <w:szCs w:val="24"/>
        </w:rPr>
        <w:t>(</w:t>
      </w:r>
      <w:r w:rsidR="0068613A">
        <w:rPr>
          <w:rFonts w:ascii="Arial" w:hAnsi="Arial" w:cs="Arial"/>
          <w:sz w:val="24"/>
          <w:szCs w:val="24"/>
        </w:rPr>
        <w:t xml:space="preserve">WICHER; </w:t>
      </w:r>
      <w:r w:rsidR="0068613A" w:rsidRPr="0068613A">
        <w:rPr>
          <w:rFonts w:ascii="Arial" w:hAnsi="Arial" w:cs="Arial"/>
          <w:sz w:val="24"/>
          <w:szCs w:val="24"/>
        </w:rPr>
        <w:t>WICHER</w:t>
      </w:r>
      <w:r w:rsidR="0068613A">
        <w:rPr>
          <w:rFonts w:ascii="Arial" w:hAnsi="Arial" w:cs="Arial"/>
          <w:sz w:val="24"/>
          <w:szCs w:val="24"/>
        </w:rPr>
        <w:t xml:space="preserve">, 2001; </w:t>
      </w:r>
      <w:r w:rsidR="00943759" w:rsidRPr="001D623F">
        <w:rPr>
          <w:rFonts w:ascii="Arial" w:hAnsi="Arial" w:cs="Arial"/>
          <w:sz w:val="24"/>
          <w:szCs w:val="24"/>
        </w:rPr>
        <w:t>BERMAN</w:t>
      </w:r>
      <w:r w:rsidR="00943759">
        <w:rPr>
          <w:rFonts w:ascii="Arial" w:hAnsi="Arial" w:cs="Arial"/>
          <w:sz w:val="24"/>
          <w:szCs w:val="24"/>
        </w:rPr>
        <w:t>, 2004</w:t>
      </w:r>
      <w:r w:rsidR="002C1343">
        <w:rPr>
          <w:rFonts w:ascii="Arial" w:hAnsi="Arial" w:cs="Arial"/>
          <w:color w:val="000000"/>
          <w:sz w:val="24"/>
          <w:szCs w:val="24"/>
          <w:shd w:val="clear" w:color="auto" w:fill="FFFFFF"/>
        </w:rPr>
        <w:t>;</w:t>
      </w:r>
      <w:r w:rsidR="002C1343" w:rsidRPr="002C1343">
        <w:rPr>
          <w:rFonts w:ascii="Arial" w:hAnsi="Arial" w:cs="Arial"/>
          <w:sz w:val="24"/>
          <w:szCs w:val="24"/>
        </w:rPr>
        <w:t xml:space="preserve"> </w:t>
      </w:r>
      <w:r w:rsidR="0068613A">
        <w:rPr>
          <w:rFonts w:ascii="Arial" w:hAnsi="Arial" w:cs="Arial"/>
          <w:sz w:val="24"/>
          <w:szCs w:val="24"/>
        </w:rPr>
        <w:t>FEITOSA;</w:t>
      </w:r>
      <w:r w:rsidR="002C1343">
        <w:rPr>
          <w:rFonts w:ascii="Arial" w:hAnsi="Arial" w:cs="Arial"/>
          <w:sz w:val="24"/>
          <w:szCs w:val="24"/>
        </w:rPr>
        <w:t xml:space="preserve"> ROCHA</w:t>
      </w:r>
      <w:r w:rsidR="0068613A">
        <w:rPr>
          <w:rFonts w:ascii="Arial" w:hAnsi="Arial" w:cs="Arial"/>
          <w:sz w:val="24"/>
          <w:szCs w:val="24"/>
        </w:rPr>
        <w:t>;</w:t>
      </w:r>
      <w:r w:rsidR="002C1343">
        <w:rPr>
          <w:rFonts w:ascii="Arial" w:hAnsi="Arial" w:cs="Arial"/>
          <w:sz w:val="24"/>
          <w:szCs w:val="24"/>
        </w:rPr>
        <w:t xml:space="preserve"> </w:t>
      </w:r>
      <w:r w:rsidR="002C1343" w:rsidRPr="002C1343">
        <w:rPr>
          <w:rFonts w:ascii="Arial" w:hAnsi="Arial" w:cs="Arial"/>
          <w:sz w:val="24"/>
          <w:szCs w:val="24"/>
        </w:rPr>
        <w:t>COSTA</w:t>
      </w:r>
      <w:r w:rsidR="0068613A">
        <w:rPr>
          <w:rFonts w:ascii="Arial" w:hAnsi="Arial" w:cs="Arial"/>
          <w:sz w:val="24"/>
          <w:szCs w:val="24"/>
        </w:rPr>
        <w:t xml:space="preserve">; </w:t>
      </w:r>
      <w:r w:rsidR="002C1343">
        <w:rPr>
          <w:rFonts w:ascii="Arial" w:hAnsi="Arial" w:cs="Arial"/>
          <w:sz w:val="24"/>
          <w:szCs w:val="24"/>
        </w:rPr>
        <w:t>2016</w:t>
      </w:r>
      <w:r w:rsidR="0068613A">
        <w:rPr>
          <w:rFonts w:ascii="Arial" w:hAnsi="Arial" w:cs="Arial"/>
          <w:sz w:val="24"/>
          <w:szCs w:val="24"/>
        </w:rPr>
        <w:t>).</w:t>
      </w:r>
    </w:p>
    <w:p w14:paraId="24ABA176" w14:textId="66DB2BDA" w:rsidR="00C20F8E" w:rsidRDefault="009868AD" w:rsidP="00E04AC1">
      <w:pPr>
        <w:spacing w:after="0" w:line="360" w:lineRule="auto"/>
        <w:ind w:firstLine="709"/>
        <w:jc w:val="both"/>
        <w:rPr>
          <w:rFonts w:ascii="Arial" w:hAnsi="Arial" w:cs="Arial"/>
          <w:color w:val="000000"/>
          <w:sz w:val="24"/>
          <w:szCs w:val="24"/>
          <w:shd w:val="clear" w:color="auto" w:fill="FFFFFF"/>
          <w:vertAlign w:val="superscript"/>
        </w:rPr>
      </w:pPr>
      <w:r w:rsidRPr="009462D5">
        <w:rPr>
          <w:rFonts w:ascii="Arial" w:hAnsi="Arial" w:cs="Arial"/>
          <w:color w:val="000000"/>
          <w:sz w:val="24"/>
          <w:szCs w:val="24"/>
          <w:shd w:val="clear" w:color="auto" w:fill="FFFFFF"/>
        </w:rPr>
        <w:t>Segunda as Diretrizes para Controle da Sífilis Congênita o quadro clí</w:t>
      </w:r>
      <w:r w:rsidR="00C20F8E" w:rsidRPr="009462D5">
        <w:rPr>
          <w:rFonts w:ascii="Arial" w:hAnsi="Arial" w:cs="Arial"/>
          <w:color w:val="000000"/>
          <w:sz w:val="24"/>
          <w:szCs w:val="24"/>
          <w:shd w:val="clear" w:color="auto" w:fill="FFFFFF"/>
        </w:rPr>
        <w:t xml:space="preserve">nico da </w:t>
      </w:r>
      <w:r w:rsidR="001128B2">
        <w:rPr>
          <w:rFonts w:ascii="Arial" w:hAnsi="Arial" w:cs="Arial"/>
          <w:color w:val="000000"/>
          <w:sz w:val="24"/>
          <w:szCs w:val="24"/>
          <w:shd w:val="clear" w:color="auto" w:fill="FFFFFF"/>
        </w:rPr>
        <w:t>SC</w:t>
      </w:r>
      <w:r w:rsidR="00C20F8E" w:rsidRPr="009462D5">
        <w:rPr>
          <w:rFonts w:ascii="Arial" w:hAnsi="Arial" w:cs="Arial"/>
          <w:color w:val="000000"/>
          <w:sz w:val="24"/>
          <w:szCs w:val="24"/>
          <w:shd w:val="clear" w:color="auto" w:fill="FFFFFF"/>
        </w:rPr>
        <w:t xml:space="preserve"> é </w:t>
      </w:r>
      <w:r w:rsidRPr="009462D5">
        <w:rPr>
          <w:rFonts w:ascii="Arial" w:hAnsi="Arial" w:cs="Arial"/>
          <w:color w:val="000000"/>
          <w:sz w:val="24"/>
          <w:szCs w:val="24"/>
          <w:shd w:val="clear" w:color="auto" w:fill="FFFFFF"/>
        </w:rPr>
        <w:t xml:space="preserve">dividido em precoce e tardia. Na fase precoce é caracterizada </w:t>
      </w:r>
      <w:r w:rsidR="0070402D">
        <w:rPr>
          <w:rFonts w:ascii="Arial" w:hAnsi="Arial" w:cs="Arial"/>
          <w:color w:val="000000"/>
          <w:sz w:val="24"/>
          <w:szCs w:val="24"/>
          <w:shd w:val="clear" w:color="auto" w:fill="FFFFFF"/>
        </w:rPr>
        <w:t xml:space="preserve">com o surgimento de sintomas </w:t>
      </w:r>
      <w:r w:rsidR="00C8609C">
        <w:rPr>
          <w:rFonts w:ascii="Arial" w:hAnsi="Arial" w:cs="Arial"/>
          <w:color w:val="000000"/>
          <w:sz w:val="24"/>
          <w:szCs w:val="24"/>
          <w:shd w:val="clear" w:color="auto" w:fill="FFFFFF"/>
        </w:rPr>
        <w:t>até</w:t>
      </w:r>
      <w:r w:rsidR="0081639E">
        <w:rPr>
          <w:rFonts w:ascii="Arial" w:hAnsi="Arial" w:cs="Arial"/>
          <w:color w:val="000000"/>
          <w:sz w:val="24"/>
          <w:szCs w:val="24"/>
          <w:shd w:val="clear" w:color="auto" w:fill="FFFFFF"/>
        </w:rPr>
        <w:t xml:space="preserve"> dois anos após o nascimento, </w:t>
      </w:r>
      <w:r w:rsidR="00930B03">
        <w:rPr>
          <w:rFonts w:ascii="Arial" w:hAnsi="Arial" w:cs="Arial"/>
          <w:color w:val="000000"/>
          <w:sz w:val="24"/>
          <w:szCs w:val="24"/>
          <w:shd w:val="clear" w:color="auto" w:fill="FFFFFF"/>
        </w:rPr>
        <w:t xml:space="preserve">sendo assim, a mãe e a criança devem ser investigadas </w:t>
      </w:r>
      <w:r w:rsidRPr="009462D5">
        <w:rPr>
          <w:rFonts w:ascii="Arial" w:hAnsi="Arial" w:cs="Arial"/>
          <w:color w:val="000000"/>
          <w:sz w:val="24"/>
          <w:szCs w:val="24"/>
          <w:shd w:val="clear" w:color="auto" w:fill="FFFFFF"/>
        </w:rPr>
        <w:t>por meio de uma avaliação</w:t>
      </w:r>
      <w:r w:rsidR="00930B03">
        <w:rPr>
          <w:rFonts w:ascii="Arial" w:hAnsi="Arial" w:cs="Arial"/>
          <w:color w:val="000000"/>
          <w:sz w:val="24"/>
          <w:szCs w:val="24"/>
          <w:shd w:val="clear" w:color="auto" w:fill="FFFFFF"/>
        </w:rPr>
        <w:t xml:space="preserve"> epidemiológica</w:t>
      </w:r>
      <w:r w:rsidR="00DF161B">
        <w:rPr>
          <w:rFonts w:ascii="Arial" w:hAnsi="Arial" w:cs="Arial"/>
          <w:color w:val="000000"/>
          <w:sz w:val="24"/>
          <w:szCs w:val="24"/>
          <w:shd w:val="clear" w:color="auto" w:fill="FFFFFF"/>
        </w:rPr>
        <w:t>, clí</w:t>
      </w:r>
      <w:r w:rsidR="006F7A46" w:rsidRPr="009462D5">
        <w:rPr>
          <w:rFonts w:ascii="Arial" w:hAnsi="Arial" w:cs="Arial"/>
          <w:color w:val="000000"/>
          <w:sz w:val="24"/>
          <w:szCs w:val="24"/>
          <w:shd w:val="clear" w:color="auto" w:fill="FFFFFF"/>
        </w:rPr>
        <w:t>nica e laboratorial</w:t>
      </w:r>
      <w:r w:rsidR="00AE35F1">
        <w:rPr>
          <w:rFonts w:ascii="Arial" w:hAnsi="Arial" w:cs="Arial"/>
          <w:color w:val="000000"/>
          <w:sz w:val="24"/>
          <w:szCs w:val="24"/>
          <w:shd w:val="clear" w:color="auto" w:fill="FFFFFF"/>
        </w:rPr>
        <w:t xml:space="preserve"> criteriosa (</w:t>
      </w:r>
      <w:r w:rsidR="00C8609C">
        <w:rPr>
          <w:rFonts w:ascii="Arial" w:hAnsi="Arial" w:cs="Arial"/>
          <w:sz w:val="24"/>
          <w:szCs w:val="24"/>
        </w:rPr>
        <w:t xml:space="preserve">BRASIL, 2006). </w:t>
      </w:r>
      <w:r w:rsidR="00C8609C">
        <w:rPr>
          <w:rFonts w:ascii="Arial" w:hAnsi="Arial" w:cs="Arial"/>
          <w:color w:val="000000"/>
          <w:sz w:val="24"/>
          <w:szCs w:val="24"/>
          <w:shd w:val="clear" w:color="auto" w:fill="FFFFFF"/>
          <w:vertAlign w:val="superscript"/>
        </w:rPr>
        <w:t xml:space="preserve"> </w:t>
      </w:r>
    </w:p>
    <w:p w14:paraId="675DED6D" w14:textId="6289172B" w:rsidR="00026DE2" w:rsidRDefault="00026DE2" w:rsidP="0068613A">
      <w:pPr>
        <w:spacing w:after="0" w:line="360" w:lineRule="auto"/>
        <w:ind w:firstLine="709"/>
        <w:jc w:val="both"/>
        <w:rPr>
          <w:rFonts w:ascii="Arial" w:hAnsi="Arial" w:cs="Arial"/>
          <w:color w:val="000000"/>
          <w:sz w:val="24"/>
          <w:szCs w:val="24"/>
          <w:shd w:val="clear" w:color="auto" w:fill="FFFFFF"/>
        </w:rPr>
      </w:pPr>
      <w:r w:rsidRPr="00026DE2">
        <w:rPr>
          <w:rFonts w:ascii="Arial" w:hAnsi="Arial" w:cs="Arial"/>
          <w:color w:val="000000"/>
          <w:sz w:val="24"/>
          <w:szCs w:val="24"/>
          <w:shd w:val="clear" w:color="auto" w:fill="FFFFFF"/>
        </w:rPr>
        <w:t xml:space="preserve">Após a invasão, as espiroquetas se aderem às células do hospedeiro facilitando a colonização da bactéria nos tecidos e órgãos do </w:t>
      </w:r>
      <w:r w:rsidR="00C8609C" w:rsidRPr="00026DE2">
        <w:rPr>
          <w:rFonts w:ascii="Arial" w:hAnsi="Arial" w:cs="Arial"/>
          <w:color w:val="000000"/>
          <w:sz w:val="24"/>
          <w:szCs w:val="24"/>
          <w:shd w:val="clear" w:color="auto" w:fill="FFFFFF"/>
        </w:rPr>
        <w:t>indivíduo</w:t>
      </w:r>
      <w:r w:rsidRPr="00026DE2">
        <w:rPr>
          <w:rFonts w:ascii="Arial" w:hAnsi="Arial" w:cs="Arial"/>
          <w:color w:val="000000"/>
          <w:sz w:val="24"/>
          <w:szCs w:val="24"/>
          <w:shd w:val="clear" w:color="auto" w:fill="FFFFFF"/>
        </w:rPr>
        <w:t>. Esta té</w:t>
      </w:r>
      <w:r w:rsidR="00C2504E">
        <w:rPr>
          <w:rFonts w:ascii="Arial" w:hAnsi="Arial" w:cs="Arial"/>
          <w:color w:val="000000"/>
          <w:sz w:val="24"/>
          <w:szCs w:val="24"/>
          <w:shd w:val="clear" w:color="auto" w:fill="FFFFFF"/>
        </w:rPr>
        <w:t xml:space="preserve">cnica é mediada pelas </w:t>
      </w:r>
      <w:proofErr w:type="spellStart"/>
      <w:r w:rsidR="00C2504E">
        <w:rPr>
          <w:rFonts w:ascii="Arial" w:hAnsi="Arial" w:cs="Arial"/>
          <w:color w:val="000000"/>
          <w:sz w:val="24"/>
          <w:szCs w:val="24"/>
          <w:shd w:val="clear" w:color="auto" w:fill="FFFFFF"/>
        </w:rPr>
        <w:t>adesinas</w:t>
      </w:r>
      <w:proofErr w:type="spellEnd"/>
      <w:r w:rsidR="00E17470">
        <w:rPr>
          <w:rFonts w:ascii="Arial" w:hAnsi="Arial" w:cs="Arial"/>
          <w:color w:val="000000"/>
          <w:sz w:val="24"/>
          <w:szCs w:val="24"/>
          <w:shd w:val="clear" w:color="auto" w:fill="FFFFFF"/>
        </w:rPr>
        <w:t xml:space="preserve">, </w:t>
      </w:r>
      <w:r w:rsidR="00C2504E">
        <w:rPr>
          <w:rFonts w:ascii="Arial" w:hAnsi="Arial" w:cs="Arial"/>
          <w:color w:val="000000"/>
          <w:sz w:val="24"/>
          <w:szCs w:val="24"/>
          <w:shd w:val="clear" w:color="auto" w:fill="FFFFFF"/>
        </w:rPr>
        <w:t>são complexos</w:t>
      </w:r>
      <w:r w:rsidR="00E17470">
        <w:rPr>
          <w:rFonts w:ascii="Arial" w:hAnsi="Arial" w:cs="Arial"/>
          <w:color w:val="000000"/>
          <w:sz w:val="24"/>
          <w:szCs w:val="24"/>
          <w:shd w:val="clear" w:color="auto" w:fill="FFFFFF"/>
        </w:rPr>
        <w:t xml:space="preserve"> </w:t>
      </w:r>
      <w:proofErr w:type="spellStart"/>
      <w:r w:rsidR="00E17470">
        <w:rPr>
          <w:rFonts w:ascii="Arial" w:hAnsi="Arial" w:cs="Arial"/>
          <w:color w:val="000000"/>
          <w:sz w:val="24"/>
          <w:szCs w:val="24"/>
          <w:shd w:val="clear" w:color="auto" w:fill="FFFFFF"/>
        </w:rPr>
        <w:t>proté</w:t>
      </w:r>
      <w:r w:rsidR="00C2504E">
        <w:rPr>
          <w:rFonts w:ascii="Arial" w:hAnsi="Arial" w:cs="Arial"/>
          <w:color w:val="000000"/>
          <w:sz w:val="24"/>
          <w:szCs w:val="24"/>
          <w:shd w:val="clear" w:color="auto" w:fill="FFFFFF"/>
        </w:rPr>
        <w:t>icos</w:t>
      </w:r>
      <w:proofErr w:type="spellEnd"/>
      <w:r w:rsidR="00E17470">
        <w:rPr>
          <w:rFonts w:ascii="Arial" w:hAnsi="Arial" w:cs="Arial"/>
          <w:color w:val="000000"/>
          <w:sz w:val="24"/>
          <w:szCs w:val="24"/>
          <w:shd w:val="clear" w:color="auto" w:fill="FFFFFF"/>
        </w:rPr>
        <w:t xml:space="preserve"> </w:t>
      </w:r>
      <w:r w:rsidR="00E17470" w:rsidRPr="00026DE2">
        <w:rPr>
          <w:rFonts w:ascii="Arial" w:hAnsi="Arial" w:cs="Arial"/>
          <w:color w:val="000000"/>
          <w:sz w:val="24"/>
          <w:szCs w:val="24"/>
          <w:shd w:val="clear" w:color="auto" w:fill="FFFFFF"/>
        </w:rPr>
        <w:t>que estão na superfície do patógeno</w:t>
      </w:r>
      <w:r w:rsidR="00C2504E">
        <w:rPr>
          <w:rFonts w:ascii="Arial" w:hAnsi="Arial" w:cs="Arial"/>
          <w:color w:val="000000"/>
          <w:sz w:val="24"/>
          <w:szCs w:val="24"/>
          <w:shd w:val="clear" w:color="auto" w:fill="FFFFFF"/>
        </w:rPr>
        <w:t xml:space="preserve"> </w:t>
      </w:r>
      <w:r w:rsidR="00E17470">
        <w:rPr>
          <w:rFonts w:ascii="Arial" w:hAnsi="Arial" w:cs="Arial"/>
          <w:color w:val="000000"/>
          <w:sz w:val="24"/>
          <w:szCs w:val="24"/>
          <w:shd w:val="clear" w:color="auto" w:fill="FFFFFF"/>
        </w:rPr>
        <w:t xml:space="preserve">que </w:t>
      </w:r>
      <w:r w:rsidR="00C2504E">
        <w:rPr>
          <w:rFonts w:ascii="Arial" w:hAnsi="Arial" w:cs="Arial"/>
          <w:color w:val="000000"/>
          <w:sz w:val="24"/>
          <w:szCs w:val="24"/>
          <w:shd w:val="clear" w:color="auto" w:fill="FFFFFF"/>
        </w:rPr>
        <w:t>se ligam a receptores de superfície da c</w:t>
      </w:r>
      <w:r w:rsidR="00E17470">
        <w:rPr>
          <w:rFonts w:ascii="Arial" w:hAnsi="Arial" w:cs="Arial"/>
          <w:color w:val="000000"/>
          <w:sz w:val="24"/>
          <w:szCs w:val="24"/>
          <w:shd w:val="clear" w:color="auto" w:fill="FFFFFF"/>
        </w:rPr>
        <w:t>élula do hospedeiro,</w:t>
      </w:r>
      <w:r w:rsidRPr="00026DE2">
        <w:rPr>
          <w:rFonts w:ascii="Arial" w:hAnsi="Arial" w:cs="Arial"/>
          <w:color w:val="000000"/>
          <w:sz w:val="24"/>
          <w:szCs w:val="24"/>
          <w:shd w:val="clear" w:color="auto" w:fill="FFFFFF"/>
        </w:rPr>
        <w:t xml:space="preserve"> </w:t>
      </w:r>
      <w:r w:rsidR="00E17470">
        <w:rPr>
          <w:rFonts w:ascii="Arial" w:hAnsi="Arial" w:cs="Arial"/>
          <w:color w:val="000000"/>
          <w:sz w:val="24"/>
          <w:szCs w:val="24"/>
          <w:shd w:val="clear" w:color="auto" w:fill="FFFFFF"/>
        </w:rPr>
        <w:t>proporcionando</w:t>
      </w:r>
      <w:r w:rsidRPr="00026DE2">
        <w:rPr>
          <w:rFonts w:ascii="Arial" w:hAnsi="Arial" w:cs="Arial"/>
          <w:color w:val="000000"/>
          <w:sz w:val="24"/>
          <w:szCs w:val="24"/>
          <w:shd w:val="clear" w:color="auto" w:fill="FFFFFF"/>
        </w:rPr>
        <w:t xml:space="preserve"> a fixação das espiroquetas nas células do hospedeiro. Neste período</w:t>
      </w:r>
      <w:r>
        <w:rPr>
          <w:rFonts w:ascii="Arial" w:hAnsi="Arial" w:cs="Arial"/>
          <w:color w:val="000000"/>
          <w:sz w:val="24"/>
          <w:szCs w:val="24"/>
          <w:shd w:val="clear" w:color="auto" w:fill="FFFFFF"/>
        </w:rPr>
        <w:t>,</w:t>
      </w:r>
      <w:r w:rsidRPr="00026DE2">
        <w:rPr>
          <w:rFonts w:ascii="Arial" w:hAnsi="Arial" w:cs="Arial"/>
          <w:color w:val="000000"/>
          <w:sz w:val="24"/>
          <w:szCs w:val="24"/>
          <w:shd w:val="clear" w:color="auto" w:fill="FFFFFF"/>
        </w:rPr>
        <w:t xml:space="preserve"> a motilidade e a produção de enzima metaloproteinase-</w:t>
      </w:r>
      <w:r>
        <w:rPr>
          <w:rFonts w:ascii="Arial" w:hAnsi="Arial" w:cs="Arial"/>
          <w:color w:val="000000"/>
          <w:sz w:val="24"/>
          <w:szCs w:val="24"/>
          <w:shd w:val="clear" w:color="auto" w:fill="FFFFFF"/>
        </w:rPr>
        <w:t xml:space="preserve">1, que </w:t>
      </w:r>
      <w:r w:rsidRPr="00026DE2">
        <w:rPr>
          <w:rFonts w:ascii="Arial" w:hAnsi="Arial" w:cs="Arial"/>
          <w:color w:val="000000"/>
          <w:sz w:val="24"/>
          <w:szCs w:val="24"/>
          <w:shd w:val="clear" w:color="auto" w:fill="FFFFFF"/>
        </w:rPr>
        <w:t>induz a quebra do colágeno</w:t>
      </w:r>
      <w:r>
        <w:rPr>
          <w:rFonts w:ascii="Arial" w:hAnsi="Arial" w:cs="Arial"/>
          <w:color w:val="000000"/>
          <w:sz w:val="24"/>
          <w:szCs w:val="24"/>
          <w:shd w:val="clear" w:color="auto" w:fill="FFFFFF"/>
        </w:rPr>
        <w:t>, favore</w:t>
      </w:r>
      <w:r w:rsidR="0068613A">
        <w:rPr>
          <w:rFonts w:ascii="Arial" w:hAnsi="Arial" w:cs="Arial"/>
          <w:color w:val="000000"/>
          <w:sz w:val="24"/>
          <w:szCs w:val="24"/>
          <w:shd w:val="clear" w:color="auto" w:fill="FFFFFF"/>
        </w:rPr>
        <w:t xml:space="preserve">cem a sobrevivência da bactéria (CASAL; ARAÚJO; </w:t>
      </w:r>
      <w:r w:rsidR="0068613A" w:rsidRPr="0068613A">
        <w:rPr>
          <w:rFonts w:ascii="Arial" w:hAnsi="Arial" w:cs="Arial"/>
          <w:color w:val="000000"/>
          <w:sz w:val="24"/>
          <w:szCs w:val="24"/>
          <w:shd w:val="clear" w:color="auto" w:fill="FFFFFF"/>
        </w:rPr>
        <w:t>CORVELO</w:t>
      </w:r>
      <w:r w:rsidR="0068613A">
        <w:rPr>
          <w:rFonts w:ascii="Arial" w:hAnsi="Arial" w:cs="Arial"/>
          <w:color w:val="000000"/>
          <w:sz w:val="24"/>
          <w:szCs w:val="24"/>
          <w:shd w:val="clear" w:color="auto" w:fill="FFFFFF"/>
        </w:rPr>
        <w:t>, 2012).</w:t>
      </w:r>
    </w:p>
    <w:p w14:paraId="196A6C54" w14:textId="6B64A36D" w:rsidR="00026DE2" w:rsidRDefault="00584BA4" w:rsidP="006F7A46">
      <w:pPr>
        <w:spacing w:after="0" w:line="360" w:lineRule="auto"/>
        <w:ind w:firstLine="709"/>
        <w:jc w:val="both"/>
        <w:rPr>
          <w:rFonts w:ascii="Arial" w:hAnsi="Arial" w:cs="Arial"/>
          <w:color w:val="000000"/>
          <w:sz w:val="24"/>
          <w:szCs w:val="24"/>
          <w:shd w:val="clear" w:color="auto" w:fill="FFFFFF"/>
          <w:vertAlign w:val="superscript"/>
        </w:rPr>
      </w:pPr>
      <w:r>
        <w:rPr>
          <w:rFonts w:ascii="Arial" w:hAnsi="Arial" w:cs="Arial"/>
          <w:color w:val="000000"/>
          <w:sz w:val="24"/>
          <w:szCs w:val="24"/>
          <w:shd w:val="clear" w:color="auto" w:fill="FFFFFF"/>
        </w:rPr>
        <w:t>Posteriormente a</w:t>
      </w:r>
      <w:r w:rsidR="00DF161B">
        <w:rPr>
          <w:rFonts w:ascii="Arial" w:hAnsi="Arial" w:cs="Arial"/>
          <w:color w:val="000000"/>
          <w:sz w:val="24"/>
          <w:szCs w:val="24"/>
          <w:shd w:val="clear" w:color="auto" w:fill="FFFFFF"/>
        </w:rPr>
        <w:t xml:space="preserve"> infecção o</w:t>
      </w:r>
      <w:r w:rsidR="006F7A46" w:rsidRPr="009462D5">
        <w:rPr>
          <w:rFonts w:ascii="Arial" w:hAnsi="Arial" w:cs="Arial"/>
          <w:color w:val="000000"/>
          <w:sz w:val="24"/>
          <w:szCs w:val="24"/>
          <w:shd w:val="clear" w:color="auto" w:fill="FFFFFF"/>
        </w:rPr>
        <w:t xml:space="preserve"> </w:t>
      </w:r>
      <w:r w:rsidR="006F7A46" w:rsidRPr="009462D5">
        <w:rPr>
          <w:rFonts w:ascii="Arial" w:hAnsi="Arial" w:cs="Arial"/>
          <w:i/>
          <w:color w:val="000000"/>
          <w:sz w:val="24"/>
          <w:szCs w:val="24"/>
          <w:shd w:val="clear" w:color="auto" w:fill="FFFFFF"/>
        </w:rPr>
        <w:t>T. pallidum</w:t>
      </w:r>
      <w:r w:rsidR="006F7A46" w:rsidRPr="009462D5">
        <w:rPr>
          <w:rFonts w:ascii="Arial" w:hAnsi="Arial" w:cs="Arial"/>
          <w:color w:val="000000"/>
          <w:sz w:val="24"/>
          <w:szCs w:val="24"/>
          <w:shd w:val="clear" w:color="auto" w:fill="FFFFFF"/>
        </w:rPr>
        <w:t xml:space="preserve"> pode ocasionar lesão placentária</w:t>
      </w:r>
      <w:r w:rsidR="007B4443">
        <w:rPr>
          <w:rFonts w:ascii="Arial" w:hAnsi="Arial" w:cs="Arial"/>
          <w:color w:val="000000"/>
          <w:sz w:val="24"/>
          <w:szCs w:val="24"/>
          <w:shd w:val="clear" w:color="auto" w:fill="FFFFFF"/>
        </w:rPr>
        <w:t>,</w:t>
      </w:r>
      <w:r w:rsidR="006F7A46" w:rsidRPr="009462D5">
        <w:rPr>
          <w:rFonts w:ascii="Arial" w:hAnsi="Arial" w:cs="Arial"/>
          <w:color w:val="000000"/>
          <w:sz w:val="24"/>
          <w:szCs w:val="24"/>
          <w:shd w:val="clear" w:color="auto" w:fill="FFFFFF"/>
        </w:rPr>
        <w:t xml:space="preserve"> </w:t>
      </w:r>
      <w:r w:rsidR="007B4443">
        <w:rPr>
          <w:rFonts w:ascii="Arial" w:hAnsi="Arial" w:cs="Arial"/>
          <w:color w:val="000000"/>
          <w:sz w:val="24"/>
          <w:szCs w:val="24"/>
          <w:shd w:val="clear" w:color="auto" w:fill="FFFFFF"/>
        </w:rPr>
        <w:t xml:space="preserve">imaturidade dos </w:t>
      </w:r>
      <w:proofErr w:type="spellStart"/>
      <w:r w:rsidR="007B4443">
        <w:rPr>
          <w:rFonts w:ascii="Arial" w:hAnsi="Arial" w:cs="Arial"/>
          <w:color w:val="000000"/>
          <w:sz w:val="24"/>
          <w:szCs w:val="24"/>
          <w:shd w:val="clear" w:color="auto" w:fill="FFFFFF"/>
        </w:rPr>
        <w:t>vilos</w:t>
      </w:r>
      <w:proofErr w:type="spellEnd"/>
      <w:r w:rsidR="007B4443">
        <w:rPr>
          <w:rFonts w:ascii="Arial" w:hAnsi="Arial" w:cs="Arial"/>
          <w:color w:val="000000"/>
          <w:sz w:val="24"/>
          <w:szCs w:val="24"/>
          <w:shd w:val="clear" w:color="auto" w:fill="FFFFFF"/>
        </w:rPr>
        <w:t xml:space="preserve">, </w:t>
      </w:r>
      <w:proofErr w:type="spellStart"/>
      <w:r w:rsidR="007B4443">
        <w:rPr>
          <w:rFonts w:ascii="Arial" w:hAnsi="Arial" w:cs="Arial"/>
          <w:color w:val="000000"/>
          <w:sz w:val="24"/>
          <w:szCs w:val="24"/>
          <w:shd w:val="clear" w:color="auto" w:fill="FFFFFF"/>
        </w:rPr>
        <w:t>vilite</w:t>
      </w:r>
      <w:proofErr w:type="spellEnd"/>
      <w:r w:rsidR="007B4443">
        <w:rPr>
          <w:rFonts w:ascii="Arial" w:hAnsi="Arial" w:cs="Arial"/>
          <w:color w:val="000000"/>
          <w:sz w:val="24"/>
          <w:szCs w:val="24"/>
          <w:shd w:val="clear" w:color="auto" w:fill="FFFFFF"/>
        </w:rPr>
        <w:t xml:space="preserve">, </w:t>
      </w:r>
      <w:proofErr w:type="spellStart"/>
      <w:r w:rsidR="007B4443">
        <w:rPr>
          <w:rFonts w:ascii="Arial" w:hAnsi="Arial" w:cs="Arial"/>
          <w:color w:val="000000"/>
          <w:sz w:val="24"/>
          <w:szCs w:val="24"/>
          <w:shd w:val="clear" w:color="auto" w:fill="FFFFFF"/>
        </w:rPr>
        <w:t>perivilite</w:t>
      </w:r>
      <w:proofErr w:type="spellEnd"/>
      <w:r w:rsidR="007B4443">
        <w:rPr>
          <w:rFonts w:ascii="Arial" w:hAnsi="Arial" w:cs="Arial"/>
          <w:color w:val="000000"/>
          <w:sz w:val="24"/>
          <w:szCs w:val="24"/>
          <w:shd w:val="clear" w:color="auto" w:fill="FFFFFF"/>
        </w:rPr>
        <w:t xml:space="preserve">, </w:t>
      </w:r>
      <w:proofErr w:type="spellStart"/>
      <w:r w:rsidR="007B4443">
        <w:rPr>
          <w:rFonts w:ascii="Arial" w:hAnsi="Arial" w:cs="Arial"/>
          <w:color w:val="000000"/>
          <w:sz w:val="24"/>
          <w:szCs w:val="24"/>
          <w:shd w:val="clear" w:color="auto" w:fill="FFFFFF"/>
        </w:rPr>
        <w:t>endoarterite</w:t>
      </w:r>
      <w:proofErr w:type="spellEnd"/>
      <w:r w:rsidR="007B4443">
        <w:rPr>
          <w:rFonts w:ascii="Arial" w:hAnsi="Arial" w:cs="Arial"/>
          <w:color w:val="000000"/>
          <w:sz w:val="24"/>
          <w:szCs w:val="24"/>
          <w:shd w:val="clear" w:color="auto" w:fill="FFFFFF"/>
        </w:rPr>
        <w:t xml:space="preserve"> e </w:t>
      </w:r>
      <w:proofErr w:type="spellStart"/>
      <w:r w:rsidR="007B4443">
        <w:rPr>
          <w:rFonts w:ascii="Arial" w:hAnsi="Arial" w:cs="Arial"/>
          <w:color w:val="000000"/>
          <w:sz w:val="24"/>
          <w:szCs w:val="24"/>
          <w:shd w:val="clear" w:color="auto" w:fill="FFFFFF"/>
        </w:rPr>
        <w:t>perivasculite</w:t>
      </w:r>
      <w:proofErr w:type="spellEnd"/>
      <w:r w:rsidR="007B4443">
        <w:rPr>
          <w:rFonts w:ascii="Arial" w:hAnsi="Arial" w:cs="Arial"/>
          <w:color w:val="000000"/>
          <w:sz w:val="24"/>
          <w:szCs w:val="24"/>
          <w:shd w:val="clear" w:color="auto" w:fill="FFFFFF"/>
        </w:rPr>
        <w:t xml:space="preserve"> dos </w:t>
      </w:r>
      <w:proofErr w:type="spellStart"/>
      <w:r w:rsidR="007B4443">
        <w:rPr>
          <w:rFonts w:ascii="Arial" w:hAnsi="Arial" w:cs="Arial"/>
          <w:color w:val="000000"/>
          <w:sz w:val="24"/>
          <w:szCs w:val="24"/>
          <w:shd w:val="clear" w:color="auto" w:fill="FFFFFF"/>
        </w:rPr>
        <w:t>vilos</w:t>
      </w:r>
      <w:proofErr w:type="spellEnd"/>
      <w:r w:rsidR="007B4443">
        <w:rPr>
          <w:rFonts w:ascii="Arial" w:hAnsi="Arial" w:cs="Arial"/>
          <w:color w:val="000000"/>
          <w:sz w:val="24"/>
          <w:szCs w:val="24"/>
          <w:shd w:val="clear" w:color="auto" w:fill="FFFFFF"/>
        </w:rPr>
        <w:t xml:space="preserve"> e veias do cordão umbilical, </w:t>
      </w:r>
      <w:r w:rsidR="006F7A46" w:rsidRPr="009462D5">
        <w:rPr>
          <w:rFonts w:ascii="Arial" w:hAnsi="Arial" w:cs="Arial"/>
          <w:color w:val="000000"/>
          <w:sz w:val="24"/>
          <w:szCs w:val="24"/>
          <w:shd w:val="clear" w:color="auto" w:fill="FFFFFF"/>
        </w:rPr>
        <w:t>aborto, restrição do crescimento uterino, afetar múltiplos órgãos como fígado</w:t>
      </w:r>
      <w:r w:rsidR="00DF161B">
        <w:rPr>
          <w:rFonts w:ascii="Arial" w:hAnsi="Arial" w:cs="Arial"/>
          <w:color w:val="000000"/>
          <w:sz w:val="24"/>
          <w:szCs w:val="24"/>
          <w:shd w:val="clear" w:color="auto" w:fill="FFFFFF"/>
        </w:rPr>
        <w:t>,</w:t>
      </w:r>
      <w:r w:rsidR="006F7A46" w:rsidRPr="009462D5">
        <w:rPr>
          <w:rFonts w:ascii="Arial" w:hAnsi="Arial" w:cs="Arial"/>
          <w:color w:val="000000"/>
          <w:sz w:val="24"/>
          <w:szCs w:val="24"/>
          <w:shd w:val="clear" w:color="auto" w:fill="FFFFFF"/>
        </w:rPr>
        <w:t xml:space="preserve"> ossos, pele,</w:t>
      </w:r>
      <w:r w:rsidR="00C47759">
        <w:rPr>
          <w:rFonts w:ascii="Arial" w:hAnsi="Arial" w:cs="Arial"/>
          <w:color w:val="000000"/>
          <w:sz w:val="24"/>
          <w:szCs w:val="24"/>
          <w:shd w:val="clear" w:color="auto" w:fill="FFFFFF"/>
        </w:rPr>
        <w:t xml:space="preserve"> </w:t>
      </w:r>
      <w:r w:rsidR="006F7A46" w:rsidRPr="009462D5">
        <w:rPr>
          <w:rFonts w:ascii="Arial" w:hAnsi="Arial" w:cs="Arial"/>
          <w:color w:val="000000"/>
          <w:sz w:val="24"/>
          <w:szCs w:val="24"/>
          <w:shd w:val="clear" w:color="auto" w:fill="FFFFFF"/>
        </w:rPr>
        <w:t>sistema nervoso</w:t>
      </w:r>
      <w:r w:rsidR="00DF161B">
        <w:rPr>
          <w:rFonts w:ascii="Arial" w:hAnsi="Arial" w:cs="Arial"/>
          <w:color w:val="000000"/>
          <w:sz w:val="24"/>
          <w:szCs w:val="24"/>
          <w:shd w:val="clear" w:color="auto" w:fill="FFFFFF"/>
        </w:rPr>
        <w:t>,</w:t>
      </w:r>
      <w:r w:rsidR="006F7A46" w:rsidRPr="009462D5">
        <w:rPr>
          <w:rFonts w:ascii="Arial" w:hAnsi="Arial" w:cs="Arial"/>
          <w:color w:val="000000"/>
          <w:sz w:val="24"/>
          <w:szCs w:val="24"/>
          <w:shd w:val="clear" w:color="auto" w:fill="FFFFFF"/>
        </w:rPr>
        <w:t xml:space="preserve"> pâncreas e pulm</w:t>
      </w:r>
      <w:r w:rsidR="0026177C">
        <w:rPr>
          <w:rFonts w:ascii="Arial" w:hAnsi="Arial" w:cs="Arial"/>
          <w:color w:val="000000"/>
          <w:sz w:val="24"/>
          <w:szCs w:val="24"/>
          <w:shd w:val="clear" w:color="auto" w:fill="FFFFFF"/>
        </w:rPr>
        <w:t xml:space="preserve">ões, </w:t>
      </w:r>
      <w:proofErr w:type="spellStart"/>
      <w:r w:rsidR="0026177C" w:rsidRPr="009462D5">
        <w:rPr>
          <w:rFonts w:ascii="Arial" w:hAnsi="Arial" w:cs="Arial"/>
          <w:color w:val="000000"/>
          <w:sz w:val="24"/>
          <w:szCs w:val="24"/>
          <w:shd w:val="clear" w:color="auto" w:fill="FFFFFF"/>
        </w:rPr>
        <w:t>pseudoparalisia</w:t>
      </w:r>
      <w:proofErr w:type="spellEnd"/>
      <w:r w:rsidR="0026177C" w:rsidRPr="009462D5">
        <w:rPr>
          <w:rFonts w:ascii="Arial" w:hAnsi="Arial" w:cs="Arial"/>
          <w:color w:val="000000"/>
          <w:sz w:val="24"/>
          <w:szCs w:val="24"/>
          <w:shd w:val="clear" w:color="auto" w:fill="FFFFFF"/>
        </w:rPr>
        <w:t xml:space="preserve"> dos membros</w:t>
      </w:r>
      <w:r w:rsidR="0026177C">
        <w:rPr>
          <w:rFonts w:ascii="Arial" w:hAnsi="Arial" w:cs="Arial"/>
          <w:color w:val="000000"/>
          <w:sz w:val="24"/>
          <w:szCs w:val="24"/>
          <w:shd w:val="clear" w:color="auto" w:fill="FFFFFF"/>
        </w:rPr>
        <w:t xml:space="preserve">, </w:t>
      </w:r>
      <w:proofErr w:type="spellStart"/>
      <w:r w:rsidR="0026177C">
        <w:rPr>
          <w:rFonts w:ascii="Arial" w:hAnsi="Arial" w:cs="Arial"/>
          <w:color w:val="000000"/>
          <w:sz w:val="24"/>
          <w:szCs w:val="24"/>
          <w:shd w:val="clear" w:color="auto" w:fill="FFFFFF"/>
        </w:rPr>
        <w:t>adenomegalia</w:t>
      </w:r>
      <w:proofErr w:type="spellEnd"/>
      <w:r w:rsidR="0026177C">
        <w:rPr>
          <w:rFonts w:ascii="Arial" w:hAnsi="Arial" w:cs="Arial"/>
          <w:color w:val="000000"/>
          <w:sz w:val="24"/>
          <w:szCs w:val="24"/>
          <w:shd w:val="clear" w:color="auto" w:fill="FFFFFF"/>
        </w:rPr>
        <w:t xml:space="preserve"> generalizada</w:t>
      </w:r>
      <w:r w:rsidR="006F7A46" w:rsidRPr="009462D5">
        <w:rPr>
          <w:rFonts w:ascii="Arial" w:hAnsi="Arial" w:cs="Arial"/>
          <w:color w:val="000000"/>
          <w:sz w:val="24"/>
          <w:szCs w:val="24"/>
          <w:shd w:val="clear" w:color="auto" w:fill="FFFFFF"/>
        </w:rPr>
        <w:t>, ou pr</w:t>
      </w:r>
      <w:r w:rsidR="002C1343">
        <w:rPr>
          <w:rFonts w:ascii="Arial" w:hAnsi="Arial" w:cs="Arial"/>
          <w:color w:val="000000"/>
          <w:sz w:val="24"/>
          <w:szCs w:val="24"/>
          <w:shd w:val="clear" w:color="auto" w:fill="FFFFFF"/>
        </w:rPr>
        <w:t>oduzir um quadro assintomático (</w:t>
      </w:r>
      <w:r w:rsidR="0068613A">
        <w:rPr>
          <w:rFonts w:ascii="Arial" w:hAnsi="Arial" w:cs="Arial"/>
          <w:color w:val="000000"/>
          <w:sz w:val="24"/>
          <w:szCs w:val="24"/>
          <w:shd w:val="clear" w:color="auto" w:fill="FFFFFF"/>
        </w:rPr>
        <w:t xml:space="preserve">CASAL; ARAÚJO; </w:t>
      </w:r>
      <w:r w:rsidR="0068613A" w:rsidRPr="0068613A">
        <w:rPr>
          <w:rFonts w:ascii="Arial" w:hAnsi="Arial" w:cs="Arial"/>
          <w:color w:val="000000"/>
          <w:sz w:val="24"/>
          <w:szCs w:val="24"/>
          <w:shd w:val="clear" w:color="auto" w:fill="FFFFFF"/>
        </w:rPr>
        <w:t>CORVELO</w:t>
      </w:r>
      <w:r w:rsidR="0068613A">
        <w:rPr>
          <w:rFonts w:ascii="Arial" w:hAnsi="Arial" w:cs="Arial"/>
          <w:color w:val="000000"/>
          <w:sz w:val="24"/>
          <w:szCs w:val="24"/>
          <w:shd w:val="clear" w:color="auto" w:fill="FFFFFF"/>
        </w:rPr>
        <w:t xml:space="preserve">, 2012; </w:t>
      </w:r>
      <w:r w:rsidR="0068613A">
        <w:rPr>
          <w:rFonts w:ascii="Arial" w:hAnsi="Arial" w:cs="Arial"/>
          <w:sz w:val="24"/>
          <w:szCs w:val="24"/>
        </w:rPr>
        <w:t>FEITOSA;</w:t>
      </w:r>
      <w:r w:rsidR="002C1343">
        <w:rPr>
          <w:rFonts w:ascii="Arial" w:hAnsi="Arial" w:cs="Arial"/>
          <w:sz w:val="24"/>
          <w:szCs w:val="24"/>
        </w:rPr>
        <w:t xml:space="preserve"> ROCHA</w:t>
      </w:r>
      <w:r w:rsidR="0068613A">
        <w:rPr>
          <w:rFonts w:ascii="Arial" w:hAnsi="Arial" w:cs="Arial"/>
          <w:sz w:val="24"/>
          <w:szCs w:val="24"/>
        </w:rPr>
        <w:t>;</w:t>
      </w:r>
      <w:r w:rsidR="002C1343">
        <w:rPr>
          <w:rFonts w:ascii="Arial" w:hAnsi="Arial" w:cs="Arial"/>
          <w:sz w:val="24"/>
          <w:szCs w:val="24"/>
        </w:rPr>
        <w:t xml:space="preserve"> </w:t>
      </w:r>
      <w:r w:rsidR="002C1343" w:rsidRPr="002C1343">
        <w:rPr>
          <w:rFonts w:ascii="Arial" w:hAnsi="Arial" w:cs="Arial"/>
          <w:sz w:val="24"/>
          <w:szCs w:val="24"/>
        </w:rPr>
        <w:t>COSTA</w:t>
      </w:r>
      <w:r w:rsidR="002C1343">
        <w:rPr>
          <w:rFonts w:ascii="Arial" w:hAnsi="Arial" w:cs="Arial"/>
          <w:sz w:val="24"/>
          <w:szCs w:val="24"/>
        </w:rPr>
        <w:t>, 2016</w:t>
      </w:r>
      <w:r w:rsidR="0068613A">
        <w:rPr>
          <w:rFonts w:ascii="Arial" w:hAnsi="Arial" w:cs="Arial"/>
          <w:sz w:val="24"/>
          <w:szCs w:val="24"/>
        </w:rPr>
        <w:t>)</w:t>
      </w:r>
      <w:r w:rsidR="00D82051">
        <w:rPr>
          <w:rFonts w:ascii="Arial" w:hAnsi="Arial" w:cs="Arial"/>
          <w:sz w:val="24"/>
          <w:szCs w:val="24"/>
        </w:rPr>
        <w:t>.</w:t>
      </w:r>
    </w:p>
    <w:p w14:paraId="22CAA46A" w14:textId="77777777" w:rsidR="006F7A46" w:rsidRDefault="006F7A46" w:rsidP="006F7A46">
      <w:pPr>
        <w:spacing w:after="0" w:line="360" w:lineRule="auto"/>
        <w:ind w:firstLine="709"/>
        <w:jc w:val="both"/>
        <w:rPr>
          <w:rFonts w:ascii="Arial" w:hAnsi="Arial" w:cs="Arial"/>
          <w:color w:val="000000"/>
          <w:sz w:val="24"/>
          <w:szCs w:val="24"/>
          <w:shd w:val="clear" w:color="auto" w:fill="FFFFFF"/>
          <w:vertAlign w:val="superscript"/>
        </w:rPr>
      </w:pPr>
      <w:r w:rsidRPr="009462D5">
        <w:rPr>
          <w:rFonts w:ascii="Arial" w:hAnsi="Arial" w:cs="Arial"/>
          <w:color w:val="000000"/>
          <w:sz w:val="24"/>
          <w:szCs w:val="24"/>
          <w:shd w:val="clear" w:color="auto" w:fill="FFFFFF"/>
        </w:rPr>
        <w:t>A virulência do patógeno é modulada pela resposta imune da mãe e a patogenicidade da bactéria é variável de acordo com o ambiente, estado nutricional, entre outros.</w:t>
      </w:r>
      <w:r w:rsidR="00A57037">
        <w:rPr>
          <w:rFonts w:ascii="Arial" w:hAnsi="Arial" w:cs="Arial"/>
          <w:color w:val="000000"/>
          <w:sz w:val="24"/>
          <w:szCs w:val="24"/>
          <w:shd w:val="clear" w:color="auto" w:fill="FFFFFF"/>
        </w:rPr>
        <w:t xml:space="preserve"> A figura 3 demonstra le</w:t>
      </w:r>
      <w:r w:rsidR="0068613A">
        <w:rPr>
          <w:rFonts w:ascii="Arial" w:hAnsi="Arial" w:cs="Arial"/>
          <w:color w:val="000000"/>
          <w:sz w:val="24"/>
          <w:szCs w:val="24"/>
          <w:shd w:val="clear" w:color="auto" w:fill="FFFFFF"/>
        </w:rPr>
        <w:t>sões na pele na sífilis precoce (</w:t>
      </w:r>
      <w:r w:rsidR="0068613A">
        <w:rPr>
          <w:rFonts w:ascii="Arial" w:hAnsi="Arial" w:cs="Arial"/>
          <w:sz w:val="24"/>
          <w:szCs w:val="24"/>
        </w:rPr>
        <w:t xml:space="preserve">WICHER; </w:t>
      </w:r>
      <w:r w:rsidR="0068613A" w:rsidRPr="0068613A">
        <w:rPr>
          <w:rFonts w:ascii="Arial" w:hAnsi="Arial" w:cs="Arial"/>
          <w:sz w:val="24"/>
          <w:szCs w:val="24"/>
        </w:rPr>
        <w:t>WICHER</w:t>
      </w:r>
      <w:r w:rsidR="0068613A">
        <w:rPr>
          <w:rFonts w:ascii="Arial" w:hAnsi="Arial" w:cs="Arial"/>
          <w:sz w:val="24"/>
          <w:szCs w:val="24"/>
        </w:rPr>
        <w:t>, 2001).</w:t>
      </w:r>
    </w:p>
    <w:p w14:paraId="53123E70" w14:textId="77777777" w:rsidR="003F6499" w:rsidRPr="007D7E06" w:rsidRDefault="00947EE6" w:rsidP="00BD5B54">
      <w:pPr>
        <w:spacing w:after="0" w:line="360" w:lineRule="auto"/>
        <w:jc w:val="center"/>
        <w:rPr>
          <w:rFonts w:ascii="Arial" w:hAnsi="Arial" w:cs="Arial"/>
          <w:color w:val="000000"/>
          <w:sz w:val="24"/>
          <w:szCs w:val="24"/>
          <w:shd w:val="clear" w:color="auto" w:fill="FFFFFF"/>
        </w:rPr>
      </w:pPr>
      <w:r w:rsidRPr="00947EE6">
        <w:rPr>
          <w:noProof/>
          <w:sz w:val="24"/>
          <w:szCs w:val="24"/>
          <w:lang w:eastAsia="pt-BR"/>
        </w:rPr>
        <w:drawing>
          <wp:anchor distT="0" distB="0" distL="114300" distR="114300" simplePos="0" relativeHeight="251664384" behindDoc="0" locked="0" layoutInCell="1" allowOverlap="1" wp14:anchorId="05093F36" wp14:editId="13F039A3">
            <wp:simplePos x="0" y="0"/>
            <wp:positionH relativeFrom="page">
              <wp:align>center</wp:align>
            </wp:positionH>
            <wp:positionV relativeFrom="paragraph">
              <wp:posOffset>326187</wp:posOffset>
            </wp:positionV>
            <wp:extent cx="2840990" cy="1816735"/>
            <wp:effectExtent l="0" t="0" r="0" b="0"/>
            <wp:wrapTopAndBottom/>
            <wp:docPr id="6" name="Imagem 6" descr="http://1.bp.blogspot.com/-33wvr9ZWOuI/UmMLguzNf8I/AAAAAAAABqA/vlYU4WyNIUE/s16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bp.blogspot.com/-33wvr9ZWOuI/UmMLguzNf8I/AAAAAAAABqA/vlYU4WyNIUE/s160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0990" cy="181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7D7E06">
        <w:rPr>
          <w:rFonts w:ascii="Arial" w:hAnsi="Arial" w:cs="Arial"/>
          <w:color w:val="000000"/>
          <w:sz w:val="24"/>
          <w:szCs w:val="24"/>
          <w:shd w:val="clear" w:color="auto" w:fill="FFFFFF"/>
        </w:rPr>
        <w:t>Figura 3: Sífilis Precoce</w:t>
      </w:r>
      <w:r>
        <w:rPr>
          <w:rFonts w:ascii="Arial" w:hAnsi="Arial" w:cs="Arial"/>
          <w:color w:val="000000"/>
          <w:sz w:val="24"/>
          <w:szCs w:val="24"/>
          <w:shd w:val="clear" w:color="auto" w:fill="FFFFFF"/>
        </w:rPr>
        <w:t>.</w:t>
      </w:r>
    </w:p>
    <w:p w14:paraId="7DF236E9" w14:textId="77777777" w:rsidR="00A57037" w:rsidRPr="00947EE6" w:rsidRDefault="007D7E06" w:rsidP="007D7E06">
      <w:pPr>
        <w:spacing w:after="0" w:line="360" w:lineRule="auto"/>
        <w:jc w:val="center"/>
        <w:rPr>
          <w:rFonts w:ascii="Arial" w:hAnsi="Arial" w:cs="Arial"/>
          <w:color w:val="000000"/>
          <w:sz w:val="24"/>
          <w:szCs w:val="24"/>
          <w:shd w:val="clear" w:color="auto" w:fill="FFFFFF"/>
        </w:rPr>
      </w:pPr>
      <w:r w:rsidRPr="00947EE6">
        <w:rPr>
          <w:rFonts w:ascii="Arial" w:hAnsi="Arial" w:cs="Arial"/>
          <w:sz w:val="24"/>
          <w:szCs w:val="24"/>
        </w:rPr>
        <w:t xml:space="preserve">Fonte: </w:t>
      </w:r>
      <w:r w:rsidR="00947EE6" w:rsidRPr="00947EE6">
        <w:rPr>
          <w:rFonts w:ascii="Arial" w:hAnsi="Arial" w:cs="Arial"/>
          <w:sz w:val="24"/>
          <w:szCs w:val="24"/>
        </w:rPr>
        <w:t>(BRANDELLI, 2017)</w:t>
      </w:r>
    </w:p>
    <w:p w14:paraId="50317BE2" w14:textId="77777777" w:rsidR="00BD5B54" w:rsidRDefault="00BD5B54" w:rsidP="002C1343">
      <w:pPr>
        <w:spacing w:after="0" w:line="360" w:lineRule="auto"/>
        <w:ind w:firstLine="709"/>
        <w:jc w:val="both"/>
        <w:rPr>
          <w:rFonts w:ascii="Arial" w:hAnsi="Arial" w:cs="Arial"/>
          <w:color w:val="000000"/>
          <w:sz w:val="24"/>
          <w:szCs w:val="24"/>
          <w:shd w:val="clear" w:color="auto" w:fill="FFFFFF"/>
        </w:rPr>
      </w:pPr>
    </w:p>
    <w:p w14:paraId="156A7508" w14:textId="60B68308" w:rsidR="002C1343" w:rsidRPr="002C1343" w:rsidRDefault="00C7055B" w:rsidP="002C1343">
      <w:pPr>
        <w:spacing w:after="0" w:line="360" w:lineRule="auto"/>
        <w:ind w:firstLine="709"/>
        <w:jc w:val="both"/>
        <w:rPr>
          <w:rFonts w:ascii="Arial" w:hAnsi="Arial" w:cs="Arial"/>
          <w:sz w:val="24"/>
          <w:szCs w:val="24"/>
        </w:rPr>
      </w:pPr>
      <w:r w:rsidRPr="009462D5">
        <w:rPr>
          <w:rFonts w:ascii="Arial" w:hAnsi="Arial" w:cs="Arial"/>
          <w:color w:val="000000"/>
          <w:sz w:val="24"/>
          <w:szCs w:val="24"/>
          <w:shd w:val="clear" w:color="auto" w:fill="FFFFFF"/>
        </w:rPr>
        <w:t>A</w:t>
      </w:r>
      <w:r w:rsidR="006F7A46" w:rsidRPr="009462D5">
        <w:rPr>
          <w:rFonts w:ascii="Arial" w:hAnsi="Arial" w:cs="Arial"/>
          <w:color w:val="000000"/>
          <w:sz w:val="24"/>
          <w:szCs w:val="24"/>
          <w:shd w:val="clear" w:color="auto" w:fill="FFFFFF"/>
        </w:rPr>
        <w:t xml:space="preserve"> </w:t>
      </w:r>
      <w:r w:rsidR="00707EB7">
        <w:rPr>
          <w:rFonts w:ascii="Arial" w:hAnsi="Arial" w:cs="Arial"/>
          <w:color w:val="000000"/>
          <w:sz w:val="24"/>
          <w:szCs w:val="24"/>
          <w:shd w:val="clear" w:color="auto" w:fill="FFFFFF"/>
        </w:rPr>
        <w:t>SC</w:t>
      </w:r>
      <w:r w:rsidR="006F7A46" w:rsidRPr="009462D5">
        <w:rPr>
          <w:rFonts w:ascii="Arial" w:hAnsi="Arial" w:cs="Arial"/>
          <w:color w:val="000000"/>
          <w:sz w:val="24"/>
          <w:szCs w:val="24"/>
          <w:shd w:val="clear" w:color="auto" w:fill="FFFFFF"/>
        </w:rPr>
        <w:t xml:space="preserve"> tardia manifesta-se após os dois primeiros anos de vida</w:t>
      </w:r>
      <w:r w:rsidRPr="009462D5">
        <w:rPr>
          <w:rFonts w:ascii="Arial" w:hAnsi="Arial" w:cs="Arial"/>
          <w:color w:val="000000"/>
          <w:sz w:val="24"/>
          <w:szCs w:val="24"/>
          <w:shd w:val="clear" w:color="auto" w:fill="FFFFFF"/>
        </w:rPr>
        <w:t>, assim como a sífilis precoce deve ter uma avaliação cautelosa tanto da mãe quanto da criança. As características básicas desta fase são: tíbia em “Lâmina de Sabre”,</w:t>
      </w:r>
      <w:r w:rsidR="00A57037">
        <w:rPr>
          <w:rFonts w:ascii="Arial" w:hAnsi="Arial" w:cs="Arial"/>
          <w:color w:val="000000"/>
          <w:sz w:val="24"/>
          <w:szCs w:val="24"/>
          <w:shd w:val="clear" w:color="auto" w:fill="FFFFFF"/>
        </w:rPr>
        <w:t xml:space="preserve"> como demonstrado na figura 4</w:t>
      </w:r>
      <w:r w:rsidR="00880D9F">
        <w:rPr>
          <w:rFonts w:ascii="Arial" w:hAnsi="Arial" w:cs="Arial"/>
          <w:color w:val="000000"/>
          <w:sz w:val="24"/>
          <w:szCs w:val="24"/>
          <w:shd w:val="clear" w:color="auto" w:fill="FFFFFF"/>
        </w:rPr>
        <w:t xml:space="preserve">, </w:t>
      </w:r>
      <w:r w:rsidRPr="009462D5">
        <w:rPr>
          <w:rFonts w:ascii="Arial" w:hAnsi="Arial" w:cs="Arial"/>
          <w:color w:val="000000"/>
          <w:sz w:val="24"/>
          <w:szCs w:val="24"/>
          <w:shd w:val="clear" w:color="auto" w:fill="FFFFFF"/>
        </w:rPr>
        <w:t xml:space="preserve">articulações de </w:t>
      </w:r>
      <w:proofErr w:type="spellStart"/>
      <w:r w:rsidRPr="009462D5">
        <w:rPr>
          <w:rFonts w:ascii="Arial" w:hAnsi="Arial" w:cs="Arial"/>
          <w:color w:val="000000"/>
          <w:sz w:val="24"/>
          <w:szCs w:val="24"/>
          <w:shd w:val="clear" w:color="auto" w:fill="FFFFFF"/>
        </w:rPr>
        <w:t>Clutton</w:t>
      </w:r>
      <w:proofErr w:type="spellEnd"/>
      <w:r w:rsidRPr="009462D5">
        <w:rPr>
          <w:rFonts w:ascii="Arial" w:hAnsi="Arial" w:cs="Arial"/>
          <w:color w:val="000000"/>
          <w:sz w:val="24"/>
          <w:szCs w:val="24"/>
          <w:shd w:val="clear" w:color="auto" w:fill="FFFFFF"/>
        </w:rPr>
        <w:t>, fron</w:t>
      </w:r>
      <w:r w:rsidR="00AE35F1">
        <w:rPr>
          <w:rFonts w:ascii="Arial" w:hAnsi="Arial" w:cs="Arial"/>
          <w:color w:val="000000"/>
          <w:sz w:val="24"/>
          <w:szCs w:val="24"/>
          <w:shd w:val="clear" w:color="auto" w:fill="FFFFFF"/>
        </w:rPr>
        <w:t>te “olímpica”, nariz “em sela” (</w:t>
      </w:r>
      <w:r w:rsidR="00203115">
        <w:rPr>
          <w:rFonts w:ascii="Arial" w:hAnsi="Arial" w:cs="Arial"/>
          <w:sz w:val="24"/>
          <w:szCs w:val="24"/>
        </w:rPr>
        <w:t>BRASIL</w:t>
      </w:r>
      <w:r w:rsidR="002C1343">
        <w:rPr>
          <w:rFonts w:ascii="Arial" w:hAnsi="Arial" w:cs="Arial"/>
          <w:sz w:val="24"/>
          <w:szCs w:val="24"/>
        </w:rPr>
        <w:t xml:space="preserve">, 2006; </w:t>
      </w:r>
      <w:r w:rsidR="0068613A">
        <w:rPr>
          <w:rFonts w:ascii="Arial" w:hAnsi="Arial" w:cs="Arial"/>
          <w:sz w:val="24"/>
          <w:szCs w:val="24"/>
        </w:rPr>
        <w:t>FEITOSA; ROCHA;</w:t>
      </w:r>
      <w:r w:rsidR="002C1343">
        <w:rPr>
          <w:rFonts w:ascii="Arial" w:hAnsi="Arial" w:cs="Arial"/>
          <w:sz w:val="24"/>
          <w:szCs w:val="24"/>
        </w:rPr>
        <w:t xml:space="preserve"> </w:t>
      </w:r>
      <w:r w:rsidR="002C1343" w:rsidRPr="002C1343">
        <w:rPr>
          <w:rFonts w:ascii="Arial" w:hAnsi="Arial" w:cs="Arial"/>
          <w:sz w:val="24"/>
          <w:szCs w:val="24"/>
        </w:rPr>
        <w:t>COSTA</w:t>
      </w:r>
      <w:r w:rsidR="002C1343">
        <w:rPr>
          <w:rFonts w:ascii="Arial" w:hAnsi="Arial" w:cs="Arial"/>
          <w:sz w:val="24"/>
          <w:szCs w:val="24"/>
        </w:rPr>
        <w:t>, 2016).</w:t>
      </w:r>
    </w:p>
    <w:p w14:paraId="301864E9" w14:textId="4A104D16" w:rsidR="00380CF8" w:rsidRDefault="00A57037" w:rsidP="001128B2">
      <w:pPr>
        <w:spacing w:after="0" w:line="360" w:lineRule="auto"/>
        <w:ind w:firstLine="709"/>
        <w:jc w:val="both"/>
        <w:rPr>
          <w:rFonts w:ascii="Arial" w:hAnsi="Arial" w:cs="Arial"/>
          <w:sz w:val="24"/>
          <w:szCs w:val="24"/>
        </w:rPr>
      </w:pPr>
      <w:r>
        <w:rPr>
          <w:rFonts w:ascii="Arial" w:hAnsi="Arial" w:cs="Arial"/>
          <w:color w:val="000000"/>
          <w:sz w:val="24"/>
          <w:szCs w:val="24"/>
          <w:shd w:val="clear" w:color="auto" w:fill="FFFFFF"/>
        </w:rPr>
        <w:t xml:space="preserve">A presença dos </w:t>
      </w:r>
      <w:r w:rsidR="00C7055B" w:rsidRPr="009462D5">
        <w:rPr>
          <w:rFonts w:ascii="Arial" w:hAnsi="Arial" w:cs="Arial"/>
          <w:color w:val="000000"/>
          <w:sz w:val="24"/>
          <w:szCs w:val="24"/>
          <w:shd w:val="clear" w:color="auto" w:fill="FFFFFF"/>
        </w:rPr>
        <w:t>dentes incisivos medianos superiores d</w:t>
      </w:r>
      <w:r w:rsidR="00930B03">
        <w:rPr>
          <w:rFonts w:ascii="Arial" w:hAnsi="Arial" w:cs="Arial"/>
          <w:color w:val="000000"/>
          <w:sz w:val="24"/>
          <w:szCs w:val="24"/>
          <w:shd w:val="clear" w:color="auto" w:fill="FFFFFF"/>
        </w:rPr>
        <w:t>isformes</w:t>
      </w:r>
      <w:r w:rsidR="00880D9F">
        <w:rPr>
          <w:rFonts w:ascii="Arial" w:hAnsi="Arial" w:cs="Arial"/>
          <w:color w:val="000000"/>
          <w:sz w:val="24"/>
          <w:szCs w:val="24"/>
          <w:shd w:val="clear" w:color="auto" w:fill="FFFFFF"/>
        </w:rPr>
        <w:t xml:space="preserve"> ou dentes de </w:t>
      </w:r>
      <w:proofErr w:type="spellStart"/>
      <w:r w:rsidR="00880D9F">
        <w:rPr>
          <w:rFonts w:ascii="Arial" w:hAnsi="Arial" w:cs="Arial"/>
          <w:color w:val="000000"/>
          <w:sz w:val="24"/>
          <w:szCs w:val="24"/>
          <w:shd w:val="clear" w:color="auto" w:fill="FFFFFF"/>
        </w:rPr>
        <w:t>Hutchinson</w:t>
      </w:r>
      <w:proofErr w:type="spellEnd"/>
      <w:r>
        <w:rPr>
          <w:rFonts w:ascii="Arial" w:hAnsi="Arial" w:cs="Arial"/>
          <w:color w:val="000000"/>
          <w:sz w:val="24"/>
          <w:szCs w:val="24"/>
          <w:shd w:val="clear" w:color="auto" w:fill="FFFFFF"/>
        </w:rPr>
        <w:t>, como demonstrado na figura 5</w:t>
      </w:r>
      <w:r w:rsidR="005F7298">
        <w:rPr>
          <w:rFonts w:ascii="Arial" w:hAnsi="Arial" w:cs="Arial"/>
          <w:color w:val="000000"/>
          <w:sz w:val="24"/>
          <w:szCs w:val="24"/>
          <w:shd w:val="clear" w:color="auto" w:fill="FFFFFF"/>
        </w:rPr>
        <w:t xml:space="preserve">, </w:t>
      </w:r>
      <w:r w:rsidR="0026177C">
        <w:rPr>
          <w:rFonts w:ascii="Arial" w:hAnsi="Arial" w:cs="Arial"/>
          <w:color w:val="000000"/>
          <w:sz w:val="24"/>
          <w:szCs w:val="24"/>
          <w:shd w:val="clear" w:color="auto" w:fill="FFFFFF"/>
        </w:rPr>
        <w:t xml:space="preserve">pode ocorrer também a presença do </w:t>
      </w:r>
      <w:r w:rsidR="0026177C" w:rsidRPr="009462D5">
        <w:rPr>
          <w:rFonts w:ascii="Arial" w:hAnsi="Arial" w:cs="Arial"/>
          <w:color w:val="000000"/>
          <w:sz w:val="24"/>
          <w:szCs w:val="24"/>
          <w:shd w:val="clear" w:color="auto" w:fill="FFFFFF"/>
        </w:rPr>
        <w:t xml:space="preserve">arco palatino </w:t>
      </w:r>
      <w:r w:rsidR="0026177C">
        <w:rPr>
          <w:rFonts w:ascii="Arial" w:hAnsi="Arial" w:cs="Arial"/>
          <w:color w:val="000000"/>
          <w:sz w:val="24"/>
          <w:szCs w:val="24"/>
          <w:shd w:val="clear" w:color="auto" w:fill="FFFFFF"/>
        </w:rPr>
        <w:t xml:space="preserve">elevado, </w:t>
      </w:r>
      <w:r w:rsidR="00843CD2" w:rsidRPr="009462D5">
        <w:rPr>
          <w:rFonts w:ascii="Arial" w:hAnsi="Arial" w:cs="Arial"/>
          <w:color w:val="000000"/>
          <w:sz w:val="24"/>
          <w:szCs w:val="24"/>
          <w:shd w:val="clear" w:color="auto" w:fill="FFFFFF"/>
        </w:rPr>
        <w:t>surdez neurológic</w:t>
      </w:r>
      <w:r w:rsidR="00843CD2">
        <w:rPr>
          <w:rFonts w:ascii="Arial" w:hAnsi="Arial" w:cs="Arial"/>
          <w:color w:val="000000"/>
          <w:sz w:val="24"/>
          <w:szCs w:val="24"/>
          <w:shd w:val="clear" w:color="auto" w:fill="FFFFFF"/>
        </w:rPr>
        <w:t>a,</w:t>
      </w:r>
      <w:r w:rsidR="0026177C" w:rsidRPr="0026177C">
        <w:rPr>
          <w:rFonts w:ascii="Arial" w:hAnsi="Arial" w:cs="Arial"/>
          <w:color w:val="000000"/>
          <w:sz w:val="24"/>
          <w:szCs w:val="24"/>
          <w:shd w:val="clear" w:color="auto" w:fill="FFFFFF"/>
        </w:rPr>
        <w:t xml:space="preserve"> </w:t>
      </w:r>
      <w:r w:rsidR="0026177C">
        <w:rPr>
          <w:rFonts w:ascii="Arial" w:hAnsi="Arial" w:cs="Arial"/>
          <w:color w:val="000000"/>
          <w:sz w:val="24"/>
          <w:szCs w:val="24"/>
          <w:shd w:val="clear" w:color="auto" w:fill="FFFFFF"/>
        </w:rPr>
        <w:t>dificuldade no aprendizado,</w:t>
      </w:r>
      <w:r w:rsidR="00843CD2">
        <w:rPr>
          <w:rFonts w:ascii="Arial" w:hAnsi="Arial" w:cs="Arial"/>
          <w:color w:val="000000"/>
          <w:sz w:val="24"/>
          <w:szCs w:val="24"/>
          <w:shd w:val="clear" w:color="auto" w:fill="FFFFFF"/>
        </w:rPr>
        <w:t xml:space="preserve"> molares em “amora”,</w:t>
      </w:r>
      <w:r w:rsidR="00C7055B" w:rsidRPr="009462D5">
        <w:rPr>
          <w:rFonts w:ascii="Arial" w:hAnsi="Arial" w:cs="Arial"/>
          <w:color w:val="000000"/>
          <w:sz w:val="24"/>
          <w:szCs w:val="24"/>
          <w:shd w:val="clear" w:color="auto" w:fill="FFFFFF"/>
        </w:rPr>
        <w:t xml:space="preserve"> </w:t>
      </w:r>
      <w:r w:rsidR="00843CD2">
        <w:rPr>
          <w:rFonts w:ascii="Arial" w:hAnsi="Arial" w:cs="Arial"/>
          <w:color w:val="000000"/>
          <w:sz w:val="24"/>
          <w:szCs w:val="24"/>
          <w:shd w:val="clear" w:color="auto" w:fill="FFFFFF"/>
        </w:rPr>
        <w:t xml:space="preserve">mandíbula curta e </w:t>
      </w:r>
      <w:proofErr w:type="spellStart"/>
      <w:r w:rsidR="00843CD2">
        <w:rPr>
          <w:rFonts w:ascii="Arial" w:hAnsi="Arial" w:cs="Arial"/>
          <w:color w:val="000000"/>
          <w:sz w:val="24"/>
          <w:szCs w:val="24"/>
          <w:shd w:val="clear" w:color="auto" w:fill="FFFFFF"/>
        </w:rPr>
        <w:t>ceratite</w:t>
      </w:r>
      <w:proofErr w:type="spellEnd"/>
      <w:r w:rsidR="00843CD2">
        <w:rPr>
          <w:rFonts w:ascii="Arial" w:hAnsi="Arial" w:cs="Arial"/>
          <w:color w:val="000000"/>
          <w:sz w:val="24"/>
          <w:szCs w:val="24"/>
          <w:shd w:val="clear" w:color="auto" w:fill="FFFFFF"/>
        </w:rPr>
        <w:t xml:space="preserve"> intersticial </w:t>
      </w:r>
      <w:r w:rsidR="00AE35F1">
        <w:rPr>
          <w:rFonts w:ascii="Arial" w:hAnsi="Arial" w:cs="Arial"/>
          <w:color w:val="000000"/>
          <w:sz w:val="24"/>
          <w:szCs w:val="24"/>
          <w:shd w:val="clear" w:color="auto" w:fill="FFFFFF"/>
        </w:rPr>
        <w:t>(</w:t>
      </w:r>
      <w:r w:rsidR="00C8609C" w:rsidRPr="00C8609C">
        <w:rPr>
          <w:rFonts w:ascii="Arial" w:hAnsi="Arial" w:cs="Arial"/>
          <w:sz w:val="24"/>
          <w:szCs w:val="24"/>
        </w:rPr>
        <w:t>BRASIL</w:t>
      </w:r>
      <w:r w:rsidR="002C1343" w:rsidRPr="00C8609C">
        <w:rPr>
          <w:rFonts w:ascii="Arial" w:hAnsi="Arial" w:cs="Arial"/>
          <w:sz w:val="24"/>
          <w:szCs w:val="24"/>
        </w:rPr>
        <w:t>, 2006</w:t>
      </w:r>
      <w:r w:rsidR="002C1343">
        <w:rPr>
          <w:rFonts w:ascii="Arial" w:hAnsi="Arial" w:cs="Arial"/>
          <w:sz w:val="24"/>
          <w:szCs w:val="24"/>
        </w:rPr>
        <w:t>)</w:t>
      </w:r>
      <w:r w:rsidR="0068613A">
        <w:rPr>
          <w:rFonts w:ascii="Arial" w:hAnsi="Arial" w:cs="Arial"/>
          <w:sz w:val="24"/>
          <w:szCs w:val="24"/>
        </w:rPr>
        <w:t>.</w:t>
      </w:r>
    </w:p>
    <w:p w14:paraId="32E4108B" w14:textId="77777777" w:rsidR="00BD5B54" w:rsidRDefault="00BD5B54" w:rsidP="001128B2">
      <w:pPr>
        <w:spacing w:after="0" w:line="360" w:lineRule="auto"/>
        <w:ind w:firstLine="709"/>
        <w:jc w:val="both"/>
        <w:rPr>
          <w:rFonts w:ascii="Arial" w:hAnsi="Arial" w:cs="Arial"/>
          <w:color w:val="000000"/>
          <w:sz w:val="24"/>
          <w:szCs w:val="24"/>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68"/>
      </w:tblGrid>
      <w:tr w:rsidR="00BD5B54" w14:paraId="7657B118" w14:textId="77777777" w:rsidTr="00BD5B54">
        <w:tc>
          <w:tcPr>
            <w:tcW w:w="4605" w:type="dxa"/>
          </w:tcPr>
          <w:p w14:paraId="725B6C6D" w14:textId="77777777" w:rsidR="00BD5B54" w:rsidRDefault="00BD5B54" w:rsidP="001128B2">
            <w:pPr>
              <w:spacing w:line="360" w:lineRule="auto"/>
              <w:jc w:val="both"/>
            </w:pPr>
            <w:r w:rsidRPr="00D82051">
              <w:rPr>
                <w:rFonts w:ascii="Arial" w:hAnsi="Arial" w:cs="Arial"/>
                <w:color w:val="000000"/>
                <w:sz w:val="24"/>
                <w:szCs w:val="24"/>
                <w:shd w:val="clear" w:color="auto" w:fill="FFFFFF"/>
              </w:rPr>
              <w:t xml:space="preserve">Figura 4: </w:t>
            </w:r>
            <w:r w:rsidRPr="00D82051">
              <w:rPr>
                <w:rFonts w:ascii="Arial" w:hAnsi="Arial" w:cs="Arial"/>
                <w:sz w:val="24"/>
                <w:szCs w:val="24"/>
              </w:rPr>
              <w:t>Tíbia em "Lâmina de Sabre</w:t>
            </w:r>
          </w:p>
          <w:p w14:paraId="385B79D3" w14:textId="77777777" w:rsidR="00BD5B54" w:rsidRDefault="00BD5B54" w:rsidP="00BD5B54">
            <w:pPr>
              <w:spacing w:line="360" w:lineRule="auto"/>
              <w:jc w:val="center"/>
            </w:pPr>
            <w:r>
              <w:object w:dxaOrig="1980" w:dyaOrig="2640" w14:anchorId="4EC81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pt;height:161.3pt" o:ole="">
                  <v:imagedata r:id="rId11" o:title=""/>
                </v:shape>
                <o:OLEObject Type="Embed" ProgID="PBrush" ShapeID="_x0000_i1025" DrawAspect="Content" ObjectID="_1604837159" r:id="rId12"/>
              </w:object>
            </w:r>
          </w:p>
          <w:p w14:paraId="285D609B" w14:textId="77777777" w:rsidR="00BD5B54" w:rsidRDefault="00BD5B54" w:rsidP="00BD5B54">
            <w:pPr>
              <w:spacing w:line="360" w:lineRule="auto"/>
              <w:jc w:val="center"/>
              <w:rPr>
                <w:rFonts w:ascii="Arial" w:hAnsi="Arial" w:cs="Arial"/>
                <w:color w:val="000000"/>
                <w:sz w:val="24"/>
                <w:szCs w:val="24"/>
                <w:shd w:val="clear" w:color="auto" w:fill="FFFFFF"/>
              </w:rPr>
            </w:pPr>
            <w:r w:rsidRPr="00D82051">
              <w:rPr>
                <w:rFonts w:ascii="Arial" w:hAnsi="Arial" w:cs="Arial"/>
                <w:sz w:val="24"/>
                <w:szCs w:val="24"/>
              </w:rPr>
              <w:t>Fonte: (LOURENÇO, 2016).</w:t>
            </w:r>
          </w:p>
        </w:tc>
        <w:tc>
          <w:tcPr>
            <w:tcW w:w="4606" w:type="dxa"/>
          </w:tcPr>
          <w:p w14:paraId="214FE2B1" w14:textId="77777777" w:rsidR="00BD5B54" w:rsidRDefault="00BD5B54" w:rsidP="00BD5B54">
            <w:pPr>
              <w:spacing w:line="360" w:lineRule="auto"/>
              <w:jc w:val="center"/>
              <w:rPr>
                <w:rFonts w:ascii="Arial" w:hAnsi="Arial" w:cs="Arial"/>
                <w:color w:val="000000"/>
                <w:sz w:val="24"/>
                <w:szCs w:val="24"/>
                <w:shd w:val="clear" w:color="auto" w:fill="FFFFFF"/>
              </w:rPr>
            </w:pPr>
            <w:r w:rsidRPr="00D82051">
              <w:rPr>
                <w:rFonts w:ascii="Arial" w:hAnsi="Arial" w:cs="Arial"/>
                <w:sz w:val="24"/>
                <w:szCs w:val="24"/>
              </w:rPr>
              <w:t xml:space="preserve">Figura 5: Dentes de </w:t>
            </w:r>
            <w:proofErr w:type="spellStart"/>
            <w:r w:rsidRPr="00D82051">
              <w:rPr>
                <w:rFonts w:ascii="Arial" w:hAnsi="Arial" w:cs="Arial"/>
                <w:sz w:val="24"/>
                <w:szCs w:val="24"/>
              </w:rPr>
              <w:t>Hutchinson</w:t>
            </w:r>
            <w:proofErr w:type="spellEnd"/>
            <w:r w:rsidRPr="00D82051">
              <w:rPr>
                <w:rFonts w:ascii="Arial" w:hAnsi="Arial" w:cs="Arial"/>
                <w:sz w:val="24"/>
                <w:szCs w:val="24"/>
              </w:rPr>
              <w:t>.</w:t>
            </w:r>
          </w:p>
          <w:p w14:paraId="10B8659D" w14:textId="77777777" w:rsidR="00BD5B54" w:rsidRDefault="00BD5B54" w:rsidP="00BD5B54">
            <w:pPr>
              <w:spacing w:line="360" w:lineRule="auto"/>
              <w:jc w:val="center"/>
            </w:pPr>
            <w:r>
              <w:object w:dxaOrig="2685" w:dyaOrig="2355" w14:anchorId="6CC4D8AA">
                <v:shape id="_x0000_i1026" type="#_x0000_t75" style="width:183pt;height:160.5pt" o:ole="">
                  <v:imagedata r:id="rId13" o:title=""/>
                </v:shape>
                <o:OLEObject Type="Embed" ProgID="PBrush" ShapeID="_x0000_i1026" DrawAspect="Content" ObjectID="_1604837160" r:id="rId14"/>
              </w:object>
            </w:r>
          </w:p>
          <w:p w14:paraId="0D1EEC30" w14:textId="77777777" w:rsidR="00BD5B54" w:rsidRDefault="00BD5B54" w:rsidP="00BD5B54">
            <w:pPr>
              <w:spacing w:line="360" w:lineRule="auto"/>
              <w:jc w:val="center"/>
              <w:rPr>
                <w:rFonts w:ascii="Arial" w:hAnsi="Arial" w:cs="Arial"/>
                <w:color w:val="000000"/>
                <w:sz w:val="24"/>
                <w:szCs w:val="24"/>
                <w:shd w:val="clear" w:color="auto" w:fill="FFFFFF"/>
              </w:rPr>
            </w:pPr>
            <w:r w:rsidRPr="00D82051">
              <w:rPr>
                <w:rFonts w:ascii="Arial" w:hAnsi="Arial" w:cs="Arial"/>
                <w:sz w:val="24"/>
                <w:szCs w:val="24"/>
              </w:rPr>
              <w:t xml:space="preserve">Fonte: </w:t>
            </w:r>
            <w:r>
              <w:rPr>
                <w:rFonts w:ascii="Arial" w:hAnsi="Arial" w:cs="Arial"/>
                <w:sz w:val="24"/>
                <w:szCs w:val="24"/>
              </w:rPr>
              <w:t>(NICOLAU, 2015).</w:t>
            </w:r>
          </w:p>
        </w:tc>
      </w:tr>
    </w:tbl>
    <w:p w14:paraId="1D31E6BF" w14:textId="77777777" w:rsidR="00BD5B54" w:rsidRDefault="00BD5B54" w:rsidP="008E54D3">
      <w:pPr>
        <w:spacing w:after="0" w:line="360" w:lineRule="auto"/>
        <w:ind w:firstLine="709"/>
        <w:jc w:val="both"/>
        <w:rPr>
          <w:rFonts w:ascii="Arial" w:hAnsi="Arial" w:cs="Arial"/>
          <w:color w:val="000000"/>
          <w:sz w:val="24"/>
          <w:szCs w:val="24"/>
          <w:shd w:val="clear" w:color="auto" w:fill="FFFFFF"/>
        </w:rPr>
      </w:pPr>
    </w:p>
    <w:p w14:paraId="1E6DFF23" w14:textId="5C47CA76" w:rsidR="00C7055B" w:rsidRDefault="00BC1E84" w:rsidP="008E54D3">
      <w:pPr>
        <w:spacing w:after="0" w:line="360" w:lineRule="auto"/>
        <w:ind w:firstLine="709"/>
        <w:jc w:val="both"/>
        <w:rPr>
          <w:rFonts w:ascii="Arial" w:hAnsi="Arial" w:cs="Arial"/>
          <w:color w:val="000000"/>
          <w:sz w:val="24"/>
          <w:szCs w:val="24"/>
          <w:shd w:val="clear" w:color="auto" w:fill="FFFFFF"/>
          <w:vertAlign w:val="superscript"/>
        </w:rPr>
      </w:pPr>
      <w:r w:rsidRPr="009462D5">
        <w:rPr>
          <w:rFonts w:ascii="Arial" w:hAnsi="Arial" w:cs="Arial"/>
          <w:color w:val="000000"/>
          <w:sz w:val="24"/>
          <w:szCs w:val="24"/>
          <w:shd w:val="clear" w:color="auto" w:fill="FFFFFF"/>
        </w:rPr>
        <w:t xml:space="preserve">O índice de aborto na </w:t>
      </w:r>
      <w:r w:rsidR="001128B2">
        <w:rPr>
          <w:rFonts w:ascii="Arial" w:hAnsi="Arial" w:cs="Arial"/>
          <w:color w:val="000000"/>
          <w:sz w:val="24"/>
          <w:szCs w:val="24"/>
          <w:shd w:val="clear" w:color="auto" w:fill="FFFFFF"/>
        </w:rPr>
        <w:t>SC</w:t>
      </w:r>
      <w:r w:rsidRPr="009462D5">
        <w:rPr>
          <w:rFonts w:ascii="Arial" w:hAnsi="Arial" w:cs="Arial"/>
          <w:color w:val="000000"/>
          <w:sz w:val="24"/>
          <w:szCs w:val="24"/>
          <w:shd w:val="clear" w:color="auto" w:fill="FFFFFF"/>
        </w:rPr>
        <w:t xml:space="preserve"> é relativamente alto</w:t>
      </w:r>
      <w:r w:rsidR="00C7055B" w:rsidRPr="009462D5">
        <w:rPr>
          <w:rFonts w:ascii="Arial" w:hAnsi="Arial" w:cs="Arial"/>
          <w:color w:val="000000"/>
          <w:sz w:val="24"/>
          <w:szCs w:val="24"/>
          <w:shd w:val="clear" w:color="auto" w:fill="FFFFFF"/>
        </w:rPr>
        <w:t xml:space="preserve"> e é definido por perda gestacional antes de 22 semanas e peso inferior a 500 gramas, </w:t>
      </w:r>
      <w:r w:rsidRPr="009462D5">
        <w:rPr>
          <w:rFonts w:ascii="Arial" w:hAnsi="Arial" w:cs="Arial"/>
          <w:color w:val="000000"/>
          <w:sz w:val="24"/>
          <w:szCs w:val="24"/>
          <w:shd w:val="clear" w:color="auto" w:fill="FFFFFF"/>
        </w:rPr>
        <w:t xml:space="preserve">que para </w:t>
      </w:r>
      <w:proofErr w:type="spellStart"/>
      <w:r w:rsidRPr="009462D5">
        <w:rPr>
          <w:rFonts w:ascii="Arial" w:hAnsi="Arial" w:cs="Arial"/>
          <w:color w:val="000000"/>
          <w:sz w:val="24"/>
          <w:szCs w:val="24"/>
          <w:shd w:val="clear" w:color="auto" w:fill="FFFFFF"/>
        </w:rPr>
        <w:t>Wicher</w:t>
      </w:r>
      <w:proofErr w:type="spellEnd"/>
      <w:r w:rsidR="00C7055B" w:rsidRPr="009462D5">
        <w:rPr>
          <w:rFonts w:ascii="Arial" w:hAnsi="Arial" w:cs="Arial"/>
          <w:color w:val="000000"/>
          <w:sz w:val="24"/>
          <w:szCs w:val="24"/>
          <w:shd w:val="clear" w:color="auto" w:fill="FFFFFF"/>
        </w:rPr>
        <w:t xml:space="preserve"> e colaboradores se dá</w:t>
      </w:r>
      <w:r w:rsidRPr="009462D5">
        <w:rPr>
          <w:rFonts w:ascii="Arial" w:hAnsi="Arial" w:cs="Arial"/>
          <w:color w:val="000000"/>
          <w:sz w:val="24"/>
          <w:szCs w:val="24"/>
          <w:shd w:val="clear" w:color="auto" w:fill="FFFFFF"/>
        </w:rPr>
        <w:t xml:space="preserve"> pela reação imunológica da unidade materno-fetal infectada, devido à intensa liberação de </w:t>
      </w:r>
      <w:proofErr w:type="spellStart"/>
      <w:r w:rsidRPr="009462D5">
        <w:rPr>
          <w:rFonts w:ascii="Arial" w:hAnsi="Arial" w:cs="Arial"/>
          <w:color w:val="000000"/>
          <w:sz w:val="24"/>
          <w:szCs w:val="24"/>
          <w:shd w:val="clear" w:color="auto" w:fill="FFFFFF"/>
        </w:rPr>
        <w:t>citocinas</w:t>
      </w:r>
      <w:proofErr w:type="spellEnd"/>
      <w:r w:rsidRPr="009462D5">
        <w:rPr>
          <w:rFonts w:ascii="Arial" w:hAnsi="Arial" w:cs="Arial"/>
          <w:color w:val="000000"/>
          <w:sz w:val="24"/>
          <w:szCs w:val="24"/>
          <w:shd w:val="clear" w:color="auto" w:fill="FFFFFF"/>
        </w:rPr>
        <w:t xml:space="preserve"> inflamatórias de leucócitos ativados infiltrando </w:t>
      </w:r>
      <w:r w:rsidR="00DF161B">
        <w:rPr>
          <w:rFonts w:ascii="Arial" w:hAnsi="Arial" w:cs="Arial"/>
          <w:color w:val="000000"/>
          <w:sz w:val="24"/>
          <w:szCs w:val="24"/>
          <w:shd w:val="clear" w:color="auto" w:fill="FFFFFF"/>
        </w:rPr>
        <w:t>n</w:t>
      </w:r>
      <w:r w:rsidRPr="009462D5">
        <w:rPr>
          <w:rFonts w:ascii="Arial" w:hAnsi="Arial" w:cs="Arial"/>
          <w:color w:val="000000"/>
          <w:sz w:val="24"/>
          <w:szCs w:val="24"/>
          <w:shd w:val="clear" w:color="auto" w:fill="FFFFFF"/>
        </w:rPr>
        <w:t>as membranas infectadas</w:t>
      </w:r>
      <w:r w:rsidR="00AE35F1">
        <w:rPr>
          <w:rFonts w:ascii="Arial" w:hAnsi="Arial" w:cs="Arial"/>
          <w:color w:val="000000"/>
          <w:sz w:val="24"/>
          <w:szCs w:val="24"/>
          <w:shd w:val="clear" w:color="auto" w:fill="FFFFFF"/>
        </w:rPr>
        <w:t xml:space="preserve"> (</w:t>
      </w:r>
      <w:r w:rsidR="0068613A">
        <w:rPr>
          <w:rFonts w:ascii="Arial" w:hAnsi="Arial" w:cs="Arial"/>
          <w:sz w:val="24"/>
          <w:szCs w:val="24"/>
        </w:rPr>
        <w:t xml:space="preserve">WICHER; </w:t>
      </w:r>
      <w:r w:rsidR="0068613A" w:rsidRPr="0068613A">
        <w:rPr>
          <w:rFonts w:ascii="Arial" w:hAnsi="Arial" w:cs="Arial"/>
          <w:sz w:val="24"/>
          <w:szCs w:val="24"/>
        </w:rPr>
        <w:t>WICHER</w:t>
      </w:r>
      <w:r w:rsidR="0068613A">
        <w:rPr>
          <w:rFonts w:ascii="Arial" w:hAnsi="Arial" w:cs="Arial"/>
          <w:sz w:val="24"/>
          <w:szCs w:val="24"/>
        </w:rPr>
        <w:t xml:space="preserve">, 2001; </w:t>
      </w:r>
      <w:r w:rsidR="00C8609C">
        <w:rPr>
          <w:rFonts w:ascii="Arial" w:hAnsi="Arial" w:cs="Arial"/>
          <w:sz w:val="24"/>
          <w:szCs w:val="24"/>
        </w:rPr>
        <w:t>BRASIL</w:t>
      </w:r>
      <w:r w:rsidR="0068613A">
        <w:rPr>
          <w:rFonts w:ascii="Arial" w:hAnsi="Arial" w:cs="Arial"/>
          <w:sz w:val="24"/>
          <w:szCs w:val="24"/>
        </w:rPr>
        <w:t>, 2006).</w:t>
      </w:r>
    </w:p>
    <w:p w14:paraId="7CE19BB5" w14:textId="1B86D571" w:rsidR="00584BA4" w:rsidRDefault="00584BA4" w:rsidP="008E54D3">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desenvolvimento da resposta inume adaptativa induzida pelo </w:t>
      </w:r>
      <w:r w:rsidRPr="00584BA4">
        <w:rPr>
          <w:rFonts w:ascii="Arial" w:hAnsi="Arial" w:cs="Arial"/>
          <w:i/>
          <w:color w:val="000000"/>
          <w:sz w:val="24"/>
          <w:szCs w:val="24"/>
          <w:shd w:val="clear" w:color="auto" w:fill="FFFFFF"/>
        </w:rPr>
        <w:t>T. pallidum</w:t>
      </w:r>
      <w:r>
        <w:rPr>
          <w:rFonts w:ascii="Arial" w:hAnsi="Arial" w:cs="Arial"/>
          <w:i/>
          <w:color w:val="000000"/>
          <w:sz w:val="24"/>
          <w:szCs w:val="24"/>
          <w:shd w:val="clear" w:color="auto" w:fill="FFFFFF"/>
        </w:rPr>
        <w:t xml:space="preserve"> </w:t>
      </w:r>
      <w:r>
        <w:rPr>
          <w:rFonts w:ascii="Arial" w:hAnsi="Arial" w:cs="Arial"/>
          <w:color w:val="000000"/>
          <w:sz w:val="24"/>
          <w:szCs w:val="24"/>
          <w:shd w:val="clear" w:color="auto" w:fill="FFFFFF"/>
        </w:rPr>
        <w:t>são os responsáveis pelos sinais e sintomas clínicos na sífilis. A existência dos treponemas no organismo induz o recrutamento de células do sistema imunológico inato e adaptativo</w:t>
      </w:r>
      <w:r w:rsidR="000E4E2B">
        <w:rPr>
          <w:rFonts w:ascii="Arial" w:hAnsi="Arial" w:cs="Arial"/>
          <w:color w:val="000000"/>
          <w:sz w:val="24"/>
          <w:szCs w:val="24"/>
          <w:shd w:val="clear" w:color="auto" w:fill="FFFFFF"/>
        </w:rPr>
        <w:t>, que realizam d</w:t>
      </w:r>
      <w:r w:rsidR="0068613A">
        <w:rPr>
          <w:rFonts w:ascii="Arial" w:hAnsi="Arial" w:cs="Arial"/>
          <w:color w:val="000000"/>
          <w:sz w:val="24"/>
          <w:szCs w:val="24"/>
          <w:shd w:val="clear" w:color="auto" w:fill="FFFFFF"/>
        </w:rPr>
        <w:t>iape</w:t>
      </w:r>
      <w:r w:rsidR="00CA1B20">
        <w:rPr>
          <w:rFonts w:ascii="Arial" w:hAnsi="Arial" w:cs="Arial"/>
          <w:color w:val="000000"/>
          <w:sz w:val="24"/>
          <w:szCs w:val="24"/>
          <w:shd w:val="clear" w:color="auto" w:fill="FFFFFF"/>
        </w:rPr>
        <w:t>de</w:t>
      </w:r>
      <w:r w:rsidR="0068613A">
        <w:rPr>
          <w:rFonts w:ascii="Arial" w:hAnsi="Arial" w:cs="Arial"/>
          <w:color w:val="000000"/>
          <w:sz w:val="24"/>
          <w:szCs w:val="24"/>
          <w:shd w:val="clear" w:color="auto" w:fill="FFFFFF"/>
        </w:rPr>
        <w:t xml:space="preserve">se para o local da infecção (CASAL; ARAÚJO; </w:t>
      </w:r>
      <w:r w:rsidR="0068613A" w:rsidRPr="0068613A">
        <w:rPr>
          <w:rFonts w:ascii="Arial" w:hAnsi="Arial" w:cs="Arial"/>
          <w:color w:val="000000"/>
          <w:sz w:val="24"/>
          <w:szCs w:val="24"/>
          <w:shd w:val="clear" w:color="auto" w:fill="FFFFFF"/>
        </w:rPr>
        <w:t>CORVELO</w:t>
      </w:r>
      <w:r w:rsidR="0068613A">
        <w:rPr>
          <w:rFonts w:ascii="Arial" w:hAnsi="Arial" w:cs="Arial"/>
          <w:color w:val="000000"/>
          <w:sz w:val="24"/>
          <w:szCs w:val="24"/>
          <w:shd w:val="clear" w:color="auto" w:fill="FFFFFF"/>
        </w:rPr>
        <w:t xml:space="preserve">, 2012). </w:t>
      </w:r>
      <w:r w:rsidR="000E4E2B">
        <w:rPr>
          <w:rFonts w:ascii="Arial" w:hAnsi="Arial" w:cs="Arial"/>
          <w:color w:val="000000"/>
          <w:sz w:val="24"/>
          <w:szCs w:val="24"/>
          <w:shd w:val="clear" w:color="auto" w:fill="FFFFFF"/>
        </w:rPr>
        <w:t xml:space="preserve"> </w:t>
      </w:r>
    </w:p>
    <w:p w14:paraId="761F5F38" w14:textId="01DFD505" w:rsidR="00BD6972" w:rsidRDefault="000E4E2B" w:rsidP="00BD6972">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Então</w:t>
      </w:r>
      <w:r w:rsidR="00E17470">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durante uma infecção ocorre o reconhecimento dos </w:t>
      </w:r>
      <w:proofErr w:type="spellStart"/>
      <w:r>
        <w:rPr>
          <w:rFonts w:ascii="Arial" w:hAnsi="Arial" w:cs="Arial"/>
          <w:color w:val="000000"/>
          <w:sz w:val="24"/>
          <w:szCs w:val="24"/>
          <w:shd w:val="clear" w:color="auto" w:fill="FFFFFF"/>
        </w:rPr>
        <w:t>lipopetídeos</w:t>
      </w:r>
      <w:proofErr w:type="spellEnd"/>
      <w:r>
        <w:rPr>
          <w:rFonts w:ascii="Arial" w:hAnsi="Arial" w:cs="Arial"/>
          <w:color w:val="000000"/>
          <w:sz w:val="24"/>
          <w:szCs w:val="24"/>
          <w:shd w:val="clear" w:color="auto" w:fill="FFFFFF"/>
        </w:rPr>
        <w:t xml:space="preserve"> do </w:t>
      </w:r>
      <w:r w:rsidRPr="000E4E2B">
        <w:rPr>
          <w:rFonts w:ascii="Arial" w:hAnsi="Arial" w:cs="Arial"/>
          <w:i/>
          <w:color w:val="000000"/>
          <w:sz w:val="24"/>
          <w:szCs w:val="24"/>
          <w:shd w:val="clear" w:color="auto" w:fill="FFFFFF"/>
        </w:rPr>
        <w:t xml:space="preserve">T. </w:t>
      </w:r>
      <w:r>
        <w:rPr>
          <w:rFonts w:ascii="Arial" w:hAnsi="Arial" w:cs="Arial"/>
          <w:i/>
          <w:color w:val="000000"/>
          <w:sz w:val="24"/>
          <w:szCs w:val="24"/>
          <w:shd w:val="clear" w:color="auto" w:fill="FFFFFF"/>
        </w:rPr>
        <w:t>pallidum</w:t>
      </w:r>
      <w:r>
        <w:rPr>
          <w:rFonts w:ascii="Arial" w:hAnsi="Arial" w:cs="Arial"/>
          <w:color w:val="000000"/>
          <w:sz w:val="24"/>
          <w:szCs w:val="24"/>
          <w:shd w:val="clear" w:color="auto" w:fill="FFFFFF"/>
        </w:rPr>
        <w:t xml:space="preserve"> através das células </w:t>
      </w:r>
      <w:proofErr w:type="spellStart"/>
      <w:r>
        <w:rPr>
          <w:rFonts w:ascii="Arial" w:hAnsi="Arial" w:cs="Arial"/>
          <w:color w:val="000000"/>
          <w:sz w:val="24"/>
          <w:szCs w:val="24"/>
          <w:shd w:val="clear" w:color="auto" w:fill="FFFFFF"/>
        </w:rPr>
        <w:t>dendríticas</w:t>
      </w:r>
      <w:proofErr w:type="spellEnd"/>
      <w:r>
        <w:rPr>
          <w:rFonts w:ascii="Arial" w:hAnsi="Arial" w:cs="Arial"/>
          <w:color w:val="000000"/>
          <w:sz w:val="24"/>
          <w:szCs w:val="24"/>
          <w:shd w:val="clear" w:color="auto" w:fill="FFFFFF"/>
        </w:rPr>
        <w:t xml:space="preserve"> mediado pelo receptor TLR2 22 (</w:t>
      </w:r>
      <w:proofErr w:type="spellStart"/>
      <w:r w:rsidRPr="000E4E2B">
        <w:rPr>
          <w:rFonts w:ascii="Arial" w:hAnsi="Arial" w:cs="Arial"/>
          <w:color w:val="000000"/>
          <w:sz w:val="24"/>
          <w:szCs w:val="24"/>
          <w:shd w:val="clear" w:color="auto" w:fill="FFFFFF"/>
        </w:rPr>
        <w:t>Toll-like</w:t>
      </w:r>
      <w:proofErr w:type="spellEnd"/>
      <w:r w:rsidRPr="000E4E2B">
        <w:rPr>
          <w:rFonts w:ascii="Arial" w:hAnsi="Arial" w:cs="Arial"/>
          <w:color w:val="000000"/>
          <w:sz w:val="24"/>
          <w:szCs w:val="24"/>
          <w:shd w:val="clear" w:color="auto" w:fill="FFFFFF"/>
        </w:rPr>
        <w:t xml:space="preserve"> </w:t>
      </w:r>
      <w:r w:rsidRPr="000E4E2B">
        <w:rPr>
          <w:rFonts w:ascii="Arial" w:hAnsi="Arial" w:cs="Arial"/>
          <w:color w:val="000000"/>
          <w:sz w:val="24"/>
          <w:szCs w:val="24"/>
          <w:shd w:val="clear" w:color="auto" w:fill="FFFFFF"/>
        </w:rPr>
        <w:lastRenderedPageBreak/>
        <w:t>receptor 2</w:t>
      </w:r>
      <w:r>
        <w:rPr>
          <w:rFonts w:ascii="Arial" w:hAnsi="Arial" w:cs="Arial"/>
          <w:color w:val="000000"/>
          <w:sz w:val="24"/>
          <w:szCs w:val="24"/>
          <w:shd w:val="clear" w:color="auto" w:fill="FFFFFF"/>
        </w:rPr>
        <w:t>). P</w:t>
      </w:r>
      <w:r w:rsidR="00930B03">
        <w:rPr>
          <w:rFonts w:ascii="Arial" w:hAnsi="Arial" w:cs="Arial"/>
          <w:color w:val="000000"/>
          <w:sz w:val="24"/>
          <w:szCs w:val="24"/>
          <w:shd w:val="clear" w:color="auto" w:fill="FFFFFF"/>
        </w:rPr>
        <w:t xml:space="preserve">osteriormente, as células </w:t>
      </w:r>
      <w:proofErr w:type="spellStart"/>
      <w:r w:rsidR="00930B03">
        <w:rPr>
          <w:rFonts w:ascii="Arial" w:hAnsi="Arial" w:cs="Arial"/>
          <w:color w:val="000000"/>
          <w:sz w:val="24"/>
          <w:szCs w:val="24"/>
          <w:shd w:val="clear" w:color="auto" w:fill="FFFFFF"/>
        </w:rPr>
        <w:t>dendrí</w:t>
      </w:r>
      <w:r>
        <w:rPr>
          <w:rFonts w:ascii="Arial" w:hAnsi="Arial" w:cs="Arial"/>
          <w:color w:val="000000"/>
          <w:sz w:val="24"/>
          <w:szCs w:val="24"/>
          <w:shd w:val="clear" w:color="auto" w:fill="FFFFFF"/>
        </w:rPr>
        <w:t>ticas</w:t>
      </w:r>
      <w:proofErr w:type="spellEnd"/>
      <w:r>
        <w:rPr>
          <w:rFonts w:ascii="Arial" w:hAnsi="Arial" w:cs="Arial"/>
          <w:color w:val="000000"/>
          <w:sz w:val="24"/>
          <w:szCs w:val="24"/>
          <w:shd w:val="clear" w:color="auto" w:fill="FFFFFF"/>
        </w:rPr>
        <w:t xml:space="preserve"> juntamente com os macrófagos, estimulam a produção de </w:t>
      </w:r>
      <w:proofErr w:type="spellStart"/>
      <w:r>
        <w:rPr>
          <w:rFonts w:ascii="Arial" w:hAnsi="Arial" w:cs="Arial"/>
          <w:color w:val="000000"/>
          <w:sz w:val="24"/>
          <w:szCs w:val="24"/>
          <w:shd w:val="clear" w:color="auto" w:fill="FFFFFF"/>
        </w:rPr>
        <w:t>citocinas</w:t>
      </w:r>
      <w:proofErr w:type="spellEnd"/>
      <w:r>
        <w:rPr>
          <w:rFonts w:ascii="Arial" w:hAnsi="Arial" w:cs="Arial"/>
          <w:color w:val="000000"/>
          <w:sz w:val="24"/>
          <w:szCs w:val="24"/>
          <w:shd w:val="clear" w:color="auto" w:fill="FFFFFF"/>
        </w:rPr>
        <w:t xml:space="preserve"> inflamatórias </w:t>
      </w:r>
      <w:r w:rsidR="00BD6972">
        <w:rPr>
          <w:rFonts w:ascii="Arial" w:hAnsi="Arial" w:cs="Arial"/>
          <w:color w:val="000000"/>
          <w:sz w:val="24"/>
          <w:szCs w:val="24"/>
          <w:shd w:val="clear" w:color="auto" w:fill="FFFFFF"/>
        </w:rPr>
        <w:t>TNF- a (</w:t>
      </w:r>
      <w:r w:rsidR="00BD6972" w:rsidRPr="009462D5">
        <w:rPr>
          <w:rFonts w:ascii="Arial" w:hAnsi="Arial" w:cs="Arial"/>
          <w:color w:val="000000"/>
          <w:sz w:val="24"/>
          <w:szCs w:val="24"/>
          <w:shd w:val="clear" w:color="auto" w:fill="FFFFFF"/>
        </w:rPr>
        <w:t>fator de necrose tumoral</w:t>
      </w:r>
      <w:r w:rsidR="00BD6972">
        <w:rPr>
          <w:rFonts w:ascii="Arial" w:hAnsi="Arial" w:cs="Arial"/>
          <w:color w:val="000000"/>
          <w:sz w:val="24"/>
          <w:szCs w:val="24"/>
          <w:shd w:val="clear" w:color="auto" w:fill="FFFFFF"/>
        </w:rPr>
        <w:t>), IL-1</w:t>
      </w:r>
      <w:r w:rsidRPr="000E4E2B">
        <w:rPr>
          <w:rFonts w:ascii="Arial" w:hAnsi="Arial" w:cs="Arial"/>
          <w:color w:val="000000"/>
          <w:sz w:val="24"/>
          <w:szCs w:val="24"/>
          <w:shd w:val="clear" w:color="auto" w:fill="FFFFFF"/>
        </w:rPr>
        <w:t>, IL-6, IL-8, IL-12,</w:t>
      </w:r>
      <w:r w:rsidR="00BD6972">
        <w:rPr>
          <w:rFonts w:ascii="Arial" w:hAnsi="Arial" w:cs="Arial"/>
          <w:color w:val="000000"/>
          <w:sz w:val="24"/>
          <w:szCs w:val="24"/>
          <w:shd w:val="clear" w:color="auto" w:fill="FFFFFF"/>
        </w:rPr>
        <w:t xml:space="preserve"> que provocam u</w:t>
      </w:r>
      <w:r w:rsidR="0068613A">
        <w:rPr>
          <w:rFonts w:ascii="Arial" w:hAnsi="Arial" w:cs="Arial"/>
          <w:color w:val="000000"/>
          <w:sz w:val="24"/>
          <w:szCs w:val="24"/>
          <w:shd w:val="clear" w:color="auto" w:fill="FFFFFF"/>
        </w:rPr>
        <w:t xml:space="preserve">ma resposta inflamatória severa (CASAL; ARAÚJO; </w:t>
      </w:r>
      <w:r w:rsidR="0068613A" w:rsidRPr="0068613A">
        <w:rPr>
          <w:rFonts w:ascii="Arial" w:hAnsi="Arial" w:cs="Arial"/>
          <w:color w:val="000000"/>
          <w:sz w:val="24"/>
          <w:szCs w:val="24"/>
          <w:shd w:val="clear" w:color="auto" w:fill="FFFFFF"/>
        </w:rPr>
        <w:t>CORVELO</w:t>
      </w:r>
      <w:r w:rsidR="0068613A">
        <w:rPr>
          <w:rFonts w:ascii="Arial" w:hAnsi="Arial" w:cs="Arial"/>
          <w:color w:val="000000"/>
          <w:sz w:val="24"/>
          <w:szCs w:val="24"/>
          <w:shd w:val="clear" w:color="auto" w:fill="FFFFFF"/>
        </w:rPr>
        <w:t>, 2012).</w:t>
      </w:r>
      <w:r w:rsidR="00BD6972">
        <w:rPr>
          <w:rFonts w:ascii="Arial" w:hAnsi="Arial" w:cs="Arial"/>
          <w:color w:val="000000"/>
          <w:sz w:val="24"/>
          <w:szCs w:val="24"/>
          <w:shd w:val="clear" w:color="auto" w:fill="FFFFFF"/>
          <w:vertAlign w:val="superscript"/>
        </w:rPr>
        <w:t xml:space="preserve"> </w:t>
      </w:r>
    </w:p>
    <w:p w14:paraId="2C94D9E9" w14:textId="77777777" w:rsidR="00BD6972" w:rsidRDefault="00584BA4" w:rsidP="00BD6972">
      <w:pPr>
        <w:spacing w:after="0" w:line="360" w:lineRule="auto"/>
        <w:ind w:firstLine="709"/>
        <w:jc w:val="both"/>
        <w:rPr>
          <w:rFonts w:ascii="Arial" w:hAnsi="Arial" w:cs="Arial"/>
          <w:sz w:val="24"/>
          <w:szCs w:val="24"/>
          <w:vertAlign w:val="superscript"/>
        </w:rPr>
      </w:pPr>
      <w:r w:rsidRPr="00BD6972">
        <w:rPr>
          <w:rFonts w:ascii="Arial" w:hAnsi="Arial" w:cs="Arial"/>
          <w:sz w:val="24"/>
          <w:szCs w:val="24"/>
        </w:rPr>
        <w:t>Nas lesões primárias e secundárias da sífilis é observada a pr</w:t>
      </w:r>
      <w:r w:rsidR="00BD6972">
        <w:rPr>
          <w:rFonts w:ascii="Arial" w:hAnsi="Arial" w:cs="Arial"/>
          <w:sz w:val="24"/>
          <w:szCs w:val="24"/>
        </w:rPr>
        <w:t xml:space="preserve">odução de </w:t>
      </w:r>
      <w:proofErr w:type="spellStart"/>
      <w:r w:rsidR="00BD6972">
        <w:rPr>
          <w:rFonts w:ascii="Arial" w:hAnsi="Arial" w:cs="Arial"/>
          <w:sz w:val="24"/>
          <w:szCs w:val="24"/>
        </w:rPr>
        <w:t>interferon</w:t>
      </w:r>
      <w:proofErr w:type="spellEnd"/>
      <w:r w:rsidR="00BD6972">
        <w:rPr>
          <w:rFonts w:ascii="Arial" w:hAnsi="Arial" w:cs="Arial"/>
          <w:sz w:val="24"/>
          <w:szCs w:val="24"/>
        </w:rPr>
        <w:t xml:space="preserve"> gama (IFN-g</w:t>
      </w:r>
      <w:r w:rsidRPr="00BD6972">
        <w:rPr>
          <w:rFonts w:ascii="Arial" w:hAnsi="Arial" w:cs="Arial"/>
          <w:sz w:val="24"/>
          <w:szCs w:val="24"/>
        </w:rPr>
        <w:t>) e interleuc</w:t>
      </w:r>
      <w:r w:rsidR="00BD6972">
        <w:rPr>
          <w:rFonts w:ascii="Arial" w:hAnsi="Arial" w:cs="Arial"/>
          <w:sz w:val="24"/>
          <w:szCs w:val="24"/>
        </w:rPr>
        <w:t>ina-2 (IL-2), responsáveis pelo estímulo dos</w:t>
      </w:r>
      <w:r w:rsidRPr="00BD6972">
        <w:rPr>
          <w:rFonts w:ascii="Arial" w:hAnsi="Arial" w:cs="Arial"/>
          <w:sz w:val="24"/>
          <w:szCs w:val="24"/>
        </w:rPr>
        <w:t xml:space="preserve"> macrófagos e </w:t>
      </w:r>
      <w:r w:rsidR="00BD6972">
        <w:rPr>
          <w:rFonts w:ascii="Arial" w:hAnsi="Arial" w:cs="Arial"/>
          <w:sz w:val="24"/>
          <w:szCs w:val="24"/>
        </w:rPr>
        <w:t xml:space="preserve">reprodução de </w:t>
      </w:r>
      <w:r w:rsidR="0060158C">
        <w:rPr>
          <w:rFonts w:ascii="Arial" w:hAnsi="Arial" w:cs="Arial"/>
          <w:sz w:val="24"/>
          <w:szCs w:val="24"/>
        </w:rPr>
        <w:t xml:space="preserve">linfócitos </w:t>
      </w:r>
      <w:r w:rsidR="00BD6972">
        <w:rPr>
          <w:rFonts w:ascii="Arial" w:hAnsi="Arial" w:cs="Arial"/>
          <w:sz w:val="24"/>
          <w:szCs w:val="24"/>
        </w:rPr>
        <w:t xml:space="preserve">T </w:t>
      </w:r>
      <w:proofErr w:type="spellStart"/>
      <w:r w:rsidR="00BD6972">
        <w:rPr>
          <w:rFonts w:ascii="Arial" w:hAnsi="Arial" w:cs="Arial"/>
          <w:sz w:val="24"/>
          <w:szCs w:val="24"/>
        </w:rPr>
        <w:t>helper</w:t>
      </w:r>
      <w:proofErr w:type="spellEnd"/>
      <w:r w:rsidR="00BD6972">
        <w:rPr>
          <w:rFonts w:ascii="Arial" w:hAnsi="Arial" w:cs="Arial"/>
          <w:sz w:val="24"/>
          <w:szCs w:val="24"/>
        </w:rPr>
        <w:t xml:space="preserve"> (CD4+) e </w:t>
      </w:r>
      <w:r w:rsidR="0060158C">
        <w:rPr>
          <w:rFonts w:ascii="Arial" w:hAnsi="Arial" w:cs="Arial"/>
          <w:sz w:val="24"/>
          <w:szCs w:val="24"/>
        </w:rPr>
        <w:t xml:space="preserve">linfócitos </w:t>
      </w:r>
      <w:r w:rsidR="0060158C" w:rsidRPr="00BD6972">
        <w:rPr>
          <w:rFonts w:ascii="Arial" w:hAnsi="Arial" w:cs="Arial"/>
          <w:sz w:val="24"/>
          <w:szCs w:val="24"/>
        </w:rPr>
        <w:t>T citot</w:t>
      </w:r>
      <w:r w:rsidR="0060158C">
        <w:rPr>
          <w:rFonts w:ascii="Arial" w:hAnsi="Arial" w:cs="Arial"/>
          <w:sz w:val="24"/>
          <w:szCs w:val="24"/>
        </w:rPr>
        <w:t>óxicos</w:t>
      </w:r>
      <w:r w:rsidR="0068613A">
        <w:rPr>
          <w:rFonts w:ascii="Arial" w:hAnsi="Arial" w:cs="Arial"/>
          <w:sz w:val="24"/>
          <w:szCs w:val="24"/>
        </w:rPr>
        <w:t xml:space="preserve"> (CD8+) (BERMAN, 2004; </w:t>
      </w:r>
      <w:r w:rsidR="0068613A">
        <w:rPr>
          <w:rFonts w:ascii="Arial" w:hAnsi="Arial" w:cs="Arial"/>
          <w:color w:val="000000"/>
          <w:sz w:val="24"/>
          <w:szCs w:val="24"/>
          <w:shd w:val="clear" w:color="auto" w:fill="FFFFFF"/>
        </w:rPr>
        <w:t xml:space="preserve">CASAL; ARAÚJO; </w:t>
      </w:r>
      <w:r w:rsidR="0068613A" w:rsidRPr="0068613A">
        <w:rPr>
          <w:rFonts w:ascii="Arial" w:hAnsi="Arial" w:cs="Arial"/>
          <w:color w:val="000000"/>
          <w:sz w:val="24"/>
          <w:szCs w:val="24"/>
          <w:shd w:val="clear" w:color="auto" w:fill="FFFFFF"/>
        </w:rPr>
        <w:t>CORVELO</w:t>
      </w:r>
      <w:r w:rsidR="0068613A">
        <w:rPr>
          <w:rFonts w:ascii="Arial" w:hAnsi="Arial" w:cs="Arial"/>
          <w:color w:val="000000"/>
          <w:sz w:val="24"/>
          <w:szCs w:val="24"/>
          <w:shd w:val="clear" w:color="auto" w:fill="FFFFFF"/>
        </w:rPr>
        <w:t>, 2012</w:t>
      </w:r>
      <w:r w:rsidR="00502693">
        <w:rPr>
          <w:rFonts w:ascii="Arial" w:hAnsi="Arial" w:cs="Arial"/>
          <w:color w:val="000000"/>
          <w:sz w:val="24"/>
          <w:szCs w:val="24"/>
          <w:shd w:val="clear" w:color="auto" w:fill="FFFFFF"/>
        </w:rPr>
        <w:t>).</w:t>
      </w:r>
    </w:p>
    <w:p w14:paraId="65788F24" w14:textId="576F139D" w:rsidR="008E54D3" w:rsidRDefault="008E54D3" w:rsidP="00BD6972">
      <w:pPr>
        <w:spacing w:after="0" w:line="360" w:lineRule="auto"/>
        <w:ind w:firstLine="709"/>
        <w:jc w:val="both"/>
        <w:rPr>
          <w:rFonts w:ascii="Arial" w:hAnsi="Arial" w:cs="Arial"/>
          <w:color w:val="000000"/>
          <w:sz w:val="24"/>
          <w:szCs w:val="24"/>
          <w:shd w:val="clear" w:color="auto" w:fill="FFFFFF"/>
          <w:vertAlign w:val="superscript"/>
        </w:rPr>
      </w:pPr>
      <w:r w:rsidRPr="009462D5">
        <w:rPr>
          <w:rFonts w:ascii="Arial" w:hAnsi="Arial" w:cs="Arial"/>
          <w:color w:val="000000"/>
          <w:sz w:val="24"/>
          <w:szCs w:val="24"/>
          <w:shd w:val="clear" w:color="auto" w:fill="FFFFFF"/>
        </w:rPr>
        <w:t xml:space="preserve">Em circunstâncias normais, a própria unidade </w:t>
      </w:r>
      <w:proofErr w:type="spellStart"/>
      <w:r w:rsidRPr="009462D5">
        <w:rPr>
          <w:rFonts w:ascii="Arial" w:hAnsi="Arial" w:cs="Arial"/>
          <w:color w:val="000000"/>
          <w:sz w:val="24"/>
          <w:szCs w:val="24"/>
          <w:shd w:val="clear" w:color="auto" w:fill="FFFFFF"/>
        </w:rPr>
        <w:t>fetoplacentária</w:t>
      </w:r>
      <w:proofErr w:type="spellEnd"/>
      <w:r w:rsidRPr="009462D5">
        <w:rPr>
          <w:rFonts w:ascii="Arial" w:hAnsi="Arial" w:cs="Arial"/>
          <w:color w:val="000000"/>
          <w:sz w:val="24"/>
          <w:szCs w:val="24"/>
          <w:shd w:val="clear" w:color="auto" w:fill="FFFFFF"/>
        </w:rPr>
        <w:t xml:space="preserve"> secreta espontaneamente as </w:t>
      </w:r>
      <w:proofErr w:type="spellStart"/>
      <w:r w:rsidRPr="009462D5">
        <w:rPr>
          <w:rFonts w:ascii="Arial" w:hAnsi="Arial" w:cs="Arial"/>
          <w:color w:val="000000"/>
          <w:sz w:val="24"/>
          <w:szCs w:val="24"/>
          <w:shd w:val="clear" w:color="auto" w:fill="FFFFFF"/>
        </w:rPr>
        <w:t>citocinas</w:t>
      </w:r>
      <w:proofErr w:type="spellEnd"/>
      <w:r w:rsidRPr="009462D5">
        <w:rPr>
          <w:rFonts w:ascii="Arial" w:hAnsi="Arial" w:cs="Arial"/>
          <w:color w:val="000000"/>
          <w:sz w:val="24"/>
          <w:szCs w:val="24"/>
          <w:shd w:val="clear" w:color="auto" w:fill="FFFFFF"/>
        </w:rPr>
        <w:t xml:space="preserve"> anti-inflamatórias IL-10, IL-4 e o fator tra</w:t>
      </w:r>
      <w:r w:rsidR="0060158C">
        <w:rPr>
          <w:rFonts w:ascii="Arial" w:hAnsi="Arial" w:cs="Arial"/>
          <w:color w:val="000000"/>
          <w:sz w:val="24"/>
          <w:szCs w:val="24"/>
          <w:shd w:val="clear" w:color="auto" w:fill="FFFFFF"/>
        </w:rPr>
        <w:t xml:space="preserve">nsformador do crescimento (TGF) </w:t>
      </w:r>
      <w:r w:rsidRPr="009462D5">
        <w:rPr>
          <w:rFonts w:ascii="Arial" w:hAnsi="Arial" w:cs="Arial"/>
          <w:color w:val="000000"/>
          <w:sz w:val="24"/>
          <w:szCs w:val="24"/>
          <w:shd w:val="clear" w:color="auto" w:fill="FFFFFF"/>
        </w:rPr>
        <w:t>para afastar qualquer efeito prejudicial da</w:t>
      </w:r>
      <w:r w:rsidR="0060158C">
        <w:rPr>
          <w:rFonts w:ascii="Arial" w:hAnsi="Arial" w:cs="Arial"/>
          <w:color w:val="000000"/>
          <w:sz w:val="24"/>
          <w:szCs w:val="24"/>
          <w:shd w:val="clear" w:color="auto" w:fill="FFFFFF"/>
        </w:rPr>
        <w:t xml:space="preserve"> inflamação sistêmica ou local, inibindo a resposta celular citotóxica. Deste modo protege o feto de ser </w:t>
      </w:r>
      <w:r w:rsidR="00C47759">
        <w:rPr>
          <w:rFonts w:ascii="Arial" w:hAnsi="Arial" w:cs="Arial"/>
          <w:color w:val="000000"/>
          <w:sz w:val="24"/>
          <w:szCs w:val="24"/>
          <w:shd w:val="clear" w:color="auto" w:fill="FFFFFF"/>
        </w:rPr>
        <w:t>expulso, poré</w:t>
      </w:r>
      <w:r w:rsidR="0060158C">
        <w:rPr>
          <w:rFonts w:ascii="Arial" w:hAnsi="Arial" w:cs="Arial"/>
          <w:color w:val="000000"/>
          <w:sz w:val="24"/>
          <w:szCs w:val="24"/>
          <w:shd w:val="clear" w:color="auto" w:fill="FFFFFF"/>
        </w:rPr>
        <w:t xml:space="preserve">m não é uma resposta humoral eficaz ao </w:t>
      </w:r>
      <w:r w:rsidR="0060158C" w:rsidRPr="0060158C">
        <w:rPr>
          <w:rFonts w:ascii="Arial" w:hAnsi="Arial" w:cs="Arial"/>
          <w:i/>
          <w:color w:val="000000"/>
          <w:sz w:val="24"/>
          <w:szCs w:val="24"/>
          <w:shd w:val="clear" w:color="auto" w:fill="FFFFFF"/>
        </w:rPr>
        <w:t>T. pallidum</w:t>
      </w:r>
      <w:r w:rsidR="00AE35F1">
        <w:rPr>
          <w:rFonts w:ascii="Arial" w:hAnsi="Arial" w:cs="Arial"/>
          <w:i/>
          <w:color w:val="000000"/>
          <w:sz w:val="24"/>
          <w:szCs w:val="24"/>
          <w:shd w:val="clear" w:color="auto" w:fill="FFFFFF"/>
        </w:rPr>
        <w:t xml:space="preserve"> </w:t>
      </w:r>
      <w:r w:rsidR="00AE35F1">
        <w:rPr>
          <w:rFonts w:ascii="Arial" w:hAnsi="Arial" w:cs="Arial"/>
          <w:color w:val="000000"/>
          <w:sz w:val="24"/>
          <w:szCs w:val="24"/>
          <w:shd w:val="clear" w:color="auto" w:fill="FFFFFF"/>
        </w:rPr>
        <w:t>(</w:t>
      </w:r>
      <w:r w:rsidR="0068613A">
        <w:rPr>
          <w:rFonts w:ascii="Arial" w:hAnsi="Arial" w:cs="Arial"/>
          <w:sz w:val="24"/>
          <w:szCs w:val="24"/>
        </w:rPr>
        <w:t xml:space="preserve">WICHER; </w:t>
      </w:r>
      <w:r w:rsidR="0068613A" w:rsidRPr="0068613A">
        <w:rPr>
          <w:rFonts w:ascii="Arial" w:hAnsi="Arial" w:cs="Arial"/>
          <w:sz w:val="24"/>
          <w:szCs w:val="24"/>
        </w:rPr>
        <w:t>WICHER</w:t>
      </w:r>
      <w:r w:rsidR="0068613A">
        <w:rPr>
          <w:rFonts w:ascii="Arial" w:hAnsi="Arial" w:cs="Arial"/>
          <w:sz w:val="24"/>
          <w:szCs w:val="24"/>
        </w:rPr>
        <w:t xml:space="preserve">, 2001; </w:t>
      </w:r>
      <w:r w:rsidR="00C8609C">
        <w:rPr>
          <w:rFonts w:ascii="Arial" w:hAnsi="Arial" w:cs="Arial"/>
          <w:sz w:val="24"/>
          <w:szCs w:val="24"/>
        </w:rPr>
        <w:t>BRASIL</w:t>
      </w:r>
      <w:r w:rsidR="0068613A" w:rsidRPr="00C8609C">
        <w:rPr>
          <w:rFonts w:ascii="Arial" w:hAnsi="Arial" w:cs="Arial"/>
          <w:sz w:val="24"/>
          <w:szCs w:val="24"/>
        </w:rPr>
        <w:t>, 2006</w:t>
      </w:r>
      <w:r w:rsidR="0068613A">
        <w:rPr>
          <w:rFonts w:ascii="Arial" w:hAnsi="Arial" w:cs="Arial"/>
          <w:sz w:val="24"/>
          <w:szCs w:val="24"/>
        </w:rPr>
        <w:t>).</w:t>
      </w:r>
    </w:p>
    <w:p w14:paraId="5D184D90" w14:textId="55C52F84" w:rsidR="00C7055B" w:rsidRDefault="008E54D3" w:rsidP="008E54D3">
      <w:pPr>
        <w:spacing w:after="0" w:line="360" w:lineRule="auto"/>
        <w:ind w:firstLine="709"/>
        <w:jc w:val="both"/>
        <w:rPr>
          <w:rFonts w:ascii="Arial" w:hAnsi="Arial" w:cs="Arial"/>
          <w:color w:val="000000"/>
          <w:sz w:val="24"/>
          <w:szCs w:val="24"/>
          <w:shd w:val="clear" w:color="auto" w:fill="FFFFFF"/>
        </w:rPr>
      </w:pPr>
      <w:r w:rsidRPr="009462D5">
        <w:rPr>
          <w:rFonts w:ascii="Arial" w:hAnsi="Arial" w:cs="Arial"/>
          <w:color w:val="000000"/>
          <w:sz w:val="24"/>
          <w:szCs w:val="24"/>
          <w:shd w:val="clear" w:color="auto" w:fill="FFFFFF"/>
        </w:rPr>
        <w:t>O aumento da produ</w:t>
      </w:r>
      <w:r w:rsidR="00C9782E">
        <w:rPr>
          <w:rFonts w:ascii="Arial" w:hAnsi="Arial" w:cs="Arial"/>
          <w:color w:val="000000"/>
          <w:sz w:val="24"/>
          <w:szCs w:val="24"/>
          <w:shd w:val="clear" w:color="auto" w:fill="FFFFFF"/>
        </w:rPr>
        <w:t xml:space="preserve">ção das </w:t>
      </w:r>
      <w:proofErr w:type="spellStart"/>
      <w:r w:rsidR="00C9782E">
        <w:rPr>
          <w:rFonts w:ascii="Arial" w:hAnsi="Arial" w:cs="Arial"/>
          <w:color w:val="000000"/>
          <w:sz w:val="24"/>
          <w:szCs w:val="24"/>
          <w:shd w:val="clear" w:color="auto" w:fill="FFFFFF"/>
        </w:rPr>
        <w:t>citocinas</w:t>
      </w:r>
      <w:proofErr w:type="spellEnd"/>
      <w:r w:rsidR="00C9782E">
        <w:rPr>
          <w:rFonts w:ascii="Arial" w:hAnsi="Arial" w:cs="Arial"/>
          <w:color w:val="000000"/>
          <w:sz w:val="24"/>
          <w:szCs w:val="24"/>
          <w:shd w:val="clear" w:color="auto" w:fill="FFFFFF"/>
        </w:rPr>
        <w:t xml:space="preserve"> inflamatórias, </w:t>
      </w:r>
      <w:proofErr w:type="spellStart"/>
      <w:r w:rsidR="00EB6844">
        <w:rPr>
          <w:rFonts w:ascii="Arial" w:hAnsi="Arial" w:cs="Arial"/>
          <w:color w:val="000000"/>
          <w:sz w:val="24"/>
          <w:szCs w:val="24"/>
          <w:shd w:val="clear" w:color="auto" w:fill="FFFFFF"/>
        </w:rPr>
        <w:t>interleucina</w:t>
      </w:r>
      <w:proofErr w:type="spellEnd"/>
      <w:r w:rsidR="00EB6844">
        <w:rPr>
          <w:rFonts w:ascii="Arial" w:hAnsi="Arial" w:cs="Arial"/>
          <w:color w:val="000000"/>
          <w:sz w:val="24"/>
          <w:szCs w:val="24"/>
          <w:shd w:val="clear" w:color="auto" w:fill="FFFFFF"/>
        </w:rPr>
        <w:t xml:space="preserve"> dois</w:t>
      </w:r>
      <w:r w:rsidR="00C7055B" w:rsidRPr="009462D5">
        <w:rPr>
          <w:rFonts w:ascii="Arial" w:hAnsi="Arial" w:cs="Arial"/>
          <w:color w:val="000000"/>
          <w:sz w:val="24"/>
          <w:szCs w:val="24"/>
          <w:shd w:val="clear" w:color="auto" w:fill="FFFFFF"/>
        </w:rPr>
        <w:t xml:space="preserve"> (</w:t>
      </w:r>
      <w:r w:rsidRPr="009462D5">
        <w:rPr>
          <w:rFonts w:ascii="Arial" w:hAnsi="Arial" w:cs="Arial"/>
          <w:color w:val="000000"/>
          <w:sz w:val="24"/>
          <w:szCs w:val="24"/>
          <w:shd w:val="clear" w:color="auto" w:fill="FFFFFF"/>
        </w:rPr>
        <w:t>IL-</w:t>
      </w:r>
      <w:r w:rsidR="00C7055B" w:rsidRPr="009462D5">
        <w:rPr>
          <w:rFonts w:ascii="Arial" w:hAnsi="Arial" w:cs="Arial"/>
          <w:color w:val="000000"/>
          <w:sz w:val="24"/>
          <w:szCs w:val="24"/>
          <w:shd w:val="clear" w:color="auto" w:fill="FFFFFF"/>
        </w:rPr>
        <w:t xml:space="preserve">2), </w:t>
      </w:r>
      <w:proofErr w:type="spellStart"/>
      <w:r w:rsidR="00C7055B" w:rsidRPr="009462D5">
        <w:rPr>
          <w:rFonts w:ascii="Arial" w:hAnsi="Arial" w:cs="Arial"/>
          <w:color w:val="000000"/>
          <w:sz w:val="24"/>
          <w:szCs w:val="24"/>
          <w:shd w:val="clear" w:color="auto" w:fill="FFFFFF"/>
        </w:rPr>
        <w:t>interferon</w:t>
      </w:r>
      <w:proofErr w:type="spellEnd"/>
      <w:r w:rsidR="00C7055B" w:rsidRPr="009462D5">
        <w:rPr>
          <w:rFonts w:ascii="Arial" w:hAnsi="Arial" w:cs="Arial"/>
          <w:color w:val="000000"/>
          <w:sz w:val="24"/>
          <w:szCs w:val="24"/>
          <w:shd w:val="clear" w:color="auto" w:fill="FFFFFF"/>
        </w:rPr>
        <w:t xml:space="preserve"> gama (IFN</w:t>
      </w:r>
      <w:r w:rsidRPr="009462D5">
        <w:rPr>
          <w:rFonts w:ascii="Arial" w:hAnsi="Arial" w:cs="Arial"/>
          <w:color w:val="000000"/>
          <w:sz w:val="24"/>
          <w:szCs w:val="24"/>
          <w:shd w:val="clear" w:color="auto" w:fill="FFFFFF"/>
        </w:rPr>
        <w:t>-g</w:t>
      </w:r>
      <w:r w:rsidR="00C9782E">
        <w:rPr>
          <w:rFonts w:ascii="Arial" w:hAnsi="Arial" w:cs="Arial"/>
          <w:color w:val="000000"/>
          <w:sz w:val="24"/>
          <w:szCs w:val="24"/>
          <w:shd w:val="clear" w:color="auto" w:fill="FFFFFF"/>
        </w:rPr>
        <w:t>),</w:t>
      </w:r>
      <w:r w:rsidR="00C7055B" w:rsidRPr="009462D5">
        <w:rPr>
          <w:rFonts w:ascii="Arial" w:hAnsi="Arial" w:cs="Arial"/>
          <w:color w:val="000000"/>
          <w:sz w:val="24"/>
          <w:szCs w:val="24"/>
          <w:shd w:val="clear" w:color="auto" w:fill="FFFFFF"/>
        </w:rPr>
        <w:t xml:space="preserve"> fator de necrose tumoral (</w:t>
      </w:r>
      <w:proofErr w:type="spellStart"/>
      <w:r w:rsidRPr="009462D5">
        <w:rPr>
          <w:rFonts w:ascii="Arial" w:hAnsi="Arial" w:cs="Arial"/>
          <w:color w:val="000000"/>
          <w:sz w:val="24"/>
          <w:szCs w:val="24"/>
          <w:shd w:val="clear" w:color="auto" w:fill="FFFFFF"/>
        </w:rPr>
        <w:t>TNF-a</w:t>
      </w:r>
      <w:proofErr w:type="spellEnd"/>
      <w:r w:rsidR="00C7055B" w:rsidRPr="009462D5">
        <w:rPr>
          <w:rFonts w:ascii="Arial" w:hAnsi="Arial" w:cs="Arial"/>
          <w:color w:val="000000"/>
          <w:sz w:val="24"/>
          <w:szCs w:val="24"/>
          <w:shd w:val="clear" w:color="auto" w:fill="FFFFFF"/>
        </w:rPr>
        <w:t>)</w:t>
      </w:r>
      <w:r w:rsidRPr="009462D5">
        <w:rPr>
          <w:rFonts w:ascii="Arial" w:hAnsi="Arial" w:cs="Arial"/>
          <w:color w:val="000000"/>
          <w:sz w:val="24"/>
          <w:szCs w:val="24"/>
          <w:shd w:val="clear" w:color="auto" w:fill="FFFFFF"/>
        </w:rPr>
        <w:t xml:space="preserve"> e prostaglandinas induzidas por infecção uterina </w:t>
      </w:r>
      <w:r w:rsidR="00C9782E" w:rsidRPr="009462D5">
        <w:rPr>
          <w:rFonts w:ascii="Arial" w:hAnsi="Arial" w:cs="Arial"/>
          <w:color w:val="000000"/>
          <w:sz w:val="24"/>
          <w:szCs w:val="24"/>
          <w:shd w:val="clear" w:color="auto" w:fill="FFFFFF"/>
        </w:rPr>
        <w:t>têm sido associados</w:t>
      </w:r>
      <w:r w:rsidRPr="009462D5">
        <w:rPr>
          <w:rFonts w:ascii="Arial" w:hAnsi="Arial" w:cs="Arial"/>
          <w:color w:val="000000"/>
          <w:sz w:val="24"/>
          <w:szCs w:val="24"/>
          <w:shd w:val="clear" w:color="auto" w:fill="FFFFFF"/>
        </w:rPr>
        <w:t xml:space="preserve"> à morte fetal, retardo de crescimento e parto prematuro em qualquer fase da gestação, enquanto que uma resposta predominante de Th2</w:t>
      </w:r>
      <w:r w:rsidR="00A57037">
        <w:rPr>
          <w:rFonts w:ascii="Arial" w:hAnsi="Arial" w:cs="Arial"/>
          <w:color w:val="000000"/>
          <w:sz w:val="24"/>
          <w:szCs w:val="24"/>
          <w:shd w:val="clear" w:color="auto" w:fill="FFFFFF"/>
        </w:rPr>
        <w:t xml:space="preserve"> (linfócito t </w:t>
      </w:r>
      <w:proofErr w:type="spellStart"/>
      <w:r w:rsidR="00A57037">
        <w:rPr>
          <w:rFonts w:ascii="Arial" w:hAnsi="Arial" w:cs="Arial"/>
          <w:color w:val="000000"/>
          <w:sz w:val="24"/>
          <w:szCs w:val="24"/>
          <w:shd w:val="clear" w:color="auto" w:fill="FFFFFF"/>
        </w:rPr>
        <w:t>helper</w:t>
      </w:r>
      <w:proofErr w:type="spellEnd"/>
      <w:r w:rsidR="00A57037">
        <w:rPr>
          <w:rFonts w:ascii="Arial" w:hAnsi="Arial" w:cs="Arial"/>
          <w:color w:val="000000"/>
          <w:sz w:val="24"/>
          <w:szCs w:val="24"/>
          <w:shd w:val="clear" w:color="auto" w:fill="FFFFFF"/>
        </w:rPr>
        <w:t xml:space="preserve"> 2)</w:t>
      </w:r>
      <w:r w:rsidRPr="009462D5">
        <w:rPr>
          <w:rFonts w:ascii="Arial" w:hAnsi="Arial" w:cs="Arial"/>
          <w:color w:val="000000"/>
          <w:sz w:val="24"/>
          <w:szCs w:val="24"/>
          <w:shd w:val="clear" w:color="auto" w:fill="FFFFFF"/>
        </w:rPr>
        <w:t xml:space="preserve">, embora não impeça a infecção fetal, é </w:t>
      </w:r>
      <w:r w:rsidR="0068613A">
        <w:rPr>
          <w:rFonts w:ascii="Arial" w:hAnsi="Arial" w:cs="Arial"/>
          <w:color w:val="000000"/>
          <w:sz w:val="24"/>
          <w:szCs w:val="24"/>
          <w:shd w:val="clear" w:color="auto" w:fill="FFFFFF"/>
        </w:rPr>
        <w:t xml:space="preserve">improvável que cause </w:t>
      </w:r>
      <w:r w:rsidR="00E17470">
        <w:rPr>
          <w:rFonts w:ascii="Arial" w:hAnsi="Arial" w:cs="Arial"/>
          <w:color w:val="000000"/>
          <w:sz w:val="24"/>
          <w:szCs w:val="24"/>
          <w:shd w:val="clear" w:color="auto" w:fill="FFFFFF"/>
        </w:rPr>
        <w:t>danos fetais</w:t>
      </w:r>
      <w:r w:rsidR="0068613A">
        <w:rPr>
          <w:rFonts w:ascii="Arial" w:hAnsi="Arial" w:cs="Arial"/>
          <w:color w:val="000000"/>
          <w:sz w:val="24"/>
          <w:szCs w:val="24"/>
          <w:shd w:val="clear" w:color="auto" w:fill="FFFFFF"/>
        </w:rPr>
        <w:t xml:space="preserve"> (</w:t>
      </w:r>
      <w:r w:rsidR="0068613A">
        <w:rPr>
          <w:rFonts w:ascii="Arial" w:hAnsi="Arial" w:cs="Arial"/>
          <w:sz w:val="24"/>
          <w:szCs w:val="24"/>
        </w:rPr>
        <w:t xml:space="preserve">WICHER; </w:t>
      </w:r>
      <w:r w:rsidR="0068613A" w:rsidRPr="0068613A">
        <w:rPr>
          <w:rFonts w:ascii="Arial" w:hAnsi="Arial" w:cs="Arial"/>
          <w:sz w:val="24"/>
          <w:szCs w:val="24"/>
        </w:rPr>
        <w:t>WICHER</w:t>
      </w:r>
      <w:r w:rsidR="0068613A">
        <w:rPr>
          <w:rFonts w:ascii="Arial" w:hAnsi="Arial" w:cs="Arial"/>
          <w:sz w:val="24"/>
          <w:szCs w:val="24"/>
        </w:rPr>
        <w:t>, 2001).</w:t>
      </w:r>
    </w:p>
    <w:p w14:paraId="1381DF0B" w14:textId="3DE6C748" w:rsidR="007B4443" w:rsidRDefault="00C47759" w:rsidP="00203115">
      <w:pPr>
        <w:spacing w:after="0" w:line="360" w:lineRule="auto"/>
        <w:ind w:firstLine="709"/>
        <w:jc w:val="both"/>
        <w:rPr>
          <w:rFonts w:ascii="Arial" w:hAnsi="Arial" w:cs="Arial"/>
          <w:iCs/>
          <w:sz w:val="24"/>
          <w:szCs w:val="24"/>
        </w:rPr>
      </w:pPr>
      <w:r>
        <w:rPr>
          <w:rFonts w:ascii="Arial" w:hAnsi="Arial" w:cs="Arial"/>
          <w:color w:val="000000"/>
          <w:sz w:val="24"/>
          <w:szCs w:val="24"/>
          <w:shd w:val="clear" w:color="auto" w:fill="FFFFFF"/>
        </w:rPr>
        <w:t xml:space="preserve">Portanto </w:t>
      </w:r>
      <w:r w:rsidRPr="009462D5">
        <w:rPr>
          <w:rFonts w:ascii="Arial" w:hAnsi="Arial" w:cs="Arial"/>
          <w:color w:val="000000"/>
          <w:sz w:val="24"/>
          <w:szCs w:val="24"/>
          <w:shd w:val="clear" w:color="auto" w:fill="FFFFFF"/>
        </w:rPr>
        <w:t>uma resposta imune prejudicial</w:t>
      </w:r>
      <w:r>
        <w:rPr>
          <w:rFonts w:ascii="Arial" w:hAnsi="Arial" w:cs="Arial"/>
          <w:color w:val="000000"/>
          <w:sz w:val="24"/>
          <w:szCs w:val="24"/>
          <w:shd w:val="clear" w:color="auto" w:fill="FFFFFF"/>
        </w:rPr>
        <w:t xml:space="preserve"> padrão</w:t>
      </w:r>
      <w:r w:rsidRPr="009462D5">
        <w:rPr>
          <w:rFonts w:ascii="Arial" w:hAnsi="Arial" w:cs="Arial"/>
          <w:color w:val="000000"/>
          <w:sz w:val="24"/>
          <w:szCs w:val="24"/>
          <w:shd w:val="clear" w:color="auto" w:fill="FFFFFF"/>
        </w:rPr>
        <w:t xml:space="preserve"> Th1</w:t>
      </w:r>
      <w:r w:rsidRPr="00A5703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(linfócito t </w:t>
      </w:r>
      <w:proofErr w:type="spellStart"/>
      <w:r>
        <w:rPr>
          <w:rFonts w:ascii="Arial" w:hAnsi="Arial" w:cs="Arial"/>
          <w:color w:val="000000"/>
          <w:sz w:val="24"/>
          <w:szCs w:val="24"/>
          <w:shd w:val="clear" w:color="auto" w:fill="FFFFFF"/>
        </w:rPr>
        <w:t>helper</w:t>
      </w:r>
      <w:proofErr w:type="spellEnd"/>
      <w:r>
        <w:rPr>
          <w:rFonts w:ascii="Arial" w:hAnsi="Arial" w:cs="Arial"/>
          <w:color w:val="000000"/>
          <w:sz w:val="24"/>
          <w:szCs w:val="24"/>
          <w:shd w:val="clear" w:color="auto" w:fill="FFFFFF"/>
        </w:rPr>
        <w:t xml:space="preserve"> 1) </w:t>
      </w:r>
      <w:r w:rsidRPr="009462D5">
        <w:rPr>
          <w:rFonts w:ascii="Arial" w:hAnsi="Arial" w:cs="Arial"/>
          <w:color w:val="000000"/>
          <w:sz w:val="24"/>
          <w:szCs w:val="24"/>
          <w:shd w:val="clear" w:color="auto" w:fill="FFFFFF"/>
        </w:rPr>
        <w:t>deve ser prevalente quando uma mãe infectada recentemente engravida ou quando a sífilis materna ocorre no início da gravidez, caus</w:t>
      </w:r>
      <w:r w:rsidR="00380CF8">
        <w:rPr>
          <w:rFonts w:ascii="Arial" w:hAnsi="Arial" w:cs="Arial"/>
          <w:color w:val="000000"/>
          <w:sz w:val="24"/>
          <w:szCs w:val="24"/>
          <w:shd w:val="clear" w:color="auto" w:fill="FFFFFF"/>
        </w:rPr>
        <w:t>ando reabsorção ou morte fetal (</w:t>
      </w:r>
      <w:r w:rsidR="00502693">
        <w:rPr>
          <w:rFonts w:ascii="Arial" w:hAnsi="Arial" w:cs="Arial"/>
          <w:color w:val="000000"/>
          <w:sz w:val="24"/>
          <w:szCs w:val="24"/>
          <w:shd w:val="clear" w:color="auto" w:fill="FFFFFF"/>
        </w:rPr>
        <w:t xml:space="preserve">CASAL; ARAÚJO; </w:t>
      </w:r>
      <w:r w:rsidR="00502693" w:rsidRPr="0068613A">
        <w:rPr>
          <w:rFonts w:ascii="Arial" w:hAnsi="Arial" w:cs="Arial"/>
          <w:color w:val="000000"/>
          <w:sz w:val="24"/>
          <w:szCs w:val="24"/>
          <w:shd w:val="clear" w:color="auto" w:fill="FFFFFF"/>
        </w:rPr>
        <w:t>CORVELO</w:t>
      </w:r>
      <w:r w:rsidR="00502693">
        <w:rPr>
          <w:rFonts w:ascii="Arial" w:hAnsi="Arial" w:cs="Arial"/>
          <w:color w:val="000000"/>
          <w:sz w:val="24"/>
          <w:szCs w:val="24"/>
          <w:shd w:val="clear" w:color="auto" w:fill="FFFFFF"/>
        </w:rPr>
        <w:t xml:space="preserve">, 2012; </w:t>
      </w:r>
      <w:r w:rsidR="00380CF8" w:rsidRPr="00927D09">
        <w:rPr>
          <w:rFonts w:ascii="Arial" w:hAnsi="Arial" w:cs="Arial"/>
          <w:sz w:val="24"/>
          <w:szCs w:val="24"/>
        </w:rPr>
        <w:t>AVELLEIRA</w:t>
      </w:r>
      <w:r w:rsidR="0068613A">
        <w:rPr>
          <w:rFonts w:ascii="Arial" w:hAnsi="Arial" w:cs="Arial"/>
          <w:sz w:val="24"/>
          <w:szCs w:val="24"/>
        </w:rPr>
        <w:t>;</w:t>
      </w:r>
      <w:r w:rsidR="00380CF8">
        <w:rPr>
          <w:rFonts w:ascii="Arial" w:hAnsi="Arial" w:cs="Arial"/>
          <w:sz w:val="24"/>
          <w:szCs w:val="24"/>
        </w:rPr>
        <w:t xml:space="preserve"> </w:t>
      </w:r>
      <w:r w:rsidR="00380CF8" w:rsidRPr="00927D09">
        <w:rPr>
          <w:rFonts w:ascii="Arial" w:hAnsi="Arial" w:cs="Arial"/>
          <w:iCs/>
          <w:sz w:val="24"/>
          <w:szCs w:val="24"/>
        </w:rPr>
        <w:t>BOTTINO</w:t>
      </w:r>
      <w:r w:rsidR="00380CF8">
        <w:rPr>
          <w:rFonts w:ascii="Arial" w:hAnsi="Arial" w:cs="Arial"/>
          <w:iCs/>
          <w:sz w:val="24"/>
          <w:szCs w:val="24"/>
        </w:rPr>
        <w:t>, 2006</w:t>
      </w:r>
      <w:r w:rsidR="00203115">
        <w:rPr>
          <w:rFonts w:ascii="Arial" w:hAnsi="Arial" w:cs="Arial"/>
          <w:iCs/>
          <w:sz w:val="24"/>
          <w:szCs w:val="24"/>
        </w:rPr>
        <w:t>).</w:t>
      </w:r>
    </w:p>
    <w:p w14:paraId="13C43A4D" w14:textId="77777777" w:rsidR="00C46A4B" w:rsidRPr="00203115" w:rsidRDefault="00C46A4B" w:rsidP="00203115">
      <w:pPr>
        <w:spacing w:after="0" w:line="360" w:lineRule="auto"/>
        <w:ind w:firstLine="709"/>
        <w:jc w:val="both"/>
        <w:rPr>
          <w:rFonts w:ascii="Arial" w:hAnsi="Arial" w:cs="Arial"/>
          <w:color w:val="000000"/>
          <w:sz w:val="24"/>
          <w:szCs w:val="24"/>
          <w:shd w:val="clear" w:color="auto" w:fill="FFFFFF"/>
        </w:rPr>
      </w:pPr>
    </w:p>
    <w:p w14:paraId="78566802" w14:textId="77777777" w:rsidR="00BC1E84" w:rsidRPr="00BD5B54" w:rsidRDefault="00F3387B" w:rsidP="00BD5B54">
      <w:pPr>
        <w:pStyle w:val="PargrafodaLista"/>
        <w:numPr>
          <w:ilvl w:val="0"/>
          <w:numId w:val="2"/>
        </w:numPr>
        <w:spacing w:after="0" w:line="360" w:lineRule="auto"/>
        <w:jc w:val="both"/>
        <w:rPr>
          <w:rFonts w:ascii="Arial" w:hAnsi="Arial" w:cs="Arial"/>
          <w:b/>
          <w:color w:val="000000"/>
          <w:sz w:val="28"/>
          <w:szCs w:val="28"/>
          <w:shd w:val="clear" w:color="auto" w:fill="FFFFFF"/>
        </w:rPr>
      </w:pPr>
      <w:r w:rsidRPr="00BD5B54">
        <w:rPr>
          <w:rFonts w:ascii="Arial" w:hAnsi="Arial" w:cs="Arial"/>
          <w:b/>
          <w:color w:val="000000"/>
          <w:sz w:val="28"/>
          <w:szCs w:val="28"/>
          <w:shd w:val="clear" w:color="auto" w:fill="FFFFFF"/>
        </w:rPr>
        <w:t>DIAGNÓ</w:t>
      </w:r>
      <w:r w:rsidR="00EB6844" w:rsidRPr="00BD5B54">
        <w:rPr>
          <w:rFonts w:ascii="Arial" w:hAnsi="Arial" w:cs="Arial"/>
          <w:b/>
          <w:color w:val="000000"/>
          <w:sz w:val="28"/>
          <w:szCs w:val="28"/>
          <w:shd w:val="clear" w:color="auto" w:fill="FFFFFF"/>
        </w:rPr>
        <w:t xml:space="preserve">STICO </w:t>
      </w:r>
    </w:p>
    <w:p w14:paraId="25E10BB7" w14:textId="77777777" w:rsidR="00C9782E" w:rsidRDefault="00C9782E" w:rsidP="00F3387B">
      <w:pPr>
        <w:spacing w:after="0" w:line="360" w:lineRule="auto"/>
        <w:ind w:firstLine="709"/>
        <w:jc w:val="both"/>
        <w:rPr>
          <w:rFonts w:ascii="Arial" w:hAnsi="Arial" w:cs="Arial"/>
          <w:color w:val="000000"/>
          <w:sz w:val="24"/>
          <w:szCs w:val="24"/>
          <w:shd w:val="clear" w:color="auto" w:fill="FFFFFF"/>
        </w:rPr>
      </w:pPr>
    </w:p>
    <w:p w14:paraId="458B300A" w14:textId="3D35DDD1" w:rsidR="00F0344A" w:rsidRPr="00F0344A" w:rsidRDefault="00E17470" w:rsidP="0027515E">
      <w:pPr>
        <w:spacing w:after="0" w:line="360" w:lineRule="auto"/>
        <w:ind w:firstLine="709"/>
        <w:jc w:val="both"/>
        <w:rPr>
          <w:rFonts w:ascii="Arial" w:hAnsi="Arial" w:cs="Arial"/>
          <w:color w:val="000000"/>
          <w:sz w:val="24"/>
          <w:szCs w:val="24"/>
          <w:shd w:val="clear" w:color="auto" w:fill="FFFFFF"/>
          <w:vertAlign w:val="superscript"/>
        </w:rPr>
      </w:pPr>
      <w:r>
        <w:rPr>
          <w:rFonts w:ascii="Arial" w:hAnsi="Arial" w:cs="Arial"/>
          <w:color w:val="000000"/>
          <w:sz w:val="24"/>
          <w:szCs w:val="24"/>
          <w:shd w:val="clear" w:color="auto" w:fill="FFFFFF"/>
        </w:rPr>
        <w:t xml:space="preserve">O diagnóstico da sífilis é feito </w:t>
      </w:r>
      <w:r w:rsidR="00C9782E">
        <w:rPr>
          <w:rFonts w:ascii="Arial" w:hAnsi="Arial" w:cs="Arial"/>
          <w:color w:val="000000"/>
          <w:sz w:val="24"/>
          <w:szCs w:val="24"/>
          <w:shd w:val="clear" w:color="auto" w:fill="FFFFFF"/>
        </w:rPr>
        <w:t>pelos métodos sorológicos</w:t>
      </w:r>
      <w:r w:rsidR="0027515E">
        <w:rPr>
          <w:rFonts w:ascii="Arial" w:hAnsi="Arial" w:cs="Arial"/>
          <w:color w:val="000000"/>
          <w:sz w:val="24"/>
          <w:szCs w:val="24"/>
          <w:shd w:val="clear" w:color="auto" w:fill="FFFFFF"/>
        </w:rPr>
        <w:t xml:space="preserve"> e </w:t>
      </w:r>
      <w:r w:rsidR="00C9782E">
        <w:rPr>
          <w:rFonts w:ascii="Arial" w:hAnsi="Arial" w:cs="Arial"/>
          <w:color w:val="000000"/>
          <w:sz w:val="24"/>
          <w:szCs w:val="24"/>
          <w:shd w:val="clear" w:color="auto" w:fill="FFFFFF"/>
        </w:rPr>
        <w:t xml:space="preserve">eles são divididos em </w:t>
      </w:r>
      <w:proofErr w:type="spellStart"/>
      <w:r w:rsidR="00C9782E">
        <w:rPr>
          <w:rFonts w:ascii="Arial" w:hAnsi="Arial" w:cs="Arial"/>
          <w:color w:val="000000"/>
          <w:sz w:val="24"/>
          <w:szCs w:val="24"/>
          <w:shd w:val="clear" w:color="auto" w:fill="FFFFFF"/>
        </w:rPr>
        <w:t>treponêmicos</w:t>
      </w:r>
      <w:proofErr w:type="spellEnd"/>
      <w:r w:rsidR="00C9782E">
        <w:rPr>
          <w:rFonts w:ascii="Arial" w:hAnsi="Arial" w:cs="Arial"/>
          <w:color w:val="000000"/>
          <w:sz w:val="24"/>
          <w:szCs w:val="24"/>
          <w:shd w:val="clear" w:color="auto" w:fill="FFFFFF"/>
        </w:rPr>
        <w:t xml:space="preserve"> e não </w:t>
      </w:r>
      <w:proofErr w:type="spellStart"/>
      <w:r>
        <w:rPr>
          <w:rFonts w:ascii="Arial" w:hAnsi="Arial" w:cs="Arial"/>
          <w:color w:val="000000"/>
          <w:sz w:val="24"/>
          <w:szCs w:val="24"/>
          <w:shd w:val="clear" w:color="auto" w:fill="FFFFFF"/>
        </w:rPr>
        <w:t>treponêmicos</w:t>
      </w:r>
      <w:proofErr w:type="spellEnd"/>
      <w:r w:rsidR="00C9782E">
        <w:rPr>
          <w:rFonts w:ascii="Arial" w:hAnsi="Arial" w:cs="Arial"/>
          <w:color w:val="000000"/>
          <w:sz w:val="24"/>
          <w:szCs w:val="24"/>
          <w:shd w:val="clear" w:color="auto" w:fill="FFFFFF"/>
        </w:rPr>
        <w:t xml:space="preserve">. </w:t>
      </w:r>
      <w:r w:rsidR="0027515E">
        <w:rPr>
          <w:rFonts w:ascii="Arial" w:hAnsi="Arial" w:cs="Arial"/>
          <w:color w:val="000000"/>
          <w:sz w:val="24"/>
          <w:szCs w:val="24"/>
          <w:shd w:val="clear" w:color="auto" w:fill="FFFFFF"/>
        </w:rPr>
        <w:t xml:space="preserve">Os principais testes não </w:t>
      </w:r>
      <w:proofErr w:type="spellStart"/>
      <w:r w:rsidR="00204423">
        <w:rPr>
          <w:rFonts w:ascii="Arial" w:hAnsi="Arial" w:cs="Arial"/>
          <w:color w:val="000000"/>
          <w:sz w:val="24"/>
          <w:szCs w:val="24"/>
          <w:shd w:val="clear" w:color="auto" w:fill="FFFFFF"/>
        </w:rPr>
        <w:t>treponê</w:t>
      </w:r>
      <w:r w:rsidR="0027515E">
        <w:rPr>
          <w:rFonts w:ascii="Arial" w:hAnsi="Arial" w:cs="Arial"/>
          <w:color w:val="000000"/>
          <w:sz w:val="24"/>
          <w:szCs w:val="24"/>
          <w:shd w:val="clear" w:color="auto" w:fill="FFFFFF"/>
        </w:rPr>
        <w:t>micos</w:t>
      </w:r>
      <w:proofErr w:type="spellEnd"/>
      <w:r w:rsidR="0027515E">
        <w:rPr>
          <w:rFonts w:ascii="Arial" w:hAnsi="Arial" w:cs="Arial"/>
          <w:color w:val="000000"/>
          <w:sz w:val="24"/>
          <w:szCs w:val="24"/>
          <w:shd w:val="clear" w:color="auto" w:fill="FFFFFF"/>
        </w:rPr>
        <w:t xml:space="preserve"> são o VDRL (</w:t>
      </w:r>
      <w:proofErr w:type="spellStart"/>
      <w:r w:rsidR="0027515E" w:rsidRPr="0027515E">
        <w:rPr>
          <w:rFonts w:ascii="Arial" w:hAnsi="Arial" w:cs="Arial"/>
          <w:i/>
          <w:color w:val="000000"/>
          <w:sz w:val="24"/>
          <w:szCs w:val="24"/>
          <w:shd w:val="clear" w:color="auto" w:fill="FFFFFF"/>
        </w:rPr>
        <w:t>Vene</w:t>
      </w:r>
      <w:r>
        <w:rPr>
          <w:rFonts w:ascii="Arial" w:hAnsi="Arial" w:cs="Arial"/>
          <w:i/>
          <w:color w:val="000000"/>
          <w:sz w:val="24"/>
          <w:szCs w:val="24"/>
          <w:shd w:val="clear" w:color="auto" w:fill="FFFFFF"/>
        </w:rPr>
        <w:t>real</w:t>
      </w:r>
      <w:proofErr w:type="spellEnd"/>
      <w:r>
        <w:rPr>
          <w:rFonts w:ascii="Arial" w:hAnsi="Arial" w:cs="Arial"/>
          <w:i/>
          <w:color w:val="000000"/>
          <w:sz w:val="24"/>
          <w:szCs w:val="24"/>
          <w:shd w:val="clear" w:color="auto" w:fill="FFFFFF"/>
        </w:rPr>
        <w:t xml:space="preserve"> </w:t>
      </w:r>
      <w:proofErr w:type="spellStart"/>
      <w:r>
        <w:rPr>
          <w:rFonts w:ascii="Arial" w:hAnsi="Arial" w:cs="Arial"/>
          <w:i/>
          <w:color w:val="000000"/>
          <w:sz w:val="24"/>
          <w:szCs w:val="24"/>
          <w:shd w:val="clear" w:color="auto" w:fill="FFFFFF"/>
        </w:rPr>
        <w:t>Disease</w:t>
      </w:r>
      <w:proofErr w:type="spellEnd"/>
      <w:r>
        <w:rPr>
          <w:rFonts w:ascii="Arial" w:hAnsi="Arial" w:cs="Arial"/>
          <w:i/>
          <w:color w:val="000000"/>
          <w:sz w:val="24"/>
          <w:szCs w:val="24"/>
          <w:shd w:val="clear" w:color="auto" w:fill="FFFFFF"/>
        </w:rPr>
        <w:t xml:space="preserve"> </w:t>
      </w:r>
      <w:proofErr w:type="spellStart"/>
      <w:r>
        <w:rPr>
          <w:rFonts w:ascii="Arial" w:hAnsi="Arial" w:cs="Arial"/>
          <w:i/>
          <w:color w:val="000000"/>
          <w:sz w:val="24"/>
          <w:szCs w:val="24"/>
          <w:shd w:val="clear" w:color="auto" w:fill="FFFFFF"/>
        </w:rPr>
        <w:t>Research</w:t>
      </w:r>
      <w:proofErr w:type="spellEnd"/>
      <w:r>
        <w:rPr>
          <w:rFonts w:ascii="Arial" w:hAnsi="Arial" w:cs="Arial"/>
          <w:i/>
          <w:color w:val="000000"/>
          <w:sz w:val="24"/>
          <w:szCs w:val="24"/>
          <w:shd w:val="clear" w:color="auto" w:fill="FFFFFF"/>
        </w:rPr>
        <w:t xml:space="preserve"> </w:t>
      </w:r>
      <w:proofErr w:type="spellStart"/>
      <w:r>
        <w:rPr>
          <w:rFonts w:ascii="Arial" w:hAnsi="Arial" w:cs="Arial"/>
          <w:i/>
          <w:color w:val="000000"/>
          <w:sz w:val="24"/>
          <w:szCs w:val="24"/>
          <w:shd w:val="clear" w:color="auto" w:fill="FFFFFF"/>
        </w:rPr>
        <w:t>Laborator</w:t>
      </w:r>
      <w:proofErr w:type="spellEnd"/>
      <w:r>
        <w:rPr>
          <w:rFonts w:ascii="Arial" w:hAnsi="Arial" w:cs="Arial"/>
          <w:i/>
          <w:color w:val="000000"/>
          <w:sz w:val="24"/>
          <w:szCs w:val="24"/>
          <w:shd w:val="clear" w:color="auto" w:fill="FFFFFF"/>
        </w:rPr>
        <w:t xml:space="preserve">) </w:t>
      </w:r>
      <w:r>
        <w:rPr>
          <w:rFonts w:ascii="Arial" w:hAnsi="Arial" w:cs="Arial"/>
          <w:color w:val="000000"/>
          <w:sz w:val="24"/>
          <w:szCs w:val="24"/>
          <w:shd w:val="clear" w:color="auto" w:fill="FFFFFF"/>
        </w:rPr>
        <w:t>e</w:t>
      </w:r>
      <w:r w:rsidR="0027515E">
        <w:rPr>
          <w:rFonts w:ascii="Arial" w:hAnsi="Arial" w:cs="Arial"/>
          <w:i/>
          <w:color w:val="000000"/>
          <w:sz w:val="24"/>
          <w:szCs w:val="24"/>
          <w:shd w:val="clear" w:color="auto" w:fill="FFFFFF"/>
        </w:rPr>
        <w:t xml:space="preserve"> </w:t>
      </w:r>
      <w:r w:rsidR="0027515E">
        <w:rPr>
          <w:rFonts w:ascii="Arial" w:hAnsi="Arial" w:cs="Arial"/>
          <w:color w:val="000000"/>
          <w:sz w:val="24"/>
          <w:szCs w:val="24"/>
          <w:shd w:val="clear" w:color="auto" w:fill="FFFFFF"/>
        </w:rPr>
        <w:t>RPR (</w:t>
      </w:r>
      <w:proofErr w:type="spellStart"/>
      <w:r w:rsidR="0027515E" w:rsidRPr="0027515E">
        <w:rPr>
          <w:rFonts w:ascii="Arial" w:hAnsi="Arial" w:cs="Arial"/>
          <w:i/>
          <w:color w:val="000000"/>
          <w:sz w:val="24"/>
          <w:szCs w:val="24"/>
          <w:shd w:val="clear" w:color="auto" w:fill="FFFFFF"/>
        </w:rPr>
        <w:t>Rapid</w:t>
      </w:r>
      <w:proofErr w:type="spellEnd"/>
      <w:r w:rsidR="0027515E" w:rsidRPr="0027515E">
        <w:rPr>
          <w:rFonts w:ascii="Arial" w:hAnsi="Arial" w:cs="Arial"/>
          <w:i/>
          <w:color w:val="000000"/>
          <w:sz w:val="24"/>
          <w:szCs w:val="24"/>
          <w:shd w:val="clear" w:color="auto" w:fill="FFFFFF"/>
        </w:rPr>
        <w:t xml:space="preserve"> Plasma </w:t>
      </w:r>
      <w:proofErr w:type="spellStart"/>
      <w:r w:rsidR="0027515E" w:rsidRPr="0027515E">
        <w:rPr>
          <w:rFonts w:ascii="Arial" w:hAnsi="Arial" w:cs="Arial"/>
          <w:i/>
          <w:color w:val="000000"/>
          <w:sz w:val="24"/>
          <w:szCs w:val="24"/>
          <w:shd w:val="clear" w:color="auto" w:fill="FFFFFF"/>
        </w:rPr>
        <w:t>Reagin</w:t>
      </w:r>
      <w:proofErr w:type="spellEnd"/>
      <w:r w:rsidR="0027515E">
        <w:rPr>
          <w:rFonts w:ascii="Arial" w:hAnsi="Arial" w:cs="Arial"/>
          <w:color w:val="000000"/>
          <w:sz w:val="24"/>
          <w:szCs w:val="24"/>
          <w:shd w:val="clear" w:color="auto" w:fill="FFFFFF"/>
        </w:rPr>
        <w:t xml:space="preserve">). Estes </w:t>
      </w:r>
      <w:r>
        <w:rPr>
          <w:rFonts w:ascii="Arial" w:hAnsi="Arial" w:cs="Arial"/>
          <w:color w:val="000000"/>
          <w:sz w:val="24"/>
          <w:szCs w:val="24"/>
          <w:shd w:val="clear" w:color="auto" w:fill="FFFFFF"/>
        </w:rPr>
        <w:t xml:space="preserve">métodos </w:t>
      </w:r>
      <w:r w:rsidR="0027515E">
        <w:rPr>
          <w:rFonts w:ascii="Arial" w:hAnsi="Arial" w:cs="Arial"/>
          <w:color w:val="000000"/>
          <w:sz w:val="24"/>
          <w:szCs w:val="24"/>
          <w:shd w:val="clear" w:color="auto" w:fill="FFFFFF"/>
        </w:rPr>
        <w:t xml:space="preserve">são indiretos, pois detectam os anticorpos contra os antígenos do </w:t>
      </w:r>
      <w:r w:rsidR="0027515E" w:rsidRPr="0027515E">
        <w:rPr>
          <w:rFonts w:ascii="Arial" w:hAnsi="Arial" w:cs="Arial"/>
          <w:i/>
          <w:color w:val="000000"/>
          <w:sz w:val="24"/>
          <w:szCs w:val="24"/>
          <w:shd w:val="clear" w:color="auto" w:fill="FFFFFF"/>
        </w:rPr>
        <w:t>Treponema pallidum</w:t>
      </w:r>
      <w:r w:rsidR="00380CF8">
        <w:rPr>
          <w:rFonts w:ascii="Arial" w:hAnsi="Arial" w:cs="Arial"/>
          <w:i/>
          <w:color w:val="000000"/>
          <w:sz w:val="24"/>
          <w:szCs w:val="24"/>
          <w:shd w:val="clear" w:color="auto" w:fill="FFFFFF"/>
        </w:rPr>
        <w:t xml:space="preserve"> </w:t>
      </w:r>
      <w:r w:rsidR="00380CF8">
        <w:rPr>
          <w:rFonts w:ascii="Arial" w:hAnsi="Arial" w:cs="Arial"/>
          <w:color w:val="000000"/>
          <w:sz w:val="24"/>
          <w:szCs w:val="24"/>
          <w:shd w:val="clear" w:color="auto" w:fill="FFFFFF"/>
        </w:rPr>
        <w:t>(</w:t>
      </w:r>
      <w:r w:rsidR="00380CF8" w:rsidRPr="00927D09">
        <w:rPr>
          <w:rFonts w:ascii="Arial" w:hAnsi="Arial" w:cs="Arial"/>
          <w:sz w:val="24"/>
          <w:szCs w:val="24"/>
        </w:rPr>
        <w:t>AVELLEIRA</w:t>
      </w:r>
      <w:r w:rsidR="0068613A">
        <w:rPr>
          <w:rFonts w:ascii="Arial" w:hAnsi="Arial" w:cs="Arial"/>
          <w:sz w:val="24"/>
          <w:szCs w:val="24"/>
        </w:rPr>
        <w:t>;</w:t>
      </w:r>
      <w:r w:rsidR="00380CF8">
        <w:rPr>
          <w:rFonts w:ascii="Arial" w:hAnsi="Arial" w:cs="Arial"/>
          <w:sz w:val="24"/>
          <w:szCs w:val="24"/>
        </w:rPr>
        <w:t xml:space="preserve"> </w:t>
      </w:r>
      <w:r w:rsidR="00380CF8" w:rsidRPr="00927D09">
        <w:rPr>
          <w:rFonts w:ascii="Arial" w:hAnsi="Arial" w:cs="Arial"/>
          <w:iCs/>
          <w:sz w:val="24"/>
          <w:szCs w:val="24"/>
        </w:rPr>
        <w:t>BOTTINO</w:t>
      </w:r>
      <w:r w:rsidR="00380CF8">
        <w:rPr>
          <w:rFonts w:ascii="Arial" w:hAnsi="Arial" w:cs="Arial"/>
          <w:iCs/>
          <w:sz w:val="24"/>
          <w:szCs w:val="24"/>
        </w:rPr>
        <w:t xml:space="preserve">, 2006; </w:t>
      </w:r>
      <w:r w:rsidR="00C8609C">
        <w:rPr>
          <w:rFonts w:ascii="Arial" w:hAnsi="Arial" w:cs="Arial"/>
          <w:sz w:val="24"/>
          <w:szCs w:val="24"/>
        </w:rPr>
        <w:t>BRASIL</w:t>
      </w:r>
      <w:r w:rsidR="00941448">
        <w:rPr>
          <w:rFonts w:ascii="Arial" w:hAnsi="Arial" w:cs="Arial"/>
          <w:sz w:val="24"/>
          <w:szCs w:val="24"/>
        </w:rPr>
        <w:t>, 2014).</w:t>
      </w:r>
    </w:p>
    <w:p w14:paraId="07BED131" w14:textId="71909409" w:rsidR="00502693" w:rsidRDefault="0027515E" w:rsidP="00ED1894">
      <w:pPr>
        <w:spacing w:after="0" w:line="360" w:lineRule="auto"/>
        <w:ind w:firstLine="709"/>
        <w:jc w:val="both"/>
        <w:rPr>
          <w:rFonts w:ascii="Arial" w:hAnsi="Arial" w:cs="Arial"/>
          <w:color w:val="000000"/>
          <w:sz w:val="24"/>
          <w:szCs w:val="24"/>
          <w:shd w:val="clear" w:color="auto" w:fill="FFFFFF"/>
          <w:vertAlign w:val="superscript"/>
        </w:rPr>
      </w:pPr>
      <w:r>
        <w:rPr>
          <w:rFonts w:ascii="Arial" w:hAnsi="Arial" w:cs="Arial"/>
          <w:color w:val="000000"/>
          <w:sz w:val="24"/>
          <w:szCs w:val="24"/>
          <w:shd w:val="clear" w:color="auto" w:fill="FFFFFF"/>
        </w:rPr>
        <w:lastRenderedPageBreak/>
        <w:t>Os testes sorológicos</w:t>
      </w:r>
      <w:r w:rsidR="00204423">
        <w:rPr>
          <w:rFonts w:ascii="Arial" w:hAnsi="Arial" w:cs="Arial"/>
          <w:color w:val="000000"/>
          <w:sz w:val="24"/>
          <w:szCs w:val="24"/>
          <w:shd w:val="clear" w:color="auto" w:fill="FFFFFF"/>
        </w:rPr>
        <w:t xml:space="preserve"> não </w:t>
      </w:r>
      <w:proofErr w:type="spellStart"/>
      <w:r w:rsidR="00204423">
        <w:rPr>
          <w:rFonts w:ascii="Arial" w:hAnsi="Arial" w:cs="Arial"/>
          <w:color w:val="000000"/>
          <w:sz w:val="24"/>
          <w:szCs w:val="24"/>
          <w:shd w:val="clear" w:color="auto" w:fill="FFFFFF"/>
        </w:rPr>
        <w:t>treponêmicos</w:t>
      </w:r>
      <w:proofErr w:type="spellEnd"/>
      <w:r>
        <w:rPr>
          <w:rFonts w:ascii="Arial" w:hAnsi="Arial" w:cs="Arial"/>
          <w:color w:val="000000"/>
          <w:sz w:val="24"/>
          <w:szCs w:val="24"/>
          <w:shd w:val="clear" w:color="auto" w:fill="FFFFFF"/>
        </w:rPr>
        <w:t xml:space="preserve"> são os mais utilizados por terem elevada sensibilidade, </w:t>
      </w:r>
      <w:r w:rsidR="00E17470">
        <w:rPr>
          <w:rFonts w:ascii="Arial" w:hAnsi="Arial" w:cs="Arial"/>
          <w:color w:val="000000"/>
          <w:sz w:val="24"/>
          <w:szCs w:val="24"/>
          <w:shd w:val="clear" w:color="auto" w:fill="FFFFFF"/>
        </w:rPr>
        <w:t xml:space="preserve">técnica simples, </w:t>
      </w:r>
      <w:proofErr w:type="gramStart"/>
      <w:r w:rsidR="00E17470">
        <w:rPr>
          <w:rFonts w:ascii="Arial" w:hAnsi="Arial" w:cs="Arial"/>
          <w:color w:val="000000"/>
          <w:sz w:val="24"/>
          <w:szCs w:val="24"/>
          <w:shd w:val="clear" w:color="auto" w:fill="FFFFFF"/>
        </w:rPr>
        <w:t>rápido execução</w:t>
      </w:r>
      <w:proofErr w:type="gramEnd"/>
      <w:r w:rsidR="00F0344A">
        <w:rPr>
          <w:rFonts w:ascii="Arial" w:hAnsi="Arial" w:cs="Arial"/>
          <w:color w:val="000000"/>
          <w:sz w:val="24"/>
          <w:szCs w:val="24"/>
          <w:shd w:val="clear" w:color="auto" w:fill="FFFFFF"/>
        </w:rPr>
        <w:t xml:space="preserve"> e baixo custo. Porém podem sofrer condições de reação cruzada dando resultados falsos positivos, pois se trata de um teste não </w:t>
      </w:r>
      <w:proofErr w:type="spellStart"/>
      <w:r w:rsidR="00ED1894">
        <w:rPr>
          <w:rFonts w:ascii="Arial" w:hAnsi="Arial" w:cs="Arial"/>
          <w:color w:val="000000"/>
          <w:sz w:val="24"/>
          <w:szCs w:val="24"/>
          <w:shd w:val="clear" w:color="auto" w:fill="FFFFFF"/>
        </w:rPr>
        <w:t>treponê</w:t>
      </w:r>
      <w:r w:rsidR="00F0344A">
        <w:rPr>
          <w:rFonts w:ascii="Arial" w:hAnsi="Arial" w:cs="Arial"/>
          <w:color w:val="000000"/>
          <w:sz w:val="24"/>
          <w:szCs w:val="24"/>
          <w:shd w:val="clear" w:color="auto" w:fill="FFFFFF"/>
        </w:rPr>
        <w:t>micos</w:t>
      </w:r>
      <w:proofErr w:type="spellEnd"/>
      <w:r w:rsidR="00F0344A">
        <w:rPr>
          <w:rFonts w:ascii="Arial" w:hAnsi="Arial" w:cs="Arial"/>
          <w:color w:val="000000"/>
          <w:sz w:val="24"/>
          <w:szCs w:val="24"/>
          <w:shd w:val="clear" w:color="auto" w:fill="FFFFFF"/>
        </w:rPr>
        <w:t xml:space="preserve">, portanto não específico para o </w:t>
      </w:r>
      <w:r w:rsidR="00F0344A" w:rsidRPr="00F0344A">
        <w:rPr>
          <w:rFonts w:ascii="Arial" w:hAnsi="Arial" w:cs="Arial"/>
          <w:i/>
          <w:color w:val="000000"/>
          <w:sz w:val="24"/>
          <w:szCs w:val="24"/>
          <w:shd w:val="clear" w:color="auto" w:fill="FFFFFF"/>
        </w:rPr>
        <w:t>T. pallidum</w:t>
      </w:r>
      <w:r w:rsidR="00502693">
        <w:rPr>
          <w:rFonts w:ascii="Arial" w:hAnsi="Arial" w:cs="Arial"/>
          <w:color w:val="000000"/>
          <w:sz w:val="24"/>
          <w:szCs w:val="24"/>
          <w:shd w:val="clear" w:color="auto" w:fill="FFFFFF"/>
        </w:rPr>
        <w:t xml:space="preserve"> </w:t>
      </w:r>
      <w:r w:rsidR="008C62F5">
        <w:rPr>
          <w:rFonts w:ascii="Arial" w:hAnsi="Arial" w:cs="Arial"/>
          <w:color w:val="000000"/>
          <w:sz w:val="24"/>
          <w:szCs w:val="24"/>
          <w:shd w:val="clear" w:color="auto" w:fill="FFFFFF"/>
        </w:rPr>
        <w:t>(</w:t>
      </w:r>
      <w:r w:rsidR="00C8609C">
        <w:rPr>
          <w:rFonts w:ascii="Arial" w:hAnsi="Arial" w:cs="Arial"/>
          <w:sz w:val="24"/>
          <w:szCs w:val="24"/>
        </w:rPr>
        <w:t>BRASIL</w:t>
      </w:r>
      <w:r w:rsidR="00502693">
        <w:rPr>
          <w:rFonts w:ascii="Arial" w:hAnsi="Arial" w:cs="Arial"/>
          <w:sz w:val="24"/>
          <w:szCs w:val="24"/>
        </w:rPr>
        <w:t xml:space="preserve">, 2006; </w:t>
      </w:r>
      <w:r w:rsidR="00502693" w:rsidRPr="001D623F">
        <w:rPr>
          <w:rFonts w:ascii="Arial" w:hAnsi="Arial" w:cs="Arial"/>
          <w:sz w:val="24"/>
          <w:szCs w:val="24"/>
        </w:rPr>
        <w:t>FERREIRA</w:t>
      </w:r>
      <w:r w:rsidR="00502693">
        <w:rPr>
          <w:rFonts w:ascii="Arial" w:hAnsi="Arial" w:cs="Arial"/>
          <w:sz w:val="24"/>
          <w:szCs w:val="24"/>
        </w:rPr>
        <w:t>, 2013).</w:t>
      </w:r>
    </w:p>
    <w:p w14:paraId="3E6C0B4F" w14:textId="60A4A71F" w:rsidR="00204423" w:rsidRPr="008C62F5" w:rsidRDefault="00502693" w:rsidP="00ED1894">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930B03">
        <w:rPr>
          <w:rFonts w:ascii="Arial" w:hAnsi="Arial" w:cs="Arial"/>
          <w:color w:val="000000"/>
          <w:sz w:val="24"/>
          <w:szCs w:val="24"/>
          <w:shd w:val="clear" w:color="auto" w:fill="FFFFFF"/>
        </w:rPr>
        <w:t xml:space="preserve">As ocorrências </w:t>
      </w:r>
      <w:r w:rsidR="00F0344A">
        <w:rPr>
          <w:rFonts w:ascii="Arial" w:hAnsi="Arial" w:cs="Arial"/>
          <w:color w:val="000000"/>
          <w:sz w:val="24"/>
          <w:szCs w:val="24"/>
          <w:shd w:val="clear" w:color="auto" w:fill="FFFFFF"/>
        </w:rPr>
        <w:t>de resultados falsos negativos ocorre</w:t>
      </w:r>
      <w:r w:rsidR="0070523B">
        <w:rPr>
          <w:rFonts w:ascii="Arial" w:hAnsi="Arial" w:cs="Arial"/>
          <w:color w:val="000000"/>
          <w:sz w:val="24"/>
          <w:szCs w:val="24"/>
          <w:shd w:val="clear" w:color="auto" w:fill="FFFFFF"/>
        </w:rPr>
        <w:t>m em razão</w:t>
      </w:r>
      <w:r w:rsidR="00E17470">
        <w:rPr>
          <w:rFonts w:ascii="Arial" w:hAnsi="Arial" w:cs="Arial"/>
          <w:color w:val="000000"/>
          <w:sz w:val="24"/>
          <w:szCs w:val="24"/>
          <w:shd w:val="clear" w:color="auto" w:fill="FFFFFF"/>
        </w:rPr>
        <w:t xml:space="preserve"> do</w:t>
      </w:r>
      <w:r w:rsidR="00F0344A">
        <w:rPr>
          <w:rFonts w:ascii="Arial" w:hAnsi="Arial" w:cs="Arial"/>
          <w:color w:val="000000"/>
          <w:sz w:val="24"/>
          <w:szCs w:val="24"/>
          <w:shd w:val="clear" w:color="auto" w:fill="FFFFFF"/>
        </w:rPr>
        <w:t xml:space="preserve"> excesso de anticorpos pre</w:t>
      </w:r>
      <w:r w:rsidR="0070523B">
        <w:rPr>
          <w:rFonts w:ascii="Arial" w:hAnsi="Arial" w:cs="Arial"/>
          <w:color w:val="000000"/>
          <w:sz w:val="24"/>
          <w:szCs w:val="24"/>
          <w:shd w:val="clear" w:color="auto" w:fill="FFFFFF"/>
        </w:rPr>
        <w:t>sentes no</w:t>
      </w:r>
      <w:r w:rsidR="00F0344A">
        <w:rPr>
          <w:rFonts w:ascii="Arial" w:hAnsi="Arial" w:cs="Arial"/>
          <w:color w:val="000000"/>
          <w:sz w:val="24"/>
          <w:szCs w:val="24"/>
          <w:shd w:val="clear" w:color="auto" w:fill="FFFFFF"/>
        </w:rPr>
        <w:t xml:space="preserve"> soro, também conhecido como efeito </w:t>
      </w:r>
      <w:proofErr w:type="spellStart"/>
      <w:r w:rsidR="00F0344A">
        <w:rPr>
          <w:rFonts w:ascii="Arial" w:hAnsi="Arial" w:cs="Arial"/>
          <w:color w:val="000000"/>
          <w:sz w:val="24"/>
          <w:szCs w:val="24"/>
          <w:shd w:val="clear" w:color="auto" w:fill="FFFFFF"/>
        </w:rPr>
        <w:t>prozona</w:t>
      </w:r>
      <w:proofErr w:type="spellEnd"/>
      <w:r w:rsidR="00F0344A">
        <w:rPr>
          <w:rFonts w:ascii="Arial" w:hAnsi="Arial" w:cs="Arial"/>
          <w:color w:val="000000"/>
          <w:sz w:val="24"/>
          <w:szCs w:val="24"/>
          <w:shd w:val="clear" w:color="auto" w:fill="FFFFFF"/>
        </w:rPr>
        <w:t xml:space="preserve">. </w:t>
      </w:r>
      <w:r w:rsidR="00ED1894">
        <w:rPr>
          <w:rFonts w:ascii="Arial" w:hAnsi="Arial" w:cs="Arial"/>
          <w:color w:val="000000"/>
          <w:sz w:val="24"/>
          <w:szCs w:val="24"/>
          <w:shd w:val="clear" w:color="auto" w:fill="FFFFFF"/>
        </w:rPr>
        <w:t>Após o tratamento da infecção o</w:t>
      </w:r>
      <w:r w:rsidR="004D61E2">
        <w:rPr>
          <w:rFonts w:ascii="Arial" w:hAnsi="Arial" w:cs="Arial"/>
          <w:color w:val="000000"/>
          <w:sz w:val="24"/>
          <w:szCs w:val="24"/>
          <w:shd w:val="clear" w:color="auto" w:fill="FFFFFF"/>
        </w:rPr>
        <w:t xml:space="preserve"> VDRL ou RPR continuam reagente</w:t>
      </w:r>
      <w:r w:rsidR="00CF3413">
        <w:rPr>
          <w:rFonts w:ascii="Arial" w:hAnsi="Arial" w:cs="Arial"/>
          <w:color w:val="000000"/>
          <w:sz w:val="24"/>
          <w:szCs w:val="24"/>
          <w:shd w:val="clear" w:color="auto" w:fill="FFFFFF"/>
        </w:rPr>
        <w:t>s</w:t>
      </w:r>
      <w:r w:rsidR="00ED1894">
        <w:rPr>
          <w:rFonts w:ascii="Arial" w:hAnsi="Arial" w:cs="Arial"/>
          <w:color w:val="000000"/>
          <w:sz w:val="24"/>
          <w:szCs w:val="24"/>
          <w:shd w:val="clear" w:color="auto" w:fill="FFFFFF"/>
        </w:rPr>
        <w:t xml:space="preserve"> em baixos títulos por toda </w:t>
      </w:r>
      <w:r w:rsidR="00CF3413">
        <w:rPr>
          <w:rFonts w:ascii="Arial" w:hAnsi="Arial" w:cs="Arial"/>
          <w:color w:val="000000"/>
          <w:sz w:val="24"/>
          <w:szCs w:val="24"/>
          <w:shd w:val="clear" w:color="auto" w:fill="FFFFFF"/>
        </w:rPr>
        <w:t>a vida, fenômeno chamado de memó</w:t>
      </w:r>
      <w:r w:rsidR="00CC1C22">
        <w:rPr>
          <w:rFonts w:ascii="Arial" w:hAnsi="Arial" w:cs="Arial"/>
          <w:color w:val="000000"/>
          <w:sz w:val="24"/>
          <w:szCs w:val="24"/>
          <w:shd w:val="clear" w:color="auto" w:fill="FFFFFF"/>
        </w:rPr>
        <w:t>ria imunológica (</w:t>
      </w:r>
      <w:r w:rsidR="00043907">
        <w:rPr>
          <w:rFonts w:ascii="Arial" w:hAnsi="Arial" w:cs="Arial"/>
          <w:sz w:val="24"/>
          <w:szCs w:val="24"/>
        </w:rPr>
        <w:t>BRASIL</w:t>
      </w:r>
      <w:r w:rsidR="00CC1C22">
        <w:rPr>
          <w:rFonts w:ascii="Arial" w:hAnsi="Arial" w:cs="Arial"/>
          <w:sz w:val="24"/>
          <w:szCs w:val="24"/>
        </w:rPr>
        <w:t xml:space="preserve">, 2006; </w:t>
      </w:r>
      <w:r w:rsidR="00943759" w:rsidRPr="001D623F">
        <w:rPr>
          <w:rFonts w:ascii="Arial" w:hAnsi="Arial" w:cs="Arial"/>
          <w:sz w:val="24"/>
          <w:szCs w:val="24"/>
        </w:rPr>
        <w:t>FERREIRA</w:t>
      </w:r>
      <w:r w:rsidR="00943759">
        <w:rPr>
          <w:rFonts w:ascii="Arial" w:hAnsi="Arial" w:cs="Arial"/>
          <w:sz w:val="24"/>
          <w:szCs w:val="24"/>
        </w:rPr>
        <w:t>, 2013</w:t>
      </w:r>
      <w:r w:rsidR="00CC1C22">
        <w:rPr>
          <w:rFonts w:ascii="Arial" w:hAnsi="Arial" w:cs="Arial"/>
          <w:color w:val="000000"/>
          <w:sz w:val="24"/>
          <w:szCs w:val="24"/>
          <w:shd w:val="clear" w:color="auto" w:fill="FFFFFF"/>
        </w:rPr>
        <w:t xml:space="preserve">; </w:t>
      </w:r>
      <w:r w:rsidR="00CC1C22" w:rsidRPr="001D623F">
        <w:rPr>
          <w:rFonts w:ascii="Arial" w:hAnsi="Arial" w:cs="Arial"/>
          <w:sz w:val="24"/>
          <w:szCs w:val="24"/>
        </w:rPr>
        <w:t>LINS</w:t>
      </w:r>
      <w:r w:rsidR="00CC1C22">
        <w:rPr>
          <w:rFonts w:ascii="Arial" w:hAnsi="Arial" w:cs="Arial"/>
          <w:sz w:val="24"/>
          <w:szCs w:val="24"/>
        </w:rPr>
        <w:t>, 2014).</w:t>
      </w:r>
    </w:p>
    <w:p w14:paraId="51FAAC9E" w14:textId="26823C28" w:rsidR="00ED1894" w:rsidRPr="00590FC3" w:rsidRDefault="00ED1894" w:rsidP="00ED1894">
      <w:pPr>
        <w:spacing w:after="0" w:line="360" w:lineRule="auto"/>
        <w:ind w:firstLine="709"/>
        <w:jc w:val="both"/>
        <w:rPr>
          <w:rFonts w:ascii="Arial" w:hAnsi="Arial" w:cs="Arial"/>
          <w:color w:val="000000"/>
          <w:sz w:val="24"/>
          <w:szCs w:val="24"/>
          <w:shd w:val="clear" w:color="auto" w:fill="FFFFFF"/>
          <w:vertAlign w:val="superscript"/>
        </w:rPr>
      </w:pPr>
      <w:r>
        <w:rPr>
          <w:rFonts w:ascii="Arial" w:hAnsi="Arial" w:cs="Arial"/>
          <w:color w:val="000000"/>
          <w:sz w:val="24"/>
          <w:szCs w:val="24"/>
          <w:shd w:val="clear" w:color="auto" w:fill="FFFFFF"/>
        </w:rPr>
        <w:t xml:space="preserve">Na </w:t>
      </w:r>
      <w:r w:rsidR="00707EB7">
        <w:rPr>
          <w:rFonts w:ascii="Arial" w:hAnsi="Arial" w:cs="Arial"/>
          <w:color w:val="000000"/>
          <w:sz w:val="24"/>
          <w:szCs w:val="24"/>
          <w:shd w:val="clear" w:color="auto" w:fill="FFFFFF"/>
        </w:rPr>
        <w:t xml:space="preserve">SC é </w:t>
      </w:r>
      <w:proofErr w:type="gramStart"/>
      <w:r w:rsidR="00707EB7">
        <w:rPr>
          <w:rFonts w:ascii="Arial" w:hAnsi="Arial" w:cs="Arial"/>
          <w:color w:val="000000"/>
          <w:sz w:val="24"/>
          <w:szCs w:val="24"/>
          <w:shd w:val="clear" w:color="auto" w:fill="FFFFFF"/>
        </w:rPr>
        <w:t>necessário</w:t>
      </w:r>
      <w:r w:rsidR="00CF3413">
        <w:rPr>
          <w:rFonts w:ascii="Arial" w:hAnsi="Arial" w:cs="Arial"/>
          <w:color w:val="000000"/>
          <w:sz w:val="24"/>
          <w:szCs w:val="24"/>
          <w:shd w:val="clear" w:color="auto" w:fill="FFFFFF"/>
        </w:rPr>
        <w:t xml:space="preserve"> </w:t>
      </w:r>
      <w:r w:rsidR="00CC1C22">
        <w:rPr>
          <w:rFonts w:ascii="Arial" w:hAnsi="Arial" w:cs="Arial"/>
          <w:color w:val="000000"/>
          <w:sz w:val="24"/>
          <w:szCs w:val="24"/>
          <w:shd w:val="clear" w:color="auto" w:fill="FFFFFF"/>
        </w:rPr>
        <w:t>uma avaliação clínica e epidemiológica</w:t>
      </w:r>
      <w:proofErr w:type="gramEnd"/>
      <w:r w:rsidR="00CC1C22">
        <w:rPr>
          <w:rFonts w:ascii="Arial" w:hAnsi="Arial" w:cs="Arial"/>
          <w:color w:val="000000"/>
          <w:sz w:val="24"/>
          <w:szCs w:val="24"/>
          <w:shd w:val="clear" w:color="auto" w:fill="FFFFFF"/>
        </w:rPr>
        <w:t xml:space="preserve"> criteriosa da mãe e do recém-nascido</w:t>
      </w:r>
      <w:r w:rsidR="0070523B">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0070523B">
        <w:rPr>
          <w:rFonts w:ascii="Arial" w:hAnsi="Arial" w:cs="Arial"/>
          <w:color w:val="000000"/>
          <w:sz w:val="24"/>
          <w:szCs w:val="24"/>
          <w:shd w:val="clear" w:color="auto" w:fill="FFFFFF"/>
        </w:rPr>
        <w:t>O</w:t>
      </w:r>
      <w:r>
        <w:rPr>
          <w:rFonts w:ascii="Arial" w:hAnsi="Arial" w:cs="Arial"/>
          <w:color w:val="000000"/>
          <w:sz w:val="24"/>
          <w:szCs w:val="24"/>
          <w:shd w:val="clear" w:color="auto" w:fill="FFFFFF"/>
        </w:rPr>
        <w:t>s testes sorológicos devem ser avaliados com muito critério, pois na maioria dos casos a infecção é assintomática e a presença dos anticorpos na criança pode ser confundidos com a passag</w:t>
      </w:r>
      <w:r w:rsidR="0082340E">
        <w:rPr>
          <w:rFonts w:ascii="Arial" w:hAnsi="Arial" w:cs="Arial"/>
          <w:color w:val="000000"/>
          <w:sz w:val="24"/>
          <w:szCs w:val="24"/>
          <w:shd w:val="clear" w:color="auto" w:fill="FFFFFF"/>
        </w:rPr>
        <w:t xml:space="preserve">em passiva por via </w:t>
      </w:r>
      <w:proofErr w:type="spellStart"/>
      <w:r w:rsidR="0082340E">
        <w:rPr>
          <w:rFonts w:ascii="Arial" w:hAnsi="Arial" w:cs="Arial"/>
          <w:color w:val="000000"/>
          <w:sz w:val="24"/>
          <w:szCs w:val="24"/>
          <w:shd w:val="clear" w:color="auto" w:fill="FFFFFF"/>
        </w:rPr>
        <w:t>transplacentá</w:t>
      </w:r>
      <w:r w:rsidR="00CC1C22">
        <w:rPr>
          <w:rFonts w:ascii="Arial" w:hAnsi="Arial" w:cs="Arial"/>
          <w:color w:val="000000"/>
          <w:sz w:val="24"/>
          <w:szCs w:val="24"/>
          <w:shd w:val="clear" w:color="auto" w:fill="FFFFFF"/>
        </w:rPr>
        <w:t>ria</w:t>
      </w:r>
      <w:proofErr w:type="spellEnd"/>
      <w:r w:rsidR="00CC1C22">
        <w:rPr>
          <w:rFonts w:ascii="Arial" w:hAnsi="Arial" w:cs="Arial"/>
          <w:color w:val="000000"/>
          <w:sz w:val="24"/>
          <w:szCs w:val="24"/>
          <w:shd w:val="clear" w:color="auto" w:fill="FFFFFF"/>
        </w:rPr>
        <w:t xml:space="preserve"> de anticorpos </w:t>
      </w:r>
      <w:proofErr w:type="spellStart"/>
      <w:r w:rsidR="00CC1C22">
        <w:rPr>
          <w:rFonts w:ascii="Arial" w:hAnsi="Arial" w:cs="Arial"/>
          <w:color w:val="000000"/>
          <w:sz w:val="24"/>
          <w:szCs w:val="24"/>
          <w:shd w:val="clear" w:color="auto" w:fill="FFFFFF"/>
        </w:rPr>
        <w:t>IgG</w:t>
      </w:r>
      <w:proofErr w:type="spellEnd"/>
      <w:r w:rsidR="00CC1C22">
        <w:rPr>
          <w:rFonts w:ascii="Arial" w:hAnsi="Arial" w:cs="Arial"/>
          <w:color w:val="000000"/>
          <w:sz w:val="24"/>
          <w:szCs w:val="24"/>
          <w:shd w:val="clear" w:color="auto" w:fill="FFFFFF"/>
        </w:rPr>
        <w:t xml:space="preserve"> maternos (</w:t>
      </w:r>
      <w:r w:rsidR="00043907">
        <w:rPr>
          <w:rFonts w:ascii="Arial" w:hAnsi="Arial" w:cs="Arial"/>
          <w:sz w:val="24"/>
          <w:szCs w:val="24"/>
        </w:rPr>
        <w:t>BRASIL</w:t>
      </w:r>
      <w:r w:rsidR="00CC1C22">
        <w:rPr>
          <w:rFonts w:ascii="Arial" w:hAnsi="Arial" w:cs="Arial"/>
          <w:sz w:val="24"/>
          <w:szCs w:val="24"/>
        </w:rPr>
        <w:t>, 2006;</w:t>
      </w:r>
      <w:r w:rsidR="00CC1C22">
        <w:rPr>
          <w:rFonts w:ascii="Arial" w:hAnsi="Arial" w:cs="Arial"/>
          <w:color w:val="000000"/>
          <w:sz w:val="24"/>
          <w:szCs w:val="24"/>
          <w:shd w:val="clear" w:color="auto" w:fill="FFFFFF"/>
        </w:rPr>
        <w:t xml:space="preserve"> </w:t>
      </w:r>
      <w:r w:rsidR="00CC1C22" w:rsidRPr="001D623F">
        <w:rPr>
          <w:rFonts w:ascii="Arial" w:hAnsi="Arial" w:cs="Arial"/>
          <w:sz w:val="24"/>
          <w:szCs w:val="24"/>
        </w:rPr>
        <w:t>LINS</w:t>
      </w:r>
      <w:r w:rsidR="00CC1C22">
        <w:rPr>
          <w:rFonts w:ascii="Arial" w:hAnsi="Arial" w:cs="Arial"/>
          <w:sz w:val="24"/>
          <w:szCs w:val="24"/>
        </w:rPr>
        <w:t>, 2014).</w:t>
      </w:r>
    </w:p>
    <w:p w14:paraId="18BCF7DA" w14:textId="05105922" w:rsidR="00ED1894" w:rsidRPr="008C62F5" w:rsidRDefault="00ED1894" w:rsidP="00D82051">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Segundo as Diretrizes para o controle de Sífilis Congênita, indica-se a comparação dos títulos dos testes não </w:t>
      </w:r>
      <w:proofErr w:type="spellStart"/>
      <w:r w:rsidR="00F75296">
        <w:rPr>
          <w:rFonts w:ascii="Arial" w:hAnsi="Arial" w:cs="Arial"/>
          <w:color w:val="000000"/>
          <w:sz w:val="24"/>
          <w:szCs w:val="24"/>
          <w:shd w:val="clear" w:color="auto" w:fill="FFFFFF"/>
        </w:rPr>
        <w:t>treponêmicos</w:t>
      </w:r>
      <w:proofErr w:type="spellEnd"/>
      <w:r>
        <w:rPr>
          <w:rFonts w:ascii="Arial" w:hAnsi="Arial" w:cs="Arial"/>
          <w:color w:val="000000"/>
          <w:sz w:val="24"/>
          <w:szCs w:val="24"/>
          <w:shd w:val="clear" w:color="auto" w:fill="FFFFFF"/>
        </w:rPr>
        <w:t xml:space="preserve"> </w:t>
      </w:r>
      <w:r w:rsidR="0070523B">
        <w:rPr>
          <w:rFonts w:ascii="Arial" w:hAnsi="Arial" w:cs="Arial"/>
          <w:color w:val="000000"/>
          <w:sz w:val="24"/>
          <w:szCs w:val="24"/>
          <w:shd w:val="clear" w:color="auto" w:fill="FFFFFF"/>
        </w:rPr>
        <w:t xml:space="preserve">da criança </w:t>
      </w:r>
      <w:r>
        <w:rPr>
          <w:rFonts w:ascii="Arial" w:hAnsi="Arial" w:cs="Arial"/>
          <w:color w:val="000000"/>
          <w:sz w:val="24"/>
          <w:szCs w:val="24"/>
          <w:shd w:val="clear" w:color="auto" w:fill="FFFFFF"/>
        </w:rPr>
        <w:t xml:space="preserve">com os </w:t>
      </w:r>
      <w:r w:rsidR="0070523B">
        <w:rPr>
          <w:rFonts w:ascii="Arial" w:hAnsi="Arial" w:cs="Arial"/>
          <w:color w:val="000000"/>
          <w:sz w:val="24"/>
          <w:szCs w:val="24"/>
          <w:shd w:val="clear" w:color="auto" w:fill="FFFFFF"/>
        </w:rPr>
        <w:t>testes da mãe, se a titulação</w:t>
      </w:r>
      <w:r>
        <w:rPr>
          <w:rFonts w:ascii="Arial" w:hAnsi="Arial" w:cs="Arial"/>
          <w:color w:val="000000"/>
          <w:sz w:val="24"/>
          <w:szCs w:val="24"/>
          <w:shd w:val="clear" w:color="auto" w:fill="FFFFFF"/>
        </w:rPr>
        <w:t xml:space="preserve"> da criança for maior que o da mãe é sugestivo de sífilis congênita.  </w:t>
      </w:r>
      <w:proofErr w:type="gramStart"/>
      <w:r w:rsidR="0070523B">
        <w:rPr>
          <w:rFonts w:ascii="Arial" w:hAnsi="Arial" w:cs="Arial"/>
          <w:color w:val="000000"/>
          <w:sz w:val="24"/>
          <w:szCs w:val="24"/>
          <w:shd w:val="clear" w:color="auto" w:fill="FFFFFF"/>
        </w:rPr>
        <w:t>Os resultados negativos na criança até os três meses de vida não exclui</w:t>
      </w:r>
      <w:proofErr w:type="gramEnd"/>
      <w:r w:rsidR="0070523B">
        <w:rPr>
          <w:rFonts w:ascii="Arial" w:hAnsi="Arial" w:cs="Arial"/>
          <w:color w:val="000000"/>
          <w:sz w:val="24"/>
          <w:szCs w:val="24"/>
          <w:shd w:val="clear" w:color="auto" w:fill="FFFFFF"/>
        </w:rPr>
        <w:t xml:space="preserve"> a </w:t>
      </w:r>
      <w:r w:rsidR="00930B03">
        <w:rPr>
          <w:rFonts w:ascii="Arial" w:hAnsi="Arial" w:cs="Arial"/>
          <w:color w:val="000000"/>
          <w:sz w:val="24"/>
          <w:szCs w:val="24"/>
          <w:shd w:val="clear" w:color="auto" w:fill="FFFFFF"/>
        </w:rPr>
        <w:t xml:space="preserve">chance </w:t>
      </w:r>
      <w:r w:rsidR="0070523B">
        <w:rPr>
          <w:rFonts w:ascii="Arial" w:hAnsi="Arial" w:cs="Arial"/>
          <w:color w:val="000000"/>
          <w:sz w:val="24"/>
          <w:szCs w:val="24"/>
          <w:shd w:val="clear" w:color="auto" w:fill="FFFFFF"/>
        </w:rPr>
        <w:t>de infecção principalmente se a mãe foi diagnosticada no período próximo ao parto</w:t>
      </w:r>
      <w:r w:rsidR="008C62F5">
        <w:rPr>
          <w:rFonts w:ascii="Arial" w:hAnsi="Arial" w:cs="Arial"/>
          <w:color w:val="000000"/>
          <w:sz w:val="24"/>
          <w:szCs w:val="24"/>
          <w:shd w:val="clear" w:color="auto" w:fill="FFFFFF"/>
        </w:rPr>
        <w:t xml:space="preserve"> (</w:t>
      </w:r>
      <w:r w:rsidR="00F75296">
        <w:rPr>
          <w:rFonts w:ascii="Arial" w:hAnsi="Arial" w:cs="Arial"/>
          <w:sz w:val="24"/>
          <w:szCs w:val="24"/>
        </w:rPr>
        <w:t>BRASIL</w:t>
      </w:r>
      <w:r w:rsidR="00CC1C22">
        <w:rPr>
          <w:rFonts w:ascii="Arial" w:hAnsi="Arial" w:cs="Arial"/>
          <w:sz w:val="24"/>
          <w:szCs w:val="24"/>
        </w:rPr>
        <w:t xml:space="preserve">, 2006; </w:t>
      </w:r>
      <w:r w:rsidR="00CC1C22" w:rsidRPr="001D623F">
        <w:rPr>
          <w:rFonts w:ascii="Arial" w:hAnsi="Arial" w:cs="Arial"/>
          <w:sz w:val="24"/>
          <w:szCs w:val="24"/>
        </w:rPr>
        <w:t>LINS</w:t>
      </w:r>
      <w:r w:rsidR="00CC1C22">
        <w:rPr>
          <w:rFonts w:ascii="Arial" w:hAnsi="Arial" w:cs="Arial"/>
          <w:sz w:val="24"/>
          <w:szCs w:val="24"/>
        </w:rPr>
        <w:t>, 2014;</w:t>
      </w:r>
      <w:r w:rsidR="00941448">
        <w:rPr>
          <w:rFonts w:ascii="Arial" w:hAnsi="Arial" w:cs="Arial"/>
          <w:color w:val="000000"/>
          <w:sz w:val="24"/>
          <w:szCs w:val="24"/>
          <w:shd w:val="clear" w:color="auto" w:fill="FFFFFF"/>
        </w:rPr>
        <w:t xml:space="preserve"> </w:t>
      </w:r>
      <w:r w:rsidR="00043907">
        <w:rPr>
          <w:rFonts w:ascii="Arial" w:hAnsi="Arial" w:cs="Arial"/>
          <w:sz w:val="24"/>
          <w:szCs w:val="24"/>
        </w:rPr>
        <w:t>BRASIL</w:t>
      </w:r>
      <w:r w:rsidR="00941448">
        <w:rPr>
          <w:rFonts w:ascii="Arial" w:hAnsi="Arial" w:cs="Arial"/>
          <w:sz w:val="24"/>
          <w:szCs w:val="24"/>
        </w:rPr>
        <w:t>, 2014).</w:t>
      </w:r>
    </w:p>
    <w:p w14:paraId="247D207E" w14:textId="33E587A8" w:rsidR="00F0344A" w:rsidRDefault="004D61E2" w:rsidP="00D82051">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Os principais testes </w:t>
      </w:r>
      <w:proofErr w:type="spellStart"/>
      <w:r>
        <w:rPr>
          <w:rFonts w:ascii="Arial" w:hAnsi="Arial" w:cs="Arial"/>
          <w:color w:val="000000"/>
          <w:sz w:val="24"/>
          <w:szCs w:val="24"/>
          <w:shd w:val="clear" w:color="auto" w:fill="FFFFFF"/>
        </w:rPr>
        <w:t>treponê</w:t>
      </w:r>
      <w:r w:rsidR="00204423">
        <w:rPr>
          <w:rFonts w:ascii="Arial" w:hAnsi="Arial" w:cs="Arial"/>
          <w:color w:val="000000"/>
          <w:sz w:val="24"/>
          <w:szCs w:val="24"/>
          <w:shd w:val="clear" w:color="auto" w:fill="FFFFFF"/>
        </w:rPr>
        <w:t>micos</w:t>
      </w:r>
      <w:proofErr w:type="spellEnd"/>
      <w:r w:rsidR="00204423">
        <w:rPr>
          <w:rFonts w:ascii="Arial" w:hAnsi="Arial" w:cs="Arial"/>
          <w:color w:val="000000"/>
          <w:sz w:val="24"/>
          <w:szCs w:val="24"/>
          <w:shd w:val="clear" w:color="auto" w:fill="FFFFFF"/>
        </w:rPr>
        <w:t xml:space="preserve"> são FTA-</w:t>
      </w:r>
      <w:proofErr w:type="spellStart"/>
      <w:r w:rsidR="00204423">
        <w:rPr>
          <w:rFonts w:ascii="Arial" w:hAnsi="Arial" w:cs="Arial"/>
          <w:color w:val="000000"/>
          <w:sz w:val="24"/>
          <w:szCs w:val="24"/>
          <w:shd w:val="clear" w:color="auto" w:fill="FFFFFF"/>
        </w:rPr>
        <w:t>Abs</w:t>
      </w:r>
      <w:proofErr w:type="spellEnd"/>
      <w:r w:rsidR="00204423">
        <w:rPr>
          <w:rFonts w:ascii="Arial" w:hAnsi="Arial" w:cs="Arial"/>
          <w:color w:val="000000"/>
          <w:sz w:val="24"/>
          <w:szCs w:val="24"/>
          <w:shd w:val="clear" w:color="auto" w:fill="FFFFFF"/>
        </w:rPr>
        <w:t xml:space="preserve"> (</w:t>
      </w:r>
      <w:proofErr w:type="spellStart"/>
      <w:r w:rsidR="00204423" w:rsidRPr="00204423">
        <w:rPr>
          <w:rFonts w:ascii="Arial" w:hAnsi="Arial" w:cs="Arial"/>
          <w:i/>
          <w:color w:val="000000"/>
          <w:sz w:val="24"/>
          <w:szCs w:val="24"/>
          <w:shd w:val="clear" w:color="auto" w:fill="FFFFFF"/>
        </w:rPr>
        <w:t>Fluorescent</w:t>
      </w:r>
      <w:proofErr w:type="spellEnd"/>
      <w:r w:rsidR="00204423" w:rsidRPr="00204423">
        <w:rPr>
          <w:rFonts w:ascii="Arial" w:hAnsi="Arial" w:cs="Arial"/>
          <w:i/>
          <w:color w:val="000000"/>
          <w:sz w:val="24"/>
          <w:szCs w:val="24"/>
          <w:shd w:val="clear" w:color="auto" w:fill="FFFFFF"/>
        </w:rPr>
        <w:t xml:space="preserve"> </w:t>
      </w:r>
      <w:proofErr w:type="spellStart"/>
      <w:r w:rsidR="00204423" w:rsidRPr="00204423">
        <w:rPr>
          <w:rFonts w:ascii="Arial" w:hAnsi="Arial" w:cs="Arial"/>
          <w:i/>
          <w:color w:val="000000"/>
          <w:sz w:val="24"/>
          <w:szCs w:val="24"/>
          <w:shd w:val="clear" w:color="auto" w:fill="FFFFFF"/>
        </w:rPr>
        <w:t>Treponemal</w:t>
      </w:r>
      <w:proofErr w:type="spellEnd"/>
      <w:r w:rsidR="00204423" w:rsidRPr="00204423">
        <w:rPr>
          <w:rFonts w:ascii="Arial" w:hAnsi="Arial" w:cs="Arial"/>
          <w:i/>
          <w:color w:val="000000"/>
          <w:sz w:val="24"/>
          <w:szCs w:val="24"/>
          <w:shd w:val="clear" w:color="auto" w:fill="FFFFFF"/>
        </w:rPr>
        <w:t xml:space="preserve"> </w:t>
      </w:r>
      <w:proofErr w:type="spellStart"/>
      <w:r w:rsidR="00204423" w:rsidRPr="00204423">
        <w:rPr>
          <w:rFonts w:ascii="Arial" w:hAnsi="Arial" w:cs="Arial"/>
          <w:i/>
          <w:color w:val="000000"/>
          <w:sz w:val="24"/>
          <w:szCs w:val="24"/>
          <w:shd w:val="clear" w:color="auto" w:fill="FFFFFF"/>
        </w:rPr>
        <w:t>Antibody</w:t>
      </w:r>
      <w:proofErr w:type="spellEnd"/>
      <w:r w:rsidR="00204423" w:rsidRPr="00204423">
        <w:rPr>
          <w:rFonts w:ascii="Arial" w:hAnsi="Arial" w:cs="Arial"/>
          <w:i/>
          <w:color w:val="000000"/>
          <w:sz w:val="24"/>
          <w:szCs w:val="24"/>
          <w:shd w:val="clear" w:color="auto" w:fill="FFFFFF"/>
        </w:rPr>
        <w:t xml:space="preserve"> </w:t>
      </w:r>
      <w:proofErr w:type="spellStart"/>
      <w:r w:rsidR="00204423" w:rsidRPr="00204423">
        <w:rPr>
          <w:rFonts w:ascii="Arial" w:hAnsi="Arial" w:cs="Arial"/>
          <w:i/>
          <w:color w:val="000000"/>
          <w:sz w:val="24"/>
          <w:szCs w:val="24"/>
          <w:shd w:val="clear" w:color="auto" w:fill="FFFFFF"/>
        </w:rPr>
        <w:t>Absorption</w:t>
      </w:r>
      <w:proofErr w:type="spellEnd"/>
      <w:r w:rsidR="000748EC">
        <w:rPr>
          <w:rFonts w:ascii="Arial" w:hAnsi="Arial" w:cs="Arial"/>
          <w:color w:val="000000"/>
          <w:sz w:val="24"/>
          <w:szCs w:val="24"/>
          <w:shd w:val="clear" w:color="auto" w:fill="FFFFFF"/>
        </w:rPr>
        <w:t>)</w:t>
      </w:r>
      <w:r w:rsidR="00F75296">
        <w:rPr>
          <w:rFonts w:ascii="Arial" w:hAnsi="Arial" w:cs="Arial"/>
          <w:color w:val="000000"/>
          <w:sz w:val="24"/>
          <w:szCs w:val="24"/>
          <w:shd w:val="clear" w:color="auto" w:fill="FFFFFF"/>
        </w:rPr>
        <w:t xml:space="preserve"> e </w:t>
      </w:r>
      <w:r w:rsidR="00204423">
        <w:rPr>
          <w:rFonts w:ascii="Arial" w:hAnsi="Arial" w:cs="Arial"/>
          <w:color w:val="000000"/>
          <w:sz w:val="24"/>
          <w:szCs w:val="24"/>
          <w:shd w:val="clear" w:color="auto" w:fill="FFFFFF"/>
        </w:rPr>
        <w:t>ELISA (</w:t>
      </w:r>
      <w:proofErr w:type="spellStart"/>
      <w:r w:rsidR="00204423" w:rsidRPr="00204423">
        <w:rPr>
          <w:rFonts w:ascii="Arial" w:hAnsi="Arial" w:cs="Arial"/>
          <w:color w:val="000000"/>
          <w:sz w:val="24"/>
          <w:szCs w:val="24"/>
          <w:shd w:val="clear" w:color="auto" w:fill="FFFFFF"/>
        </w:rPr>
        <w:t>Enzyme-Linked</w:t>
      </w:r>
      <w:proofErr w:type="spellEnd"/>
      <w:r w:rsidR="00204423" w:rsidRPr="00204423">
        <w:rPr>
          <w:rFonts w:ascii="Arial" w:hAnsi="Arial" w:cs="Arial"/>
          <w:color w:val="000000"/>
          <w:sz w:val="24"/>
          <w:szCs w:val="24"/>
          <w:shd w:val="clear" w:color="auto" w:fill="FFFFFF"/>
        </w:rPr>
        <w:t xml:space="preserve"> </w:t>
      </w:r>
      <w:proofErr w:type="spellStart"/>
      <w:r w:rsidR="00204423" w:rsidRPr="00204423">
        <w:rPr>
          <w:rFonts w:ascii="Arial" w:hAnsi="Arial" w:cs="Arial"/>
          <w:color w:val="000000"/>
          <w:sz w:val="24"/>
          <w:szCs w:val="24"/>
          <w:shd w:val="clear" w:color="auto" w:fill="FFFFFF"/>
        </w:rPr>
        <w:t>Immunosorbent</w:t>
      </w:r>
      <w:proofErr w:type="spellEnd"/>
      <w:r w:rsidR="00204423" w:rsidRPr="00204423">
        <w:rPr>
          <w:rFonts w:ascii="Arial" w:hAnsi="Arial" w:cs="Arial"/>
          <w:color w:val="000000"/>
          <w:sz w:val="24"/>
          <w:szCs w:val="24"/>
          <w:shd w:val="clear" w:color="auto" w:fill="FFFFFF"/>
        </w:rPr>
        <w:t xml:space="preserve"> </w:t>
      </w:r>
      <w:proofErr w:type="spellStart"/>
      <w:r w:rsidR="00204423" w:rsidRPr="00204423">
        <w:rPr>
          <w:rFonts w:ascii="Arial" w:hAnsi="Arial" w:cs="Arial"/>
          <w:color w:val="000000"/>
          <w:sz w:val="24"/>
          <w:szCs w:val="24"/>
          <w:shd w:val="clear" w:color="auto" w:fill="FFFFFF"/>
        </w:rPr>
        <w:t>Assay</w:t>
      </w:r>
      <w:proofErr w:type="spellEnd"/>
      <w:r w:rsidR="00204423">
        <w:rPr>
          <w:rFonts w:ascii="Arial" w:hAnsi="Arial" w:cs="Arial"/>
          <w:color w:val="000000"/>
          <w:sz w:val="24"/>
          <w:szCs w:val="24"/>
          <w:shd w:val="clear" w:color="auto" w:fill="FFFFFF"/>
        </w:rPr>
        <w:t xml:space="preserve">), estes são testes </w:t>
      </w:r>
      <w:r w:rsidR="008B2750">
        <w:rPr>
          <w:rFonts w:ascii="Arial" w:hAnsi="Arial" w:cs="Arial"/>
          <w:color w:val="000000"/>
          <w:sz w:val="24"/>
          <w:szCs w:val="24"/>
          <w:shd w:val="clear" w:color="auto" w:fill="FFFFFF"/>
        </w:rPr>
        <w:t xml:space="preserve">indiretos, </w:t>
      </w:r>
      <w:r w:rsidR="00204423">
        <w:rPr>
          <w:rFonts w:ascii="Arial" w:hAnsi="Arial" w:cs="Arial"/>
          <w:color w:val="000000"/>
          <w:sz w:val="24"/>
          <w:szCs w:val="24"/>
          <w:shd w:val="clear" w:color="auto" w:fill="FFFFFF"/>
        </w:rPr>
        <w:t xml:space="preserve">utilizados para confirmar a infecção por </w:t>
      </w:r>
      <w:r w:rsidR="00204423">
        <w:rPr>
          <w:rFonts w:ascii="Arial" w:hAnsi="Arial" w:cs="Arial"/>
          <w:i/>
          <w:color w:val="000000"/>
          <w:sz w:val="24"/>
          <w:szCs w:val="24"/>
          <w:shd w:val="clear" w:color="auto" w:fill="FFFFFF"/>
        </w:rPr>
        <w:t xml:space="preserve">T. pallidum, </w:t>
      </w:r>
      <w:r w:rsidR="00204423" w:rsidRPr="000D5586">
        <w:rPr>
          <w:rFonts w:ascii="Arial" w:hAnsi="Arial" w:cs="Arial"/>
          <w:color w:val="000000"/>
          <w:sz w:val="24"/>
          <w:szCs w:val="24"/>
          <w:shd w:val="clear" w:color="auto" w:fill="FFFFFF"/>
        </w:rPr>
        <w:t>pois</w:t>
      </w:r>
      <w:r w:rsidR="00204423">
        <w:rPr>
          <w:rFonts w:ascii="Arial" w:hAnsi="Arial" w:cs="Arial"/>
          <w:color w:val="000000"/>
          <w:sz w:val="24"/>
          <w:szCs w:val="24"/>
          <w:shd w:val="clear" w:color="auto" w:fill="FFFFFF"/>
        </w:rPr>
        <w:t xml:space="preserve"> tem elevada especificidade, possibilitando a </w:t>
      </w:r>
      <w:r w:rsidR="00F75296">
        <w:rPr>
          <w:rFonts w:ascii="Arial" w:hAnsi="Arial" w:cs="Arial"/>
          <w:color w:val="000000"/>
          <w:sz w:val="24"/>
          <w:szCs w:val="24"/>
          <w:shd w:val="clear" w:color="auto" w:fill="FFFFFF"/>
        </w:rPr>
        <w:t>eliminação</w:t>
      </w:r>
      <w:r w:rsidR="00204423">
        <w:rPr>
          <w:rFonts w:ascii="Arial" w:hAnsi="Arial" w:cs="Arial"/>
          <w:color w:val="000000"/>
          <w:sz w:val="24"/>
          <w:szCs w:val="24"/>
          <w:shd w:val="clear" w:color="auto" w:fill="FFFFFF"/>
        </w:rPr>
        <w:t xml:space="preserve"> dos resultados falso positivos dos teste</w:t>
      </w:r>
      <w:r w:rsidR="009E4447">
        <w:rPr>
          <w:rFonts w:ascii="Arial" w:hAnsi="Arial" w:cs="Arial"/>
          <w:color w:val="000000"/>
          <w:sz w:val="24"/>
          <w:szCs w:val="24"/>
          <w:shd w:val="clear" w:color="auto" w:fill="FFFFFF"/>
        </w:rPr>
        <w:t xml:space="preserve">s não </w:t>
      </w:r>
      <w:proofErr w:type="spellStart"/>
      <w:r w:rsidR="009E4447">
        <w:rPr>
          <w:rFonts w:ascii="Arial" w:hAnsi="Arial" w:cs="Arial"/>
          <w:color w:val="000000"/>
          <w:sz w:val="24"/>
          <w:szCs w:val="24"/>
          <w:shd w:val="clear" w:color="auto" w:fill="FFFFFF"/>
        </w:rPr>
        <w:t>treponê</w:t>
      </w:r>
      <w:r w:rsidR="000D5586">
        <w:rPr>
          <w:rFonts w:ascii="Arial" w:hAnsi="Arial" w:cs="Arial"/>
          <w:color w:val="000000"/>
          <w:sz w:val="24"/>
          <w:szCs w:val="24"/>
          <w:shd w:val="clear" w:color="auto" w:fill="FFFFFF"/>
        </w:rPr>
        <w:t>micos</w:t>
      </w:r>
      <w:proofErr w:type="spellEnd"/>
      <w:r w:rsidR="000D5586">
        <w:rPr>
          <w:rFonts w:ascii="Arial" w:hAnsi="Arial" w:cs="Arial"/>
          <w:color w:val="000000"/>
          <w:sz w:val="24"/>
          <w:szCs w:val="24"/>
          <w:shd w:val="clear" w:color="auto" w:fill="FFFFFF"/>
        </w:rPr>
        <w:t>. Poré</w:t>
      </w:r>
      <w:r>
        <w:rPr>
          <w:rFonts w:ascii="Arial" w:hAnsi="Arial" w:cs="Arial"/>
          <w:color w:val="000000"/>
          <w:sz w:val="24"/>
          <w:szCs w:val="24"/>
          <w:shd w:val="clear" w:color="auto" w:fill="FFFFFF"/>
        </w:rPr>
        <w:t xml:space="preserve">m nos casos de </w:t>
      </w:r>
      <w:r w:rsidR="001128B2">
        <w:rPr>
          <w:rFonts w:ascii="Arial" w:hAnsi="Arial" w:cs="Arial"/>
          <w:color w:val="000000"/>
          <w:sz w:val="24"/>
          <w:szCs w:val="24"/>
          <w:shd w:val="clear" w:color="auto" w:fill="FFFFFF"/>
        </w:rPr>
        <w:t>SC</w:t>
      </w:r>
      <w:r>
        <w:rPr>
          <w:rFonts w:ascii="Arial" w:hAnsi="Arial" w:cs="Arial"/>
          <w:color w:val="000000"/>
          <w:sz w:val="24"/>
          <w:szCs w:val="24"/>
          <w:shd w:val="clear" w:color="auto" w:fill="FFFFFF"/>
        </w:rPr>
        <w:t xml:space="preserve"> </w:t>
      </w:r>
      <w:r w:rsidR="000D5586">
        <w:rPr>
          <w:rFonts w:ascii="Arial" w:hAnsi="Arial" w:cs="Arial"/>
          <w:color w:val="000000"/>
          <w:sz w:val="24"/>
          <w:szCs w:val="24"/>
          <w:shd w:val="clear" w:color="auto" w:fill="FFFFFF"/>
        </w:rPr>
        <w:t xml:space="preserve">o uso dos testes </w:t>
      </w:r>
      <w:proofErr w:type="spellStart"/>
      <w:r w:rsidR="000D5586">
        <w:rPr>
          <w:rFonts w:ascii="Arial" w:hAnsi="Arial" w:cs="Arial"/>
          <w:color w:val="000000"/>
          <w:sz w:val="24"/>
          <w:szCs w:val="24"/>
          <w:shd w:val="clear" w:color="auto" w:fill="FFFFFF"/>
        </w:rPr>
        <w:t>treponê</w:t>
      </w:r>
      <w:r>
        <w:rPr>
          <w:rFonts w:ascii="Arial" w:hAnsi="Arial" w:cs="Arial"/>
          <w:color w:val="000000"/>
          <w:sz w:val="24"/>
          <w:szCs w:val="24"/>
          <w:shd w:val="clear" w:color="auto" w:fill="FFFFFF"/>
        </w:rPr>
        <w:t>micos</w:t>
      </w:r>
      <w:proofErr w:type="spellEnd"/>
      <w:r>
        <w:rPr>
          <w:rFonts w:ascii="Arial" w:hAnsi="Arial" w:cs="Arial"/>
          <w:color w:val="000000"/>
          <w:sz w:val="24"/>
          <w:szCs w:val="24"/>
          <w:shd w:val="clear" w:color="auto" w:fill="FFFFFF"/>
        </w:rPr>
        <w:t xml:space="preserve"> é limitado, pois </w:t>
      </w:r>
      <w:r w:rsidR="000D5586">
        <w:rPr>
          <w:rFonts w:ascii="Arial" w:hAnsi="Arial" w:cs="Arial"/>
          <w:color w:val="000000"/>
          <w:sz w:val="24"/>
          <w:szCs w:val="24"/>
          <w:shd w:val="clear" w:color="auto" w:fill="FFFFFF"/>
        </w:rPr>
        <w:t>n</w:t>
      </w:r>
      <w:r>
        <w:rPr>
          <w:rFonts w:ascii="Arial" w:hAnsi="Arial" w:cs="Arial"/>
          <w:color w:val="000000"/>
          <w:sz w:val="24"/>
          <w:szCs w:val="24"/>
          <w:shd w:val="clear" w:color="auto" w:fill="FFFFFF"/>
        </w:rPr>
        <w:t xml:space="preserve">a pesquisa de </w:t>
      </w:r>
      <w:proofErr w:type="spellStart"/>
      <w:r>
        <w:rPr>
          <w:rFonts w:ascii="Arial" w:hAnsi="Arial" w:cs="Arial"/>
          <w:color w:val="000000"/>
          <w:sz w:val="24"/>
          <w:szCs w:val="24"/>
          <w:shd w:val="clear" w:color="auto" w:fill="FFFFFF"/>
        </w:rPr>
        <w:t>IgM</w:t>
      </w:r>
      <w:proofErr w:type="spellEnd"/>
      <w:r>
        <w:rPr>
          <w:rFonts w:ascii="Arial" w:hAnsi="Arial" w:cs="Arial"/>
          <w:color w:val="000000"/>
          <w:sz w:val="24"/>
          <w:szCs w:val="24"/>
          <w:shd w:val="clear" w:color="auto" w:fill="FFFFFF"/>
        </w:rPr>
        <w:t xml:space="preserve"> verifica-se índices </w:t>
      </w:r>
      <w:r w:rsidR="000D5586">
        <w:rPr>
          <w:rFonts w:ascii="Arial" w:hAnsi="Arial" w:cs="Arial"/>
          <w:color w:val="000000"/>
          <w:sz w:val="24"/>
          <w:szCs w:val="24"/>
          <w:shd w:val="clear" w:color="auto" w:fill="FFFFFF"/>
        </w:rPr>
        <w:t xml:space="preserve">de falso </w:t>
      </w:r>
      <w:r>
        <w:rPr>
          <w:rFonts w:ascii="Arial" w:hAnsi="Arial" w:cs="Arial"/>
          <w:color w:val="000000"/>
          <w:sz w:val="24"/>
          <w:szCs w:val="24"/>
          <w:shd w:val="clear" w:color="auto" w:fill="FFFFFF"/>
        </w:rPr>
        <w:t>positivos (10</w:t>
      </w:r>
      <w:r w:rsidR="00043907">
        <w:rPr>
          <w:rFonts w:ascii="Arial" w:hAnsi="Arial" w:cs="Arial"/>
          <w:color w:val="000000"/>
          <w:sz w:val="24"/>
          <w:szCs w:val="24"/>
          <w:shd w:val="clear" w:color="auto" w:fill="FFFFFF"/>
        </w:rPr>
        <w:t>%) e</w:t>
      </w:r>
      <w:r>
        <w:rPr>
          <w:rFonts w:ascii="Arial" w:hAnsi="Arial" w:cs="Arial"/>
          <w:color w:val="000000"/>
          <w:sz w:val="24"/>
          <w:szCs w:val="24"/>
          <w:shd w:val="clear" w:color="auto" w:fill="FFFFFF"/>
        </w:rPr>
        <w:t xml:space="preserve"> </w:t>
      </w:r>
      <w:r w:rsidR="000D5586">
        <w:rPr>
          <w:rFonts w:ascii="Arial" w:hAnsi="Arial" w:cs="Arial"/>
          <w:color w:val="000000"/>
          <w:sz w:val="24"/>
          <w:szCs w:val="24"/>
          <w:shd w:val="clear" w:color="auto" w:fill="FFFFFF"/>
        </w:rPr>
        <w:t xml:space="preserve">falso </w:t>
      </w:r>
      <w:r w:rsidR="00F75296">
        <w:rPr>
          <w:rFonts w:ascii="Arial" w:hAnsi="Arial" w:cs="Arial"/>
          <w:color w:val="000000"/>
          <w:sz w:val="24"/>
          <w:szCs w:val="24"/>
          <w:shd w:val="clear" w:color="auto" w:fill="FFFFFF"/>
        </w:rPr>
        <w:t>negativos (20% a</w:t>
      </w:r>
      <w:r w:rsidR="008C62F5">
        <w:rPr>
          <w:rFonts w:ascii="Arial" w:hAnsi="Arial" w:cs="Arial"/>
          <w:color w:val="000000"/>
          <w:sz w:val="24"/>
          <w:szCs w:val="24"/>
          <w:shd w:val="clear" w:color="auto" w:fill="FFFFFF"/>
        </w:rPr>
        <w:t xml:space="preserve"> 40%) (</w:t>
      </w:r>
      <w:r w:rsidR="00043907">
        <w:rPr>
          <w:rFonts w:ascii="Arial" w:hAnsi="Arial" w:cs="Arial"/>
          <w:sz w:val="24"/>
          <w:szCs w:val="24"/>
        </w:rPr>
        <w:t>BRASIL</w:t>
      </w:r>
      <w:r w:rsidR="00380CF8">
        <w:rPr>
          <w:rFonts w:ascii="Arial" w:hAnsi="Arial" w:cs="Arial"/>
          <w:sz w:val="24"/>
          <w:szCs w:val="24"/>
        </w:rPr>
        <w:t xml:space="preserve"> 2006; </w:t>
      </w:r>
      <w:r w:rsidR="00380CF8" w:rsidRPr="00927D09">
        <w:rPr>
          <w:rFonts w:ascii="Arial" w:hAnsi="Arial" w:cs="Arial"/>
          <w:sz w:val="24"/>
          <w:szCs w:val="24"/>
        </w:rPr>
        <w:t>AVELLEIRA</w:t>
      </w:r>
      <w:r w:rsidR="0068613A">
        <w:rPr>
          <w:rFonts w:ascii="Arial" w:hAnsi="Arial" w:cs="Arial"/>
          <w:sz w:val="24"/>
          <w:szCs w:val="24"/>
        </w:rPr>
        <w:t xml:space="preserve">; </w:t>
      </w:r>
      <w:r w:rsidR="00380CF8" w:rsidRPr="00927D09">
        <w:rPr>
          <w:rFonts w:ascii="Arial" w:hAnsi="Arial" w:cs="Arial"/>
          <w:iCs/>
          <w:sz w:val="24"/>
          <w:szCs w:val="24"/>
        </w:rPr>
        <w:t>BOTTINO</w:t>
      </w:r>
      <w:r w:rsidR="00380CF8">
        <w:rPr>
          <w:rFonts w:ascii="Arial" w:hAnsi="Arial" w:cs="Arial"/>
          <w:iCs/>
          <w:sz w:val="24"/>
          <w:szCs w:val="24"/>
        </w:rPr>
        <w:t>, 2006</w:t>
      </w:r>
      <w:r w:rsidR="0068613A">
        <w:rPr>
          <w:rFonts w:ascii="Arial" w:hAnsi="Arial" w:cs="Arial"/>
          <w:iCs/>
          <w:sz w:val="24"/>
          <w:szCs w:val="24"/>
        </w:rPr>
        <w:t>)</w:t>
      </w:r>
      <w:r w:rsidR="00380CF8">
        <w:rPr>
          <w:rFonts w:ascii="Arial" w:hAnsi="Arial" w:cs="Arial"/>
          <w:iCs/>
          <w:sz w:val="24"/>
          <w:szCs w:val="24"/>
        </w:rPr>
        <w:t>.</w:t>
      </w:r>
    </w:p>
    <w:p w14:paraId="6F544163" w14:textId="4EAD824F" w:rsidR="000D5586" w:rsidRDefault="004D7DDF" w:rsidP="004D7DDF">
      <w:pPr>
        <w:spacing w:after="0" w:line="360" w:lineRule="auto"/>
        <w:ind w:firstLine="709"/>
        <w:jc w:val="both"/>
        <w:rPr>
          <w:rFonts w:ascii="Arial" w:hAnsi="Arial" w:cs="Arial"/>
          <w:sz w:val="24"/>
          <w:szCs w:val="24"/>
        </w:rPr>
      </w:pPr>
      <w:r>
        <w:rPr>
          <w:rFonts w:ascii="Arial" w:hAnsi="Arial" w:cs="Arial"/>
          <w:color w:val="000000"/>
          <w:sz w:val="24"/>
          <w:szCs w:val="24"/>
          <w:shd w:val="clear" w:color="auto" w:fill="FFFFFF"/>
        </w:rPr>
        <w:t>A sífilis também pode ser</w:t>
      </w:r>
      <w:r w:rsidR="00930B03">
        <w:rPr>
          <w:rFonts w:ascii="Arial" w:hAnsi="Arial" w:cs="Arial"/>
          <w:color w:val="000000"/>
          <w:sz w:val="24"/>
          <w:szCs w:val="24"/>
          <w:shd w:val="clear" w:color="auto" w:fill="FFFFFF"/>
        </w:rPr>
        <w:t xml:space="preserve"> pesquisada</w:t>
      </w:r>
      <w:r>
        <w:rPr>
          <w:rFonts w:ascii="Arial" w:hAnsi="Arial" w:cs="Arial"/>
          <w:color w:val="000000"/>
          <w:sz w:val="24"/>
          <w:szCs w:val="24"/>
          <w:shd w:val="clear" w:color="auto" w:fill="FFFFFF"/>
        </w:rPr>
        <w:t xml:space="preserve"> por exames diretos, na pesquisa do </w:t>
      </w:r>
      <w:proofErr w:type="spellStart"/>
      <w:r w:rsidRPr="004D7DDF">
        <w:rPr>
          <w:rFonts w:ascii="Arial" w:hAnsi="Arial" w:cs="Arial"/>
          <w:i/>
          <w:color w:val="000000"/>
          <w:sz w:val="24"/>
          <w:szCs w:val="24"/>
          <w:shd w:val="clear" w:color="auto" w:fill="FFFFFF"/>
        </w:rPr>
        <w:t>T.pallidum</w:t>
      </w:r>
      <w:proofErr w:type="spellEnd"/>
      <w:r>
        <w:rPr>
          <w:rFonts w:ascii="Arial" w:hAnsi="Arial" w:cs="Arial"/>
          <w:color w:val="000000"/>
          <w:sz w:val="24"/>
          <w:szCs w:val="24"/>
          <w:shd w:val="clear" w:color="auto" w:fill="FFFFFF"/>
        </w:rPr>
        <w:t xml:space="preserve">, </w:t>
      </w:r>
      <w:r w:rsidR="00AE317C">
        <w:rPr>
          <w:rFonts w:ascii="Arial" w:hAnsi="Arial" w:cs="Arial"/>
          <w:color w:val="000000"/>
          <w:sz w:val="24"/>
          <w:szCs w:val="24"/>
          <w:shd w:val="clear" w:color="auto" w:fill="FFFFFF"/>
        </w:rPr>
        <w:t xml:space="preserve">são mais utilizados para o </w:t>
      </w:r>
      <w:r w:rsidR="00043907">
        <w:rPr>
          <w:rFonts w:ascii="Arial" w:hAnsi="Arial" w:cs="Arial"/>
          <w:color w:val="000000"/>
          <w:sz w:val="24"/>
          <w:szCs w:val="24"/>
          <w:shd w:val="clear" w:color="auto" w:fill="FFFFFF"/>
        </w:rPr>
        <w:t>diagnóstico</w:t>
      </w:r>
      <w:r w:rsidR="00AE317C">
        <w:rPr>
          <w:rFonts w:ascii="Arial" w:hAnsi="Arial" w:cs="Arial"/>
          <w:color w:val="000000"/>
          <w:sz w:val="24"/>
          <w:szCs w:val="24"/>
          <w:shd w:val="clear" w:color="auto" w:fill="FFFFFF"/>
        </w:rPr>
        <w:t xml:space="preserve"> da sífilis congênita.</w:t>
      </w:r>
      <w:r w:rsidR="00F75296">
        <w:rPr>
          <w:rFonts w:ascii="Arial" w:hAnsi="Arial" w:cs="Arial"/>
          <w:color w:val="000000"/>
          <w:sz w:val="24"/>
          <w:szCs w:val="24"/>
          <w:shd w:val="clear" w:color="auto" w:fill="FFFFFF"/>
        </w:rPr>
        <w:t xml:space="preserve"> O exame direto de campo escuro é</w:t>
      </w:r>
      <w:r>
        <w:rPr>
          <w:rFonts w:ascii="Arial" w:hAnsi="Arial" w:cs="Arial"/>
          <w:color w:val="000000"/>
          <w:sz w:val="24"/>
          <w:szCs w:val="24"/>
          <w:shd w:val="clear" w:color="auto" w:fill="FFFFFF"/>
        </w:rPr>
        <w:t xml:space="preserve"> realizado imediatamente </w:t>
      </w:r>
      <w:r w:rsidRPr="004D7DDF">
        <w:rPr>
          <w:rFonts w:ascii="Arial" w:hAnsi="Arial" w:cs="Arial"/>
          <w:color w:val="000000"/>
          <w:sz w:val="24"/>
          <w:szCs w:val="24"/>
          <w:shd w:val="clear" w:color="auto" w:fill="FFFFFF"/>
        </w:rPr>
        <w:t xml:space="preserve">após a coleta </w:t>
      </w:r>
      <w:r>
        <w:rPr>
          <w:rFonts w:ascii="Arial" w:hAnsi="Arial" w:cs="Arial"/>
          <w:color w:val="000000"/>
          <w:sz w:val="24"/>
          <w:szCs w:val="24"/>
          <w:shd w:val="clear" w:color="auto" w:fill="FFFFFF"/>
        </w:rPr>
        <w:t xml:space="preserve">de amostras seja em cordão umbilical, placenta, </w:t>
      </w:r>
      <w:r w:rsidR="00F75296">
        <w:rPr>
          <w:rFonts w:ascii="Arial" w:hAnsi="Arial" w:cs="Arial"/>
          <w:color w:val="000000"/>
          <w:sz w:val="24"/>
          <w:szCs w:val="24"/>
          <w:shd w:val="clear" w:color="auto" w:fill="FFFFFF"/>
        </w:rPr>
        <w:t xml:space="preserve">por </w:t>
      </w:r>
      <w:r>
        <w:rPr>
          <w:rFonts w:ascii="Arial" w:hAnsi="Arial" w:cs="Arial"/>
          <w:color w:val="000000"/>
          <w:sz w:val="24"/>
          <w:szCs w:val="24"/>
          <w:shd w:val="clear" w:color="auto" w:fill="FFFFFF"/>
        </w:rPr>
        <w:t xml:space="preserve">biópsia ou por raspado das lesões, possibilita visualizar os treponemas </w:t>
      </w:r>
      <w:r w:rsidRPr="004D7DDF">
        <w:rPr>
          <w:rFonts w:ascii="Arial" w:hAnsi="Arial" w:cs="Arial"/>
          <w:color w:val="000000"/>
          <w:sz w:val="24"/>
          <w:szCs w:val="24"/>
          <w:shd w:val="clear" w:color="auto" w:fill="FFFFFF"/>
        </w:rPr>
        <w:t>móveis, apresentando s</w:t>
      </w:r>
      <w:r w:rsidR="0032440E">
        <w:rPr>
          <w:rFonts w:ascii="Arial" w:hAnsi="Arial" w:cs="Arial"/>
          <w:color w:val="000000"/>
          <w:sz w:val="24"/>
          <w:szCs w:val="24"/>
          <w:shd w:val="clear" w:color="auto" w:fill="FFFFFF"/>
        </w:rPr>
        <w:t xml:space="preserve">ensibilidade de </w:t>
      </w:r>
      <w:r>
        <w:rPr>
          <w:rFonts w:ascii="Arial" w:hAnsi="Arial" w:cs="Arial"/>
          <w:color w:val="000000"/>
          <w:sz w:val="24"/>
          <w:szCs w:val="24"/>
          <w:shd w:val="clear" w:color="auto" w:fill="FFFFFF"/>
        </w:rPr>
        <w:t xml:space="preserve">86% e especificidades de </w:t>
      </w:r>
      <w:r w:rsidR="003936B1">
        <w:rPr>
          <w:rFonts w:ascii="Arial" w:hAnsi="Arial" w:cs="Arial"/>
          <w:color w:val="000000"/>
          <w:sz w:val="24"/>
          <w:szCs w:val="24"/>
          <w:shd w:val="clear" w:color="auto" w:fill="FFFFFF"/>
        </w:rPr>
        <w:t>até</w:t>
      </w:r>
      <w:r>
        <w:rPr>
          <w:rFonts w:ascii="Arial" w:hAnsi="Arial" w:cs="Arial"/>
          <w:color w:val="000000"/>
          <w:sz w:val="24"/>
          <w:szCs w:val="24"/>
          <w:shd w:val="clear" w:color="auto" w:fill="FFFFFF"/>
        </w:rPr>
        <w:t xml:space="preserve"> 97%</w:t>
      </w:r>
      <w:r w:rsidR="008C62F5">
        <w:rPr>
          <w:rFonts w:ascii="Arial" w:hAnsi="Arial" w:cs="Arial"/>
          <w:color w:val="000000"/>
          <w:sz w:val="24"/>
          <w:szCs w:val="24"/>
          <w:shd w:val="clear" w:color="auto" w:fill="FFFFFF"/>
        </w:rPr>
        <w:t xml:space="preserve"> (</w:t>
      </w:r>
      <w:r w:rsidR="00043907">
        <w:rPr>
          <w:rFonts w:ascii="Arial" w:hAnsi="Arial" w:cs="Arial"/>
          <w:sz w:val="24"/>
          <w:szCs w:val="24"/>
        </w:rPr>
        <w:t>BRASIL</w:t>
      </w:r>
      <w:r w:rsidR="00CC1C22">
        <w:rPr>
          <w:rFonts w:ascii="Arial" w:hAnsi="Arial" w:cs="Arial"/>
          <w:sz w:val="24"/>
          <w:szCs w:val="24"/>
        </w:rPr>
        <w:t>, 2006;</w:t>
      </w:r>
      <w:r w:rsidR="00380CF8" w:rsidRPr="00380CF8">
        <w:rPr>
          <w:rFonts w:ascii="Arial" w:hAnsi="Arial" w:cs="Arial"/>
          <w:sz w:val="24"/>
          <w:szCs w:val="24"/>
        </w:rPr>
        <w:t xml:space="preserve"> </w:t>
      </w:r>
      <w:r w:rsidR="00380CF8">
        <w:rPr>
          <w:rFonts w:ascii="Arial" w:hAnsi="Arial" w:cs="Arial"/>
          <w:sz w:val="24"/>
          <w:szCs w:val="24"/>
        </w:rPr>
        <w:t>LEVINSON, 2016).</w:t>
      </w:r>
    </w:p>
    <w:p w14:paraId="0E5D54F9" w14:textId="4B46DD1E" w:rsidR="00EF567C" w:rsidRDefault="00AE317C" w:rsidP="00133D2C">
      <w:pPr>
        <w:spacing w:after="0" w:line="360" w:lineRule="auto"/>
        <w:ind w:firstLine="709"/>
        <w:jc w:val="both"/>
        <w:rPr>
          <w:rFonts w:ascii="Arial" w:hAnsi="Arial" w:cs="Arial"/>
          <w:sz w:val="24"/>
          <w:szCs w:val="24"/>
        </w:rPr>
      </w:pPr>
      <w:r>
        <w:rPr>
          <w:rFonts w:ascii="Arial" w:hAnsi="Arial" w:cs="Arial"/>
          <w:sz w:val="24"/>
          <w:szCs w:val="24"/>
        </w:rPr>
        <w:lastRenderedPageBreak/>
        <w:t>O procedimento</w:t>
      </w:r>
      <w:r w:rsidR="004D7DDF" w:rsidRPr="004D7DDF">
        <w:rPr>
          <w:rFonts w:ascii="Arial" w:hAnsi="Arial" w:cs="Arial"/>
          <w:sz w:val="24"/>
          <w:szCs w:val="24"/>
        </w:rPr>
        <w:t xml:space="preserve"> de </w:t>
      </w:r>
      <w:proofErr w:type="spellStart"/>
      <w:r w:rsidR="004D7DDF" w:rsidRPr="004D7DDF">
        <w:rPr>
          <w:rFonts w:ascii="Arial" w:hAnsi="Arial" w:cs="Arial"/>
          <w:sz w:val="24"/>
          <w:szCs w:val="24"/>
        </w:rPr>
        <w:t>imunofluo</w:t>
      </w:r>
      <w:r w:rsidR="004D7DDF">
        <w:rPr>
          <w:rFonts w:ascii="Arial" w:hAnsi="Arial" w:cs="Arial"/>
          <w:sz w:val="24"/>
          <w:szCs w:val="24"/>
        </w:rPr>
        <w:t>rescência</w:t>
      </w:r>
      <w:proofErr w:type="spellEnd"/>
      <w:r w:rsidR="004D7DDF">
        <w:rPr>
          <w:rFonts w:ascii="Arial" w:hAnsi="Arial" w:cs="Arial"/>
          <w:sz w:val="24"/>
          <w:szCs w:val="24"/>
        </w:rPr>
        <w:t xml:space="preserve"> </w:t>
      </w:r>
      <w:r>
        <w:rPr>
          <w:rFonts w:ascii="Arial" w:hAnsi="Arial" w:cs="Arial"/>
          <w:sz w:val="24"/>
          <w:szCs w:val="24"/>
        </w:rPr>
        <w:t>direta é</w:t>
      </w:r>
      <w:r w:rsidR="004D7DDF" w:rsidRPr="004D7DDF">
        <w:rPr>
          <w:rFonts w:ascii="Arial" w:hAnsi="Arial" w:cs="Arial"/>
          <w:sz w:val="24"/>
          <w:szCs w:val="24"/>
        </w:rPr>
        <w:t xml:space="preserve"> </w:t>
      </w:r>
      <w:r>
        <w:rPr>
          <w:rFonts w:ascii="Arial" w:hAnsi="Arial" w:cs="Arial"/>
          <w:sz w:val="24"/>
          <w:szCs w:val="24"/>
        </w:rPr>
        <w:t>outro método di</w:t>
      </w:r>
      <w:r w:rsidR="004D7DDF">
        <w:rPr>
          <w:rFonts w:ascii="Arial" w:hAnsi="Arial" w:cs="Arial"/>
          <w:sz w:val="24"/>
          <w:szCs w:val="24"/>
        </w:rPr>
        <w:t xml:space="preserve">sponível para a </w:t>
      </w:r>
      <w:r w:rsidR="004D7DDF" w:rsidRPr="004D7DDF">
        <w:rPr>
          <w:rFonts w:ascii="Arial" w:hAnsi="Arial" w:cs="Arial"/>
          <w:sz w:val="24"/>
          <w:szCs w:val="24"/>
        </w:rPr>
        <w:t>identificação do</w:t>
      </w:r>
      <w:r w:rsidR="004D7DDF">
        <w:rPr>
          <w:rFonts w:ascii="Arial" w:hAnsi="Arial" w:cs="Arial"/>
          <w:sz w:val="24"/>
          <w:szCs w:val="24"/>
        </w:rPr>
        <w:t xml:space="preserve"> </w:t>
      </w:r>
      <w:r w:rsidR="004D7DDF" w:rsidRPr="004D7DDF">
        <w:rPr>
          <w:rFonts w:ascii="Arial" w:hAnsi="Arial" w:cs="Arial"/>
          <w:i/>
          <w:sz w:val="24"/>
          <w:szCs w:val="24"/>
        </w:rPr>
        <w:t>T. pallidum</w:t>
      </w:r>
      <w:r w:rsidR="004D7DDF" w:rsidRPr="004D7DDF">
        <w:rPr>
          <w:rFonts w:ascii="Arial" w:hAnsi="Arial" w:cs="Arial"/>
          <w:sz w:val="24"/>
          <w:szCs w:val="24"/>
        </w:rPr>
        <w:t xml:space="preserve">, </w:t>
      </w:r>
      <w:r>
        <w:rPr>
          <w:rFonts w:ascii="Arial" w:hAnsi="Arial" w:cs="Arial"/>
          <w:sz w:val="24"/>
          <w:szCs w:val="24"/>
        </w:rPr>
        <w:t>com sensibilidade de 73 a 100%</w:t>
      </w:r>
      <w:r w:rsidR="004D7DDF">
        <w:rPr>
          <w:rFonts w:ascii="Arial" w:hAnsi="Arial" w:cs="Arial"/>
          <w:sz w:val="24"/>
          <w:szCs w:val="24"/>
        </w:rPr>
        <w:t xml:space="preserve"> e </w:t>
      </w:r>
      <w:r>
        <w:rPr>
          <w:rFonts w:ascii="Arial" w:hAnsi="Arial" w:cs="Arial"/>
          <w:sz w:val="24"/>
          <w:szCs w:val="24"/>
        </w:rPr>
        <w:t>especificidade de 89 a 100%, sendo superior</w:t>
      </w:r>
      <w:r w:rsidR="00EF567C">
        <w:rPr>
          <w:rFonts w:ascii="Arial" w:hAnsi="Arial" w:cs="Arial"/>
          <w:sz w:val="24"/>
          <w:szCs w:val="24"/>
        </w:rPr>
        <w:t xml:space="preserve"> à pesquisa em campo escuro, como demonstrado na figura 6. </w:t>
      </w:r>
      <w:r>
        <w:rPr>
          <w:rFonts w:ascii="Arial" w:hAnsi="Arial" w:cs="Arial"/>
          <w:sz w:val="24"/>
          <w:szCs w:val="24"/>
        </w:rPr>
        <w:t>O PCR (</w:t>
      </w:r>
      <w:proofErr w:type="spellStart"/>
      <w:r w:rsidRPr="000748EC">
        <w:rPr>
          <w:rFonts w:ascii="Arial" w:hAnsi="Arial" w:cs="Arial"/>
          <w:i/>
          <w:sz w:val="24"/>
          <w:szCs w:val="24"/>
        </w:rPr>
        <w:t>Polymerase</w:t>
      </w:r>
      <w:proofErr w:type="spellEnd"/>
      <w:r w:rsidR="000748EC" w:rsidRPr="000748EC">
        <w:rPr>
          <w:rFonts w:ascii="Arial" w:hAnsi="Arial" w:cs="Arial"/>
          <w:i/>
          <w:sz w:val="24"/>
          <w:szCs w:val="24"/>
        </w:rPr>
        <w:t xml:space="preserve"> Chain </w:t>
      </w:r>
      <w:proofErr w:type="spellStart"/>
      <w:r w:rsidR="000748EC" w:rsidRPr="000748EC">
        <w:rPr>
          <w:rFonts w:ascii="Arial" w:hAnsi="Arial" w:cs="Arial"/>
          <w:i/>
          <w:sz w:val="24"/>
          <w:szCs w:val="24"/>
        </w:rPr>
        <w:t>Reaction</w:t>
      </w:r>
      <w:proofErr w:type="spellEnd"/>
      <w:r w:rsidR="000748EC">
        <w:rPr>
          <w:rFonts w:ascii="Arial" w:hAnsi="Arial" w:cs="Arial"/>
          <w:sz w:val="24"/>
          <w:szCs w:val="24"/>
        </w:rPr>
        <w:t xml:space="preserve">) é o melhor método de detecção das espiroquetas </w:t>
      </w:r>
      <w:proofErr w:type="spellStart"/>
      <w:r w:rsidR="00417AD1">
        <w:rPr>
          <w:rFonts w:ascii="Arial" w:hAnsi="Arial" w:cs="Arial"/>
          <w:sz w:val="24"/>
          <w:szCs w:val="24"/>
        </w:rPr>
        <w:t>treponêmicas</w:t>
      </w:r>
      <w:proofErr w:type="spellEnd"/>
      <w:r w:rsidR="000748EC">
        <w:rPr>
          <w:rFonts w:ascii="Arial" w:hAnsi="Arial" w:cs="Arial"/>
          <w:sz w:val="24"/>
          <w:szCs w:val="24"/>
        </w:rPr>
        <w:t>, co</w:t>
      </w:r>
      <w:r w:rsidR="00AD26F0">
        <w:rPr>
          <w:rFonts w:ascii="Arial" w:hAnsi="Arial" w:cs="Arial"/>
          <w:sz w:val="24"/>
          <w:szCs w:val="24"/>
        </w:rPr>
        <w:t xml:space="preserve">m sensibilidade de </w:t>
      </w:r>
      <w:r w:rsidR="003936B1">
        <w:rPr>
          <w:rFonts w:ascii="Arial" w:hAnsi="Arial" w:cs="Arial"/>
          <w:sz w:val="24"/>
          <w:szCs w:val="24"/>
        </w:rPr>
        <w:t>até</w:t>
      </w:r>
      <w:r w:rsidR="00AD26F0">
        <w:rPr>
          <w:rFonts w:ascii="Arial" w:hAnsi="Arial" w:cs="Arial"/>
          <w:sz w:val="24"/>
          <w:szCs w:val="24"/>
        </w:rPr>
        <w:t xml:space="preserve"> 91%, poré</w:t>
      </w:r>
      <w:r w:rsidR="000748EC">
        <w:rPr>
          <w:rFonts w:ascii="Arial" w:hAnsi="Arial" w:cs="Arial"/>
          <w:sz w:val="24"/>
          <w:szCs w:val="24"/>
        </w:rPr>
        <w:t>m apresentam elevado custo</w:t>
      </w:r>
      <w:r w:rsidR="00133D2C">
        <w:rPr>
          <w:rFonts w:ascii="Arial" w:hAnsi="Arial" w:cs="Arial"/>
          <w:sz w:val="24"/>
          <w:szCs w:val="24"/>
        </w:rPr>
        <w:t xml:space="preserve"> </w:t>
      </w:r>
      <w:r w:rsidR="00F75296">
        <w:rPr>
          <w:rFonts w:ascii="Arial" w:hAnsi="Arial" w:cs="Arial"/>
          <w:sz w:val="24"/>
          <w:szCs w:val="24"/>
        </w:rPr>
        <w:t xml:space="preserve">operacional </w:t>
      </w:r>
      <w:r w:rsidR="00133D2C">
        <w:rPr>
          <w:rFonts w:ascii="Arial" w:hAnsi="Arial" w:cs="Arial"/>
          <w:sz w:val="24"/>
          <w:szCs w:val="24"/>
        </w:rPr>
        <w:t>(</w:t>
      </w:r>
      <w:r w:rsidR="00380CF8" w:rsidRPr="00927D09">
        <w:rPr>
          <w:rFonts w:ascii="Arial" w:hAnsi="Arial" w:cs="Arial"/>
          <w:sz w:val="24"/>
          <w:szCs w:val="24"/>
        </w:rPr>
        <w:t>AVELLEIRA</w:t>
      </w:r>
      <w:r w:rsidR="0068613A">
        <w:rPr>
          <w:rFonts w:ascii="Arial" w:hAnsi="Arial" w:cs="Arial"/>
          <w:sz w:val="24"/>
          <w:szCs w:val="24"/>
        </w:rPr>
        <w:t>;</w:t>
      </w:r>
      <w:r w:rsidR="00380CF8">
        <w:rPr>
          <w:rFonts w:ascii="Arial" w:hAnsi="Arial" w:cs="Arial"/>
          <w:sz w:val="24"/>
          <w:szCs w:val="24"/>
        </w:rPr>
        <w:t xml:space="preserve"> </w:t>
      </w:r>
      <w:r w:rsidR="00380CF8" w:rsidRPr="00927D09">
        <w:rPr>
          <w:rFonts w:ascii="Arial" w:hAnsi="Arial" w:cs="Arial"/>
          <w:iCs/>
          <w:sz w:val="24"/>
          <w:szCs w:val="24"/>
        </w:rPr>
        <w:t>BOTTINO</w:t>
      </w:r>
      <w:r w:rsidR="00380CF8">
        <w:rPr>
          <w:rFonts w:ascii="Arial" w:hAnsi="Arial" w:cs="Arial"/>
          <w:iCs/>
          <w:sz w:val="24"/>
          <w:szCs w:val="24"/>
        </w:rPr>
        <w:t>, 2006</w:t>
      </w:r>
      <w:r w:rsidR="002C1343">
        <w:rPr>
          <w:rFonts w:ascii="Arial" w:hAnsi="Arial" w:cs="Arial"/>
          <w:iCs/>
          <w:sz w:val="24"/>
          <w:szCs w:val="24"/>
        </w:rPr>
        <w:t xml:space="preserve">; </w:t>
      </w:r>
      <w:r w:rsidR="00CC1C22" w:rsidRPr="001D623F">
        <w:rPr>
          <w:rFonts w:ascii="Arial" w:hAnsi="Arial" w:cs="Arial"/>
          <w:sz w:val="24"/>
          <w:szCs w:val="24"/>
        </w:rPr>
        <w:t>LINS</w:t>
      </w:r>
      <w:r w:rsidR="00CC1C22">
        <w:rPr>
          <w:rFonts w:ascii="Arial" w:hAnsi="Arial" w:cs="Arial"/>
          <w:sz w:val="24"/>
          <w:szCs w:val="24"/>
        </w:rPr>
        <w:t>, 2014</w:t>
      </w:r>
      <w:r w:rsidR="00133D2C">
        <w:rPr>
          <w:rFonts w:ascii="Arial" w:hAnsi="Arial" w:cs="Arial"/>
          <w:sz w:val="24"/>
          <w:szCs w:val="24"/>
        </w:rPr>
        <w:t>).</w:t>
      </w:r>
    </w:p>
    <w:p w14:paraId="2D919E6A" w14:textId="77777777" w:rsidR="00BD5B54" w:rsidRPr="00133D2C" w:rsidRDefault="00BD5B54" w:rsidP="00133D2C">
      <w:pPr>
        <w:spacing w:after="0" w:line="360" w:lineRule="auto"/>
        <w:ind w:firstLine="709"/>
        <w:jc w:val="both"/>
        <w:rPr>
          <w:rFonts w:ascii="Arial" w:hAnsi="Arial" w:cs="Arial"/>
          <w:sz w:val="24"/>
          <w:szCs w:val="24"/>
        </w:rPr>
      </w:pPr>
    </w:p>
    <w:p w14:paraId="467706B3" w14:textId="77777777" w:rsidR="00EF567C" w:rsidRPr="00F75296" w:rsidRDefault="008325C2" w:rsidP="004D7DDF">
      <w:pPr>
        <w:spacing w:after="0" w:line="360" w:lineRule="auto"/>
        <w:ind w:firstLine="709"/>
        <w:jc w:val="both"/>
        <w:rPr>
          <w:rFonts w:ascii="Arial" w:hAnsi="Arial" w:cs="Arial"/>
          <w:sz w:val="24"/>
          <w:szCs w:val="24"/>
        </w:rPr>
      </w:pPr>
      <w:r w:rsidRPr="00F75296">
        <w:rPr>
          <w:rFonts w:ascii="Arial" w:hAnsi="Arial" w:cs="Arial"/>
          <w:sz w:val="24"/>
          <w:szCs w:val="24"/>
        </w:rPr>
        <w:t xml:space="preserve">Figura 6: Teste de </w:t>
      </w:r>
      <w:proofErr w:type="spellStart"/>
      <w:r w:rsidRPr="00F75296">
        <w:rPr>
          <w:rFonts w:ascii="Arial" w:hAnsi="Arial" w:cs="Arial"/>
          <w:sz w:val="24"/>
          <w:szCs w:val="24"/>
        </w:rPr>
        <w:t>imunofluorescência</w:t>
      </w:r>
      <w:proofErr w:type="spellEnd"/>
      <w:r w:rsidRPr="00F75296">
        <w:rPr>
          <w:rFonts w:ascii="Arial" w:hAnsi="Arial" w:cs="Arial"/>
          <w:sz w:val="24"/>
          <w:szCs w:val="24"/>
        </w:rPr>
        <w:t xml:space="preserve"> direta positiva para </w:t>
      </w:r>
      <w:r w:rsidRPr="00F75296">
        <w:rPr>
          <w:rFonts w:ascii="Arial" w:hAnsi="Arial" w:cs="Arial"/>
          <w:i/>
          <w:sz w:val="24"/>
          <w:szCs w:val="24"/>
        </w:rPr>
        <w:t>T. pallidum.</w:t>
      </w:r>
    </w:p>
    <w:p w14:paraId="5F48D1B9" w14:textId="77777777" w:rsidR="00133D2C" w:rsidRDefault="008325C2" w:rsidP="00133D2C">
      <w:pPr>
        <w:spacing w:after="0" w:line="360" w:lineRule="auto"/>
        <w:jc w:val="center"/>
        <w:rPr>
          <w:rFonts w:ascii="Arial" w:hAnsi="Arial" w:cs="Arial"/>
          <w:sz w:val="24"/>
          <w:szCs w:val="24"/>
        </w:rPr>
      </w:pPr>
      <w:r w:rsidRPr="00B32344">
        <w:rPr>
          <w:rFonts w:ascii="Times New Roman" w:eastAsia="Calibri" w:hAnsi="Times New Roman" w:cs="Times New Roman"/>
          <w:noProof/>
          <w:szCs w:val="24"/>
          <w:lang w:eastAsia="pt-BR"/>
        </w:rPr>
        <w:drawing>
          <wp:inline distT="0" distB="0" distL="0" distR="0" wp14:anchorId="56B8D2A4" wp14:editId="0B75B22D">
            <wp:extent cx="2886324" cy="1796995"/>
            <wp:effectExtent l="0" t="0" r="0" b="0"/>
            <wp:docPr id="1114" name="Picture 1114"/>
            <wp:cNvGraphicFramePr/>
            <a:graphic xmlns:a="http://schemas.openxmlformats.org/drawingml/2006/main">
              <a:graphicData uri="http://schemas.openxmlformats.org/drawingml/2006/picture">
                <pic:pic xmlns:pic="http://schemas.openxmlformats.org/drawingml/2006/picture">
                  <pic:nvPicPr>
                    <pic:cNvPr id="1114" name="Picture 1114"/>
                    <pic:cNvPicPr/>
                  </pic:nvPicPr>
                  <pic:blipFill>
                    <a:blip r:embed="rId15"/>
                    <a:stretch>
                      <a:fillRect/>
                    </a:stretch>
                  </pic:blipFill>
                  <pic:spPr>
                    <a:xfrm>
                      <a:off x="0" y="0"/>
                      <a:ext cx="2887956" cy="1798011"/>
                    </a:xfrm>
                    <a:prstGeom prst="rect">
                      <a:avLst/>
                    </a:prstGeom>
                  </pic:spPr>
                </pic:pic>
              </a:graphicData>
            </a:graphic>
          </wp:inline>
        </w:drawing>
      </w:r>
    </w:p>
    <w:p w14:paraId="07A2981A" w14:textId="3FD02562" w:rsidR="00EF567C" w:rsidRDefault="008325C2" w:rsidP="00133D2C">
      <w:pPr>
        <w:spacing w:after="0" w:line="360" w:lineRule="auto"/>
        <w:jc w:val="center"/>
        <w:rPr>
          <w:rFonts w:ascii="Arial" w:hAnsi="Arial" w:cs="Arial"/>
          <w:sz w:val="24"/>
          <w:szCs w:val="24"/>
        </w:rPr>
      </w:pPr>
      <w:r w:rsidRPr="008325C2">
        <w:rPr>
          <w:rFonts w:ascii="Arial" w:hAnsi="Arial" w:cs="Arial"/>
          <w:sz w:val="24"/>
          <w:szCs w:val="24"/>
        </w:rPr>
        <w:t xml:space="preserve">Fonte: </w:t>
      </w:r>
      <w:r w:rsidR="00133D2C">
        <w:rPr>
          <w:rFonts w:ascii="Arial" w:hAnsi="Arial" w:cs="Arial"/>
          <w:sz w:val="24"/>
          <w:szCs w:val="24"/>
        </w:rPr>
        <w:t>(</w:t>
      </w:r>
      <w:r w:rsidR="00043907">
        <w:rPr>
          <w:rFonts w:ascii="Arial" w:hAnsi="Arial" w:cs="Arial"/>
          <w:sz w:val="24"/>
          <w:szCs w:val="24"/>
        </w:rPr>
        <w:t>BRASIL</w:t>
      </w:r>
      <w:r w:rsidR="00133D2C" w:rsidRPr="00043907">
        <w:rPr>
          <w:rFonts w:ascii="Arial" w:hAnsi="Arial" w:cs="Arial"/>
          <w:sz w:val="24"/>
          <w:szCs w:val="24"/>
        </w:rPr>
        <w:t>, 2013</w:t>
      </w:r>
      <w:r w:rsidR="00133D2C">
        <w:rPr>
          <w:rFonts w:ascii="Arial" w:hAnsi="Arial" w:cs="Arial"/>
          <w:sz w:val="24"/>
          <w:szCs w:val="24"/>
        </w:rPr>
        <w:t>).</w:t>
      </w:r>
    </w:p>
    <w:p w14:paraId="03B1D486" w14:textId="77777777" w:rsidR="00BD5B54" w:rsidRPr="008325C2" w:rsidRDefault="00BD5B54" w:rsidP="00133D2C">
      <w:pPr>
        <w:spacing w:after="0" w:line="360" w:lineRule="auto"/>
        <w:jc w:val="center"/>
        <w:rPr>
          <w:rFonts w:ascii="Arial" w:hAnsi="Arial" w:cs="Arial"/>
          <w:sz w:val="24"/>
          <w:szCs w:val="24"/>
        </w:rPr>
      </w:pPr>
    </w:p>
    <w:p w14:paraId="5832B933" w14:textId="1F7A4689" w:rsidR="003B6888" w:rsidRDefault="007F3F0D" w:rsidP="008E14ED">
      <w:pPr>
        <w:spacing w:after="0" w:line="360" w:lineRule="auto"/>
        <w:ind w:firstLine="709"/>
        <w:jc w:val="both"/>
        <w:rPr>
          <w:rFonts w:ascii="Arial" w:hAnsi="Arial" w:cs="Arial"/>
          <w:sz w:val="24"/>
          <w:szCs w:val="24"/>
          <w:vertAlign w:val="superscript"/>
        </w:rPr>
      </w:pPr>
      <w:r>
        <w:rPr>
          <w:rFonts w:ascii="Arial" w:hAnsi="Arial" w:cs="Arial"/>
          <w:sz w:val="24"/>
          <w:szCs w:val="24"/>
        </w:rPr>
        <w:t xml:space="preserve">Outra </w:t>
      </w:r>
      <w:r w:rsidRPr="007F3F0D">
        <w:rPr>
          <w:rFonts w:ascii="Arial" w:hAnsi="Arial" w:cs="Arial"/>
          <w:sz w:val="24"/>
          <w:szCs w:val="24"/>
        </w:rPr>
        <w:t>avaliação</w:t>
      </w:r>
      <w:r>
        <w:rPr>
          <w:rFonts w:ascii="Arial" w:hAnsi="Arial" w:cs="Arial"/>
          <w:sz w:val="24"/>
          <w:szCs w:val="24"/>
        </w:rPr>
        <w:t xml:space="preserve"> importante</w:t>
      </w:r>
      <w:r w:rsidR="008E14ED">
        <w:rPr>
          <w:rFonts w:ascii="Arial" w:hAnsi="Arial" w:cs="Arial"/>
          <w:sz w:val="24"/>
          <w:szCs w:val="24"/>
        </w:rPr>
        <w:t xml:space="preserve"> é a</w:t>
      </w:r>
      <w:r w:rsidR="00E007F0">
        <w:rPr>
          <w:rFonts w:ascii="Arial" w:hAnsi="Arial" w:cs="Arial"/>
          <w:sz w:val="24"/>
          <w:szCs w:val="24"/>
        </w:rPr>
        <w:t xml:space="preserve"> do lí</w:t>
      </w:r>
      <w:r w:rsidRPr="007F3F0D">
        <w:rPr>
          <w:rFonts w:ascii="Arial" w:hAnsi="Arial" w:cs="Arial"/>
          <w:sz w:val="24"/>
          <w:szCs w:val="24"/>
        </w:rPr>
        <w:t>quido cefalorraquidiano</w:t>
      </w:r>
      <w:r w:rsidR="003B6888">
        <w:rPr>
          <w:rFonts w:ascii="Arial" w:hAnsi="Arial" w:cs="Arial"/>
          <w:sz w:val="24"/>
          <w:szCs w:val="24"/>
        </w:rPr>
        <w:t xml:space="preserve">, nos casos de sífilis congênita sintomática, com o intuito </w:t>
      </w:r>
      <w:r w:rsidR="008E14ED">
        <w:rPr>
          <w:rFonts w:ascii="Arial" w:hAnsi="Arial" w:cs="Arial"/>
          <w:sz w:val="24"/>
          <w:szCs w:val="24"/>
        </w:rPr>
        <w:t>de avaliar as células</w:t>
      </w:r>
      <w:r w:rsidR="003B6888" w:rsidRPr="003B6888">
        <w:rPr>
          <w:rFonts w:ascii="Arial" w:hAnsi="Arial" w:cs="Arial"/>
          <w:sz w:val="24"/>
          <w:szCs w:val="24"/>
        </w:rPr>
        <w:t>, o per</w:t>
      </w:r>
      <w:r w:rsidR="003B6888">
        <w:rPr>
          <w:rFonts w:ascii="Arial" w:hAnsi="Arial" w:cs="Arial"/>
          <w:sz w:val="24"/>
          <w:szCs w:val="24"/>
        </w:rPr>
        <w:t xml:space="preserve">fil </w:t>
      </w:r>
      <w:r w:rsidR="00761050">
        <w:rPr>
          <w:rFonts w:ascii="Arial" w:hAnsi="Arial" w:cs="Arial"/>
          <w:sz w:val="24"/>
          <w:szCs w:val="24"/>
        </w:rPr>
        <w:t>proteico</w:t>
      </w:r>
      <w:r w:rsidR="003B6888">
        <w:rPr>
          <w:rFonts w:ascii="Arial" w:hAnsi="Arial" w:cs="Arial"/>
          <w:sz w:val="24"/>
          <w:szCs w:val="24"/>
        </w:rPr>
        <w:t xml:space="preserve"> e o VDRL</w:t>
      </w:r>
      <w:r w:rsidR="003B6888" w:rsidRPr="003B6888">
        <w:rPr>
          <w:rFonts w:ascii="Arial" w:hAnsi="Arial" w:cs="Arial"/>
          <w:sz w:val="24"/>
          <w:szCs w:val="24"/>
        </w:rPr>
        <w:t>,</w:t>
      </w:r>
      <w:r w:rsidR="003B6888">
        <w:rPr>
          <w:rFonts w:ascii="Arial" w:hAnsi="Arial" w:cs="Arial"/>
          <w:sz w:val="24"/>
          <w:szCs w:val="24"/>
        </w:rPr>
        <w:t xml:space="preserve"> para a exclusão do diagnóstico </w:t>
      </w:r>
      <w:r w:rsidR="003B6888" w:rsidRPr="003B6888">
        <w:rPr>
          <w:rFonts w:ascii="Arial" w:hAnsi="Arial" w:cs="Arial"/>
          <w:sz w:val="24"/>
          <w:szCs w:val="24"/>
        </w:rPr>
        <w:t xml:space="preserve">de </w:t>
      </w:r>
      <w:proofErr w:type="spellStart"/>
      <w:r w:rsidR="003B6888" w:rsidRPr="003B6888">
        <w:rPr>
          <w:rFonts w:ascii="Arial" w:hAnsi="Arial" w:cs="Arial"/>
          <w:sz w:val="24"/>
          <w:szCs w:val="24"/>
        </w:rPr>
        <w:t>neurossífilis</w:t>
      </w:r>
      <w:proofErr w:type="spellEnd"/>
      <w:r w:rsidR="003B6888">
        <w:rPr>
          <w:rFonts w:ascii="Arial" w:hAnsi="Arial" w:cs="Arial"/>
          <w:sz w:val="24"/>
          <w:szCs w:val="24"/>
        </w:rPr>
        <w:t xml:space="preserve">. </w:t>
      </w:r>
      <w:r w:rsidR="008E14ED">
        <w:rPr>
          <w:rFonts w:ascii="Arial" w:hAnsi="Arial" w:cs="Arial"/>
          <w:sz w:val="24"/>
          <w:szCs w:val="24"/>
        </w:rPr>
        <w:t xml:space="preserve"> </w:t>
      </w:r>
      <w:r w:rsidR="008E14ED" w:rsidRPr="008E14ED">
        <w:rPr>
          <w:rFonts w:ascii="Arial" w:hAnsi="Arial" w:cs="Arial"/>
          <w:sz w:val="24"/>
          <w:szCs w:val="24"/>
        </w:rPr>
        <w:t xml:space="preserve">A presença de leucocitose </w:t>
      </w:r>
      <w:r w:rsidR="008E14ED">
        <w:rPr>
          <w:rFonts w:ascii="Arial" w:hAnsi="Arial" w:cs="Arial"/>
          <w:sz w:val="24"/>
          <w:szCs w:val="24"/>
        </w:rPr>
        <w:t xml:space="preserve">(mais de 25 leucócitos/mm3) e a </w:t>
      </w:r>
      <w:r w:rsidR="00843CD2">
        <w:rPr>
          <w:rFonts w:ascii="Arial" w:hAnsi="Arial" w:cs="Arial"/>
          <w:sz w:val="24"/>
          <w:szCs w:val="24"/>
        </w:rPr>
        <w:t xml:space="preserve">alta </w:t>
      </w:r>
      <w:r w:rsidR="008E14ED" w:rsidRPr="008E14ED">
        <w:rPr>
          <w:rFonts w:ascii="Arial" w:hAnsi="Arial" w:cs="Arial"/>
          <w:sz w:val="24"/>
          <w:szCs w:val="24"/>
        </w:rPr>
        <w:t>concentração de p</w:t>
      </w:r>
      <w:r w:rsidR="008E14ED">
        <w:rPr>
          <w:rFonts w:ascii="Arial" w:hAnsi="Arial" w:cs="Arial"/>
          <w:sz w:val="24"/>
          <w:szCs w:val="24"/>
        </w:rPr>
        <w:t xml:space="preserve">roteínas (mais de 150 mg/dl) no </w:t>
      </w:r>
      <w:r w:rsidR="008E14ED" w:rsidRPr="008E14ED">
        <w:rPr>
          <w:rFonts w:ascii="Arial" w:hAnsi="Arial" w:cs="Arial"/>
          <w:sz w:val="24"/>
          <w:szCs w:val="24"/>
        </w:rPr>
        <w:t>LCR em um recém-nascido co</w:t>
      </w:r>
      <w:r w:rsidR="008E14ED">
        <w:rPr>
          <w:rFonts w:ascii="Arial" w:hAnsi="Arial" w:cs="Arial"/>
          <w:sz w:val="24"/>
          <w:szCs w:val="24"/>
        </w:rPr>
        <w:t xml:space="preserve">m hipótese de </w:t>
      </w:r>
      <w:r w:rsidR="001128B2">
        <w:rPr>
          <w:rFonts w:ascii="Arial" w:hAnsi="Arial" w:cs="Arial"/>
          <w:sz w:val="24"/>
          <w:szCs w:val="24"/>
        </w:rPr>
        <w:t>SC</w:t>
      </w:r>
      <w:r w:rsidR="008E14ED">
        <w:rPr>
          <w:rFonts w:ascii="Arial" w:hAnsi="Arial" w:cs="Arial"/>
          <w:sz w:val="24"/>
          <w:szCs w:val="24"/>
        </w:rPr>
        <w:t xml:space="preserve"> </w:t>
      </w:r>
      <w:r w:rsidR="008E14ED" w:rsidRPr="008E14ED">
        <w:rPr>
          <w:rFonts w:ascii="Arial" w:hAnsi="Arial" w:cs="Arial"/>
          <w:sz w:val="24"/>
          <w:szCs w:val="24"/>
        </w:rPr>
        <w:t xml:space="preserve">devem ser consideradas </w:t>
      </w:r>
      <w:r w:rsidR="008E14ED">
        <w:rPr>
          <w:rFonts w:ascii="Arial" w:hAnsi="Arial" w:cs="Arial"/>
          <w:sz w:val="24"/>
          <w:szCs w:val="24"/>
        </w:rPr>
        <w:t xml:space="preserve">como </w:t>
      </w:r>
      <w:r w:rsidR="000E7EB7">
        <w:rPr>
          <w:rFonts w:ascii="Arial" w:hAnsi="Arial" w:cs="Arial"/>
          <w:sz w:val="24"/>
          <w:szCs w:val="24"/>
        </w:rPr>
        <w:t xml:space="preserve">indícios </w:t>
      </w:r>
      <w:r w:rsidR="008E14ED">
        <w:rPr>
          <w:rFonts w:ascii="Arial" w:hAnsi="Arial" w:cs="Arial"/>
          <w:sz w:val="24"/>
          <w:szCs w:val="24"/>
        </w:rPr>
        <w:t xml:space="preserve">adicionais para </w:t>
      </w:r>
      <w:r w:rsidR="008E14ED" w:rsidRPr="008E14ED">
        <w:rPr>
          <w:rFonts w:ascii="Arial" w:hAnsi="Arial" w:cs="Arial"/>
          <w:sz w:val="24"/>
          <w:szCs w:val="24"/>
        </w:rPr>
        <w:t>o diagnóstico</w:t>
      </w:r>
      <w:r w:rsidR="00502693">
        <w:rPr>
          <w:rFonts w:ascii="Arial" w:hAnsi="Arial" w:cs="Arial"/>
          <w:sz w:val="24"/>
          <w:szCs w:val="24"/>
        </w:rPr>
        <w:t xml:space="preserve"> </w:t>
      </w:r>
      <w:r w:rsidR="008C62F5">
        <w:rPr>
          <w:rFonts w:ascii="Arial" w:hAnsi="Arial" w:cs="Arial"/>
          <w:sz w:val="24"/>
          <w:szCs w:val="24"/>
        </w:rPr>
        <w:t>(</w:t>
      </w:r>
      <w:r w:rsidR="00502693" w:rsidRPr="001D623F">
        <w:rPr>
          <w:rFonts w:ascii="Arial" w:hAnsi="Arial" w:cs="Arial"/>
          <w:sz w:val="24"/>
          <w:szCs w:val="24"/>
        </w:rPr>
        <w:t>BERMAN</w:t>
      </w:r>
      <w:r w:rsidR="00502693">
        <w:rPr>
          <w:rFonts w:ascii="Arial" w:hAnsi="Arial" w:cs="Arial"/>
          <w:sz w:val="24"/>
          <w:szCs w:val="24"/>
        </w:rPr>
        <w:t xml:space="preserve">, 2004; </w:t>
      </w:r>
      <w:r w:rsidR="00043907">
        <w:rPr>
          <w:rFonts w:ascii="Arial" w:hAnsi="Arial" w:cs="Arial"/>
          <w:sz w:val="24"/>
          <w:szCs w:val="24"/>
        </w:rPr>
        <w:t>BRASIL</w:t>
      </w:r>
      <w:r w:rsidR="00502693">
        <w:rPr>
          <w:rFonts w:ascii="Arial" w:hAnsi="Arial" w:cs="Arial"/>
          <w:sz w:val="24"/>
          <w:szCs w:val="24"/>
        </w:rPr>
        <w:t xml:space="preserve">, 2006; </w:t>
      </w:r>
      <w:r w:rsidR="00CC1C22" w:rsidRPr="001D623F">
        <w:rPr>
          <w:rFonts w:ascii="Arial" w:hAnsi="Arial" w:cs="Arial"/>
          <w:sz w:val="24"/>
          <w:szCs w:val="24"/>
        </w:rPr>
        <w:t>LINS</w:t>
      </w:r>
      <w:r w:rsidR="00CC1C22">
        <w:rPr>
          <w:rFonts w:ascii="Arial" w:hAnsi="Arial" w:cs="Arial"/>
          <w:sz w:val="24"/>
          <w:szCs w:val="24"/>
        </w:rPr>
        <w:t>, 2014)</w:t>
      </w:r>
      <w:r w:rsidR="00502693">
        <w:rPr>
          <w:rFonts w:ascii="Arial" w:hAnsi="Arial" w:cs="Arial"/>
          <w:sz w:val="24"/>
          <w:szCs w:val="24"/>
        </w:rPr>
        <w:t>.</w:t>
      </w:r>
    </w:p>
    <w:p w14:paraId="2CF7ACED" w14:textId="50C83E76" w:rsidR="0020654D" w:rsidRPr="008C62F5" w:rsidRDefault="0020654D" w:rsidP="0020654D">
      <w:pPr>
        <w:spacing w:after="0" w:line="360" w:lineRule="auto"/>
        <w:ind w:firstLine="709"/>
        <w:jc w:val="both"/>
        <w:rPr>
          <w:rFonts w:ascii="Arial" w:hAnsi="Arial" w:cs="Arial"/>
          <w:sz w:val="24"/>
          <w:szCs w:val="24"/>
        </w:rPr>
      </w:pPr>
      <w:r>
        <w:rPr>
          <w:rFonts w:ascii="Arial" w:hAnsi="Arial" w:cs="Arial"/>
          <w:sz w:val="24"/>
          <w:szCs w:val="24"/>
        </w:rPr>
        <w:t xml:space="preserve">A radiografia dos ossos longos é de grande importância diagnostica já que 70% a 100% das crianças que apresentam evidências clínicas, também manifestam alterações ósseas como </w:t>
      </w:r>
      <w:proofErr w:type="spellStart"/>
      <w:r w:rsidRPr="00E417BF">
        <w:rPr>
          <w:rFonts w:ascii="Arial" w:hAnsi="Arial" w:cs="Arial"/>
          <w:sz w:val="24"/>
          <w:szCs w:val="24"/>
        </w:rPr>
        <w:t>osteocondrite</w:t>
      </w:r>
      <w:proofErr w:type="spellEnd"/>
      <w:r w:rsidRPr="00E417BF">
        <w:rPr>
          <w:rFonts w:ascii="Arial" w:hAnsi="Arial" w:cs="Arial"/>
          <w:sz w:val="24"/>
          <w:szCs w:val="24"/>
        </w:rPr>
        <w:t xml:space="preserve">, osteíte e </w:t>
      </w:r>
      <w:proofErr w:type="spellStart"/>
      <w:r w:rsidRPr="00E417BF">
        <w:rPr>
          <w:rFonts w:ascii="Arial" w:hAnsi="Arial" w:cs="Arial"/>
          <w:sz w:val="24"/>
          <w:szCs w:val="24"/>
        </w:rPr>
        <w:t>periostite</w:t>
      </w:r>
      <w:proofErr w:type="spellEnd"/>
      <w:r w:rsidR="008C62F5">
        <w:rPr>
          <w:rFonts w:ascii="Arial" w:hAnsi="Arial" w:cs="Arial"/>
          <w:sz w:val="24"/>
          <w:szCs w:val="24"/>
        </w:rPr>
        <w:t xml:space="preserve"> (</w:t>
      </w:r>
      <w:r w:rsidR="00043907">
        <w:rPr>
          <w:rFonts w:ascii="Arial" w:hAnsi="Arial" w:cs="Arial"/>
          <w:sz w:val="24"/>
          <w:szCs w:val="24"/>
        </w:rPr>
        <w:t>BRASIL</w:t>
      </w:r>
      <w:r w:rsidR="00CC1C22">
        <w:rPr>
          <w:rFonts w:ascii="Arial" w:hAnsi="Arial" w:cs="Arial"/>
          <w:sz w:val="24"/>
          <w:szCs w:val="24"/>
        </w:rPr>
        <w:t>, 2006).</w:t>
      </w:r>
    </w:p>
    <w:p w14:paraId="34B1B9F1" w14:textId="43CCDD99" w:rsidR="004D61E2" w:rsidRDefault="000748EC" w:rsidP="00AD26F0">
      <w:pPr>
        <w:spacing w:after="0" w:line="360" w:lineRule="auto"/>
        <w:ind w:firstLine="709"/>
        <w:jc w:val="both"/>
        <w:rPr>
          <w:rFonts w:ascii="Arial" w:hAnsi="Arial" w:cs="Arial"/>
          <w:sz w:val="24"/>
          <w:szCs w:val="24"/>
          <w:vertAlign w:val="superscript"/>
        </w:rPr>
      </w:pPr>
      <w:r w:rsidRPr="008E14ED">
        <w:rPr>
          <w:rFonts w:ascii="Arial" w:hAnsi="Arial" w:cs="Arial"/>
          <w:sz w:val="24"/>
          <w:szCs w:val="24"/>
        </w:rPr>
        <w:t xml:space="preserve">Apenas a avalição laboratorial não é </w:t>
      </w:r>
      <w:r w:rsidR="0020654D">
        <w:rPr>
          <w:rFonts w:ascii="Arial" w:hAnsi="Arial" w:cs="Arial"/>
          <w:sz w:val="24"/>
          <w:szCs w:val="24"/>
        </w:rPr>
        <w:t>suficiente</w:t>
      </w:r>
      <w:r w:rsidRPr="008E14ED">
        <w:rPr>
          <w:rFonts w:ascii="Arial" w:hAnsi="Arial" w:cs="Arial"/>
          <w:sz w:val="24"/>
          <w:szCs w:val="24"/>
        </w:rPr>
        <w:t xml:space="preserve"> para diagnosticar a </w:t>
      </w:r>
      <w:r w:rsidR="001128B2">
        <w:rPr>
          <w:rFonts w:ascii="Arial" w:hAnsi="Arial" w:cs="Arial"/>
          <w:sz w:val="24"/>
          <w:szCs w:val="24"/>
        </w:rPr>
        <w:t>SC,</w:t>
      </w:r>
      <w:r w:rsidRPr="008E14ED">
        <w:rPr>
          <w:rFonts w:ascii="Arial" w:hAnsi="Arial" w:cs="Arial"/>
          <w:sz w:val="24"/>
          <w:szCs w:val="24"/>
        </w:rPr>
        <w:t xml:space="preserve"> sendo as</w:t>
      </w:r>
      <w:r w:rsidR="00AD26F0">
        <w:rPr>
          <w:rFonts w:ascii="Arial" w:hAnsi="Arial" w:cs="Arial"/>
          <w:sz w:val="24"/>
          <w:szCs w:val="24"/>
        </w:rPr>
        <w:t xml:space="preserve">sim é </w:t>
      </w:r>
      <w:r w:rsidR="000E7EB7">
        <w:rPr>
          <w:rFonts w:ascii="Arial" w:hAnsi="Arial" w:cs="Arial"/>
          <w:sz w:val="24"/>
          <w:szCs w:val="24"/>
        </w:rPr>
        <w:t xml:space="preserve">necessário </w:t>
      </w:r>
      <w:r w:rsidR="00AD26F0">
        <w:rPr>
          <w:rFonts w:ascii="Arial" w:hAnsi="Arial" w:cs="Arial"/>
          <w:sz w:val="24"/>
          <w:szCs w:val="24"/>
        </w:rPr>
        <w:t>realizar uma aná</w:t>
      </w:r>
      <w:r w:rsidRPr="008E14ED">
        <w:rPr>
          <w:rFonts w:ascii="Arial" w:hAnsi="Arial" w:cs="Arial"/>
          <w:sz w:val="24"/>
          <w:szCs w:val="24"/>
        </w:rPr>
        <w:t>lise crite</w:t>
      </w:r>
      <w:r w:rsidR="00CF3413">
        <w:rPr>
          <w:rFonts w:ascii="Arial" w:hAnsi="Arial" w:cs="Arial"/>
          <w:sz w:val="24"/>
          <w:szCs w:val="24"/>
        </w:rPr>
        <w:t>riosa, clí</w:t>
      </w:r>
      <w:r w:rsidR="008E14ED">
        <w:rPr>
          <w:rFonts w:ascii="Arial" w:hAnsi="Arial" w:cs="Arial"/>
          <w:sz w:val="24"/>
          <w:szCs w:val="24"/>
        </w:rPr>
        <w:t xml:space="preserve">nico epidemiológica, </w:t>
      </w:r>
      <w:r w:rsidRPr="008E14ED">
        <w:rPr>
          <w:rFonts w:ascii="Arial" w:hAnsi="Arial" w:cs="Arial"/>
          <w:sz w:val="24"/>
          <w:szCs w:val="24"/>
        </w:rPr>
        <w:t>dos exames laboratoriais e de imagem</w:t>
      </w:r>
      <w:r w:rsidR="00502693">
        <w:rPr>
          <w:rFonts w:ascii="Arial" w:hAnsi="Arial" w:cs="Arial"/>
          <w:sz w:val="24"/>
          <w:szCs w:val="24"/>
        </w:rPr>
        <w:t xml:space="preserve"> (</w:t>
      </w:r>
      <w:r w:rsidR="00502693" w:rsidRPr="001D623F">
        <w:rPr>
          <w:rFonts w:ascii="Arial" w:hAnsi="Arial" w:cs="Arial"/>
          <w:sz w:val="24"/>
          <w:szCs w:val="24"/>
        </w:rPr>
        <w:t>BERMAN</w:t>
      </w:r>
      <w:r w:rsidR="00502693">
        <w:rPr>
          <w:rFonts w:ascii="Arial" w:hAnsi="Arial" w:cs="Arial"/>
          <w:sz w:val="24"/>
          <w:szCs w:val="24"/>
        </w:rPr>
        <w:t xml:space="preserve">, 2004; </w:t>
      </w:r>
      <w:r w:rsidR="00502693" w:rsidRPr="001D623F">
        <w:rPr>
          <w:rFonts w:ascii="Arial" w:hAnsi="Arial" w:cs="Arial"/>
          <w:sz w:val="24"/>
          <w:szCs w:val="24"/>
        </w:rPr>
        <w:t>FERREIRA</w:t>
      </w:r>
      <w:r w:rsidR="00502693">
        <w:rPr>
          <w:rFonts w:ascii="Arial" w:hAnsi="Arial" w:cs="Arial"/>
          <w:sz w:val="24"/>
          <w:szCs w:val="24"/>
        </w:rPr>
        <w:t xml:space="preserve">, 2013; </w:t>
      </w:r>
      <w:r w:rsidR="00CC1C22" w:rsidRPr="001D623F">
        <w:rPr>
          <w:rFonts w:ascii="Arial" w:hAnsi="Arial" w:cs="Arial"/>
          <w:sz w:val="24"/>
          <w:szCs w:val="24"/>
        </w:rPr>
        <w:t>LINS</w:t>
      </w:r>
      <w:r w:rsidR="00CC1C22">
        <w:rPr>
          <w:rFonts w:ascii="Arial" w:hAnsi="Arial" w:cs="Arial"/>
          <w:sz w:val="24"/>
          <w:szCs w:val="24"/>
        </w:rPr>
        <w:t>, 2014</w:t>
      </w:r>
      <w:r w:rsidR="00502693">
        <w:rPr>
          <w:rFonts w:ascii="Arial" w:hAnsi="Arial" w:cs="Arial"/>
          <w:sz w:val="24"/>
          <w:szCs w:val="24"/>
        </w:rPr>
        <w:t>).</w:t>
      </w:r>
    </w:p>
    <w:p w14:paraId="21373515" w14:textId="77777777" w:rsidR="00E417BF" w:rsidRDefault="00E417BF" w:rsidP="00AD26F0">
      <w:pPr>
        <w:spacing w:after="0" w:line="360" w:lineRule="auto"/>
        <w:ind w:firstLine="709"/>
        <w:jc w:val="both"/>
        <w:rPr>
          <w:rFonts w:ascii="Arial" w:hAnsi="Arial" w:cs="Arial"/>
          <w:sz w:val="24"/>
          <w:szCs w:val="24"/>
        </w:rPr>
      </w:pPr>
    </w:p>
    <w:p w14:paraId="1E41D458" w14:textId="77777777" w:rsidR="000D47A6" w:rsidRDefault="000D47A6" w:rsidP="00AD26F0">
      <w:pPr>
        <w:spacing w:after="0" w:line="360" w:lineRule="auto"/>
        <w:ind w:firstLine="709"/>
        <w:jc w:val="both"/>
        <w:rPr>
          <w:rFonts w:ascii="Arial" w:hAnsi="Arial" w:cs="Arial"/>
          <w:sz w:val="24"/>
          <w:szCs w:val="24"/>
        </w:rPr>
      </w:pPr>
    </w:p>
    <w:p w14:paraId="5E7BE592" w14:textId="77777777" w:rsidR="000D47A6" w:rsidRDefault="000D47A6" w:rsidP="00AD26F0">
      <w:pPr>
        <w:spacing w:after="0" w:line="360" w:lineRule="auto"/>
        <w:ind w:firstLine="709"/>
        <w:jc w:val="both"/>
        <w:rPr>
          <w:rFonts w:ascii="Arial" w:hAnsi="Arial" w:cs="Arial"/>
          <w:sz w:val="24"/>
          <w:szCs w:val="24"/>
        </w:rPr>
      </w:pPr>
    </w:p>
    <w:p w14:paraId="52230C52" w14:textId="77777777" w:rsidR="000D47A6" w:rsidRDefault="000D47A6" w:rsidP="00AD26F0">
      <w:pPr>
        <w:spacing w:after="0" w:line="360" w:lineRule="auto"/>
        <w:ind w:firstLine="709"/>
        <w:jc w:val="both"/>
        <w:rPr>
          <w:rFonts w:ascii="Arial" w:hAnsi="Arial" w:cs="Arial"/>
          <w:sz w:val="24"/>
          <w:szCs w:val="24"/>
        </w:rPr>
      </w:pPr>
    </w:p>
    <w:p w14:paraId="5DFC3AFF" w14:textId="77777777" w:rsidR="00E417BF" w:rsidRPr="00BD5B54" w:rsidRDefault="00E417BF" w:rsidP="00BD5B54">
      <w:pPr>
        <w:pStyle w:val="PargrafodaLista"/>
        <w:numPr>
          <w:ilvl w:val="0"/>
          <w:numId w:val="2"/>
        </w:numPr>
        <w:spacing w:after="0" w:line="360" w:lineRule="auto"/>
        <w:jc w:val="both"/>
        <w:rPr>
          <w:rFonts w:ascii="Arial" w:hAnsi="Arial" w:cs="Arial"/>
          <w:b/>
          <w:sz w:val="28"/>
          <w:szCs w:val="28"/>
        </w:rPr>
      </w:pPr>
      <w:r w:rsidRPr="00BD5B54">
        <w:rPr>
          <w:rFonts w:ascii="Arial" w:hAnsi="Arial" w:cs="Arial"/>
          <w:b/>
          <w:sz w:val="28"/>
          <w:szCs w:val="28"/>
        </w:rPr>
        <w:lastRenderedPageBreak/>
        <w:t>TRATAMENTO</w:t>
      </w:r>
    </w:p>
    <w:p w14:paraId="307036B5" w14:textId="77777777" w:rsidR="0067083A" w:rsidRPr="0020654D" w:rsidRDefault="0067083A" w:rsidP="0020654D">
      <w:pPr>
        <w:spacing w:after="0" w:line="360" w:lineRule="auto"/>
        <w:jc w:val="both"/>
        <w:rPr>
          <w:rFonts w:ascii="Arial" w:hAnsi="Arial" w:cs="Arial"/>
          <w:b/>
          <w:sz w:val="28"/>
          <w:szCs w:val="28"/>
        </w:rPr>
      </w:pPr>
    </w:p>
    <w:p w14:paraId="5BEF9113" w14:textId="77777777" w:rsidR="00E417BF" w:rsidRDefault="001128B2" w:rsidP="00813C0E">
      <w:pPr>
        <w:spacing w:after="0" w:line="360" w:lineRule="auto"/>
        <w:ind w:firstLine="709"/>
        <w:jc w:val="both"/>
        <w:rPr>
          <w:rFonts w:ascii="Arial" w:hAnsi="Arial" w:cs="Arial"/>
          <w:sz w:val="24"/>
          <w:szCs w:val="24"/>
        </w:rPr>
      </w:pPr>
      <w:r>
        <w:rPr>
          <w:rFonts w:ascii="Arial" w:hAnsi="Arial" w:cs="Arial"/>
          <w:sz w:val="24"/>
          <w:szCs w:val="24"/>
        </w:rPr>
        <w:t xml:space="preserve">O tratamento da sífilis </w:t>
      </w:r>
      <w:r w:rsidR="00813C0E">
        <w:rPr>
          <w:rFonts w:ascii="Arial" w:hAnsi="Arial" w:cs="Arial"/>
          <w:sz w:val="24"/>
          <w:szCs w:val="24"/>
        </w:rPr>
        <w:t xml:space="preserve">é realizado com </w:t>
      </w:r>
      <w:proofErr w:type="spellStart"/>
      <w:r w:rsidR="00813C0E">
        <w:rPr>
          <w:rFonts w:ascii="Arial" w:hAnsi="Arial" w:cs="Arial"/>
          <w:sz w:val="24"/>
          <w:szCs w:val="24"/>
        </w:rPr>
        <w:t>antibioticoterapia</w:t>
      </w:r>
      <w:proofErr w:type="spellEnd"/>
      <w:r w:rsidR="00813C0E">
        <w:rPr>
          <w:rFonts w:ascii="Arial" w:hAnsi="Arial" w:cs="Arial"/>
          <w:sz w:val="24"/>
          <w:szCs w:val="24"/>
        </w:rPr>
        <w:t>, penicilina, desd</w:t>
      </w:r>
      <w:r w:rsidR="00D40900">
        <w:rPr>
          <w:rFonts w:ascii="Arial" w:hAnsi="Arial" w:cs="Arial"/>
          <w:sz w:val="24"/>
          <w:szCs w:val="24"/>
        </w:rPr>
        <w:t>e 1943 até</w:t>
      </w:r>
      <w:r w:rsidR="00813C0E">
        <w:rPr>
          <w:rFonts w:ascii="Arial" w:hAnsi="Arial" w:cs="Arial"/>
          <w:sz w:val="24"/>
          <w:szCs w:val="24"/>
        </w:rPr>
        <w:t xml:space="preserve"> os dias atuais. A penicilina </w:t>
      </w:r>
      <w:r w:rsidR="00D40900">
        <w:rPr>
          <w:rFonts w:ascii="Arial" w:hAnsi="Arial" w:cs="Arial"/>
          <w:sz w:val="24"/>
          <w:szCs w:val="24"/>
        </w:rPr>
        <w:t>é administ</w:t>
      </w:r>
      <w:r w:rsidR="00A616AF">
        <w:rPr>
          <w:rFonts w:ascii="Arial" w:hAnsi="Arial" w:cs="Arial"/>
          <w:sz w:val="24"/>
          <w:szCs w:val="24"/>
        </w:rPr>
        <w:t>rada via intramuscular</w:t>
      </w:r>
      <w:r w:rsidR="00E007F0">
        <w:rPr>
          <w:rFonts w:ascii="Arial" w:hAnsi="Arial" w:cs="Arial"/>
          <w:sz w:val="24"/>
          <w:szCs w:val="24"/>
        </w:rPr>
        <w:t xml:space="preserve"> (IM)</w:t>
      </w:r>
      <w:r w:rsidR="00A616AF">
        <w:rPr>
          <w:rFonts w:ascii="Arial" w:hAnsi="Arial" w:cs="Arial"/>
          <w:sz w:val="24"/>
          <w:szCs w:val="24"/>
        </w:rPr>
        <w:t>, pois o pH</w:t>
      </w:r>
      <w:r w:rsidR="00D40900">
        <w:rPr>
          <w:rFonts w:ascii="Arial" w:hAnsi="Arial" w:cs="Arial"/>
          <w:sz w:val="24"/>
          <w:szCs w:val="24"/>
        </w:rPr>
        <w:t xml:space="preserve"> estomacal inativa o fármaco</w:t>
      </w:r>
      <w:r w:rsidR="00A616AF">
        <w:rPr>
          <w:rFonts w:ascii="Arial" w:hAnsi="Arial" w:cs="Arial"/>
          <w:sz w:val="24"/>
          <w:szCs w:val="24"/>
        </w:rPr>
        <w:t>. O tipo</w:t>
      </w:r>
      <w:r w:rsidR="00D40900">
        <w:rPr>
          <w:rFonts w:ascii="Arial" w:hAnsi="Arial" w:cs="Arial"/>
          <w:sz w:val="24"/>
          <w:szCs w:val="24"/>
        </w:rPr>
        <w:t xml:space="preserve"> penicilina G </w:t>
      </w:r>
      <w:proofErr w:type="spellStart"/>
      <w:r w:rsidR="00A616AF">
        <w:rPr>
          <w:rFonts w:ascii="Arial" w:hAnsi="Arial" w:cs="Arial"/>
          <w:sz w:val="24"/>
          <w:szCs w:val="24"/>
        </w:rPr>
        <w:t>benzatina</w:t>
      </w:r>
      <w:proofErr w:type="spellEnd"/>
      <w:r w:rsidR="00A616AF">
        <w:rPr>
          <w:rFonts w:ascii="Arial" w:hAnsi="Arial" w:cs="Arial"/>
          <w:sz w:val="24"/>
          <w:szCs w:val="24"/>
        </w:rPr>
        <w:t xml:space="preserve"> é o</w:t>
      </w:r>
      <w:r w:rsidR="00813C0E">
        <w:rPr>
          <w:rFonts w:ascii="Arial" w:hAnsi="Arial" w:cs="Arial"/>
          <w:sz w:val="24"/>
          <w:szCs w:val="24"/>
        </w:rPr>
        <w:t xml:space="preserve"> mais utilizad</w:t>
      </w:r>
      <w:r w:rsidR="00A616AF">
        <w:rPr>
          <w:rFonts w:ascii="Arial" w:hAnsi="Arial" w:cs="Arial"/>
          <w:sz w:val="24"/>
          <w:szCs w:val="24"/>
        </w:rPr>
        <w:t>o</w:t>
      </w:r>
      <w:r w:rsidR="00813C0E">
        <w:rPr>
          <w:rFonts w:ascii="Arial" w:hAnsi="Arial" w:cs="Arial"/>
          <w:sz w:val="24"/>
          <w:szCs w:val="24"/>
        </w:rPr>
        <w:t xml:space="preserve"> para o tratamento da sífilis, possui período de latência de</w:t>
      </w:r>
      <w:r w:rsidR="00D40900">
        <w:rPr>
          <w:rFonts w:ascii="Arial" w:hAnsi="Arial" w:cs="Arial"/>
          <w:sz w:val="24"/>
          <w:szCs w:val="24"/>
        </w:rPr>
        <w:t xml:space="preserve"> 8 horas após a aplicação, por ser pouco solúvel seus níveis </w:t>
      </w:r>
      <w:r w:rsidR="0067083A">
        <w:rPr>
          <w:rFonts w:ascii="Arial" w:hAnsi="Arial" w:cs="Arial"/>
          <w:sz w:val="24"/>
          <w:szCs w:val="24"/>
        </w:rPr>
        <w:t>perduram</w:t>
      </w:r>
      <w:r w:rsidR="00A616AF">
        <w:rPr>
          <w:rFonts w:ascii="Arial" w:hAnsi="Arial" w:cs="Arial"/>
          <w:sz w:val="24"/>
          <w:szCs w:val="24"/>
        </w:rPr>
        <w:t xml:space="preserve"> até</w:t>
      </w:r>
      <w:r w:rsidR="0067083A">
        <w:rPr>
          <w:rFonts w:ascii="Arial" w:hAnsi="Arial" w:cs="Arial"/>
          <w:sz w:val="24"/>
          <w:szCs w:val="24"/>
        </w:rPr>
        <w:t xml:space="preserve"> 30 dias, e baixa incidência de reação adversa (MURO </w:t>
      </w:r>
      <w:r w:rsidR="0067083A">
        <w:rPr>
          <w:rFonts w:ascii="Arial" w:hAnsi="Arial" w:cs="Arial"/>
          <w:i/>
          <w:sz w:val="24"/>
          <w:szCs w:val="24"/>
        </w:rPr>
        <w:t>et al,</w:t>
      </w:r>
      <w:r w:rsidR="0067083A">
        <w:rPr>
          <w:rFonts w:ascii="Arial" w:hAnsi="Arial" w:cs="Arial"/>
          <w:sz w:val="24"/>
          <w:szCs w:val="24"/>
        </w:rPr>
        <w:t xml:space="preserve"> 2009).</w:t>
      </w:r>
    </w:p>
    <w:p w14:paraId="109D5F25" w14:textId="77777777" w:rsidR="0067083A" w:rsidRDefault="0067083A" w:rsidP="00813C0E">
      <w:pPr>
        <w:spacing w:after="0" w:line="360" w:lineRule="auto"/>
        <w:ind w:firstLine="709"/>
        <w:jc w:val="both"/>
        <w:rPr>
          <w:rFonts w:ascii="Arial" w:hAnsi="Arial" w:cs="Arial"/>
          <w:sz w:val="24"/>
          <w:szCs w:val="24"/>
        </w:rPr>
      </w:pPr>
      <w:r>
        <w:rPr>
          <w:rFonts w:ascii="Arial" w:hAnsi="Arial" w:cs="Arial"/>
          <w:sz w:val="24"/>
          <w:szCs w:val="24"/>
        </w:rPr>
        <w:t xml:space="preserve">Em gestantes o tratamento realizado no primeiro trimestre de gravidez </w:t>
      </w:r>
      <w:r w:rsidR="00CE60EF">
        <w:rPr>
          <w:rFonts w:ascii="Arial" w:hAnsi="Arial" w:cs="Arial"/>
          <w:sz w:val="24"/>
          <w:szCs w:val="24"/>
        </w:rPr>
        <w:t xml:space="preserve">que </w:t>
      </w:r>
      <w:r>
        <w:rPr>
          <w:rFonts w:ascii="Arial" w:hAnsi="Arial" w:cs="Arial"/>
          <w:sz w:val="24"/>
          <w:szCs w:val="24"/>
        </w:rPr>
        <w:t xml:space="preserve">impede a contaminação do feto, após esse período o concepto também deve ser tratado adequadamente. De acordo com </w:t>
      </w:r>
      <w:r w:rsidR="00A616AF">
        <w:rPr>
          <w:rFonts w:ascii="Arial" w:hAnsi="Arial" w:cs="Arial"/>
          <w:sz w:val="24"/>
          <w:szCs w:val="24"/>
        </w:rPr>
        <w:t>Ministério da Saúde (2006)</w:t>
      </w:r>
      <w:r>
        <w:rPr>
          <w:rFonts w:ascii="Arial" w:hAnsi="Arial" w:cs="Arial"/>
          <w:sz w:val="24"/>
          <w:szCs w:val="24"/>
        </w:rPr>
        <w:t>, instaura-se um esquema de tratamento</w:t>
      </w:r>
      <w:r w:rsidR="006F43BB">
        <w:rPr>
          <w:rFonts w:ascii="Arial" w:hAnsi="Arial" w:cs="Arial"/>
          <w:sz w:val="24"/>
          <w:szCs w:val="24"/>
        </w:rPr>
        <w:t xml:space="preserve"> para os adultos</w:t>
      </w:r>
      <w:r>
        <w:rPr>
          <w:rFonts w:ascii="Arial" w:hAnsi="Arial" w:cs="Arial"/>
          <w:sz w:val="24"/>
          <w:szCs w:val="24"/>
        </w:rPr>
        <w:t xml:space="preserve"> de acordo com a tabela 1:</w:t>
      </w:r>
    </w:p>
    <w:p w14:paraId="0057CEBC" w14:textId="77777777" w:rsidR="00BD5B54" w:rsidRDefault="00BD5B54" w:rsidP="00F12231">
      <w:pPr>
        <w:spacing w:after="0" w:line="360" w:lineRule="auto"/>
        <w:ind w:firstLine="709"/>
        <w:jc w:val="center"/>
        <w:rPr>
          <w:rFonts w:ascii="Arial" w:hAnsi="Arial" w:cs="Arial"/>
          <w:sz w:val="24"/>
          <w:szCs w:val="24"/>
        </w:rPr>
      </w:pPr>
    </w:p>
    <w:p w14:paraId="43A2AFEE" w14:textId="77777777" w:rsidR="0067083A" w:rsidRDefault="0067083A" w:rsidP="00F12231">
      <w:pPr>
        <w:spacing w:after="0" w:line="360" w:lineRule="auto"/>
        <w:ind w:firstLine="709"/>
        <w:jc w:val="center"/>
        <w:rPr>
          <w:rFonts w:ascii="Arial" w:hAnsi="Arial" w:cs="Arial"/>
          <w:sz w:val="24"/>
          <w:szCs w:val="24"/>
        </w:rPr>
      </w:pPr>
      <w:r>
        <w:rPr>
          <w:rFonts w:ascii="Arial" w:hAnsi="Arial" w:cs="Arial"/>
          <w:sz w:val="24"/>
          <w:szCs w:val="24"/>
        </w:rPr>
        <w:t>Tabela 1: Esquema de tratamento para Sífilis</w:t>
      </w:r>
      <w:r w:rsidR="00F12231">
        <w:rPr>
          <w:rFonts w:ascii="Arial" w:hAnsi="Arial" w:cs="Arial"/>
          <w:sz w:val="24"/>
          <w:szCs w:val="24"/>
        </w:rPr>
        <w:t>.</w:t>
      </w:r>
    </w:p>
    <w:tbl>
      <w:tblPr>
        <w:tblStyle w:val="Tabelacomgrade"/>
        <w:tblpPr w:leftFromText="141" w:rightFromText="141" w:vertAnchor="text" w:horzAnchor="margin" w:tblpY="12"/>
        <w:tblW w:w="9464" w:type="dxa"/>
        <w:tblLook w:val="04A0" w:firstRow="1" w:lastRow="0" w:firstColumn="1" w:lastColumn="0" w:noHBand="0" w:noVBand="1"/>
      </w:tblPr>
      <w:tblGrid>
        <w:gridCol w:w="2802"/>
        <w:gridCol w:w="2693"/>
        <w:gridCol w:w="3969"/>
      </w:tblGrid>
      <w:tr w:rsidR="00F12231" w14:paraId="2ADB2BB9" w14:textId="77777777" w:rsidTr="00A616AF">
        <w:tc>
          <w:tcPr>
            <w:tcW w:w="2802" w:type="dxa"/>
          </w:tcPr>
          <w:p w14:paraId="534408B1" w14:textId="77777777" w:rsidR="00F12231" w:rsidRPr="00F12231" w:rsidRDefault="00F12231" w:rsidP="008035AB">
            <w:pPr>
              <w:autoSpaceDE w:val="0"/>
              <w:autoSpaceDN w:val="0"/>
              <w:adjustRightInd w:val="0"/>
              <w:spacing w:line="360" w:lineRule="auto"/>
              <w:jc w:val="both"/>
              <w:rPr>
                <w:rFonts w:ascii="Arial" w:hAnsi="Arial" w:cs="Arial"/>
                <w:b/>
                <w:bCs/>
                <w:sz w:val="24"/>
                <w:szCs w:val="24"/>
              </w:rPr>
            </w:pPr>
          </w:p>
        </w:tc>
        <w:tc>
          <w:tcPr>
            <w:tcW w:w="2693" w:type="dxa"/>
          </w:tcPr>
          <w:p w14:paraId="740E3E3F" w14:textId="77777777" w:rsidR="00F12231" w:rsidRPr="00F12231" w:rsidRDefault="00F12231" w:rsidP="008035AB">
            <w:pPr>
              <w:autoSpaceDE w:val="0"/>
              <w:autoSpaceDN w:val="0"/>
              <w:adjustRightInd w:val="0"/>
              <w:spacing w:line="360" w:lineRule="auto"/>
              <w:jc w:val="both"/>
              <w:rPr>
                <w:rFonts w:ascii="Arial" w:hAnsi="Arial" w:cs="Arial"/>
                <w:b/>
                <w:bCs/>
                <w:sz w:val="24"/>
                <w:szCs w:val="24"/>
              </w:rPr>
            </w:pPr>
            <w:r w:rsidRPr="00F12231">
              <w:rPr>
                <w:rFonts w:ascii="Arial" w:hAnsi="Arial" w:cs="Arial"/>
                <w:b/>
                <w:bCs/>
                <w:sz w:val="24"/>
                <w:szCs w:val="24"/>
              </w:rPr>
              <w:t xml:space="preserve">Antibiótico </w:t>
            </w:r>
          </w:p>
        </w:tc>
        <w:tc>
          <w:tcPr>
            <w:tcW w:w="3969" w:type="dxa"/>
          </w:tcPr>
          <w:p w14:paraId="6176EFD2" w14:textId="77777777" w:rsidR="00F12231" w:rsidRPr="00F12231" w:rsidRDefault="00F12231" w:rsidP="008035AB">
            <w:pPr>
              <w:autoSpaceDE w:val="0"/>
              <w:autoSpaceDN w:val="0"/>
              <w:adjustRightInd w:val="0"/>
              <w:spacing w:line="360" w:lineRule="auto"/>
              <w:jc w:val="both"/>
              <w:rPr>
                <w:rFonts w:ascii="Arial" w:hAnsi="Arial" w:cs="Arial"/>
                <w:b/>
                <w:bCs/>
                <w:sz w:val="24"/>
                <w:szCs w:val="24"/>
              </w:rPr>
            </w:pPr>
            <w:r w:rsidRPr="00F12231">
              <w:rPr>
                <w:rFonts w:ascii="Arial" w:hAnsi="Arial" w:cs="Arial"/>
                <w:b/>
                <w:bCs/>
                <w:sz w:val="24"/>
                <w:szCs w:val="24"/>
              </w:rPr>
              <w:t xml:space="preserve">Dose </w:t>
            </w:r>
          </w:p>
        </w:tc>
      </w:tr>
      <w:tr w:rsidR="00F12231" w14:paraId="5D17EE1C" w14:textId="77777777" w:rsidTr="00A616AF">
        <w:tc>
          <w:tcPr>
            <w:tcW w:w="2802" w:type="dxa"/>
          </w:tcPr>
          <w:p w14:paraId="35292948" w14:textId="1D573384" w:rsidR="00F12231" w:rsidRPr="00F12231" w:rsidRDefault="00843CD2" w:rsidP="008035AB">
            <w:pPr>
              <w:autoSpaceDE w:val="0"/>
              <w:autoSpaceDN w:val="0"/>
              <w:adjustRightInd w:val="0"/>
              <w:spacing w:line="360" w:lineRule="auto"/>
              <w:jc w:val="both"/>
              <w:rPr>
                <w:rFonts w:ascii="Arial" w:hAnsi="Arial" w:cs="Arial"/>
                <w:bCs/>
                <w:sz w:val="24"/>
                <w:szCs w:val="24"/>
              </w:rPr>
            </w:pPr>
            <w:r>
              <w:rPr>
                <w:rFonts w:ascii="Arial" w:hAnsi="Arial" w:cs="Arial"/>
                <w:bCs/>
                <w:sz w:val="24"/>
                <w:szCs w:val="24"/>
              </w:rPr>
              <w:t xml:space="preserve">Fase </w:t>
            </w:r>
            <w:r w:rsidR="00F12231" w:rsidRPr="00F12231">
              <w:rPr>
                <w:rFonts w:ascii="Arial" w:hAnsi="Arial" w:cs="Arial"/>
                <w:bCs/>
                <w:sz w:val="24"/>
                <w:szCs w:val="24"/>
              </w:rPr>
              <w:t xml:space="preserve">Primária </w:t>
            </w:r>
          </w:p>
        </w:tc>
        <w:tc>
          <w:tcPr>
            <w:tcW w:w="2693" w:type="dxa"/>
          </w:tcPr>
          <w:p w14:paraId="0721772B" w14:textId="77777777" w:rsidR="00F12231" w:rsidRPr="00F12231" w:rsidRDefault="00F12231" w:rsidP="008035AB">
            <w:pPr>
              <w:autoSpaceDE w:val="0"/>
              <w:autoSpaceDN w:val="0"/>
              <w:adjustRightInd w:val="0"/>
              <w:spacing w:line="360" w:lineRule="auto"/>
              <w:jc w:val="both"/>
              <w:rPr>
                <w:rFonts w:ascii="Arial" w:hAnsi="Arial" w:cs="Arial"/>
                <w:bCs/>
                <w:sz w:val="24"/>
                <w:szCs w:val="24"/>
              </w:rPr>
            </w:pPr>
            <w:r w:rsidRPr="00F12231">
              <w:rPr>
                <w:rFonts w:ascii="Arial" w:eastAsia="MinionPro-Regular" w:hAnsi="Arial" w:cs="Arial"/>
                <w:sz w:val="24"/>
                <w:szCs w:val="24"/>
              </w:rPr>
              <w:t xml:space="preserve">Penicilina G </w:t>
            </w:r>
            <w:proofErr w:type="spellStart"/>
            <w:r w:rsidRPr="00F12231">
              <w:rPr>
                <w:rFonts w:ascii="Arial" w:eastAsia="MinionPro-Regular" w:hAnsi="Arial" w:cs="Arial"/>
                <w:sz w:val="24"/>
                <w:szCs w:val="24"/>
              </w:rPr>
              <w:t>benzatina</w:t>
            </w:r>
            <w:proofErr w:type="spellEnd"/>
          </w:p>
        </w:tc>
        <w:tc>
          <w:tcPr>
            <w:tcW w:w="3969" w:type="dxa"/>
          </w:tcPr>
          <w:p w14:paraId="29E54F17" w14:textId="77777777" w:rsidR="00F12231" w:rsidRPr="00F12231" w:rsidRDefault="00E007F0" w:rsidP="00E007F0">
            <w:pPr>
              <w:autoSpaceDE w:val="0"/>
              <w:autoSpaceDN w:val="0"/>
              <w:adjustRightInd w:val="0"/>
              <w:spacing w:line="360" w:lineRule="auto"/>
              <w:jc w:val="both"/>
              <w:rPr>
                <w:rFonts w:ascii="Arial" w:hAnsi="Arial" w:cs="Arial"/>
                <w:bCs/>
                <w:sz w:val="24"/>
                <w:szCs w:val="24"/>
              </w:rPr>
            </w:pPr>
            <w:r>
              <w:rPr>
                <w:rFonts w:ascii="Arial" w:hAnsi="Arial" w:cs="Arial"/>
                <w:bCs/>
                <w:sz w:val="24"/>
                <w:szCs w:val="24"/>
              </w:rPr>
              <w:t xml:space="preserve">2.400.000 UI/IM </w:t>
            </w:r>
            <w:r w:rsidR="00F12231">
              <w:rPr>
                <w:rFonts w:ascii="Arial" w:hAnsi="Arial" w:cs="Arial"/>
                <w:bCs/>
                <w:sz w:val="24"/>
                <w:szCs w:val="24"/>
              </w:rPr>
              <w:t>em dose única.</w:t>
            </w:r>
          </w:p>
        </w:tc>
      </w:tr>
      <w:tr w:rsidR="00F12231" w14:paraId="109BD443" w14:textId="77777777" w:rsidTr="00A616AF">
        <w:trPr>
          <w:trHeight w:val="1271"/>
        </w:trPr>
        <w:tc>
          <w:tcPr>
            <w:tcW w:w="2802" w:type="dxa"/>
          </w:tcPr>
          <w:p w14:paraId="7A169052" w14:textId="462F6AD4" w:rsidR="00F12231" w:rsidRPr="00F12231" w:rsidRDefault="00843CD2" w:rsidP="00843CD2">
            <w:pPr>
              <w:autoSpaceDE w:val="0"/>
              <w:autoSpaceDN w:val="0"/>
              <w:adjustRightInd w:val="0"/>
              <w:spacing w:line="360" w:lineRule="auto"/>
              <w:jc w:val="both"/>
              <w:rPr>
                <w:rFonts w:ascii="Arial" w:hAnsi="Arial" w:cs="Arial"/>
                <w:bCs/>
                <w:sz w:val="24"/>
                <w:szCs w:val="24"/>
              </w:rPr>
            </w:pPr>
            <w:r>
              <w:rPr>
                <w:rFonts w:ascii="Arial" w:hAnsi="Arial" w:cs="Arial"/>
                <w:bCs/>
                <w:sz w:val="24"/>
                <w:szCs w:val="24"/>
              </w:rPr>
              <w:t>Fase</w:t>
            </w:r>
            <w:r w:rsidR="00F12231">
              <w:rPr>
                <w:rFonts w:ascii="Arial" w:hAnsi="Arial" w:cs="Arial"/>
                <w:bCs/>
                <w:sz w:val="24"/>
                <w:szCs w:val="24"/>
              </w:rPr>
              <w:t xml:space="preserve"> S</w:t>
            </w:r>
            <w:r w:rsidR="00A616AF">
              <w:rPr>
                <w:rFonts w:ascii="Arial" w:hAnsi="Arial" w:cs="Arial"/>
                <w:bCs/>
                <w:sz w:val="24"/>
                <w:szCs w:val="24"/>
              </w:rPr>
              <w:t xml:space="preserve">ecundária ou </w:t>
            </w:r>
            <w:r>
              <w:rPr>
                <w:rFonts w:ascii="Arial" w:hAnsi="Arial" w:cs="Arial"/>
                <w:bCs/>
                <w:sz w:val="24"/>
                <w:szCs w:val="24"/>
              </w:rPr>
              <w:t>Fase</w:t>
            </w:r>
            <w:r w:rsidR="00F12231" w:rsidRPr="00F12231">
              <w:rPr>
                <w:rFonts w:ascii="Arial" w:hAnsi="Arial" w:cs="Arial"/>
                <w:bCs/>
                <w:sz w:val="24"/>
                <w:szCs w:val="24"/>
              </w:rPr>
              <w:t xml:space="preserve"> assintomática</w:t>
            </w:r>
            <w:r w:rsidR="00F12231">
              <w:rPr>
                <w:rFonts w:ascii="Arial" w:hAnsi="Arial" w:cs="Arial"/>
                <w:bCs/>
                <w:sz w:val="24"/>
                <w:szCs w:val="24"/>
              </w:rPr>
              <w:t xml:space="preserve"> (Latente recente)</w:t>
            </w:r>
          </w:p>
        </w:tc>
        <w:tc>
          <w:tcPr>
            <w:tcW w:w="2693" w:type="dxa"/>
          </w:tcPr>
          <w:p w14:paraId="4EAB860F" w14:textId="77777777" w:rsidR="00F12231" w:rsidRPr="00F12231" w:rsidRDefault="00F12231" w:rsidP="008035AB">
            <w:pPr>
              <w:autoSpaceDE w:val="0"/>
              <w:autoSpaceDN w:val="0"/>
              <w:adjustRightInd w:val="0"/>
              <w:spacing w:line="360" w:lineRule="auto"/>
              <w:jc w:val="both"/>
              <w:rPr>
                <w:rFonts w:ascii="Arial" w:hAnsi="Arial" w:cs="Arial"/>
                <w:bCs/>
                <w:sz w:val="24"/>
                <w:szCs w:val="24"/>
              </w:rPr>
            </w:pPr>
            <w:r w:rsidRPr="00F12231">
              <w:rPr>
                <w:rFonts w:ascii="Arial" w:hAnsi="Arial" w:cs="Arial"/>
                <w:bCs/>
                <w:sz w:val="24"/>
                <w:szCs w:val="24"/>
              </w:rPr>
              <w:t xml:space="preserve">Penicilina G </w:t>
            </w:r>
            <w:proofErr w:type="spellStart"/>
            <w:r w:rsidRPr="00F12231">
              <w:rPr>
                <w:rFonts w:ascii="Arial" w:hAnsi="Arial" w:cs="Arial"/>
                <w:bCs/>
                <w:sz w:val="24"/>
                <w:szCs w:val="24"/>
              </w:rPr>
              <w:t>benzatina</w:t>
            </w:r>
            <w:proofErr w:type="spellEnd"/>
          </w:p>
        </w:tc>
        <w:tc>
          <w:tcPr>
            <w:tcW w:w="3969" w:type="dxa"/>
          </w:tcPr>
          <w:p w14:paraId="2542D96C" w14:textId="7B03FB14" w:rsidR="00F12231" w:rsidRPr="00F12231" w:rsidRDefault="006F43BB" w:rsidP="0032440E">
            <w:pPr>
              <w:autoSpaceDE w:val="0"/>
              <w:autoSpaceDN w:val="0"/>
              <w:adjustRightInd w:val="0"/>
              <w:jc w:val="both"/>
              <w:rPr>
                <w:rFonts w:ascii="Arial" w:eastAsia="MinionPro-Regular" w:hAnsi="Arial" w:cs="Arial"/>
                <w:sz w:val="24"/>
                <w:szCs w:val="24"/>
              </w:rPr>
            </w:pPr>
            <w:r>
              <w:rPr>
                <w:rFonts w:ascii="Arial" w:eastAsia="MinionPro-Regular" w:hAnsi="Arial" w:cs="Arial"/>
                <w:sz w:val="24"/>
                <w:szCs w:val="24"/>
              </w:rPr>
              <w:t>Duas sé</w:t>
            </w:r>
            <w:r w:rsidR="00F12231" w:rsidRPr="00F12231">
              <w:rPr>
                <w:rFonts w:ascii="Arial" w:eastAsia="MinionPro-Regular" w:hAnsi="Arial" w:cs="Arial"/>
                <w:sz w:val="24"/>
                <w:szCs w:val="24"/>
              </w:rPr>
              <w:t xml:space="preserve">ries 2.400.000 UI/IM, com </w:t>
            </w:r>
            <w:r w:rsidR="0032440E">
              <w:rPr>
                <w:rFonts w:ascii="Arial" w:eastAsia="MinionPro-Regular" w:hAnsi="Arial" w:cs="Arial"/>
                <w:sz w:val="24"/>
                <w:szCs w:val="24"/>
              </w:rPr>
              <w:t>uma pausa</w:t>
            </w:r>
            <w:r w:rsidR="00F12231" w:rsidRPr="00F12231">
              <w:rPr>
                <w:rFonts w:ascii="Arial" w:eastAsia="MinionPro-Regular" w:hAnsi="Arial" w:cs="Arial"/>
                <w:sz w:val="24"/>
                <w:szCs w:val="24"/>
              </w:rPr>
              <w:t xml:space="preserve"> de uma semana entre cada série. Dose total: 4.800.000 UI.</w:t>
            </w:r>
          </w:p>
        </w:tc>
      </w:tr>
      <w:tr w:rsidR="00F12231" w14:paraId="15800BE0" w14:textId="77777777" w:rsidTr="00A616AF">
        <w:tc>
          <w:tcPr>
            <w:tcW w:w="2802" w:type="dxa"/>
          </w:tcPr>
          <w:p w14:paraId="452AC184" w14:textId="2B763E09" w:rsidR="00F12231" w:rsidRPr="00F12231" w:rsidRDefault="00843CD2" w:rsidP="00843CD2">
            <w:pPr>
              <w:autoSpaceDE w:val="0"/>
              <w:autoSpaceDN w:val="0"/>
              <w:adjustRightInd w:val="0"/>
              <w:spacing w:line="360" w:lineRule="auto"/>
              <w:jc w:val="both"/>
              <w:rPr>
                <w:rFonts w:ascii="Arial" w:hAnsi="Arial" w:cs="Arial"/>
                <w:bCs/>
                <w:sz w:val="24"/>
                <w:szCs w:val="24"/>
              </w:rPr>
            </w:pPr>
            <w:r>
              <w:rPr>
                <w:rFonts w:ascii="Arial" w:hAnsi="Arial" w:cs="Arial"/>
                <w:bCs/>
                <w:sz w:val="24"/>
                <w:szCs w:val="24"/>
              </w:rPr>
              <w:t>Fase Terciária ou fase</w:t>
            </w:r>
            <w:r w:rsidR="00F12231" w:rsidRPr="00F12231">
              <w:rPr>
                <w:rFonts w:ascii="Arial" w:hAnsi="Arial" w:cs="Arial"/>
                <w:bCs/>
                <w:sz w:val="24"/>
                <w:szCs w:val="24"/>
              </w:rPr>
              <w:t xml:space="preserve"> assintomática (Latente tardia)</w:t>
            </w:r>
          </w:p>
        </w:tc>
        <w:tc>
          <w:tcPr>
            <w:tcW w:w="2693" w:type="dxa"/>
          </w:tcPr>
          <w:p w14:paraId="144EC11E" w14:textId="77777777" w:rsidR="00F12231" w:rsidRPr="00F12231" w:rsidRDefault="00F12231" w:rsidP="008035AB">
            <w:pPr>
              <w:autoSpaceDE w:val="0"/>
              <w:autoSpaceDN w:val="0"/>
              <w:adjustRightInd w:val="0"/>
              <w:spacing w:line="360" w:lineRule="auto"/>
              <w:jc w:val="both"/>
              <w:rPr>
                <w:rFonts w:ascii="Arial" w:hAnsi="Arial" w:cs="Arial"/>
                <w:b/>
                <w:bCs/>
                <w:sz w:val="24"/>
                <w:szCs w:val="24"/>
              </w:rPr>
            </w:pPr>
            <w:r w:rsidRPr="00F12231">
              <w:rPr>
                <w:rFonts w:ascii="Arial" w:hAnsi="Arial" w:cs="Arial"/>
                <w:bCs/>
                <w:sz w:val="24"/>
                <w:szCs w:val="24"/>
              </w:rPr>
              <w:t xml:space="preserve">Penicilina G </w:t>
            </w:r>
            <w:proofErr w:type="spellStart"/>
            <w:r w:rsidRPr="00F12231">
              <w:rPr>
                <w:rFonts w:ascii="Arial" w:hAnsi="Arial" w:cs="Arial"/>
                <w:bCs/>
                <w:sz w:val="24"/>
                <w:szCs w:val="24"/>
              </w:rPr>
              <w:t>benzatina</w:t>
            </w:r>
            <w:proofErr w:type="spellEnd"/>
          </w:p>
        </w:tc>
        <w:tc>
          <w:tcPr>
            <w:tcW w:w="3969" w:type="dxa"/>
          </w:tcPr>
          <w:p w14:paraId="2C535F69" w14:textId="17CDAAA9" w:rsidR="00F12231" w:rsidRPr="00F12231" w:rsidRDefault="00F12231" w:rsidP="0032440E">
            <w:pPr>
              <w:autoSpaceDE w:val="0"/>
              <w:autoSpaceDN w:val="0"/>
              <w:adjustRightInd w:val="0"/>
              <w:jc w:val="both"/>
              <w:rPr>
                <w:rFonts w:ascii="Arial" w:eastAsia="MinionPro-Regular" w:hAnsi="Arial" w:cs="Arial"/>
                <w:sz w:val="24"/>
                <w:szCs w:val="24"/>
              </w:rPr>
            </w:pPr>
            <w:r>
              <w:rPr>
                <w:rFonts w:ascii="Arial" w:eastAsia="MinionPro-Regular" w:hAnsi="Arial" w:cs="Arial"/>
                <w:sz w:val="24"/>
                <w:szCs w:val="24"/>
              </w:rPr>
              <w:t xml:space="preserve">Três séries 2.400.00 </w:t>
            </w:r>
            <w:r w:rsidRPr="00F12231">
              <w:rPr>
                <w:rFonts w:ascii="Arial" w:eastAsia="MinionPro-Regular" w:hAnsi="Arial" w:cs="Arial"/>
                <w:sz w:val="24"/>
                <w:szCs w:val="24"/>
              </w:rPr>
              <w:t xml:space="preserve">UI/IM </w:t>
            </w:r>
            <w:r>
              <w:rPr>
                <w:rFonts w:ascii="Arial" w:eastAsia="MinionPro-Regular" w:hAnsi="Arial" w:cs="Arial"/>
                <w:sz w:val="24"/>
                <w:szCs w:val="24"/>
              </w:rPr>
              <w:t xml:space="preserve">com </w:t>
            </w:r>
            <w:r w:rsidR="0032440E">
              <w:rPr>
                <w:rFonts w:ascii="Arial" w:eastAsia="MinionPro-Regular" w:hAnsi="Arial" w:cs="Arial"/>
                <w:sz w:val="24"/>
                <w:szCs w:val="24"/>
              </w:rPr>
              <w:t>uma pausa</w:t>
            </w:r>
            <w:r>
              <w:rPr>
                <w:rFonts w:ascii="Arial" w:eastAsia="MinionPro-Regular" w:hAnsi="Arial" w:cs="Arial"/>
                <w:sz w:val="24"/>
                <w:szCs w:val="24"/>
              </w:rPr>
              <w:t xml:space="preserve"> de uma semana entre </w:t>
            </w:r>
            <w:r w:rsidRPr="00F12231">
              <w:rPr>
                <w:rFonts w:ascii="Arial" w:eastAsia="MinionPro-Regular" w:hAnsi="Arial" w:cs="Arial"/>
                <w:sz w:val="24"/>
                <w:szCs w:val="24"/>
              </w:rPr>
              <w:t>cada série. Dose total: 7.200.000 UI.</w:t>
            </w:r>
          </w:p>
        </w:tc>
      </w:tr>
      <w:tr w:rsidR="00A616AF" w14:paraId="6D889EAC" w14:textId="77777777" w:rsidTr="00A616AF">
        <w:tc>
          <w:tcPr>
            <w:tcW w:w="2802" w:type="dxa"/>
          </w:tcPr>
          <w:p w14:paraId="6C5443D9" w14:textId="77777777" w:rsidR="00A616AF" w:rsidRDefault="00A616AF" w:rsidP="008035AB">
            <w:pPr>
              <w:autoSpaceDE w:val="0"/>
              <w:autoSpaceDN w:val="0"/>
              <w:adjustRightInd w:val="0"/>
              <w:spacing w:line="360" w:lineRule="auto"/>
              <w:jc w:val="both"/>
              <w:rPr>
                <w:rFonts w:ascii="Arial" w:hAnsi="Arial" w:cs="Arial"/>
                <w:bCs/>
                <w:sz w:val="24"/>
                <w:szCs w:val="24"/>
              </w:rPr>
            </w:pPr>
            <w:proofErr w:type="spellStart"/>
            <w:r>
              <w:rPr>
                <w:rFonts w:ascii="Arial" w:hAnsi="Arial" w:cs="Arial"/>
                <w:bCs/>
                <w:sz w:val="24"/>
                <w:szCs w:val="24"/>
              </w:rPr>
              <w:t>Neurossífilis</w:t>
            </w:r>
            <w:proofErr w:type="spellEnd"/>
            <w:r>
              <w:rPr>
                <w:rFonts w:ascii="Arial" w:hAnsi="Arial" w:cs="Arial"/>
                <w:bCs/>
                <w:sz w:val="24"/>
                <w:szCs w:val="24"/>
              </w:rPr>
              <w:t xml:space="preserve"> </w:t>
            </w:r>
          </w:p>
        </w:tc>
        <w:tc>
          <w:tcPr>
            <w:tcW w:w="2693" w:type="dxa"/>
          </w:tcPr>
          <w:p w14:paraId="77BBD3DD" w14:textId="77777777" w:rsidR="00A616AF" w:rsidRPr="00A616AF" w:rsidRDefault="00A616AF" w:rsidP="008035AB">
            <w:pPr>
              <w:autoSpaceDE w:val="0"/>
              <w:autoSpaceDN w:val="0"/>
              <w:adjustRightInd w:val="0"/>
              <w:jc w:val="both"/>
              <w:rPr>
                <w:rFonts w:ascii="Arial" w:hAnsi="Arial" w:cs="Arial"/>
                <w:sz w:val="24"/>
                <w:szCs w:val="24"/>
              </w:rPr>
            </w:pPr>
            <w:r>
              <w:rPr>
                <w:rFonts w:ascii="Arial" w:hAnsi="Arial" w:cs="Arial"/>
                <w:sz w:val="24"/>
                <w:szCs w:val="24"/>
              </w:rPr>
              <w:t xml:space="preserve">Penicilina G Cristalina </w:t>
            </w:r>
          </w:p>
        </w:tc>
        <w:tc>
          <w:tcPr>
            <w:tcW w:w="3969" w:type="dxa"/>
          </w:tcPr>
          <w:p w14:paraId="7BBBC52F" w14:textId="23574E94" w:rsidR="00A616AF" w:rsidRDefault="008035AB" w:rsidP="0032440E">
            <w:pPr>
              <w:autoSpaceDE w:val="0"/>
              <w:autoSpaceDN w:val="0"/>
              <w:adjustRightInd w:val="0"/>
              <w:jc w:val="both"/>
              <w:rPr>
                <w:rFonts w:ascii="Arial" w:eastAsia="MinionPro-Regular" w:hAnsi="Arial" w:cs="Arial"/>
                <w:sz w:val="24"/>
                <w:szCs w:val="24"/>
              </w:rPr>
            </w:pPr>
            <w:r>
              <w:rPr>
                <w:rFonts w:ascii="Arial" w:eastAsia="MinionPro-Regular" w:hAnsi="Arial" w:cs="Arial"/>
                <w:sz w:val="24"/>
                <w:szCs w:val="24"/>
              </w:rPr>
              <w:t xml:space="preserve">18 a 24 milhões de </w:t>
            </w:r>
            <w:proofErr w:type="spellStart"/>
            <w:r>
              <w:rPr>
                <w:rFonts w:ascii="Arial" w:eastAsia="MinionPro-Regular" w:hAnsi="Arial" w:cs="Arial"/>
                <w:sz w:val="24"/>
                <w:szCs w:val="24"/>
              </w:rPr>
              <w:t>Ul</w:t>
            </w:r>
            <w:proofErr w:type="spellEnd"/>
            <w:r>
              <w:rPr>
                <w:rFonts w:ascii="Arial" w:eastAsia="MinionPro-Regular" w:hAnsi="Arial" w:cs="Arial"/>
                <w:sz w:val="24"/>
                <w:szCs w:val="24"/>
              </w:rPr>
              <w:t xml:space="preserve">/IM </w:t>
            </w:r>
            <w:r w:rsidR="0032440E">
              <w:rPr>
                <w:rFonts w:ascii="Arial" w:eastAsia="MinionPro-Regular" w:hAnsi="Arial" w:cs="Arial"/>
                <w:sz w:val="24"/>
                <w:szCs w:val="24"/>
              </w:rPr>
              <w:t xml:space="preserve">no período de </w:t>
            </w:r>
            <w:r w:rsidR="00A616AF">
              <w:rPr>
                <w:rFonts w:ascii="Arial" w:eastAsia="MinionPro-Regular" w:hAnsi="Arial" w:cs="Arial"/>
                <w:sz w:val="24"/>
                <w:szCs w:val="24"/>
              </w:rPr>
              <w:t>10 dias</w:t>
            </w:r>
            <w:r>
              <w:rPr>
                <w:rFonts w:ascii="Arial" w:eastAsia="MinionPro-Regular" w:hAnsi="Arial" w:cs="Arial"/>
                <w:sz w:val="24"/>
                <w:szCs w:val="24"/>
              </w:rPr>
              <w:t>.</w:t>
            </w:r>
          </w:p>
        </w:tc>
      </w:tr>
    </w:tbl>
    <w:p w14:paraId="2D3C1D67" w14:textId="030C2051" w:rsidR="008325C2" w:rsidRDefault="00F12231" w:rsidP="00A616AF">
      <w:pPr>
        <w:spacing w:after="0" w:line="360" w:lineRule="auto"/>
        <w:ind w:firstLine="709"/>
        <w:jc w:val="center"/>
        <w:rPr>
          <w:rFonts w:ascii="Arial" w:hAnsi="Arial" w:cs="Arial"/>
          <w:sz w:val="24"/>
          <w:szCs w:val="24"/>
        </w:rPr>
      </w:pPr>
      <w:r>
        <w:rPr>
          <w:rFonts w:ascii="Arial" w:hAnsi="Arial" w:cs="Arial"/>
          <w:sz w:val="24"/>
          <w:szCs w:val="24"/>
        </w:rPr>
        <w:t>Fonte: (</w:t>
      </w:r>
      <w:r w:rsidR="00043907">
        <w:rPr>
          <w:rFonts w:ascii="Arial" w:hAnsi="Arial" w:cs="Arial"/>
          <w:sz w:val="24"/>
          <w:szCs w:val="24"/>
        </w:rPr>
        <w:t>BRASIL</w:t>
      </w:r>
      <w:r w:rsidRPr="00043907">
        <w:rPr>
          <w:rFonts w:ascii="Arial" w:hAnsi="Arial" w:cs="Arial"/>
          <w:sz w:val="24"/>
          <w:szCs w:val="24"/>
        </w:rPr>
        <w:t>, 2006)</w:t>
      </w:r>
      <w:r w:rsidR="00A616AF" w:rsidRPr="00043907">
        <w:rPr>
          <w:rFonts w:ascii="Arial" w:hAnsi="Arial" w:cs="Arial"/>
          <w:sz w:val="24"/>
          <w:szCs w:val="24"/>
        </w:rPr>
        <w:t>.</w:t>
      </w:r>
    </w:p>
    <w:p w14:paraId="7640C810" w14:textId="77777777" w:rsidR="00BD5B54" w:rsidRPr="00A616AF" w:rsidRDefault="00BD5B54" w:rsidP="00A616AF">
      <w:pPr>
        <w:spacing w:after="0" w:line="360" w:lineRule="auto"/>
        <w:ind w:firstLine="709"/>
        <w:jc w:val="center"/>
        <w:rPr>
          <w:rFonts w:ascii="Arial" w:hAnsi="Arial" w:cs="Arial"/>
          <w:sz w:val="24"/>
          <w:szCs w:val="24"/>
        </w:rPr>
      </w:pPr>
    </w:p>
    <w:p w14:paraId="2E48113D" w14:textId="77777777" w:rsidR="008035AB" w:rsidRDefault="008035AB" w:rsidP="008035AB">
      <w:pPr>
        <w:spacing w:after="0" w:line="360" w:lineRule="auto"/>
        <w:ind w:firstLine="709"/>
        <w:jc w:val="both"/>
        <w:rPr>
          <w:rFonts w:ascii="Arial" w:hAnsi="Arial" w:cs="Arial"/>
          <w:sz w:val="24"/>
          <w:szCs w:val="24"/>
        </w:rPr>
      </w:pPr>
      <w:r>
        <w:rPr>
          <w:rFonts w:ascii="Arial" w:hAnsi="Arial" w:cs="Arial"/>
          <w:sz w:val="24"/>
          <w:szCs w:val="24"/>
        </w:rPr>
        <w:t xml:space="preserve">Ao final da </w:t>
      </w:r>
      <w:r w:rsidRPr="00BE1B66">
        <w:rPr>
          <w:rFonts w:ascii="Arial" w:hAnsi="Arial" w:cs="Arial"/>
          <w:sz w:val="24"/>
          <w:szCs w:val="24"/>
        </w:rPr>
        <w:t xml:space="preserve">gestação, </w:t>
      </w:r>
      <w:r>
        <w:rPr>
          <w:rFonts w:ascii="Arial" w:hAnsi="Arial" w:cs="Arial"/>
          <w:sz w:val="24"/>
          <w:szCs w:val="24"/>
        </w:rPr>
        <w:t xml:space="preserve">especialmente no último mês, as </w:t>
      </w:r>
      <w:r w:rsidRPr="00BE1B66">
        <w:rPr>
          <w:rFonts w:ascii="Arial" w:hAnsi="Arial" w:cs="Arial"/>
          <w:sz w:val="24"/>
          <w:szCs w:val="24"/>
        </w:rPr>
        <w:t>mudanças fisiológica</w:t>
      </w:r>
      <w:r>
        <w:rPr>
          <w:rFonts w:ascii="Arial" w:hAnsi="Arial" w:cs="Arial"/>
          <w:sz w:val="24"/>
          <w:szCs w:val="24"/>
        </w:rPr>
        <w:t xml:space="preserve">s ocorridas ocasionam </w:t>
      </w:r>
      <w:r w:rsidRPr="00BE1B66">
        <w:rPr>
          <w:rFonts w:ascii="Arial" w:hAnsi="Arial" w:cs="Arial"/>
          <w:sz w:val="24"/>
          <w:szCs w:val="24"/>
        </w:rPr>
        <w:t>alterações na</w:t>
      </w:r>
      <w:r>
        <w:rPr>
          <w:rFonts w:ascii="Arial" w:hAnsi="Arial" w:cs="Arial"/>
          <w:sz w:val="24"/>
          <w:szCs w:val="24"/>
        </w:rPr>
        <w:t xml:space="preserve"> farmacocinética da penicilina, razão pelo qual não se considera como </w:t>
      </w:r>
      <w:r w:rsidRPr="00BE1B66">
        <w:rPr>
          <w:rFonts w:ascii="Arial" w:hAnsi="Arial" w:cs="Arial"/>
          <w:sz w:val="24"/>
          <w:szCs w:val="24"/>
        </w:rPr>
        <w:t>a</w:t>
      </w:r>
      <w:r>
        <w:rPr>
          <w:rFonts w:ascii="Arial" w:hAnsi="Arial" w:cs="Arial"/>
          <w:sz w:val="24"/>
          <w:szCs w:val="24"/>
        </w:rPr>
        <w:t xml:space="preserve">propriado realizar o mesmo </w:t>
      </w:r>
      <w:r w:rsidRPr="00BE1B66">
        <w:rPr>
          <w:rFonts w:ascii="Arial" w:hAnsi="Arial" w:cs="Arial"/>
          <w:sz w:val="24"/>
          <w:szCs w:val="24"/>
        </w:rPr>
        <w:t>tra</w:t>
      </w:r>
      <w:r>
        <w:rPr>
          <w:rFonts w:ascii="Arial" w:hAnsi="Arial" w:cs="Arial"/>
          <w:sz w:val="24"/>
          <w:szCs w:val="24"/>
        </w:rPr>
        <w:t xml:space="preserve">tamento convencional, que é feito trinta dias antes do parto </w:t>
      </w:r>
      <w:r w:rsidRPr="00BE1B66">
        <w:rPr>
          <w:rFonts w:ascii="Arial" w:hAnsi="Arial" w:cs="Arial"/>
          <w:sz w:val="24"/>
          <w:szCs w:val="24"/>
        </w:rPr>
        <w:t>(FEITOSA; ROCHA; COSTA, 2016).</w:t>
      </w:r>
    </w:p>
    <w:p w14:paraId="53B2543C" w14:textId="3E1B747B" w:rsidR="00843CD2" w:rsidRDefault="006F43BB" w:rsidP="000E7EB7">
      <w:pPr>
        <w:spacing w:after="0" w:line="360" w:lineRule="auto"/>
        <w:ind w:firstLine="709"/>
        <w:jc w:val="both"/>
        <w:rPr>
          <w:rFonts w:ascii="Arial" w:hAnsi="Arial" w:cs="Arial"/>
          <w:sz w:val="24"/>
          <w:szCs w:val="24"/>
        </w:rPr>
      </w:pPr>
      <w:r>
        <w:rPr>
          <w:rFonts w:ascii="Arial" w:hAnsi="Arial" w:cs="Arial"/>
          <w:sz w:val="24"/>
          <w:szCs w:val="24"/>
        </w:rPr>
        <w:t>Nos casos de neonatos com sífilis congênita</w:t>
      </w:r>
      <w:r w:rsidR="003F1F3B">
        <w:rPr>
          <w:rFonts w:ascii="Arial" w:hAnsi="Arial" w:cs="Arial"/>
          <w:sz w:val="24"/>
          <w:szCs w:val="24"/>
        </w:rPr>
        <w:t xml:space="preserve"> com alterações clí</w:t>
      </w:r>
      <w:r>
        <w:rPr>
          <w:rFonts w:ascii="Arial" w:hAnsi="Arial" w:cs="Arial"/>
          <w:sz w:val="24"/>
          <w:szCs w:val="24"/>
        </w:rPr>
        <w:t xml:space="preserve">nicas, laboratoriais e radiológicas instaura-se um esquema de tratamento com penicilina g cristalina 50.000 </w:t>
      </w:r>
      <w:r w:rsidRPr="006F43BB">
        <w:rPr>
          <w:rFonts w:ascii="Arial" w:hAnsi="Arial" w:cs="Arial"/>
          <w:sz w:val="24"/>
          <w:szCs w:val="24"/>
        </w:rPr>
        <w:t>UI/Kg/dose, por via e</w:t>
      </w:r>
      <w:r>
        <w:rPr>
          <w:rFonts w:ascii="Arial" w:hAnsi="Arial" w:cs="Arial"/>
          <w:sz w:val="24"/>
          <w:szCs w:val="24"/>
        </w:rPr>
        <w:t>ndovenosa</w:t>
      </w:r>
      <w:r w:rsidR="000E7EB7">
        <w:rPr>
          <w:rFonts w:ascii="Arial" w:hAnsi="Arial" w:cs="Arial"/>
          <w:sz w:val="24"/>
          <w:szCs w:val="24"/>
        </w:rPr>
        <w:t xml:space="preserve"> (EV)</w:t>
      </w:r>
      <w:r>
        <w:rPr>
          <w:rFonts w:ascii="Arial" w:hAnsi="Arial" w:cs="Arial"/>
          <w:sz w:val="24"/>
          <w:szCs w:val="24"/>
        </w:rPr>
        <w:t>,</w:t>
      </w:r>
      <w:r w:rsidR="00843CD2">
        <w:rPr>
          <w:rFonts w:ascii="Arial" w:hAnsi="Arial" w:cs="Arial"/>
          <w:sz w:val="24"/>
          <w:szCs w:val="24"/>
        </w:rPr>
        <w:t xml:space="preserve"> a cada doze horas nos primeiros sete</w:t>
      </w:r>
      <w:r>
        <w:rPr>
          <w:rFonts w:ascii="Arial" w:hAnsi="Arial" w:cs="Arial"/>
          <w:sz w:val="24"/>
          <w:szCs w:val="24"/>
        </w:rPr>
        <w:t xml:space="preserve"> dias de vida</w:t>
      </w:r>
      <w:r w:rsidR="00843CD2">
        <w:rPr>
          <w:rFonts w:ascii="Arial" w:hAnsi="Arial" w:cs="Arial"/>
          <w:sz w:val="24"/>
          <w:szCs w:val="24"/>
        </w:rPr>
        <w:t>, após os sete dias manter a medicação a cada oito</w:t>
      </w:r>
      <w:r w:rsidR="000E7EB7">
        <w:rPr>
          <w:rFonts w:ascii="Arial" w:hAnsi="Arial" w:cs="Arial"/>
          <w:sz w:val="24"/>
          <w:szCs w:val="24"/>
        </w:rPr>
        <w:t xml:space="preserve"> horas </w:t>
      </w:r>
      <w:r w:rsidRPr="006F43BB">
        <w:rPr>
          <w:rFonts w:ascii="Arial" w:hAnsi="Arial" w:cs="Arial"/>
          <w:sz w:val="24"/>
          <w:szCs w:val="24"/>
        </w:rPr>
        <w:lastRenderedPageBreak/>
        <w:t xml:space="preserve">durante 10 dias; </w:t>
      </w:r>
      <w:r>
        <w:rPr>
          <w:rFonts w:ascii="Arial" w:hAnsi="Arial" w:cs="Arial"/>
          <w:sz w:val="24"/>
          <w:szCs w:val="24"/>
        </w:rPr>
        <w:t xml:space="preserve">ou penicilina G procaína 50.000 </w:t>
      </w:r>
      <w:r w:rsidRPr="006F43BB">
        <w:rPr>
          <w:rFonts w:ascii="Arial" w:hAnsi="Arial" w:cs="Arial"/>
          <w:sz w:val="24"/>
          <w:szCs w:val="24"/>
        </w:rPr>
        <w:t>UI/Kg, dose ún</w:t>
      </w:r>
      <w:r w:rsidR="003F1F3B">
        <w:rPr>
          <w:rFonts w:ascii="Arial" w:hAnsi="Arial" w:cs="Arial"/>
          <w:sz w:val="24"/>
          <w:szCs w:val="24"/>
        </w:rPr>
        <w:t>ica diária, intramuscular</w:t>
      </w:r>
      <w:r w:rsidR="00843CD2">
        <w:rPr>
          <w:rFonts w:ascii="Arial" w:hAnsi="Arial" w:cs="Arial"/>
          <w:sz w:val="24"/>
          <w:szCs w:val="24"/>
        </w:rPr>
        <w:t xml:space="preserve">, durante 10 dias </w:t>
      </w:r>
      <w:r w:rsidR="00843CD2">
        <w:rPr>
          <w:rFonts w:ascii="Arial" w:eastAsia="MinionPro-Regular" w:hAnsi="Arial" w:cs="Arial"/>
          <w:sz w:val="24"/>
          <w:szCs w:val="24"/>
        </w:rPr>
        <w:t>(BRASIL, 2006).</w:t>
      </w:r>
    </w:p>
    <w:p w14:paraId="487D9B39" w14:textId="3E43881F" w:rsidR="000E7EB7" w:rsidRDefault="006F43BB" w:rsidP="000E7EB7">
      <w:pPr>
        <w:spacing w:after="0" w:line="360" w:lineRule="auto"/>
        <w:ind w:firstLine="709"/>
        <w:jc w:val="both"/>
        <w:rPr>
          <w:rFonts w:ascii="Arial" w:eastAsia="MinionPro-Regular" w:hAnsi="Arial" w:cs="Arial"/>
          <w:sz w:val="24"/>
          <w:szCs w:val="24"/>
        </w:rPr>
      </w:pPr>
      <w:r>
        <w:rPr>
          <w:rFonts w:ascii="Arial" w:hAnsi="Arial" w:cs="Arial"/>
          <w:sz w:val="24"/>
          <w:szCs w:val="24"/>
        </w:rPr>
        <w:t xml:space="preserve">Se o neonato apresentar alterações </w:t>
      </w:r>
      <w:proofErr w:type="spellStart"/>
      <w:r>
        <w:rPr>
          <w:rFonts w:ascii="Arial" w:hAnsi="Arial" w:cs="Arial"/>
          <w:sz w:val="24"/>
          <w:szCs w:val="24"/>
        </w:rPr>
        <w:t>liquóricas</w:t>
      </w:r>
      <w:proofErr w:type="spellEnd"/>
      <w:r>
        <w:rPr>
          <w:rFonts w:ascii="Arial" w:hAnsi="Arial" w:cs="Arial"/>
          <w:sz w:val="24"/>
          <w:szCs w:val="24"/>
        </w:rPr>
        <w:t xml:space="preserve">, o tratamento deverá ser feito </w:t>
      </w:r>
      <w:r w:rsidRPr="006F43BB">
        <w:rPr>
          <w:rFonts w:ascii="Arial" w:hAnsi="Arial" w:cs="Arial"/>
          <w:sz w:val="24"/>
          <w:szCs w:val="24"/>
        </w:rPr>
        <w:t xml:space="preserve">com </w:t>
      </w:r>
      <w:r w:rsidR="00843CD2">
        <w:rPr>
          <w:rFonts w:ascii="Arial" w:eastAsia="MinionPro-Regular" w:hAnsi="Arial" w:cs="Arial"/>
          <w:sz w:val="24"/>
          <w:szCs w:val="24"/>
        </w:rPr>
        <w:t xml:space="preserve">penicilina G cristalina com dosagem </w:t>
      </w:r>
      <w:r w:rsidRPr="006F43BB">
        <w:rPr>
          <w:rFonts w:ascii="Arial" w:eastAsia="MinionPro-Regular" w:hAnsi="Arial" w:cs="Arial"/>
          <w:sz w:val="24"/>
          <w:szCs w:val="24"/>
        </w:rPr>
        <w:t>de 50.000</w:t>
      </w:r>
      <w:r>
        <w:rPr>
          <w:rFonts w:ascii="Arial" w:hAnsi="Arial" w:cs="Arial"/>
          <w:sz w:val="24"/>
          <w:szCs w:val="24"/>
        </w:rPr>
        <w:t xml:space="preserve"> </w:t>
      </w:r>
      <w:r w:rsidR="00843CD2">
        <w:rPr>
          <w:rFonts w:ascii="Arial" w:eastAsia="MinionPro-Regular" w:hAnsi="Arial" w:cs="Arial"/>
          <w:sz w:val="24"/>
          <w:szCs w:val="24"/>
        </w:rPr>
        <w:t xml:space="preserve">UI/Kg/dose </w:t>
      </w:r>
      <w:r w:rsidRPr="006F43BB">
        <w:rPr>
          <w:rFonts w:ascii="Arial" w:eastAsia="MinionPro-Regular" w:hAnsi="Arial" w:cs="Arial"/>
          <w:sz w:val="24"/>
          <w:szCs w:val="24"/>
        </w:rPr>
        <w:t>por v</w:t>
      </w:r>
      <w:r w:rsidR="003F1F3B">
        <w:rPr>
          <w:rFonts w:ascii="Arial" w:eastAsia="MinionPro-Regular" w:hAnsi="Arial" w:cs="Arial"/>
          <w:sz w:val="24"/>
          <w:szCs w:val="24"/>
        </w:rPr>
        <w:t xml:space="preserve">ia </w:t>
      </w:r>
      <w:r w:rsidR="000E7EB7">
        <w:rPr>
          <w:rFonts w:ascii="Arial" w:eastAsia="MinionPro-Regular" w:hAnsi="Arial" w:cs="Arial"/>
          <w:sz w:val="24"/>
          <w:szCs w:val="24"/>
        </w:rPr>
        <w:t>EV</w:t>
      </w:r>
      <w:r w:rsidR="00843CD2">
        <w:rPr>
          <w:rFonts w:ascii="Arial" w:eastAsia="MinionPro-Regular" w:hAnsi="Arial" w:cs="Arial"/>
          <w:sz w:val="24"/>
          <w:szCs w:val="24"/>
        </w:rPr>
        <w:t xml:space="preserve">, a cada doze </w:t>
      </w:r>
      <w:r w:rsidR="003F1F3B">
        <w:rPr>
          <w:rFonts w:ascii="Arial" w:eastAsia="MinionPro-Regular" w:hAnsi="Arial" w:cs="Arial"/>
          <w:sz w:val="24"/>
          <w:szCs w:val="24"/>
        </w:rPr>
        <w:t xml:space="preserve">horas </w:t>
      </w:r>
      <w:r w:rsidRPr="006F43BB">
        <w:rPr>
          <w:rFonts w:ascii="Arial" w:eastAsia="MinionPro-Regular" w:hAnsi="Arial" w:cs="Arial"/>
          <w:sz w:val="24"/>
          <w:szCs w:val="24"/>
        </w:rPr>
        <w:t>nos</w:t>
      </w:r>
      <w:r>
        <w:rPr>
          <w:rFonts w:ascii="Arial" w:eastAsia="MinionPro-Regular" w:hAnsi="Arial" w:cs="Arial"/>
          <w:sz w:val="24"/>
          <w:szCs w:val="24"/>
        </w:rPr>
        <w:t xml:space="preserve"> </w:t>
      </w:r>
      <w:r w:rsidR="00843CD2">
        <w:rPr>
          <w:rFonts w:ascii="Arial" w:eastAsia="MinionPro-Regular" w:hAnsi="Arial" w:cs="Arial"/>
          <w:sz w:val="24"/>
          <w:szCs w:val="24"/>
        </w:rPr>
        <w:t>primeiros sete</w:t>
      </w:r>
      <w:r w:rsidRPr="006F43BB">
        <w:rPr>
          <w:rFonts w:ascii="Arial" w:eastAsia="MinionPro-Regular" w:hAnsi="Arial" w:cs="Arial"/>
          <w:sz w:val="24"/>
          <w:szCs w:val="24"/>
        </w:rPr>
        <w:t xml:space="preserve"> dias de vida</w:t>
      </w:r>
      <w:r w:rsidR="00843CD2">
        <w:rPr>
          <w:rFonts w:ascii="Arial" w:eastAsia="MinionPro-Regular" w:hAnsi="Arial" w:cs="Arial"/>
          <w:sz w:val="24"/>
          <w:szCs w:val="24"/>
        </w:rPr>
        <w:t>, posteriormente aos sete dias de vida, permanecer com a medicação a cada oito</w:t>
      </w:r>
      <w:r w:rsidR="00E007F0">
        <w:rPr>
          <w:rFonts w:ascii="Arial" w:eastAsia="MinionPro-Regular" w:hAnsi="Arial" w:cs="Arial"/>
          <w:sz w:val="24"/>
          <w:szCs w:val="24"/>
        </w:rPr>
        <w:t xml:space="preserve"> horas </w:t>
      </w:r>
      <w:r w:rsidR="00843CD2">
        <w:rPr>
          <w:rFonts w:ascii="Arial" w:eastAsia="MinionPro-Regular" w:hAnsi="Arial" w:cs="Arial"/>
          <w:sz w:val="24"/>
          <w:szCs w:val="24"/>
        </w:rPr>
        <w:t>durante dez</w:t>
      </w:r>
      <w:r w:rsidR="003F1F3B">
        <w:rPr>
          <w:rFonts w:ascii="Arial" w:eastAsia="MinionPro-Regular" w:hAnsi="Arial" w:cs="Arial"/>
          <w:sz w:val="24"/>
          <w:szCs w:val="24"/>
        </w:rPr>
        <w:t xml:space="preserve"> dias (</w:t>
      </w:r>
      <w:r w:rsidR="00043907">
        <w:rPr>
          <w:rFonts w:ascii="Arial" w:eastAsia="MinionPro-Regular" w:hAnsi="Arial" w:cs="Arial"/>
          <w:sz w:val="24"/>
          <w:szCs w:val="24"/>
        </w:rPr>
        <w:t>BRASIL</w:t>
      </w:r>
      <w:r w:rsidR="003F1F3B">
        <w:rPr>
          <w:rFonts w:ascii="Arial" w:eastAsia="MinionPro-Regular" w:hAnsi="Arial" w:cs="Arial"/>
          <w:sz w:val="24"/>
          <w:szCs w:val="24"/>
        </w:rPr>
        <w:t>, 2006)</w:t>
      </w:r>
      <w:r w:rsidR="008035AB">
        <w:rPr>
          <w:rFonts w:ascii="Arial" w:eastAsia="MinionPro-Regular" w:hAnsi="Arial" w:cs="Arial"/>
          <w:sz w:val="24"/>
          <w:szCs w:val="24"/>
        </w:rPr>
        <w:t>.</w:t>
      </w:r>
    </w:p>
    <w:p w14:paraId="6D960B0D" w14:textId="14264A34" w:rsidR="008035AB" w:rsidRDefault="000E7EB7" w:rsidP="000E7EB7">
      <w:pPr>
        <w:spacing w:after="0" w:line="360" w:lineRule="auto"/>
        <w:ind w:firstLine="709"/>
        <w:jc w:val="both"/>
        <w:rPr>
          <w:rFonts w:ascii="Arial" w:eastAsia="MinionPro-Regular" w:hAnsi="Arial" w:cs="Arial"/>
          <w:sz w:val="24"/>
          <w:szCs w:val="24"/>
        </w:rPr>
      </w:pPr>
      <w:r>
        <w:rPr>
          <w:rFonts w:ascii="Arial" w:eastAsia="MinionPro-Regular" w:hAnsi="Arial" w:cs="Arial"/>
          <w:sz w:val="24"/>
          <w:szCs w:val="24"/>
        </w:rPr>
        <w:t>Nas situações</w:t>
      </w:r>
      <w:r w:rsidR="003F1F3B">
        <w:rPr>
          <w:rFonts w:ascii="Arial" w:eastAsia="MinionPro-Regular" w:hAnsi="Arial" w:cs="Arial"/>
          <w:sz w:val="24"/>
          <w:szCs w:val="24"/>
        </w:rPr>
        <w:t xml:space="preserve"> de mães com sífilis em que o recém-nascido não apresentar alterações clinicas, laboratoriais, radiológicas</w:t>
      </w:r>
      <w:r w:rsidR="008035AB">
        <w:rPr>
          <w:rFonts w:ascii="Arial" w:eastAsia="MinionPro-Regular" w:hAnsi="Arial" w:cs="Arial"/>
          <w:sz w:val="24"/>
          <w:szCs w:val="24"/>
        </w:rPr>
        <w:t xml:space="preserve"> e ou </w:t>
      </w:r>
      <w:proofErr w:type="spellStart"/>
      <w:r w:rsidR="008035AB">
        <w:rPr>
          <w:rFonts w:ascii="Arial" w:eastAsia="MinionPro-Regular" w:hAnsi="Arial" w:cs="Arial"/>
          <w:sz w:val="24"/>
          <w:szCs w:val="24"/>
        </w:rPr>
        <w:t>liquó</w:t>
      </w:r>
      <w:r w:rsidR="003F1F3B">
        <w:rPr>
          <w:rFonts w:ascii="Arial" w:eastAsia="MinionPro-Regular" w:hAnsi="Arial" w:cs="Arial"/>
          <w:sz w:val="24"/>
          <w:szCs w:val="24"/>
        </w:rPr>
        <w:t>ricas</w:t>
      </w:r>
      <w:proofErr w:type="spellEnd"/>
      <w:r w:rsidR="003F1F3B">
        <w:rPr>
          <w:rFonts w:ascii="Arial" w:eastAsia="MinionPro-Regular" w:hAnsi="Arial" w:cs="Arial"/>
          <w:sz w:val="24"/>
          <w:szCs w:val="24"/>
        </w:rPr>
        <w:t xml:space="preserve">, instaura-se um tratamento com penicilina </w:t>
      </w:r>
      <w:r w:rsidR="008035AB">
        <w:rPr>
          <w:rFonts w:ascii="Arial" w:eastAsia="MinionPro-Regular" w:hAnsi="Arial" w:cs="Arial"/>
          <w:sz w:val="24"/>
          <w:szCs w:val="24"/>
        </w:rPr>
        <w:t xml:space="preserve">G </w:t>
      </w:r>
      <w:proofErr w:type="spellStart"/>
      <w:r w:rsidR="008035AB">
        <w:rPr>
          <w:rFonts w:ascii="Arial" w:eastAsia="MinionPro-Regular" w:hAnsi="Arial" w:cs="Arial"/>
          <w:sz w:val="24"/>
          <w:szCs w:val="24"/>
        </w:rPr>
        <w:t>benzatina</w:t>
      </w:r>
      <w:proofErr w:type="spellEnd"/>
      <w:r w:rsidR="008035AB">
        <w:rPr>
          <w:rFonts w:ascii="Arial" w:eastAsia="MinionPro-Regular" w:hAnsi="Arial" w:cs="Arial"/>
          <w:sz w:val="24"/>
          <w:szCs w:val="24"/>
        </w:rPr>
        <w:t xml:space="preserve"> </w:t>
      </w:r>
      <w:r w:rsidR="003F1F3B" w:rsidRPr="003F1F3B">
        <w:rPr>
          <w:rFonts w:ascii="Arial" w:eastAsia="MinionPro-Regular" w:hAnsi="Arial" w:cs="Arial"/>
          <w:sz w:val="24"/>
          <w:szCs w:val="24"/>
        </w:rPr>
        <w:t xml:space="preserve">por via </w:t>
      </w:r>
      <w:r>
        <w:rPr>
          <w:rFonts w:ascii="Arial" w:eastAsia="MinionPro-Regular" w:hAnsi="Arial" w:cs="Arial"/>
          <w:sz w:val="24"/>
          <w:szCs w:val="24"/>
        </w:rPr>
        <w:t>IM</w:t>
      </w:r>
      <w:r w:rsidR="003F1F3B" w:rsidRPr="003F1F3B">
        <w:rPr>
          <w:rFonts w:ascii="Arial" w:eastAsia="MinionPro-Regular" w:hAnsi="Arial" w:cs="Arial"/>
          <w:sz w:val="24"/>
          <w:szCs w:val="24"/>
        </w:rPr>
        <w:t xml:space="preserve"> na dose ú</w:t>
      </w:r>
      <w:r w:rsidR="003F1F3B">
        <w:rPr>
          <w:rFonts w:ascii="Arial" w:eastAsia="MinionPro-Regular" w:hAnsi="Arial" w:cs="Arial"/>
          <w:sz w:val="24"/>
          <w:szCs w:val="24"/>
        </w:rPr>
        <w:t xml:space="preserve">nica </w:t>
      </w:r>
      <w:r w:rsidR="008035AB">
        <w:rPr>
          <w:rFonts w:ascii="Arial" w:eastAsia="MinionPro-Regular" w:hAnsi="Arial" w:cs="Arial"/>
          <w:sz w:val="24"/>
          <w:szCs w:val="24"/>
        </w:rPr>
        <w:t>de 50.000 UI/Kg (</w:t>
      </w:r>
      <w:r w:rsidR="00043907">
        <w:rPr>
          <w:rFonts w:ascii="Arial" w:eastAsia="MinionPro-Regular" w:hAnsi="Arial" w:cs="Arial"/>
          <w:sz w:val="24"/>
          <w:szCs w:val="24"/>
        </w:rPr>
        <w:t>BRASIL</w:t>
      </w:r>
      <w:r w:rsidR="008035AB">
        <w:rPr>
          <w:rFonts w:ascii="Arial" w:eastAsia="MinionPro-Regular" w:hAnsi="Arial" w:cs="Arial"/>
          <w:sz w:val="24"/>
          <w:szCs w:val="24"/>
        </w:rPr>
        <w:t>, 200</w:t>
      </w:r>
      <w:r w:rsidR="00043907">
        <w:rPr>
          <w:rFonts w:ascii="Arial" w:eastAsia="MinionPro-Regular" w:hAnsi="Arial" w:cs="Arial"/>
          <w:sz w:val="24"/>
          <w:szCs w:val="24"/>
        </w:rPr>
        <w:t>6).</w:t>
      </w:r>
    </w:p>
    <w:p w14:paraId="3032EE2E" w14:textId="23A89A89" w:rsidR="003F1F3B" w:rsidRPr="006F43BB" w:rsidRDefault="003F1F3B" w:rsidP="003F1F3B">
      <w:pPr>
        <w:spacing w:after="0" w:line="360" w:lineRule="auto"/>
        <w:ind w:firstLine="709"/>
        <w:jc w:val="both"/>
        <w:rPr>
          <w:rFonts w:ascii="Arial" w:eastAsia="MinionPro-Regular" w:hAnsi="Arial" w:cs="Arial"/>
          <w:sz w:val="24"/>
          <w:szCs w:val="24"/>
        </w:rPr>
      </w:pPr>
      <w:r w:rsidRPr="003F1F3B">
        <w:rPr>
          <w:rFonts w:ascii="Arial" w:eastAsia="MinionPro-Regular" w:hAnsi="Arial" w:cs="Arial"/>
          <w:sz w:val="24"/>
          <w:szCs w:val="24"/>
        </w:rPr>
        <w:t>O acompanhamento</w:t>
      </w:r>
      <w:r w:rsidR="008035AB">
        <w:rPr>
          <w:rFonts w:ascii="Arial" w:eastAsia="MinionPro-Regular" w:hAnsi="Arial" w:cs="Arial"/>
          <w:sz w:val="24"/>
          <w:szCs w:val="24"/>
        </w:rPr>
        <w:t xml:space="preserve"> do neonato</w:t>
      </w:r>
      <w:r w:rsidRPr="003F1F3B">
        <w:rPr>
          <w:rFonts w:ascii="Arial" w:eastAsia="MinionPro-Regular" w:hAnsi="Arial" w:cs="Arial"/>
          <w:sz w:val="24"/>
          <w:szCs w:val="24"/>
        </w:rPr>
        <w:t xml:space="preserve"> é obrigató</w:t>
      </w:r>
      <w:r w:rsidR="008035AB">
        <w:rPr>
          <w:rFonts w:ascii="Arial" w:eastAsia="MinionPro-Regular" w:hAnsi="Arial" w:cs="Arial"/>
          <w:sz w:val="24"/>
          <w:szCs w:val="24"/>
        </w:rPr>
        <w:t xml:space="preserve">rio com a realização do VDRL após a conclusão do tratamento, </w:t>
      </w:r>
      <w:r w:rsidRPr="003F1F3B">
        <w:rPr>
          <w:rFonts w:ascii="Arial" w:eastAsia="MinionPro-Regular" w:hAnsi="Arial" w:cs="Arial"/>
          <w:sz w:val="24"/>
          <w:szCs w:val="24"/>
        </w:rPr>
        <w:t>incluindo</w:t>
      </w:r>
      <w:r w:rsidR="008035AB">
        <w:rPr>
          <w:rFonts w:ascii="Arial" w:eastAsia="MinionPro-Regular" w:hAnsi="Arial" w:cs="Arial"/>
          <w:sz w:val="24"/>
          <w:szCs w:val="24"/>
        </w:rPr>
        <w:t xml:space="preserve"> consultas ambulatoriais mensais até o sexto mês de vida, após o sexto mês de vida realizar a consulta a cada dois meses até a criança completar um ano, além de acompanhamento neurológico e oftalmológico semestral por dois anos</w:t>
      </w:r>
      <w:r>
        <w:rPr>
          <w:rFonts w:ascii="Arial" w:eastAsia="MinionPro-Regular" w:hAnsi="Arial" w:cs="Arial"/>
          <w:sz w:val="24"/>
          <w:szCs w:val="24"/>
        </w:rPr>
        <w:t xml:space="preserve"> (</w:t>
      </w:r>
      <w:r w:rsidR="00043907">
        <w:rPr>
          <w:rFonts w:ascii="Arial" w:eastAsia="MinionPro-Regular" w:hAnsi="Arial" w:cs="Arial"/>
          <w:sz w:val="24"/>
          <w:szCs w:val="24"/>
        </w:rPr>
        <w:t>BRASIL</w:t>
      </w:r>
      <w:r>
        <w:rPr>
          <w:rFonts w:ascii="Arial" w:eastAsia="MinionPro-Regular" w:hAnsi="Arial" w:cs="Arial"/>
          <w:sz w:val="24"/>
          <w:szCs w:val="24"/>
        </w:rPr>
        <w:t>, 2006)</w:t>
      </w:r>
      <w:r w:rsidR="008035AB">
        <w:rPr>
          <w:rFonts w:ascii="Arial" w:eastAsia="MinionPro-Regular" w:hAnsi="Arial" w:cs="Arial"/>
          <w:sz w:val="24"/>
          <w:szCs w:val="24"/>
        </w:rPr>
        <w:t>.</w:t>
      </w:r>
    </w:p>
    <w:p w14:paraId="2CE82950" w14:textId="5B44825F" w:rsidR="00BE1B66" w:rsidRDefault="00A616AF" w:rsidP="00BE1B66">
      <w:pPr>
        <w:spacing w:after="0" w:line="360" w:lineRule="auto"/>
        <w:ind w:firstLine="709"/>
        <w:jc w:val="both"/>
        <w:rPr>
          <w:rFonts w:ascii="Arial" w:hAnsi="Arial" w:cs="Arial"/>
          <w:sz w:val="24"/>
          <w:szCs w:val="24"/>
        </w:rPr>
      </w:pPr>
      <w:r w:rsidRPr="00BE1B66">
        <w:rPr>
          <w:rFonts w:ascii="Arial" w:hAnsi="Arial" w:cs="Arial"/>
          <w:sz w:val="24"/>
          <w:szCs w:val="24"/>
        </w:rPr>
        <w:t xml:space="preserve">O uso </w:t>
      </w:r>
      <w:r w:rsidR="0032440E">
        <w:rPr>
          <w:rFonts w:ascii="Arial" w:hAnsi="Arial" w:cs="Arial"/>
          <w:sz w:val="24"/>
          <w:szCs w:val="24"/>
        </w:rPr>
        <w:t>de medicações</w:t>
      </w:r>
      <w:r w:rsidRPr="00BE1B66">
        <w:rPr>
          <w:rFonts w:ascii="Arial" w:hAnsi="Arial" w:cs="Arial"/>
          <w:sz w:val="24"/>
          <w:szCs w:val="24"/>
        </w:rPr>
        <w:t xml:space="preserve"> alternativas, como a eritromicina, não é eficaz para o tratamento fetal, sendo assim, nos casos de alergia à penicilina, é </w:t>
      </w:r>
      <w:r w:rsidR="00BE1B66" w:rsidRPr="00BE1B66">
        <w:rPr>
          <w:rFonts w:ascii="Arial" w:hAnsi="Arial" w:cs="Arial"/>
          <w:sz w:val="24"/>
          <w:szCs w:val="24"/>
        </w:rPr>
        <w:t>preconizado</w:t>
      </w:r>
      <w:r w:rsidR="00BE1B66">
        <w:rPr>
          <w:rFonts w:ascii="Arial" w:hAnsi="Arial" w:cs="Arial"/>
          <w:sz w:val="24"/>
          <w:szCs w:val="24"/>
        </w:rPr>
        <w:t xml:space="preserve"> realizar </w:t>
      </w:r>
      <w:proofErr w:type="spellStart"/>
      <w:r w:rsidRPr="00BE1B66">
        <w:rPr>
          <w:rFonts w:ascii="Arial" w:hAnsi="Arial" w:cs="Arial"/>
          <w:sz w:val="24"/>
          <w:szCs w:val="24"/>
        </w:rPr>
        <w:t>dessensibilização</w:t>
      </w:r>
      <w:proofErr w:type="spellEnd"/>
      <w:r w:rsidRPr="00BE1B66">
        <w:rPr>
          <w:rFonts w:ascii="Arial" w:hAnsi="Arial" w:cs="Arial"/>
          <w:sz w:val="24"/>
          <w:szCs w:val="24"/>
        </w:rPr>
        <w:t xml:space="preserve"> da gestante e subsequente </w:t>
      </w:r>
      <w:r w:rsidR="00BE1B66" w:rsidRPr="00BE1B66">
        <w:rPr>
          <w:rFonts w:ascii="Arial" w:hAnsi="Arial" w:cs="Arial"/>
          <w:sz w:val="24"/>
          <w:szCs w:val="24"/>
        </w:rPr>
        <w:t xml:space="preserve">uso de penicilina </w:t>
      </w:r>
      <w:proofErr w:type="spellStart"/>
      <w:r w:rsidR="00BE1B66" w:rsidRPr="00BE1B66">
        <w:rPr>
          <w:rFonts w:ascii="Arial" w:hAnsi="Arial" w:cs="Arial"/>
          <w:sz w:val="24"/>
          <w:szCs w:val="24"/>
        </w:rPr>
        <w:t>benzatina</w:t>
      </w:r>
      <w:proofErr w:type="spellEnd"/>
      <w:r w:rsidR="0032440E">
        <w:rPr>
          <w:rFonts w:ascii="Arial" w:hAnsi="Arial" w:cs="Arial"/>
          <w:sz w:val="24"/>
          <w:szCs w:val="24"/>
        </w:rPr>
        <w:t xml:space="preserve">. É imprescindível que o tratamento seja realizado corretamente para não ocorrer recidiva da doença </w:t>
      </w:r>
      <w:r w:rsidR="00BE1B66" w:rsidRPr="00BE1B66">
        <w:rPr>
          <w:rFonts w:ascii="Arial" w:hAnsi="Arial" w:cs="Arial"/>
          <w:sz w:val="24"/>
          <w:szCs w:val="24"/>
        </w:rPr>
        <w:t>(FEITOSA; ROCHA; COSTA, 2016).</w:t>
      </w:r>
    </w:p>
    <w:p w14:paraId="1D446BF1" w14:textId="6AB11D3A" w:rsidR="008035AB" w:rsidRPr="00043907" w:rsidRDefault="00600C59" w:rsidP="00043907">
      <w:pPr>
        <w:spacing w:after="0" w:line="360" w:lineRule="auto"/>
        <w:ind w:firstLine="709"/>
        <w:jc w:val="both"/>
        <w:rPr>
          <w:rFonts w:ascii="Arial" w:eastAsia="MinionPro-Regular" w:hAnsi="Arial" w:cs="Arial"/>
          <w:sz w:val="24"/>
          <w:szCs w:val="24"/>
        </w:rPr>
      </w:pPr>
      <w:r>
        <w:rPr>
          <w:rFonts w:ascii="Arial" w:hAnsi="Arial" w:cs="Arial"/>
          <w:sz w:val="24"/>
          <w:szCs w:val="24"/>
        </w:rPr>
        <w:t xml:space="preserve">Por se tratar de uma doença com alto risco de infecção, o tratamento deve ser instaurado em todos os indivíduos que tiveram contato com o </w:t>
      </w:r>
      <w:r w:rsidRPr="00600C59">
        <w:rPr>
          <w:rFonts w:ascii="Arial" w:hAnsi="Arial" w:cs="Arial"/>
          <w:i/>
          <w:sz w:val="24"/>
          <w:szCs w:val="24"/>
        </w:rPr>
        <w:t>T. pallidum</w:t>
      </w:r>
      <w:r w:rsidRPr="00600C59">
        <w:rPr>
          <w:rFonts w:ascii="Arial" w:hAnsi="Arial" w:cs="Arial"/>
          <w:sz w:val="24"/>
          <w:szCs w:val="24"/>
        </w:rPr>
        <w:t>,</w:t>
      </w:r>
      <w:r>
        <w:rPr>
          <w:rFonts w:ascii="MinionPro-Regular" w:eastAsia="MinionPro-Regular" w:cs="MinionPro-Regular"/>
          <w:sz w:val="20"/>
          <w:szCs w:val="20"/>
        </w:rPr>
        <w:t xml:space="preserve"> </w:t>
      </w:r>
      <w:r w:rsidRPr="00600C59">
        <w:rPr>
          <w:rFonts w:ascii="Arial" w:eastAsia="MinionPro-Regular" w:hAnsi="Arial" w:cs="Arial"/>
          <w:sz w:val="24"/>
          <w:szCs w:val="24"/>
        </w:rPr>
        <w:t>mesmo que não sejam identificados sinais ou sintomas</w:t>
      </w:r>
      <w:r w:rsidR="00AB69BB">
        <w:rPr>
          <w:rFonts w:ascii="Arial" w:eastAsia="MinionPro-Regular" w:hAnsi="Arial" w:cs="Arial"/>
          <w:sz w:val="24"/>
          <w:szCs w:val="24"/>
        </w:rPr>
        <w:t>, incluindo os parceiros dos indivíduos contaminados</w:t>
      </w:r>
      <w:r>
        <w:rPr>
          <w:rFonts w:ascii="Arial" w:eastAsia="MinionPro-Regular" w:hAnsi="Arial" w:cs="Arial"/>
          <w:sz w:val="24"/>
          <w:szCs w:val="24"/>
        </w:rPr>
        <w:t xml:space="preserve">. Realizar o controle de cura trimestral, através do V.D.R.L, que tende a diminuir os títulos </w:t>
      </w:r>
      <w:r w:rsidR="00CE60EF">
        <w:rPr>
          <w:rFonts w:ascii="Arial" w:eastAsia="MinionPro-Regular" w:hAnsi="Arial" w:cs="Arial"/>
          <w:sz w:val="24"/>
          <w:szCs w:val="24"/>
        </w:rPr>
        <w:t>com a eficácia do tratamento</w:t>
      </w:r>
      <w:r w:rsidR="00AB69BB">
        <w:rPr>
          <w:rFonts w:ascii="Arial" w:eastAsia="MinionPro-Regular" w:hAnsi="Arial" w:cs="Arial"/>
          <w:sz w:val="24"/>
          <w:szCs w:val="24"/>
        </w:rPr>
        <w:t xml:space="preserve"> </w:t>
      </w:r>
      <w:r w:rsidR="008C116B">
        <w:rPr>
          <w:rFonts w:ascii="Arial" w:eastAsia="MinionPro-Regular" w:hAnsi="Arial" w:cs="Arial"/>
          <w:sz w:val="24"/>
          <w:szCs w:val="24"/>
        </w:rPr>
        <w:t>(</w:t>
      </w:r>
      <w:r w:rsidR="00043907">
        <w:rPr>
          <w:rFonts w:ascii="Arial" w:eastAsia="MinionPro-Regular" w:hAnsi="Arial" w:cs="Arial"/>
          <w:sz w:val="24"/>
          <w:szCs w:val="24"/>
        </w:rPr>
        <w:t>BRASIL</w:t>
      </w:r>
      <w:r w:rsidR="008C116B">
        <w:rPr>
          <w:rFonts w:ascii="Arial" w:eastAsia="MinionPro-Regular" w:hAnsi="Arial" w:cs="Arial"/>
          <w:sz w:val="24"/>
          <w:szCs w:val="24"/>
        </w:rPr>
        <w:t>, 2016).</w:t>
      </w:r>
    </w:p>
    <w:p w14:paraId="64EDBF76" w14:textId="77777777" w:rsidR="00E007F0" w:rsidRDefault="00E007F0" w:rsidP="003D26F4">
      <w:pPr>
        <w:spacing w:after="0" w:line="360" w:lineRule="auto"/>
        <w:jc w:val="both"/>
        <w:rPr>
          <w:rFonts w:ascii="Arial" w:hAnsi="Arial" w:cs="Arial"/>
          <w:b/>
          <w:sz w:val="28"/>
          <w:szCs w:val="28"/>
        </w:rPr>
      </w:pPr>
    </w:p>
    <w:p w14:paraId="0FD6F394" w14:textId="77777777" w:rsidR="00590FC3" w:rsidRPr="00BD5B54" w:rsidRDefault="00E417BF" w:rsidP="00BD5B54">
      <w:pPr>
        <w:pStyle w:val="PargrafodaLista"/>
        <w:numPr>
          <w:ilvl w:val="0"/>
          <w:numId w:val="2"/>
        </w:numPr>
        <w:spacing w:after="0" w:line="360" w:lineRule="auto"/>
        <w:jc w:val="both"/>
        <w:rPr>
          <w:rFonts w:ascii="Arial" w:hAnsi="Arial" w:cs="Arial"/>
          <w:b/>
          <w:sz w:val="28"/>
          <w:szCs w:val="28"/>
        </w:rPr>
      </w:pPr>
      <w:r w:rsidRPr="00BD5B54">
        <w:rPr>
          <w:rFonts w:ascii="Arial" w:hAnsi="Arial" w:cs="Arial"/>
          <w:b/>
          <w:sz w:val="28"/>
          <w:szCs w:val="28"/>
        </w:rPr>
        <w:t>CONCLUSÃO</w:t>
      </w:r>
    </w:p>
    <w:p w14:paraId="444B22D9" w14:textId="77777777" w:rsidR="00E007F0" w:rsidRDefault="00E007F0" w:rsidP="00E007F0">
      <w:pPr>
        <w:spacing w:after="0" w:line="360" w:lineRule="auto"/>
        <w:ind w:firstLine="709"/>
        <w:jc w:val="both"/>
        <w:rPr>
          <w:rFonts w:ascii="Arial" w:hAnsi="Arial" w:cs="Arial"/>
          <w:sz w:val="24"/>
          <w:szCs w:val="24"/>
        </w:rPr>
      </w:pPr>
    </w:p>
    <w:p w14:paraId="1184AD83" w14:textId="6FC2DA12" w:rsidR="00FF23F0" w:rsidRDefault="00E007F0" w:rsidP="000B502E">
      <w:pPr>
        <w:spacing w:after="0" w:line="360" w:lineRule="auto"/>
        <w:ind w:firstLine="709"/>
        <w:jc w:val="both"/>
        <w:rPr>
          <w:rFonts w:ascii="Arial" w:hAnsi="Arial" w:cs="Arial"/>
          <w:sz w:val="24"/>
          <w:szCs w:val="24"/>
        </w:rPr>
      </w:pPr>
      <w:r>
        <w:rPr>
          <w:rFonts w:ascii="Arial" w:hAnsi="Arial" w:cs="Arial"/>
          <w:sz w:val="24"/>
          <w:szCs w:val="24"/>
        </w:rPr>
        <w:t>A sífilis é uma doença profundamente grave</w:t>
      </w:r>
      <w:r w:rsidR="00FF23F0">
        <w:rPr>
          <w:rFonts w:ascii="Arial" w:hAnsi="Arial" w:cs="Arial"/>
          <w:sz w:val="24"/>
          <w:szCs w:val="24"/>
        </w:rPr>
        <w:t xml:space="preserve"> de notificação compulsória</w:t>
      </w:r>
      <w:r>
        <w:rPr>
          <w:rFonts w:ascii="Arial" w:hAnsi="Arial" w:cs="Arial"/>
          <w:sz w:val="24"/>
          <w:szCs w:val="24"/>
        </w:rPr>
        <w:t>,</w:t>
      </w:r>
      <w:r w:rsidR="000B502E">
        <w:rPr>
          <w:rFonts w:ascii="Arial" w:hAnsi="Arial" w:cs="Arial"/>
          <w:sz w:val="24"/>
          <w:szCs w:val="24"/>
        </w:rPr>
        <w:t xml:space="preserve"> mesmo sendo </w:t>
      </w:r>
      <w:r w:rsidR="00991E4F">
        <w:rPr>
          <w:rFonts w:ascii="Arial" w:hAnsi="Arial" w:cs="Arial"/>
          <w:sz w:val="24"/>
          <w:szCs w:val="24"/>
        </w:rPr>
        <w:t>simples o diagnóstico e tratamento</w:t>
      </w:r>
      <w:r w:rsidR="000B502E">
        <w:rPr>
          <w:rFonts w:ascii="Arial" w:hAnsi="Arial" w:cs="Arial"/>
          <w:sz w:val="24"/>
          <w:szCs w:val="24"/>
        </w:rPr>
        <w:t>,</w:t>
      </w:r>
      <w:r>
        <w:rPr>
          <w:rFonts w:ascii="Arial" w:hAnsi="Arial" w:cs="Arial"/>
          <w:sz w:val="24"/>
          <w:szCs w:val="24"/>
        </w:rPr>
        <w:t xml:space="preserve"> pois apresenta fácil disseminação e sinais e sintomas que se suprimem facilmente, e faz c</w:t>
      </w:r>
      <w:r w:rsidR="002D0CE2">
        <w:rPr>
          <w:rFonts w:ascii="Arial" w:hAnsi="Arial" w:cs="Arial"/>
          <w:sz w:val="24"/>
          <w:szCs w:val="24"/>
        </w:rPr>
        <w:t>om que o indivíduo não busque o tratamento</w:t>
      </w:r>
      <w:r w:rsidR="002D0CE2">
        <w:rPr>
          <w:rStyle w:val="Refdecomentrio"/>
        </w:rPr>
        <w:t xml:space="preserve"> </w:t>
      </w:r>
      <w:r>
        <w:rPr>
          <w:rFonts w:ascii="Arial" w:hAnsi="Arial" w:cs="Arial"/>
          <w:sz w:val="24"/>
          <w:szCs w:val="24"/>
        </w:rPr>
        <w:t>adequado, ampliando o número de doentes através de relação sexual sem proteção.</w:t>
      </w:r>
    </w:p>
    <w:p w14:paraId="066A354C" w14:textId="77777777" w:rsidR="002D0CE2" w:rsidRDefault="00FF23F0" w:rsidP="00203115">
      <w:pPr>
        <w:spacing w:after="0" w:line="360" w:lineRule="auto"/>
        <w:ind w:firstLine="709"/>
        <w:jc w:val="both"/>
        <w:rPr>
          <w:rFonts w:ascii="Arial" w:hAnsi="Arial" w:cs="Arial"/>
          <w:sz w:val="24"/>
          <w:szCs w:val="24"/>
        </w:rPr>
      </w:pPr>
      <w:proofErr w:type="gramStart"/>
      <w:r>
        <w:rPr>
          <w:rFonts w:ascii="Arial" w:hAnsi="Arial" w:cs="Arial"/>
          <w:sz w:val="24"/>
          <w:szCs w:val="24"/>
        </w:rPr>
        <w:lastRenderedPageBreak/>
        <w:t>Os casos de sífilis congênita aumentou</w:t>
      </w:r>
      <w:proofErr w:type="gramEnd"/>
      <w:r>
        <w:rPr>
          <w:rFonts w:ascii="Arial" w:hAnsi="Arial" w:cs="Arial"/>
          <w:sz w:val="24"/>
          <w:szCs w:val="24"/>
        </w:rPr>
        <w:t xml:space="preserve"> consideravelmente sendo um resultado da falha de acompanhamento pré-natal das gestante ou da falta de tratamento ou tratamento inadequado das mães contaminadas.</w:t>
      </w:r>
      <w:r w:rsidR="00203115">
        <w:rPr>
          <w:rFonts w:ascii="Arial" w:hAnsi="Arial" w:cs="Arial"/>
          <w:sz w:val="24"/>
          <w:szCs w:val="24"/>
        </w:rPr>
        <w:t xml:space="preserve"> </w:t>
      </w:r>
    </w:p>
    <w:p w14:paraId="67360631" w14:textId="07882463" w:rsidR="00203115" w:rsidRDefault="002D0CE2" w:rsidP="00203115">
      <w:pPr>
        <w:spacing w:after="0" w:line="360" w:lineRule="auto"/>
        <w:ind w:firstLine="709"/>
        <w:jc w:val="both"/>
        <w:rPr>
          <w:rFonts w:ascii="Arial" w:hAnsi="Arial" w:cs="Arial"/>
          <w:sz w:val="24"/>
          <w:szCs w:val="24"/>
        </w:rPr>
      </w:pPr>
      <w:r>
        <w:rPr>
          <w:rFonts w:ascii="Arial" w:hAnsi="Arial" w:cs="Arial"/>
          <w:sz w:val="24"/>
          <w:szCs w:val="24"/>
        </w:rPr>
        <w:t xml:space="preserve">No âmbito imunológico, a resposta do organismo materno pode ocorrer de duas formas: na primeira, secretando </w:t>
      </w:r>
      <w:proofErr w:type="spellStart"/>
      <w:r>
        <w:rPr>
          <w:rFonts w:ascii="Arial" w:hAnsi="Arial" w:cs="Arial"/>
          <w:sz w:val="24"/>
          <w:szCs w:val="24"/>
        </w:rPr>
        <w:t>citocinas</w:t>
      </w:r>
      <w:proofErr w:type="spellEnd"/>
      <w:r>
        <w:rPr>
          <w:rFonts w:ascii="Arial" w:hAnsi="Arial" w:cs="Arial"/>
          <w:sz w:val="24"/>
          <w:szCs w:val="24"/>
        </w:rPr>
        <w:t xml:space="preserve"> inflamatórias, prostaglandinas, IL-2, IFN-g que causam </w:t>
      </w:r>
      <w:proofErr w:type="gramStart"/>
      <w:r>
        <w:rPr>
          <w:rFonts w:ascii="Arial" w:hAnsi="Arial" w:cs="Arial"/>
          <w:sz w:val="24"/>
          <w:szCs w:val="24"/>
        </w:rPr>
        <w:t>uma padrão inflamatório intenso</w:t>
      </w:r>
      <w:proofErr w:type="gramEnd"/>
      <w:r>
        <w:rPr>
          <w:rFonts w:ascii="Arial" w:hAnsi="Arial" w:cs="Arial"/>
          <w:sz w:val="24"/>
          <w:szCs w:val="24"/>
        </w:rPr>
        <w:t xml:space="preserve"> e pode causar morte fetal; na segunda, a unidade </w:t>
      </w:r>
      <w:proofErr w:type="spellStart"/>
      <w:r>
        <w:rPr>
          <w:rFonts w:ascii="Arial" w:hAnsi="Arial" w:cs="Arial"/>
          <w:sz w:val="24"/>
          <w:szCs w:val="24"/>
        </w:rPr>
        <w:t>fetoplacentária</w:t>
      </w:r>
      <w:proofErr w:type="spellEnd"/>
      <w:r>
        <w:rPr>
          <w:rFonts w:ascii="Arial" w:hAnsi="Arial" w:cs="Arial"/>
          <w:sz w:val="24"/>
          <w:szCs w:val="24"/>
        </w:rPr>
        <w:t xml:space="preserve"> inibe a resposta celular citotóxica, que impede o aborto espontâneo porém não é uma resposta imunológica eficaz ao </w:t>
      </w:r>
      <w:r w:rsidRPr="002D0CE2">
        <w:rPr>
          <w:rFonts w:ascii="Arial" w:hAnsi="Arial" w:cs="Arial"/>
          <w:i/>
          <w:sz w:val="24"/>
          <w:szCs w:val="24"/>
        </w:rPr>
        <w:t xml:space="preserve">T. pallidum. </w:t>
      </w:r>
    </w:p>
    <w:p w14:paraId="08B8E637" w14:textId="77777777" w:rsidR="00FF23F0" w:rsidRPr="00FF23F0" w:rsidRDefault="00FF23F0" w:rsidP="00FF23F0">
      <w:pPr>
        <w:spacing w:after="0" w:line="360" w:lineRule="auto"/>
        <w:ind w:firstLine="709"/>
        <w:jc w:val="both"/>
        <w:rPr>
          <w:rFonts w:ascii="Arial" w:hAnsi="Arial" w:cs="Arial"/>
          <w:sz w:val="24"/>
          <w:szCs w:val="24"/>
        </w:rPr>
      </w:pPr>
      <w:r>
        <w:rPr>
          <w:rFonts w:ascii="Arial" w:hAnsi="Arial" w:cs="Arial"/>
          <w:sz w:val="24"/>
          <w:szCs w:val="24"/>
        </w:rPr>
        <w:t xml:space="preserve">O diagnóstico é de simples realização, o VDRL é um teste não </w:t>
      </w:r>
      <w:proofErr w:type="spellStart"/>
      <w:r>
        <w:rPr>
          <w:rFonts w:ascii="Arial" w:hAnsi="Arial" w:cs="Arial"/>
          <w:sz w:val="24"/>
          <w:szCs w:val="24"/>
        </w:rPr>
        <w:t>treponêmicos</w:t>
      </w:r>
      <w:proofErr w:type="spellEnd"/>
      <w:r>
        <w:rPr>
          <w:rFonts w:ascii="Arial" w:hAnsi="Arial" w:cs="Arial"/>
          <w:sz w:val="24"/>
          <w:szCs w:val="24"/>
        </w:rPr>
        <w:t xml:space="preserve"> mais utilizado </w:t>
      </w:r>
      <w:proofErr w:type="gramStart"/>
      <w:r>
        <w:rPr>
          <w:rFonts w:ascii="Arial" w:hAnsi="Arial" w:cs="Arial"/>
          <w:sz w:val="24"/>
          <w:szCs w:val="24"/>
        </w:rPr>
        <w:t>nos teste</w:t>
      </w:r>
      <w:proofErr w:type="gramEnd"/>
      <w:r>
        <w:rPr>
          <w:rFonts w:ascii="Arial" w:hAnsi="Arial" w:cs="Arial"/>
          <w:sz w:val="24"/>
          <w:szCs w:val="24"/>
        </w:rPr>
        <w:t xml:space="preserve"> de triagem para sífilis com baixo custo e alta sensibilidade, para a confirmação dos casos é necessário a realização do teste </w:t>
      </w:r>
      <w:proofErr w:type="spellStart"/>
      <w:r>
        <w:rPr>
          <w:rFonts w:ascii="Arial" w:hAnsi="Arial" w:cs="Arial"/>
          <w:sz w:val="24"/>
          <w:szCs w:val="24"/>
        </w:rPr>
        <w:t>treponêmicos</w:t>
      </w:r>
      <w:proofErr w:type="spellEnd"/>
      <w:r>
        <w:rPr>
          <w:rFonts w:ascii="Arial" w:hAnsi="Arial" w:cs="Arial"/>
          <w:sz w:val="24"/>
          <w:szCs w:val="24"/>
        </w:rPr>
        <w:t xml:space="preserve"> como o FTA-ABS ou ELISA. </w:t>
      </w:r>
    </w:p>
    <w:p w14:paraId="386488C0" w14:textId="49C66852" w:rsidR="000B502E" w:rsidRDefault="00E007F0" w:rsidP="004A5315">
      <w:pPr>
        <w:spacing w:after="0" w:line="360" w:lineRule="auto"/>
        <w:ind w:firstLine="709"/>
        <w:jc w:val="both"/>
        <w:rPr>
          <w:rFonts w:ascii="Arial" w:hAnsi="Arial" w:cs="Arial"/>
          <w:sz w:val="24"/>
          <w:szCs w:val="24"/>
        </w:rPr>
      </w:pPr>
      <w:r>
        <w:rPr>
          <w:rFonts w:ascii="Arial" w:hAnsi="Arial" w:cs="Arial"/>
          <w:sz w:val="24"/>
          <w:szCs w:val="24"/>
        </w:rPr>
        <w:t xml:space="preserve">É </w:t>
      </w:r>
      <w:r w:rsidR="00203115">
        <w:rPr>
          <w:rFonts w:ascii="Arial" w:hAnsi="Arial" w:cs="Arial"/>
          <w:sz w:val="24"/>
          <w:szCs w:val="24"/>
        </w:rPr>
        <w:t>fundamental</w:t>
      </w:r>
      <w:r>
        <w:rPr>
          <w:rFonts w:ascii="Arial" w:hAnsi="Arial" w:cs="Arial"/>
          <w:sz w:val="24"/>
          <w:szCs w:val="24"/>
        </w:rPr>
        <w:t xml:space="preserve"> que medidas </w:t>
      </w:r>
      <w:r w:rsidR="004A5315">
        <w:rPr>
          <w:rFonts w:ascii="Arial" w:hAnsi="Arial" w:cs="Arial"/>
          <w:sz w:val="24"/>
          <w:szCs w:val="24"/>
        </w:rPr>
        <w:t>profiláticas de caráter informativo</w:t>
      </w:r>
      <w:r w:rsidR="00FF23F0">
        <w:rPr>
          <w:rFonts w:ascii="Arial" w:hAnsi="Arial" w:cs="Arial"/>
          <w:sz w:val="24"/>
          <w:szCs w:val="24"/>
        </w:rPr>
        <w:t>/educativo</w:t>
      </w:r>
      <w:r w:rsidR="004A5315">
        <w:rPr>
          <w:rFonts w:ascii="Arial" w:hAnsi="Arial" w:cs="Arial"/>
          <w:sz w:val="24"/>
          <w:szCs w:val="24"/>
        </w:rPr>
        <w:t xml:space="preserve"> sejam tomadas para minimizar os casos de sífilis no Brasil, como organização de “Dias D” para conscientização da população acerca da doença</w:t>
      </w:r>
      <w:r w:rsidR="000B502E">
        <w:rPr>
          <w:rFonts w:ascii="Arial" w:hAnsi="Arial" w:cs="Arial"/>
          <w:sz w:val="24"/>
          <w:szCs w:val="24"/>
        </w:rPr>
        <w:t xml:space="preserve"> com palestras e distribuição de panfletos para a população</w:t>
      </w:r>
      <w:r w:rsidR="004A5315">
        <w:rPr>
          <w:rFonts w:ascii="Arial" w:hAnsi="Arial" w:cs="Arial"/>
          <w:sz w:val="24"/>
          <w:szCs w:val="24"/>
        </w:rPr>
        <w:t>, propagandas veiculadas em rádios e programas de televisão</w:t>
      </w:r>
      <w:r w:rsidR="000B502E">
        <w:rPr>
          <w:rFonts w:ascii="Arial" w:hAnsi="Arial" w:cs="Arial"/>
          <w:sz w:val="24"/>
          <w:szCs w:val="24"/>
        </w:rPr>
        <w:t xml:space="preserve"> estimulando o uso de preservativos.</w:t>
      </w:r>
    </w:p>
    <w:p w14:paraId="03DEED25" w14:textId="77777777" w:rsidR="004A5315" w:rsidRDefault="004A5315" w:rsidP="004A5315">
      <w:pPr>
        <w:spacing w:after="0" w:line="360" w:lineRule="auto"/>
        <w:ind w:firstLine="709"/>
        <w:jc w:val="both"/>
        <w:rPr>
          <w:rFonts w:ascii="Arial" w:hAnsi="Arial" w:cs="Arial"/>
          <w:sz w:val="24"/>
          <w:szCs w:val="24"/>
        </w:rPr>
      </w:pPr>
      <w:r>
        <w:rPr>
          <w:rFonts w:ascii="Arial" w:hAnsi="Arial" w:cs="Arial"/>
          <w:sz w:val="24"/>
          <w:szCs w:val="24"/>
        </w:rPr>
        <w:t>Além</w:t>
      </w:r>
      <w:r w:rsidR="000B502E">
        <w:rPr>
          <w:rFonts w:ascii="Arial" w:hAnsi="Arial" w:cs="Arial"/>
          <w:sz w:val="24"/>
          <w:szCs w:val="24"/>
        </w:rPr>
        <w:t xml:space="preserve"> disso</w:t>
      </w:r>
      <w:r w:rsidR="005754AB">
        <w:rPr>
          <w:rFonts w:ascii="Arial" w:hAnsi="Arial" w:cs="Arial"/>
          <w:sz w:val="24"/>
          <w:szCs w:val="24"/>
        </w:rPr>
        <w:t>,</w:t>
      </w:r>
      <w:r w:rsidR="000B502E">
        <w:rPr>
          <w:rFonts w:ascii="Arial" w:hAnsi="Arial" w:cs="Arial"/>
          <w:sz w:val="24"/>
          <w:szCs w:val="24"/>
        </w:rPr>
        <w:t xml:space="preserve"> é importante realizar uma </w:t>
      </w:r>
      <w:r>
        <w:rPr>
          <w:rFonts w:ascii="Arial" w:hAnsi="Arial" w:cs="Arial"/>
          <w:sz w:val="24"/>
          <w:szCs w:val="24"/>
        </w:rPr>
        <w:t xml:space="preserve">atualização e treinamento dos esquemas de tratamento e manejo dos doentes aos profissionais da área de saúde, para que todos possam realizar o </w:t>
      </w:r>
      <w:r w:rsidR="000B502E">
        <w:rPr>
          <w:rFonts w:ascii="Arial" w:hAnsi="Arial" w:cs="Arial"/>
          <w:sz w:val="24"/>
          <w:szCs w:val="24"/>
        </w:rPr>
        <w:t xml:space="preserve">controle e </w:t>
      </w:r>
      <w:r>
        <w:rPr>
          <w:rFonts w:ascii="Arial" w:hAnsi="Arial" w:cs="Arial"/>
          <w:sz w:val="24"/>
          <w:szCs w:val="24"/>
        </w:rPr>
        <w:t>tratamento corretamente.</w:t>
      </w:r>
    </w:p>
    <w:p w14:paraId="12553ADC" w14:textId="77777777" w:rsidR="00F151F6" w:rsidRDefault="00F151F6" w:rsidP="00F151F6">
      <w:pPr>
        <w:spacing w:after="0" w:line="360" w:lineRule="auto"/>
        <w:jc w:val="both"/>
        <w:rPr>
          <w:rFonts w:ascii="Arial" w:hAnsi="Arial" w:cs="Arial"/>
          <w:sz w:val="24"/>
          <w:szCs w:val="24"/>
        </w:rPr>
      </w:pPr>
    </w:p>
    <w:p w14:paraId="6ABFC137" w14:textId="06B12CCB" w:rsidR="00F151F6" w:rsidRDefault="00F151F6" w:rsidP="00F151F6">
      <w:pPr>
        <w:pStyle w:val="PargrafodaLista"/>
        <w:numPr>
          <w:ilvl w:val="0"/>
          <w:numId w:val="2"/>
        </w:numPr>
        <w:spacing w:after="0" w:line="360" w:lineRule="auto"/>
        <w:jc w:val="both"/>
        <w:rPr>
          <w:rFonts w:ascii="Arial" w:hAnsi="Arial" w:cs="Arial"/>
          <w:b/>
          <w:sz w:val="28"/>
          <w:szCs w:val="28"/>
        </w:rPr>
      </w:pPr>
      <w:r w:rsidRPr="00F151F6">
        <w:rPr>
          <w:rFonts w:ascii="Arial" w:hAnsi="Arial" w:cs="Arial"/>
          <w:b/>
          <w:sz w:val="28"/>
          <w:szCs w:val="28"/>
        </w:rPr>
        <w:t xml:space="preserve">AGRADECIMENTOS </w:t>
      </w:r>
    </w:p>
    <w:p w14:paraId="0AA358CE" w14:textId="77777777" w:rsidR="00EB22A3" w:rsidRDefault="00EB22A3" w:rsidP="00EB22A3">
      <w:pPr>
        <w:pStyle w:val="PargrafodaLista"/>
        <w:spacing w:after="0" w:line="360" w:lineRule="auto"/>
        <w:ind w:firstLine="709"/>
        <w:jc w:val="both"/>
        <w:rPr>
          <w:rFonts w:ascii="Arial" w:hAnsi="Arial" w:cs="Arial"/>
          <w:sz w:val="24"/>
          <w:szCs w:val="24"/>
        </w:rPr>
      </w:pPr>
    </w:p>
    <w:p w14:paraId="4CF37C12" w14:textId="44990087" w:rsidR="00EB22A3" w:rsidRDefault="000829CA" w:rsidP="00EB22A3">
      <w:pPr>
        <w:shd w:val="clear" w:color="auto" w:fill="FFFFFF"/>
        <w:spacing w:after="0" w:line="360" w:lineRule="auto"/>
        <w:ind w:firstLine="709"/>
        <w:jc w:val="both"/>
        <w:rPr>
          <w:rFonts w:ascii="Arial" w:eastAsia="Times New Roman" w:hAnsi="Arial" w:cs="Arial"/>
          <w:iCs/>
          <w:sz w:val="24"/>
          <w:szCs w:val="24"/>
          <w:bdr w:val="none" w:sz="0" w:space="0" w:color="auto" w:frame="1"/>
          <w:lang w:eastAsia="pt-BR"/>
        </w:rPr>
      </w:pPr>
      <w:r>
        <w:rPr>
          <w:rFonts w:ascii="Arial" w:eastAsia="Times New Roman" w:hAnsi="Arial" w:cs="Arial"/>
          <w:iCs/>
          <w:sz w:val="24"/>
          <w:szCs w:val="24"/>
          <w:bdr w:val="none" w:sz="0" w:space="0" w:color="auto" w:frame="1"/>
          <w:lang w:eastAsia="pt-BR"/>
        </w:rPr>
        <w:t>Em primeiro lugar a</w:t>
      </w:r>
      <w:r w:rsidR="00EB22A3">
        <w:rPr>
          <w:rFonts w:ascii="Arial" w:eastAsia="Times New Roman" w:hAnsi="Arial" w:cs="Arial"/>
          <w:iCs/>
          <w:sz w:val="24"/>
          <w:szCs w:val="24"/>
          <w:bdr w:val="none" w:sz="0" w:space="0" w:color="auto" w:frame="1"/>
          <w:lang w:eastAsia="pt-BR"/>
        </w:rPr>
        <w:t>gradeço</w:t>
      </w:r>
      <w:r w:rsidR="00EB22A3" w:rsidRPr="008C745C">
        <w:rPr>
          <w:rFonts w:ascii="Arial" w:eastAsia="Times New Roman" w:hAnsi="Arial" w:cs="Arial"/>
          <w:iCs/>
          <w:sz w:val="24"/>
          <w:szCs w:val="24"/>
          <w:bdr w:val="none" w:sz="0" w:space="0" w:color="auto" w:frame="1"/>
          <w:lang w:eastAsia="pt-BR"/>
        </w:rPr>
        <w:t xml:space="preserve"> а Deus, por ser essencial em minha vida, autor </w:t>
      </w:r>
      <w:r w:rsidR="00EB22A3">
        <w:rPr>
          <w:rFonts w:ascii="Arial" w:eastAsia="Times New Roman" w:hAnsi="Arial" w:cs="Arial"/>
          <w:iCs/>
          <w:sz w:val="24"/>
          <w:szCs w:val="24"/>
          <w:bdr w:val="none" w:sz="0" w:space="0" w:color="auto" w:frame="1"/>
          <w:lang w:eastAsia="pt-BR"/>
        </w:rPr>
        <w:t>do meu destino, meu</w:t>
      </w:r>
      <w:r w:rsidR="00EB22A3" w:rsidRPr="008C745C">
        <w:rPr>
          <w:rFonts w:ascii="Arial" w:eastAsia="Times New Roman" w:hAnsi="Arial" w:cs="Arial"/>
          <w:iCs/>
          <w:sz w:val="24"/>
          <w:szCs w:val="24"/>
          <w:bdr w:val="none" w:sz="0" w:space="0" w:color="auto" w:frame="1"/>
          <w:lang w:eastAsia="pt-BR"/>
        </w:rPr>
        <w:t xml:space="preserve"> guia, </w:t>
      </w:r>
      <w:r w:rsidR="00EB22A3">
        <w:rPr>
          <w:rFonts w:ascii="Arial" w:eastAsia="Times New Roman" w:hAnsi="Arial" w:cs="Arial"/>
          <w:iCs/>
          <w:sz w:val="24"/>
          <w:szCs w:val="24"/>
          <w:bdr w:val="none" w:sz="0" w:space="0" w:color="auto" w:frame="1"/>
          <w:lang w:eastAsia="pt-BR"/>
        </w:rPr>
        <w:t>o socorro presente nas horas angustiosas.</w:t>
      </w:r>
    </w:p>
    <w:p w14:paraId="51BF7608" w14:textId="7EEC7994" w:rsidR="00EB22A3" w:rsidRPr="008C745C" w:rsidRDefault="00EB22A3" w:rsidP="00EB22A3">
      <w:pPr>
        <w:shd w:val="clear" w:color="auto" w:fill="FFFFFF"/>
        <w:spacing w:after="0" w:line="360" w:lineRule="auto"/>
        <w:ind w:firstLine="709"/>
        <w:jc w:val="both"/>
        <w:rPr>
          <w:rFonts w:ascii="Arial" w:eastAsia="Times New Roman" w:hAnsi="Arial" w:cs="Arial"/>
          <w:sz w:val="24"/>
          <w:szCs w:val="24"/>
          <w:lang w:eastAsia="pt-BR"/>
        </w:rPr>
      </w:pPr>
      <w:r w:rsidRPr="008C745C">
        <w:rPr>
          <w:rFonts w:ascii="Arial" w:eastAsia="Times New Roman" w:hAnsi="Arial" w:cs="Arial"/>
          <w:iCs/>
          <w:sz w:val="24"/>
          <w:szCs w:val="24"/>
          <w:bdr w:val="none" w:sz="0" w:space="0" w:color="auto" w:frame="1"/>
          <w:lang w:eastAsia="pt-BR"/>
        </w:rPr>
        <w:t xml:space="preserve"> </w:t>
      </w:r>
      <w:r w:rsidR="000829CA">
        <w:rPr>
          <w:rFonts w:ascii="Arial" w:eastAsia="Times New Roman" w:hAnsi="Arial" w:cs="Arial"/>
          <w:iCs/>
          <w:sz w:val="24"/>
          <w:szCs w:val="24"/>
          <w:bdr w:val="none" w:sz="0" w:space="0" w:color="auto" w:frame="1"/>
          <w:lang w:eastAsia="pt-BR"/>
        </w:rPr>
        <w:t>Dedico esta conquista</w:t>
      </w:r>
      <w:r>
        <w:rPr>
          <w:rFonts w:ascii="Arial" w:eastAsia="Times New Roman" w:hAnsi="Arial" w:cs="Arial"/>
          <w:iCs/>
          <w:sz w:val="24"/>
          <w:szCs w:val="24"/>
          <w:bdr w:val="none" w:sz="0" w:space="0" w:color="auto" w:frame="1"/>
          <w:lang w:eastAsia="pt-BR"/>
        </w:rPr>
        <w:t xml:space="preserve"> ao meu </w:t>
      </w:r>
      <w:r w:rsidRPr="008C745C">
        <w:rPr>
          <w:rFonts w:ascii="Arial" w:eastAsia="Times New Roman" w:hAnsi="Arial" w:cs="Arial"/>
          <w:iCs/>
          <w:sz w:val="24"/>
          <w:szCs w:val="24"/>
          <w:bdr w:val="none" w:sz="0" w:space="0" w:color="auto" w:frame="1"/>
          <w:lang w:eastAsia="pt-BR"/>
        </w:rPr>
        <w:t xml:space="preserve">pai Lázaro Barbosa da Silva </w:t>
      </w:r>
      <w:r w:rsidRPr="008C745C">
        <w:rPr>
          <w:rFonts w:ascii="Arial" w:eastAsia="Times New Roman" w:hAnsi="Arial" w:cs="Arial"/>
          <w:sz w:val="24"/>
          <w:szCs w:val="24"/>
          <w:lang w:eastAsia="pt-BR"/>
        </w:rPr>
        <w:t xml:space="preserve">“In </w:t>
      </w:r>
      <w:proofErr w:type="spellStart"/>
      <w:r w:rsidRPr="008C745C">
        <w:rPr>
          <w:rFonts w:ascii="Arial" w:eastAsia="Times New Roman" w:hAnsi="Arial" w:cs="Arial"/>
          <w:sz w:val="24"/>
          <w:szCs w:val="24"/>
          <w:lang w:eastAsia="pt-BR"/>
        </w:rPr>
        <w:t>Memorian</w:t>
      </w:r>
      <w:proofErr w:type="spellEnd"/>
      <w:r w:rsidRPr="008C745C">
        <w:rPr>
          <w:rFonts w:ascii="Arial" w:eastAsia="Times New Roman" w:hAnsi="Arial" w:cs="Arial"/>
          <w:sz w:val="24"/>
          <w:szCs w:val="24"/>
          <w:lang w:eastAsia="pt-BR"/>
        </w:rPr>
        <w:t>”</w:t>
      </w:r>
      <w:r>
        <w:rPr>
          <w:rFonts w:ascii="Arial" w:eastAsia="Times New Roman" w:hAnsi="Arial" w:cs="Arial"/>
          <w:iCs/>
          <w:sz w:val="24"/>
          <w:szCs w:val="24"/>
          <w:bdr w:val="none" w:sz="0" w:space="0" w:color="auto" w:frame="1"/>
          <w:lang w:eastAsia="pt-BR"/>
        </w:rPr>
        <w:t>, minha mãe</w:t>
      </w:r>
      <w:r w:rsidRPr="008C745C">
        <w:rPr>
          <w:rFonts w:ascii="Arial" w:eastAsia="Times New Roman" w:hAnsi="Arial" w:cs="Arial"/>
          <w:iCs/>
          <w:sz w:val="24"/>
          <w:szCs w:val="24"/>
          <w:bdr w:val="none" w:sz="0" w:space="0" w:color="auto" w:frame="1"/>
          <w:lang w:eastAsia="pt-BR"/>
        </w:rPr>
        <w:t xml:space="preserve"> Maria Conceição de Souza Silva, meu filho Vitor Hugo Barbosa Vilaça </w:t>
      </w:r>
      <w:r>
        <w:rPr>
          <w:rFonts w:ascii="Arial" w:eastAsia="Times New Roman" w:hAnsi="Arial" w:cs="Arial"/>
          <w:iCs/>
          <w:sz w:val="24"/>
          <w:szCs w:val="24"/>
          <w:bdr w:val="none" w:sz="0" w:space="0" w:color="auto" w:frame="1"/>
          <w:lang w:eastAsia="pt-BR"/>
        </w:rPr>
        <w:t xml:space="preserve">е aos </w:t>
      </w:r>
      <w:r w:rsidRPr="008C745C">
        <w:rPr>
          <w:rFonts w:ascii="Arial" w:eastAsia="Times New Roman" w:hAnsi="Arial" w:cs="Arial"/>
          <w:iCs/>
          <w:sz w:val="24"/>
          <w:szCs w:val="24"/>
          <w:bdr w:val="none" w:sz="0" w:space="0" w:color="auto" w:frame="1"/>
          <w:lang w:eastAsia="pt-BR"/>
        </w:rPr>
        <w:t>meus irmãos (em especial Kátia Barbosa Nogu</w:t>
      </w:r>
      <w:r>
        <w:rPr>
          <w:rFonts w:ascii="Arial" w:eastAsia="Times New Roman" w:hAnsi="Arial" w:cs="Arial"/>
          <w:iCs/>
          <w:sz w:val="24"/>
          <w:szCs w:val="24"/>
          <w:bdr w:val="none" w:sz="0" w:space="0" w:color="auto" w:frame="1"/>
          <w:lang w:eastAsia="pt-BR"/>
        </w:rPr>
        <w:t>eira e Cássia Barbosa de Brito)</w:t>
      </w:r>
      <w:r w:rsidRPr="008C745C">
        <w:rPr>
          <w:rFonts w:ascii="Arial" w:eastAsia="Times New Roman" w:hAnsi="Arial" w:cs="Arial"/>
          <w:iCs/>
          <w:sz w:val="24"/>
          <w:szCs w:val="24"/>
          <w:bdr w:val="none" w:sz="0" w:space="0" w:color="auto" w:frame="1"/>
          <w:lang w:eastAsia="pt-BR"/>
        </w:rPr>
        <w:t>,</w:t>
      </w:r>
      <w:r>
        <w:rPr>
          <w:rFonts w:ascii="Arial" w:eastAsia="Times New Roman" w:hAnsi="Arial" w:cs="Arial"/>
          <w:iCs/>
          <w:sz w:val="24"/>
          <w:szCs w:val="24"/>
          <w:bdr w:val="none" w:sz="0" w:space="0" w:color="auto" w:frame="1"/>
          <w:lang w:eastAsia="pt-BR"/>
        </w:rPr>
        <w:t xml:space="preserve"> que com muito carinho е apoio, não </w:t>
      </w:r>
      <w:r w:rsidRPr="008C745C">
        <w:rPr>
          <w:rFonts w:ascii="Arial" w:eastAsia="Times New Roman" w:hAnsi="Arial" w:cs="Arial"/>
          <w:iCs/>
          <w:sz w:val="24"/>
          <w:szCs w:val="24"/>
          <w:bdr w:val="none" w:sz="0" w:space="0" w:color="auto" w:frame="1"/>
          <w:lang w:eastAsia="pt-BR"/>
        </w:rPr>
        <w:t xml:space="preserve">mediram esforços para </w:t>
      </w:r>
      <w:r w:rsidR="000829CA">
        <w:rPr>
          <w:rFonts w:ascii="Arial" w:eastAsia="Times New Roman" w:hAnsi="Arial" w:cs="Arial"/>
          <w:iCs/>
          <w:sz w:val="24"/>
          <w:szCs w:val="24"/>
          <w:bdr w:val="none" w:sz="0" w:space="0" w:color="auto" w:frame="1"/>
          <w:lang w:eastAsia="pt-BR"/>
        </w:rPr>
        <w:t xml:space="preserve">que eu </w:t>
      </w:r>
      <w:r>
        <w:rPr>
          <w:rFonts w:ascii="Arial" w:eastAsia="Times New Roman" w:hAnsi="Arial" w:cs="Arial"/>
          <w:iCs/>
          <w:sz w:val="24"/>
          <w:szCs w:val="24"/>
          <w:bdr w:val="none" w:sz="0" w:space="0" w:color="auto" w:frame="1"/>
          <w:lang w:eastAsia="pt-BR"/>
        </w:rPr>
        <w:t xml:space="preserve">vencesse esta etapa na </w:t>
      </w:r>
      <w:r w:rsidRPr="008C745C">
        <w:rPr>
          <w:rFonts w:ascii="Arial" w:eastAsia="Times New Roman" w:hAnsi="Arial" w:cs="Arial"/>
          <w:iCs/>
          <w:sz w:val="24"/>
          <w:szCs w:val="24"/>
          <w:bdr w:val="none" w:sz="0" w:space="0" w:color="auto" w:frame="1"/>
          <w:lang w:eastAsia="pt-BR"/>
        </w:rPr>
        <w:t>minh</w:t>
      </w:r>
      <w:r>
        <w:rPr>
          <w:rFonts w:ascii="Arial" w:eastAsia="Times New Roman" w:hAnsi="Arial" w:cs="Arial"/>
          <w:iCs/>
          <w:sz w:val="24"/>
          <w:szCs w:val="24"/>
          <w:bdr w:val="none" w:sz="0" w:space="0" w:color="auto" w:frame="1"/>
          <w:lang w:eastAsia="pt-BR"/>
        </w:rPr>
        <w:t>a vida, que sempre me incentivaram e garantiram</w:t>
      </w:r>
      <w:r w:rsidRPr="008C745C">
        <w:rPr>
          <w:rFonts w:ascii="Arial" w:eastAsia="Times New Roman" w:hAnsi="Arial" w:cs="Arial"/>
          <w:iCs/>
          <w:sz w:val="24"/>
          <w:szCs w:val="24"/>
          <w:bdr w:val="none" w:sz="0" w:space="0" w:color="auto" w:frame="1"/>
          <w:lang w:eastAsia="pt-BR"/>
        </w:rPr>
        <w:t xml:space="preserve"> que eu </w:t>
      </w:r>
      <w:r w:rsidR="000829CA">
        <w:rPr>
          <w:rFonts w:ascii="Arial" w:eastAsia="Times New Roman" w:hAnsi="Arial" w:cs="Arial"/>
          <w:iCs/>
          <w:sz w:val="24"/>
          <w:szCs w:val="24"/>
          <w:bdr w:val="none" w:sz="0" w:space="0" w:color="auto" w:frame="1"/>
          <w:lang w:eastAsia="pt-BR"/>
        </w:rPr>
        <w:t>nunca desistisse.</w:t>
      </w:r>
    </w:p>
    <w:p w14:paraId="17D99A6F" w14:textId="3C13B2DA" w:rsidR="00EB22A3" w:rsidRPr="008C745C" w:rsidRDefault="00EB22A3" w:rsidP="00EB22A3">
      <w:pPr>
        <w:shd w:val="clear" w:color="auto" w:fill="FFFFFF"/>
        <w:spacing w:after="0" w:line="360" w:lineRule="auto"/>
        <w:ind w:firstLine="709"/>
        <w:jc w:val="both"/>
        <w:rPr>
          <w:rFonts w:ascii="Arial" w:eastAsia="Times New Roman" w:hAnsi="Arial" w:cs="Arial"/>
          <w:sz w:val="24"/>
          <w:szCs w:val="24"/>
          <w:lang w:eastAsia="pt-BR"/>
        </w:rPr>
      </w:pPr>
      <w:r w:rsidRPr="008C745C">
        <w:rPr>
          <w:rFonts w:ascii="Arial" w:eastAsia="Times New Roman" w:hAnsi="Arial" w:cs="Arial"/>
          <w:sz w:val="24"/>
          <w:szCs w:val="24"/>
          <w:lang w:eastAsia="pt-BR"/>
        </w:rPr>
        <w:lastRenderedPageBreak/>
        <w:t xml:space="preserve"> </w:t>
      </w:r>
      <w:r w:rsidR="000829CA">
        <w:rPr>
          <w:rFonts w:ascii="Arial" w:eastAsia="Times New Roman" w:hAnsi="Arial" w:cs="Arial"/>
          <w:sz w:val="24"/>
          <w:szCs w:val="24"/>
          <w:lang w:eastAsia="pt-BR"/>
        </w:rPr>
        <w:t>Sou grata</w:t>
      </w:r>
      <w:r w:rsidRPr="008C745C">
        <w:rPr>
          <w:rFonts w:ascii="Arial" w:eastAsia="Times New Roman" w:hAnsi="Arial" w:cs="Arial"/>
          <w:sz w:val="24"/>
          <w:szCs w:val="24"/>
          <w:lang w:eastAsia="pt-BR"/>
        </w:rPr>
        <w:t xml:space="preserve"> aos meus avós paternos “In </w:t>
      </w:r>
      <w:proofErr w:type="spellStart"/>
      <w:r w:rsidRPr="008C745C">
        <w:rPr>
          <w:rFonts w:ascii="Arial" w:eastAsia="Times New Roman" w:hAnsi="Arial" w:cs="Arial"/>
          <w:sz w:val="24"/>
          <w:szCs w:val="24"/>
          <w:lang w:eastAsia="pt-BR"/>
        </w:rPr>
        <w:t>Memorian</w:t>
      </w:r>
      <w:proofErr w:type="spellEnd"/>
      <w:r w:rsidRPr="008C745C">
        <w:rPr>
          <w:rFonts w:ascii="Arial" w:eastAsia="Times New Roman" w:hAnsi="Arial" w:cs="Arial"/>
          <w:sz w:val="24"/>
          <w:szCs w:val="24"/>
          <w:lang w:eastAsia="pt-BR"/>
        </w:rPr>
        <w:t xml:space="preserve">” e maternos, pela existência de meus pais, pois sem eles este trabalho e muitos dos </w:t>
      </w:r>
      <w:r>
        <w:rPr>
          <w:rFonts w:ascii="Arial" w:eastAsia="Times New Roman" w:hAnsi="Arial" w:cs="Arial"/>
          <w:sz w:val="24"/>
          <w:szCs w:val="24"/>
          <w:lang w:eastAsia="pt-BR"/>
        </w:rPr>
        <w:t>meus sonhos não se realizariam.</w:t>
      </w:r>
    </w:p>
    <w:p w14:paraId="12064C13" w14:textId="7F17761E" w:rsidR="00EB22A3" w:rsidRPr="008C745C" w:rsidRDefault="00EB22A3" w:rsidP="00EB22A3">
      <w:pPr>
        <w:shd w:val="clear" w:color="auto" w:fill="FFFFFF"/>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Aos professores </w:t>
      </w:r>
      <w:r w:rsidRPr="008C745C">
        <w:rPr>
          <w:rFonts w:ascii="Arial" w:eastAsia="Times New Roman" w:hAnsi="Arial" w:cs="Arial"/>
          <w:sz w:val="24"/>
          <w:szCs w:val="24"/>
          <w:lang w:eastAsia="pt-BR"/>
        </w:rPr>
        <w:t>Saulo Gonçalves</w:t>
      </w:r>
      <w:r w:rsidR="008C288A">
        <w:rPr>
          <w:rFonts w:ascii="Arial" w:eastAsia="Times New Roman" w:hAnsi="Arial" w:cs="Arial"/>
          <w:sz w:val="24"/>
          <w:szCs w:val="24"/>
          <w:lang w:eastAsia="pt-BR"/>
        </w:rPr>
        <w:t xml:space="preserve"> Pereira</w:t>
      </w:r>
      <w:r w:rsidRPr="008C745C">
        <w:rPr>
          <w:rFonts w:ascii="Arial" w:eastAsia="Times New Roman" w:hAnsi="Arial" w:cs="Arial"/>
          <w:sz w:val="24"/>
          <w:szCs w:val="24"/>
          <w:lang w:eastAsia="pt-BR"/>
        </w:rPr>
        <w:t xml:space="preserve"> e</w:t>
      </w:r>
      <w:r w:rsidR="00EA21A2">
        <w:rPr>
          <w:rFonts w:ascii="Arial" w:eastAsia="Times New Roman" w:hAnsi="Arial" w:cs="Arial"/>
          <w:sz w:val="24"/>
          <w:szCs w:val="24"/>
          <w:lang w:eastAsia="pt-BR"/>
        </w:rPr>
        <w:t xml:space="preserve"> Fernando </w:t>
      </w:r>
      <w:proofErr w:type="spellStart"/>
      <w:r w:rsidR="00EA21A2">
        <w:rPr>
          <w:rFonts w:ascii="Arial" w:eastAsia="Times New Roman" w:hAnsi="Arial" w:cs="Arial"/>
          <w:sz w:val="24"/>
          <w:szCs w:val="24"/>
          <w:lang w:eastAsia="pt-BR"/>
        </w:rPr>
        <w:t>F</w:t>
      </w:r>
      <w:r>
        <w:rPr>
          <w:rFonts w:ascii="Arial" w:eastAsia="Times New Roman" w:hAnsi="Arial" w:cs="Arial"/>
          <w:sz w:val="24"/>
          <w:szCs w:val="24"/>
          <w:lang w:eastAsia="pt-BR"/>
        </w:rPr>
        <w:t>achinelli</w:t>
      </w:r>
      <w:proofErr w:type="spellEnd"/>
      <w:r>
        <w:rPr>
          <w:rFonts w:ascii="Arial" w:eastAsia="Times New Roman" w:hAnsi="Arial" w:cs="Arial"/>
          <w:sz w:val="24"/>
          <w:szCs w:val="24"/>
          <w:lang w:eastAsia="pt-BR"/>
        </w:rPr>
        <w:t xml:space="preserve"> Rodrigues</w:t>
      </w:r>
      <w:r w:rsidRPr="008C745C">
        <w:rPr>
          <w:rFonts w:ascii="Arial" w:eastAsia="Times New Roman" w:hAnsi="Arial" w:cs="Arial"/>
          <w:sz w:val="24"/>
          <w:szCs w:val="24"/>
          <w:lang w:eastAsia="pt-BR"/>
        </w:rPr>
        <w:t xml:space="preserve"> pela orientação, apoio e confiança à elaboração do trabalho e aos demais professores deixo uma palavra sincera de gratidão, porque sem essa paciência e sabedoria eu jamais teria conseguido.</w:t>
      </w:r>
    </w:p>
    <w:p w14:paraId="4065D999" w14:textId="421B4B6B" w:rsidR="00EB22A3" w:rsidRPr="008C745C" w:rsidRDefault="000829CA" w:rsidP="00EB22A3">
      <w:pPr>
        <w:shd w:val="clear" w:color="auto" w:fill="FFFFFF"/>
        <w:spacing w:after="0" w:line="360" w:lineRule="auto"/>
        <w:ind w:firstLine="709"/>
        <w:jc w:val="both"/>
        <w:rPr>
          <w:rFonts w:ascii="Arial" w:eastAsia="Times New Roman" w:hAnsi="Arial" w:cs="Arial"/>
          <w:sz w:val="24"/>
          <w:szCs w:val="24"/>
          <w:lang w:eastAsia="pt-BR"/>
        </w:rPr>
      </w:pPr>
      <w:r>
        <w:rPr>
          <w:rFonts w:ascii="Arial" w:eastAsia="Times New Roman" w:hAnsi="Arial" w:cs="Arial"/>
          <w:iCs/>
          <w:sz w:val="24"/>
          <w:szCs w:val="24"/>
          <w:bdr w:val="none" w:sz="0" w:space="0" w:color="auto" w:frame="1"/>
          <w:lang w:eastAsia="pt-BR"/>
        </w:rPr>
        <w:t>Agradeço</w:t>
      </w:r>
      <w:r w:rsidR="00EB22A3">
        <w:rPr>
          <w:rFonts w:ascii="Arial" w:eastAsia="Times New Roman" w:hAnsi="Arial" w:cs="Arial"/>
          <w:iCs/>
          <w:sz w:val="24"/>
          <w:szCs w:val="24"/>
          <w:bdr w:val="none" w:sz="0" w:space="0" w:color="auto" w:frame="1"/>
          <w:lang w:eastAsia="pt-BR"/>
        </w:rPr>
        <w:t xml:space="preserve"> a</w:t>
      </w:r>
      <w:r w:rsidR="00EB22A3" w:rsidRPr="008C745C">
        <w:rPr>
          <w:rFonts w:ascii="Arial" w:eastAsia="Times New Roman" w:hAnsi="Arial" w:cs="Arial"/>
          <w:iCs/>
          <w:sz w:val="24"/>
          <w:szCs w:val="24"/>
          <w:bdr w:val="none" w:sz="0" w:space="0" w:color="auto" w:frame="1"/>
          <w:lang w:eastAsia="pt-BR"/>
        </w:rPr>
        <w:t xml:space="preserve">o Curso de Biomedicina da Faculdade Patos de Minas, е </w:t>
      </w:r>
      <w:r w:rsidR="00EB22A3">
        <w:rPr>
          <w:rFonts w:ascii="Arial" w:eastAsia="Times New Roman" w:hAnsi="Arial" w:cs="Arial"/>
          <w:iCs/>
          <w:sz w:val="24"/>
          <w:szCs w:val="24"/>
          <w:bdr w:val="none" w:sz="0" w:space="0" w:color="auto" w:frame="1"/>
          <w:lang w:eastAsia="pt-BR"/>
        </w:rPr>
        <w:t>ao</w:t>
      </w:r>
      <w:r w:rsidR="008C288A">
        <w:rPr>
          <w:rFonts w:ascii="Arial" w:eastAsia="Times New Roman" w:hAnsi="Arial" w:cs="Arial"/>
          <w:iCs/>
          <w:sz w:val="24"/>
          <w:szCs w:val="24"/>
          <w:bdr w:val="none" w:sz="0" w:space="0" w:color="auto" w:frame="1"/>
          <w:lang w:eastAsia="pt-BR"/>
        </w:rPr>
        <w:t>s</w:t>
      </w:r>
      <w:r w:rsidR="00EB22A3">
        <w:rPr>
          <w:rFonts w:ascii="Arial" w:eastAsia="Times New Roman" w:hAnsi="Arial" w:cs="Arial"/>
          <w:iCs/>
          <w:sz w:val="24"/>
          <w:szCs w:val="24"/>
          <w:bdr w:val="none" w:sz="0" w:space="0" w:color="auto" w:frame="1"/>
          <w:lang w:eastAsia="pt-BR"/>
        </w:rPr>
        <w:t xml:space="preserve"> colegas</w:t>
      </w:r>
      <w:r w:rsidR="00EB22A3" w:rsidRPr="008C745C">
        <w:rPr>
          <w:rFonts w:ascii="Arial" w:eastAsia="Times New Roman" w:hAnsi="Arial" w:cs="Arial"/>
          <w:iCs/>
          <w:sz w:val="24"/>
          <w:szCs w:val="24"/>
          <w:bdr w:val="none" w:sz="0" w:space="0" w:color="auto" w:frame="1"/>
          <w:lang w:eastAsia="pt-BR"/>
        </w:rPr>
        <w:t xml:space="preserve"> </w:t>
      </w:r>
      <w:r w:rsidR="00EB22A3">
        <w:rPr>
          <w:rFonts w:ascii="Arial" w:eastAsia="Times New Roman" w:hAnsi="Arial" w:cs="Arial"/>
          <w:iCs/>
          <w:sz w:val="24"/>
          <w:szCs w:val="24"/>
          <w:bdr w:val="none" w:sz="0" w:space="0" w:color="auto" w:frame="1"/>
          <w:lang w:eastAsia="pt-BR"/>
        </w:rPr>
        <w:t>que convivi ao longo desses anos,</w:t>
      </w:r>
      <w:r>
        <w:rPr>
          <w:rFonts w:ascii="Arial" w:eastAsia="Times New Roman" w:hAnsi="Arial" w:cs="Arial"/>
          <w:iCs/>
          <w:sz w:val="24"/>
          <w:szCs w:val="24"/>
          <w:bdr w:val="none" w:sz="0" w:space="0" w:color="auto" w:frame="1"/>
          <w:lang w:eastAsia="pt-BR"/>
        </w:rPr>
        <w:t xml:space="preserve"> que </w:t>
      </w:r>
      <w:r w:rsidR="00A34CAC">
        <w:rPr>
          <w:rFonts w:ascii="Arial" w:eastAsia="Times New Roman" w:hAnsi="Arial" w:cs="Arial"/>
          <w:iCs/>
          <w:sz w:val="24"/>
          <w:szCs w:val="24"/>
          <w:bdr w:val="none" w:sz="0" w:space="0" w:color="auto" w:frame="1"/>
          <w:lang w:eastAsia="pt-BR"/>
        </w:rPr>
        <w:t xml:space="preserve">fizeram </w:t>
      </w:r>
      <w:r w:rsidR="00EB22A3">
        <w:rPr>
          <w:rFonts w:ascii="Arial" w:eastAsia="Times New Roman" w:hAnsi="Arial" w:cs="Arial"/>
          <w:iCs/>
          <w:sz w:val="24"/>
          <w:szCs w:val="24"/>
          <w:bdr w:val="none" w:sz="0" w:space="0" w:color="auto" w:frame="1"/>
          <w:lang w:eastAsia="pt-BR"/>
        </w:rPr>
        <w:t xml:space="preserve">da minha formação acadêmica uma </w:t>
      </w:r>
      <w:r>
        <w:rPr>
          <w:rFonts w:ascii="Arial" w:eastAsia="Times New Roman" w:hAnsi="Arial" w:cs="Arial"/>
          <w:iCs/>
          <w:sz w:val="24"/>
          <w:szCs w:val="24"/>
          <w:bdr w:val="none" w:sz="0" w:space="0" w:color="auto" w:frame="1"/>
          <w:lang w:eastAsia="pt-BR"/>
        </w:rPr>
        <w:t xml:space="preserve">experiência inesquecível. </w:t>
      </w:r>
      <w:r w:rsidR="00EB22A3">
        <w:rPr>
          <w:rFonts w:ascii="Arial" w:eastAsia="Times New Roman" w:hAnsi="Arial" w:cs="Arial"/>
          <w:iCs/>
          <w:sz w:val="24"/>
          <w:szCs w:val="24"/>
          <w:bdr w:val="none" w:sz="0" w:space="0" w:color="auto" w:frame="1"/>
          <w:lang w:eastAsia="pt-BR"/>
        </w:rPr>
        <w:t xml:space="preserve"> </w:t>
      </w:r>
      <w:r w:rsidR="00EB22A3" w:rsidRPr="008C745C">
        <w:rPr>
          <w:rFonts w:ascii="Arial" w:eastAsia="Times New Roman" w:hAnsi="Arial" w:cs="Arial"/>
          <w:iCs/>
          <w:sz w:val="24"/>
          <w:szCs w:val="24"/>
          <w:bdr w:val="none" w:sz="0" w:space="0" w:color="auto" w:frame="1"/>
          <w:lang w:eastAsia="pt-BR"/>
        </w:rPr>
        <w:t>Agradeço a todos que fizeram parte desta caminhada ao meu lado.</w:t>
      </w:r>
    </w:p>
    <w:p w14:paraId="1A3C4B2F" w14:textId="77777777" w:rsidR="00600C59" w:rsidRDefault="00600C59" w:rsidP="003D26F4">
      <w:pPr>
        <w:spacing w:after="0" w:line="360" w:lineRule="auto"/>
        <w:jc w:val="both"/>
        <w:rPr>
          <w:rFonts w:ascii="Arial" w:hAnsi="Arial" w:cs="Arial"/>
          <w:b/>
          <w:sz w:val="28"/>
          <w:szCs w:val="28"/>
        </w:rPr>
      </w:pPr>
    </w:p>
    <w:p w14:paraId="161CFA08" w14:textId="2511E90C" w:rsidR="00FF5A24" w:rsidRPr="00203115" w:rsidRDefault="00EB6844" w:rsidP="00203115">
      <w:pPr>
        <w:pStyle w:val="PargrafodaLista"/>
        <w:numPr>
          <w:ilvl w:val="0"/>
          <w:numId w:val="2"/>
        </w:numPr>
        <w:spacing w:after="0" w:line="360" w:lineRule="auto"/>
        <w:jc w:val="both"/>
        <w:rPr>
          <w:rFonts w:ascii="Arial" w:hAnsi="Arial" w:cs="Arial"/>
          <w:b/>
          <w:sz w:val="28"/>
          <w:szCs w:val="28"/>
        </w:rPr>
      </w:pPr>
      <w:r w:rsidRPr="00203115">
        <w:rPr>
          <w:rFonts w:ascii="Arial" w:hAnsi="Arial" w:cs="Arial"/>
          <w:b/>
          <w:sz w:val="28"/>
          <w:szCs w:val="28"/>
        </w:rPr>
        <w:t>REFERÊ</w:t>
      </w:r>
      <w:r w:rsidR="00FF5A24" w:rsidRPr="00203115">
        <w:rPr>
          <w:rFonts w:ascii="Arial" w:hAnsi="Arial" w:cs="Arial"/>
          <w:b/>
          <w:sz w:val="28"/>
          <w:szCs w:val="28"/>
        </w:rPr>
        <w:t xml:space="preserve">NCIAS </w:t>
      </w:r>
    </w:p>
    <w:p w14:paraId="70B0C1F8" w14:textId="77777777" w:rsidR="00C70249" w:rsidRPr="00927D09" w:rsidRDefault="00C70249" w:rsidP="001245D7">
      <w:pPr>
        <w:spacing w:after="0" w:line="240" w:lineRule="auto"/>
        <w:jc w:val="both"/>
        <w:rPr>
          <w:rFonts w:ascii="Arial" w:hAnsi="Arial" w:cs="Arial"/>
          <w:sz w:val="24"/>
          <w:szCs w:val="24"/>
        </w:rPr>
      </w:pPr>
      <w:r w:rsidRPr="00927D09">
        <w:rPr>
          <w:rFonts w:ascii="Arial" w:hAnsi="Arial" w:cs="Arial"/>
          <w:sz w:val="24"/>
          <w:szCs w:val="24"/>
        </w:rPr>
        <w:t>AVELLEIRA</w:t>
      </w:r>
      <w:r w:rsidRPr="00927D09">
        <w:rPr>
          <w:rFonts w:ascii="Arial" w:hAnsi="Arial" w:cs="Arial"/>
          <w:iCs/>
          <w:sz w:val="24"/>
          <w:szCs w:val="24"/>
        </w:rPr>
        <w:t xml:space="preserve">, J. C. R. BOTTINO, G. </w:t>
      </w:r>
      <w:r w:rsidRPr="00584E17">
        <w:rPr>
          <w:rFonts w:ascii="Arial" w:hAnsi="Arial" w:cs="Arial"/>
          <w:b/>
          <w:sz w:val="24"/>
          <w:szCs w:val="24"/>
        </w:rPr>
        <w:t>Sífilis: diagnóstico, tratamento e controle</w:t>
      </w:r>
      <w:r w:rsidRPr="00927D09">
        <w:rPr>
          <w:rFonts w:ascii="Arial" w:hAnsi="Arial" w:cs="Arial"/>
          <w:sz w:val="24"/>
          <w:szCs w:val="24"/>
        </w:rPr>
        <w:t xml:space="preserve">. Anais Bras. </w:t>
      </w:r>
      <w:proofErr w:type="spellStart"/>
      <w:r w:rsidRPr="00927D09">
        <w:rPr>
          <w:rFonts w:ascii="Arial" w:hAnsi="Arial" w:cs="Arial"/>
          <w:sz w:val="24"/>
          <w:szCs w:val="24"/>
        </w:rPr>
        <w:t>Dermatol</w:t>
      </w:r>
      <w:proofErr w:type="spellEnd"/>
      <w:r w:rsidRPr="00927D09">
        <w:rPr>
          <w:rFonts w:ascii="Arial" w:hAnsi="Arial" w:cs="Arial"/>
          <w:sz w:val="24"/>
          <w:szCs w:val="24"/>
        </w:rPr>
        <w:t>. 2006. v. 81. n. 2. Disponível em: &lt;</w:t>
      </w:r>
      <w:hyperlink r:id="rId16" w:history="1">
        <w:r w:rsidRPr="00927D09">
          <w:rPr>
            <w:rStyle w:val="Hyperlink"/>
            <w:rFonts w:ascii="Arial" w:hAnsi="Arial" w:cs="Arial"/>
            <w:color w:val="auto"/>
            <w:sz w:val="24"/>
            <w:szCs w:val="24"/>
            <w:u w:val="none"/>
          </w:rPr>
          <w:t xml:space="preserve">http://www.scielo.br/pdf/ </w:t>
        </w:r>
        <w:proofErr w:type="spellStart"/>
        <w:r w:rsidRPr="00927D09">
          <w:rPr>
            <w:rStyle w:val="Hyperlink"/>
            <w:rFonts w:ascii="Arial" w:hAnsi="Arial" w:cs="Arial"/>
            <w:color w:val="auto"/>
            <w:sz w:val="24"/>
            <w:szCs w:val="24"/>
            <w:u w:val="none"/>
          </w:rPr>
          <w:t>abd</w:t>
        </w:r>
        <w:proofErr w:type="spellEnd"/>
        <w:r w:rsidRPr="00927D09">
          <w:rPr>
            <w:rStyle w:val="Hyperlink"/>
            <w:rFonts w:ascii="Arial" w:hAnsi="Arial" w:cs="Arial"/>
            <w:color w:val="auto"/>
            <w:sz w:val="24"/>
            <w:szCs w:val="24"/>
            <w:u w:val="none"/>
          </w:rPr>
          <w:t>/v81n2/v81n02a02.pdf</w:t>
        </w:r>
      </w:hyperlink>
      <w:r w:rsidRPr="00927D09">
        <w:rPr>
          <w:rFonts w:ascii="Arial" w:hAnsi="Arial" w:cs="Arial"/>
          <w:sz w:val="24"/>
          <w:szCs w:val="24"/>
        </w:rPr>
        <w:t xml:space="preserve">&gt;. Acesso em: 17 mar. 2018. </w:t>
      </w:r>
    </w:p>
    <w:p w14:paraId="480E48B8" w14:textId="77777777" w:rsidR="00C70249" w:rsidRDefault="00C70249" w:rsidP="001245D7">
      <w:pPr>
        <w:spacing w:after="0" w:line="240" w:lineRule="auto"/>
        <w:jc w:val="both"/>
        <w:rPr>
          <w:rFonts w:ascii="Arial" w:hAnsi="Arial" w:cs="Arial"/>
          <w:sz w:val="24"/>
          <w:szCs w:val="24"/>
        </w:rPr>
      </w:pPr>
    </w:p>
    <w:p w14:paraId="67089DF9" w14:textId="77777777" w:rsidR="00C70249" w:rsidRPr="00947EE6" w:rsidRDefault="00C70249" w:rsidP="001245D7">
      <w:pPr>
        <w:spacing w:after="0" w:line="240" w:lineRule="auto"/>
        <w:jc w:val="both"/>
        <w:rPr>
          <w:rFonts w:ascii="Arial" w:hAnsi="Arial" w:cs="Arial"/>
          <w:sz w:val="24"/>
          <w:szCs w:val="24"/>
        </w:rPr>
      </w:pPr>
      <w:r>
        <w:rPr>
          <w:rFonts w:ascii="Arial" w:hAnsi="Arial" w:cs="Arial"/>
          <w:sz w:val="24"/>
          <w:szCs w:val="24"/>
        </w:rPr>
        <w:t xml:space="preserve">BRANDELLI, C. </w:t>
      </w:r>
      <w:r w:rsidRPr="00947EE6">
        <w:rPr>
          <w:rFonts w:ascii="Arial" w:hAnsi="Arial" w:cs="Arial"/>
          <w:b/>
          <w:sz w:val="24"/>
          <w:szCs w:val="24"/>
        </w:rPr>
        <w:t>Sífilis congênita: a DST que virou epidemia nacional e pode matar o seu bebê</w:t>
      </w:r>
      <w:r>
        <w:rPr>
          <w:rFonts w:ascii="Arial" w:hAnsi="Arial" w:cs="Arial"/>
          <w:b/>
          <w:sz w:val="24"/>
          <w:szCs w:val="24"/>
        </w:rPr>
        <w:t xml:space="preserve">. </w:t>
      </w:r>
      <w:r w:rsidRPr="00947EE6">
        <w:rPr>
          <w:rFonts w:ascii="Arial" w:hAnsi="Arial" w:cs="Arial"/>
          <w:sz w:val="24"/>
          <w:szCs w:val="24"/>
        </w:rPr>
        <w:t>2017.</w:t>
      </w:r>
      <w:r>
        <w:rPr>
          <w:rFonts w:ascii="Arial" w:hAnsi="Arial" w:cs="Arial"/>
          <w:b/>
          <w:sz w:val="24"/>
          <w:szCs w:val="24"/>
        </w:rPr>
        <w:t xml:space="preserve"> </w:t>
      </w:r>
      <w:r w:rsidRPr="00947EE6">
        <w:rPr>
          <w:rFonts w:ascii="Arial" w:hAnsi="Arial" w:cs="Arial"/>
          <w:sz w:val="24"/>
          <w:szCs w:val="24"/>
        </w:rPr>
        <w:t>Dis</w:t>
      </w:r>
      <w:r>
        <w:rPr>
          <w:rFonts w:ascii="Arial" w:hAnsi="Arial" w:cs="Arial"/>
          <w:sz w:val="24"/>
          <w:szCs w:val="24"/>
        </w:rPr>
        <w:t>ponível em: &lt;</w:t>
      </w:r>
      <w:r w:rsidRPr="00947EE6">
        <w:rPr>
          <w:rFonts w:ascii="Arial" w:hAnsi="Arial" w:cs="Arial"/>
          <w:sz w:val="24"/>
          <w:szCs w:val="24"/>
        </w:rPr>
        <w:t>https://medicamentosxalimentos.uniritter.edu.br/?p=336</w:t>
      </w:r>
      <w:r>
        <w:rPr>
          <w:rFonts w:ascii="Arial" w:hAnsi="Arial" w:cs="Arial"/>
          <w:sz w:val="24"/>
          <w:szCs w:val="24"/>
        </w:rPr>
        <w:t xml:space="preserve">&gt; Acesso em: 24 jul. 2018. </w:t>
      </w:r>
    </w:p>
    <w:p w14:paraId="50A13F35" w14:textId="77777777" w:rsidR="00C8533C" w:rsidRDefault="00C8533C" w:rsidP="001245D7">
      <w:pPr>
        <w:spacing w:after="0" w:line="240" w:lineRule="auto"/>
        <w:jc w:val="both"/>
        <w:rPr>
          <w:rFonts w:ascii="Arial" w:hAnsi="Arial" w:cs="Arial"/>
          <w:sz w:val="24"/>
          <w:szCs w:val="24"/>
        </w:rPr>
      </w:pPr>
    </w:p>
    <w:p w14:paraId="5502C7B8" w14:textId="77777777" w:rsidR="00C70249" w:rsidRDefault="00C70249" w:rsidP="001245D7">
      <w:pPr>
        <w:spacing w:after="0" w:line="240" w:lineRule="auto"/>
        <w:jc w:val="both"/>
        <w:rPr>
          <w:rFonts w:ascii="Arial" w:hAnsi="Arial" w:cs="Arial"/>
          <w:sz w:val="24"/>
          <w:szCs w:val="24"/>
        </w:rPr>
      </w:pPr>
      <w:r w:rsidRPr="001D623F">
        <w:rPr>
          <w:rFonts w:ascii="Arial" w:hAnsi="Arial" w:cs="Arial"/>
          <w:sz w:val="24"/>
          <w:szCs w:val="24"/>
        </w:rPr>
        <w:t xml:space="preserve">BERMAN, S. M. </w:t>
      </w:r>
      <w:r w:rsidRPr="001D623F">
        <w:rPr>
          <w:rFonts w:ascii="Arial" w:hAnsi="Arial" w:cs="Arial"/>
          <w:b/>
          <w:sz w:val="24"/>
          <w:szCs w:val="24"/>
        </w:rPr>
        <w:t xml:space="preserve">Maternal </w:t>
      </w:r>
      <w:proofErr w:type="spellStart"/>
      <w:r w:rsidRPr="001D623F">
        <w:rPr>
          <w:rFonts w:ascii="Arial" w:hAnsi="Arial" w:cs="Arial"/>
          <w:b/>
          <w:sz w:val="24"/>
          <w:szCs w:val="24"/>
        </w:rPr>
        <w:t>syphilis</w:t>
      </w:r>
      <w:proofErr w:type="spellEnd"/>
      <w:r w:rsidRPr="001D623F">
        <w:rPr>
          <w:rFonts w:ascii="Arial" w:hAnsi="Arial" w:cs="Arial"/>
          <w:b/>
          <w:sz w:val="24"/>
          <w:szCs w:val="24"/>
        </w:rPr>
        <w:t xml:space="preserve">: </w:t>
      </w:r>
      <w:proofErr w:type="spellStart"/>
      <w:r w:rsidRPr="001D623F">
        <w:rPr>
          <w:rFonts w:ascii="Arial" w:hAnsi="Arial" w:cs="Arial"/>
          <w:b/>
          <w:sz w:val="24"/>
          <w:szCs w:val="24"/>
        </w:rPr>
        <w:t>pathophysiology</w:t>
      </w:r>
      <w:proofErr w:type="spellEnd"/>
      <w:r w:rsidRPr="001D623F">
        <w:rPr>
          <w:rFonts w:ascii="Arial" w:hAnsi="Arial" w:cs="Arial"/>
          <w:b/>
          <w:sz w:val="24"/>
          <w:szCs w:val="24"/>
        </w:rPr>
        <w:t xml:space="preserve"> </w:t>
      </w:r>
      <w:proofErr w:type="spellStart"/>
      <w:r w:rsidRPr="001D623F">
        <w:rPr>
          <w:rFonts w:ascii="Arial" w:hAnsi="Arial" w:cs="Arial"/>
          <w:b/>
          <w:sz w:val="24"/>
          <w:szCs w:val="24"/>
        </w:rPr>
        <w:t>and</w:t>
      </w:r>
      <w:proofErr w:type="spellEnd"/>
      <w:r w:rsidRPr="001D623F">
        <w:rPr>
          <w:rFonts w:ascii="Arial" w:hAnsi="Arial" w:cs="Arial"/>
          <w:b/>
          <w:sz w:val="24"/>
          <w:szCs w:val="24"/>
        </w:rPr>
        <w:t xml:space="preserve"> </w:t>
      </w:r>
      <w:proofErr w:type="spellStart"/>
      <w:r w:rsidRPr="001D623F">
        <w:rPr>
          <w:rFonts w:ascii="Arial" w:hAnsi="Arial" w:cs="Arial"/>
          <w:b/>
          <w:sz w:val="24"/>
          <w:szCs w:val="24"/>
        </w:rPr>
        <w:t>treatment</w:t>
      </w:r>
      <w:proofErr w:type="spellEnd"/>
      <w:r w:rsidRPr="001D623F">
        <w:rPr>
          <w:rFonts w:ascii="Arial" w:hAnsi="Arial" w:cs="Arial"/>
          <w:b/>
          <w:sz w:val="24"/>
          <w:szCs w:val="24"/>
        </w:rPr>
        <w:t xml:space="preserve">. </w:t>
      </w:r>
      <w:proofErr w:type="spellStart"/>
      <w:r w:rsidRPr="001D623F">
        <w:rPr>
          <w:rFonts w:ascii="Arial" w:hAnsi="Arial" w:cs="Arial"/>
          <w:sz w:val="24"/>
          <w:szCs w:val="24"/>
        </w:rPr>
        <w:t>Bulletin</w:t>
      </w:r>
      <w:proofErr w:type="spellEnd"/>
      <w:r w:rsidRPr="001D623F">
        <w:rPr>
          <w:rFonts w:ascii="Arial" w:hAnsi="Arial" w:cs="Arial"/>
          <w:sz w:val="24"/>
          <w:szCs w:val="24"/>
        </w:rPr>
        <w:t xml:space="preserve"> </w:t>
      </w:r>
      <w:proofErr w:type="spellStart"/>
      <w:r w:rsidRPr="001D623F">
        <w:rPr>
          <w:rFonts w:ascii="Arial" w:hAnsi="Arial" w:cs="Arial"/>
          <w:sz w:val="24"/>
          <w:szCs w:val="24"/>
        </w:rPr>
        <w:t>of</w:t>
      </w:r>
      <w:proofErr w:type="spellEnd"/>
      <w:r w:rsidRPr="001D623F">
        <w:rPr>
          <w:rFonts w:ascii="Arial" w:hAnsi="Arial" w:cs="Arial"/>
          <w:sz w:val="24"/>
          <w:szCs w:val="24"/>
        </w:rPr>
        <w:t xml:space="preserve"> </w:t>
      </w:r>
      <w:proofErr w:type="spellStart"/>
      <w:r w:rsidRPr="001D623F">
        <w:rPr>
          <w:rFonts w:ascii="Arial" w:hAnsi="Arial" w:cs="Arial"/>
          <w:sz w:val="24"/>
          <w:szCs w:val="24"/>
        </w:rPr>
        <w:t>the</w:t>
      </w:r>
      <w:proofErr w:type="spellEnd"/>
      <w:r w:rsidRPr="001D623F">
        <w:rPr>
          <w:rFonts w:ascii="Arial" w:hAnsi="Arial" w:cs="Arial"/>
          <w:sz w:val="24"/>
          <w:szCs w:val="24"/>
        </w:rPr>
        <w:t xml:space="preserve"> World Health </w:t>
      </w:r>
      <w:proofErr w:type="spellStart"/>
      <w:r w:rsidRPr="001D623F">
        <w:rPr>
          <w:rFonts w:ascii="Arial" w:hAnsi="Arial" w:cs="Arial"/>
          <w:sz w:val="24"/>
          <w:szCs w:val="24"/>
        </w:rPr>
        <w:t>Organization</w:t>
      </w:r>
      <w:proofErr w:type="spellEnd"/>
      <w:r w:rsidRPr="001D623F">
        <w:rPr>
          <w:rFonts w:ascii="Arial" w:hAnsi="Arial" w:cs="Arial"/>
          <w:sz w:val="24"/>
          <w:szCs w:val="24"/>
        </w:rPr>
        <w:t>, USA, v. 82, n. 6, abr. 2004. Disponível em: &lt;</w:t>
      </w:r>
      <w:hyperlink w:history="1">
        <w:r w:rsidRPr="001D623F">
          <w:rPr>
            <w:rStyle w:val="Hyperlink"/>
            <w:rFonts w:ascii="Arial" w:hAnsi="Arial" w:cs="Arial"/>
            <w:color w:val="auto"/>
            <w:sz w:val="24"/>
            <w:szCs w:val="24"/>
            <w:u w:val="none"/>
          </w:rPr>
          <w:t>https://w ww.ncbi.nlm.nih.gov/</w:t>
        </w:r>
        <w:proofErr w:type="spellStart"/>
        <w:r w:rsidRPr="001D623F">
          <w:rPr>
            <w:rStyle w:val="Hyperlink"/>
            <w:rFonts w:ascii="Arial" w:hAnsi="Arial" w:cs="Arial"/>
            <w:color w:val="auto"/>
            <w:sz w:val="24"/>
            <w:szCs w:val="24"/>
            <w:u w:val="none"/>
          </w:rPr>
          <w:t>pubmed</w:t>
        </w:r>
        <w:proofErr w:type="spellEnd"/>
        <w:r w:rsidRPr="001D623F">
          <w:rPr>
            <w:rStyle w:val="Hyperlink"/>
            <w:rFonts w:ascii="Arial" w:hAnsi="Arial" w:cs="Arial"/>
            <w:color w:val="auto"/>
            <w:sz w:val="24"/>
            <w:szCs w:val="24"/>
            <w:u w:val="none"/>
          </w:rPr>
          <w:t>/15356936</w:t>
        </w:r>
      </w:hyperlink>
      <w:r w:rsidRPr="001D623F">
        <w:rPr>
          <w:rFonts w:ascii="Arial" w:hAnsi="Arial" w:cs="Arial"/>
          <w:sz w:val="24"/>
          <w:szCs w:val="24"/>
        </w:rPr>
        <w:t>&gt;.  Acesso em: 06 mar. 2018</w:t>
      </w:r>
      <w:r>
        <w:rPr>
          <w:rFonts w:ascii="Arial" w:hAnsi="Arial" w:cs="Arial"/>
          <w:sz w:val="24"/>
          <w:szCs w:val="24"/>
        </w:rPr>
        <w:t>.</w:t>
      </w:r>
    </w:p>
    <w:p w14:paraId="66B4B429" w14:textId="77777777" w:rsidR="00C70249" w:rsidRDefault="00C70249" w:rsidP="001245D7">
      <w:pPr>
        <w:spacing w:after="0" w:line="240" w:lineRule="auto"/>
        <w:jc w:val="both"/>
        <w:rPr>
          <w:rFonts w:ascii="Arial" w:hAnsi="Arial" w:cs="Arial"/>
          <w:sz w:val="24"/>
          <w:szCs w:val="24"/>
        </w:rPr>
      </w:pPr>
    </w:p>
    <w:p w14:paraId="25696FDF" w14:textId="77777777" w:rsidR="00C8609C" w:rsidRPr="004D61E2" w:rsidRDefault="00C8609C" w:rsidP="00C8609C">
      <w:pPr>
        <w:spacing w:after="0" w:line="240" w:lineRule="auto"/>
        <w:jc w:val="both"/>
        <w:rPr>
          <w:rFonts w:ascii="Arial" w:hAnsi="Arial" w:cs="Arial"/>
          <w:sz w:val="24"/>
          <w:szCs w:val="24"/>
        </w:rPr>
      </w:pPr>
      <w:r>
        <w:rPr>
          <w:rFonts w:ascii="Arial" w:hAnsi="Arial" w:cs="Arial"/>
          <w:sz w:val="24"/>
          <w:szCs w:val="24"/>
        </w:rPr>
        <w:t xml:space="preserve">BRASIL. </w:t>
      </w:r>
      <w:r w:rsidRPr="00941448">
        <w:rPr>
          <w:rFonts w:ascii="Arial" w:hAnsi="Arial" w:cs="Arial"/>
          <w:sz w:val="24"/>
          <w:szCs w:val="24"/>
        </w:rPr>
        <w:t>Se</w:t>
      </w:r>
      <w:r>
        <w:rPr>
          <w:rFonts w:ascii="Arial" w:hAnsi="Arial" w:cs="Arial"/>
          <w:sz w:val="24"/>
          <w:szCs w:val="24"/>
        </w:rPr>
        <w:t xml:space="preserve">cretaria de Vigilância em Saúde. </w:t>
      </w:r>
      <w:r w:rsidRPr="00941448">
        <w:rPr>
          <w:rFonts w:ascii="Arial" w:hAnsi="Arial" w:cs="Arial"/>
          <w:sz w:val="24"/>
          <w:szCs w:val="24"/>
        </w:rPr>
        <w:t>Departamento de DST, AIDS</w:t>
      </w:r>
      <w:r>
        <w:rPr>
          <w:rFonts w:ascii="Arial" w:hAnsi="Arial" w:cs="Arial"/>
          <w:sz w:val="24"/>
          <w:szCs w:val="24"/>
        </w:rPr>
        <w:t xml:space="preserve"> e Hepatites Virais </w:t>
      </w:r>
      <w:r w:rsidRPr="00941448">
        <w:rPr>
          <w:rFonts w:ascii="Arial" w:hAnsi="Arial" w:cs="Arial"/>
          <w:sz w:val="24"/>
          <w:szCs w:val="24"/>
        </w:rPr>
        <w:t>Universidade Federal de Santa Catarina.</w:t>
      </w:r>
      <w:r>
        <w:rPr>
          <w:rFonts w:ascii="Arial" w:hAnsi="Arial" w:cs="Arial"/>
          <w:b/>
          <w:sz w:val="24"/>
          <w:szCs w:val="24"/>
        </w:rPr>
        <w:t xml:space="preserve"> DIAGNÓ</w:t>
      </w:r>
      <w:r w:rsidRPr="004D61E2">
        <w:rPr>
          <w:rFonts w:ascii="Arial" w:hAnsi="Arial" w:cs="Arial"/>
          <w:b/>
          <w:sz w:val="24"/>
          <w:szCs w:val="24"/>
        </w:rPr>
        <w:t>STICO DA SÍFILIS</w:t>
      </w:r>
      <w:r>
        <w:rPr>
          <w:rFonts w:ascii="Arial" w:hAnsi="Arial" w:cs="Arial"/>
          <w:b/>
          <w:sz w:val="24"/>
          <w:szCs w:val="24"/>
        </w:rPr>
        <w:t xml:space="preserve">. </w:t>
      </w:r>
      <w:r w:rsidRPr="00941448">
        <w:rPr>
          <w:rFonts w:ascii="Arial" w:hAnsi="Arial" w:cs="Arial"/>
          <w:sz w:val="24"/>
          <w:szCs w:val="24"/>
        </w:rPr>
        <w:t>2014</w:t>
      </w:r>
      <w:r>
        <w:rPr>
          <w:rFonts w:ascii="Arial" w:hAnsi="Arial" w:cs="Arial"/>
          <w:sz w:val="24"/>
          <w:szCs w:val="24"/>
        </w:rPr>
        <w:t xml:space="preserve">. Disponível em: </w:t>
      </w:r>
      <w:r w:rsidRPr="004D61E2">
        <w:rPr>
          <w:rFonts w:ascii="Arial" w:hAnsi="Arial" w:cs="Arial"/>
          <w:sz w:val="24"/>
          <w:szCs w:val="24"/>
        </w:rPr>
        <w:t>&lt;</w:t>
      </w:r>
      <w:hyperlink w:history="1">
        <w:r w:rsidRPr="004D61E2">
          <w:rPr>
            <w:rStyle w:val="Hyperlink"/>
            <w:rFonts w:ascii="Arial" w:hAnsi="Arial" w:cs="Arial"/>
            <w:color w:val="auto"/>
            <w:sz w:val="24"/>
            <w:szCs w:val="24"/>
            <w:u w:val="none"/>
          </w:rPr>
          <w:t>http://telelab.aids.gov. br/moodle/pluginfile.php/</w:t>
        </w:r>
      </w:hyperlink>
      <w:r w:rsidRPr="004D61E2">
        <w:rPr>
          <w:rFonts w:ascii="Arial" w:hAnsi="Arial" w:cs="Arial"/>
          <w:sz w:val="24"/>
          <w:szCs w:val="24"/>
        </w:rPr>
        <w:t xml:space="preserve">22193/mod_resource/content/1/S%C3%ADfilis%20%20Manual%20Aula%202.pdf&gt; </w:t>
      </w:r>
      <w:r>
        <w:rPr>
          <w:rFonts w:ascii="Arial" w:hAnsi="Arial" w:cs="Arial"/>
          <w:sz w:val="24"/>
          <w:szCs w:val="24"/>
        </w:rPr>
        <w:t>Acesso em 02 abr. 2018.</w:t>
      </w:r>
    </w:p>
    <w:p w14:paraId="58F57EF9" w14:textId="77777777" w:rsidR="00C8609C" w:rsidRDefault="00C8609C" w:rsidP="00C8609C">
      <w:pPr>
        <w:spacing w:after="0" w:line="240" w:lineRule="auto"/>
        <w:jc w:val="both"/>
        <w:rPr>
          <w:rFonts w:ascii="Arial" w:hAnsi="Arial" w:cs="Arial"/>
          <w:sz w:val="24"/>
          <w:szCs w:val="24"/>
        </w:rPr>
      </w:pPr>
    </w:p>
    <w:p w14:paraId="5D1502CD" w14:textId="77777777" w:rsidR="00C8609C" w:rsidRDefault="00C8609C" w:rsidP="00C8609C">
      <w:pPr>
        <w:spacing w:after="0" w:line="240" w:lineRule="auto"/>
        <w:jc w:val="both"/>
        <w:rPr>
          <w:rFonts w:ascii="Arial" w:hAnsi="Arial" w:cs="Arial"/>
          <w:sz w:val="24"/>
          <w:szCs w:val="24"/>
        </w:rPr>
      </w:pPr>
      <w:r>
        <w:rPr>
          <w:rFonts w:ascii="Arial" w:hAnsi="Arial" w:cs="Arial"/>
          <w:sz w:val="24"/>
          <w:szCs w:val="24"/>
        </w:rPr>
        <w:t xml:space="preserve">BRASIL. Ministério da Saúde. </w:t>
      </w:r>
      <w:r w:rsidRPr="00C8609C">
        <w:rPr>
          <w:rFonts w:ascii="Arial" w:hAnsi="Arial" w:cs="Arial"/>
          <w:b/>
          <w:sz w:val="24"/>
          <w:szCs w:val="24"/>
        </w:rPr>
        <w:t>Sífilis Congênita</w:t>
      </w:r>
      <w:r>
        <w:rPr>
          <w:rFonts w:ascii="Arial" w:hAnsi="Arial" w:cs="Arial"/>
          <w:sz w:val="24"/>
          <w:szCs w:val="24"/>
        </w:rPr>
        <w:t xml:space="preserve">. </w:t>
      </w:r>
      <w:r w:rsidRPr="004F41FB">
        <w:rPr>
          <w:rFonts w:ascii="Arial" w:hAnsi="Arial" w:cs="Arial"/>
          <w:sz w:val="24"/>
          <w:szCs w:val="24"/>
        </w:rPr>
        <w:t>Dermatologia na Atenção Básica de Saúde</w:t>
      </w:r>
      <w:r>
        <w:rPr>
          <w:rFonts w:ascii="Arial" w:hAnsi="Arial" w:cs="Arial"/>
          <w:sz w:val="24"/>
          <w:szCs w:val="24"/>
        </w:rPr>
        <w:t>. p. 86 – 90.</w:t>
      </w:r>
      <w:r w:rsidRPr="00133D2C">
        <w:t xml:space="preserve"> </w:t>
      </w:r>
      <w:r>
        <w:rPr>
          <w:rFonts w:ascii="Arial" w:hAnsi="Arial" w:cs="Arial"/>
          <w:sz w:val="24"/>
          <w:szCs w:val="24"/>
        </w:rPr>
        <w:t xml:space="preserve">Cadernos de Atenção Básica Nº 9 </w:t>
      </w:r>
      <w:r w:rsidRPr="00133D2C">
        <w:rPr>
          <w:rFonts w:ascii="Arial" w:hAnsi="Arial" w:cs="Arial"/>
          <w:sz w:val="24"/>
          <w:szCs w:val="24"/>
        </w:rPr>
        <w:t>Série A - Normas de Manuais Técnicos; n° 174</w:t>
      </w:r>
      <w:r>
        <w:rPr>
          <w:rFonts w:ascii="Arial" w:hAnsi="Arial" w:cs="Arial"/>
          <w:sz w:val="24"/>
          <w:szCs w:val="24"/>
        </w:rPr>
        <w:t>. 2002. Disponível</w:t>
      </w:r>
      <w:r w:rsidRPr="00927D09">
        <w:rPr>
          <w:rFonts w:ascii="Arial" w:hAnsi="Arial" w:cs="Arial"/>
          <w:sz w:val="24"/>
          <w:szCs w:val="24"/>
        </w:rPr>
        <w:t xml:space="preserve"> em: &lt;</w:t>
      </w:r>
      <w:hyperlink w:history="1">
        <w:r w:rsidRPr="00133D2C">
          <w:rPr>
            <w:rStyle w:val="Hyperlink"/>
            <w:rFonts w:ascii="Arial" w:hAnsi="Arial" w:cs="Arial"/>
            <w:color w:val="auto"/>
            <w:sz w:val="24"/>
            <w:szCs w:val="24"/>
            <w:u w:val="none"/>
          </w:rPr>
          <w:t>http://www.medicinanet.com.br /</w:t>
        </w:r>
        <w:proofErr w:type="spellStart"/>
        <w:r w:rsidRPr="00133D2C">
          <w:rPr>
            <w:rStyle w:val="Hyperlink"/>
            <w:rFonts w:ascii="Arial" w:hAnsi="Arial" w:cs="Arial"/>
            <w:color w:val="auto"/>
            <w:sz w:val="24"/>
            <w:szCs w:val="24"/>
            <w:u w:val="none"/>
          </w:rPr>
          <w:t>conteudos</w:t>
        </w:r>
        <w:proofErr w:type="spellEnd"/>
        <w:r w:rsidRPr="00133D2C">
          <w:rPr>
            <w:rStyle w:val="Hyperlink"/>
            <w:rFonts w:ascii="Arial" w:hAnsi="Arial" w:cs="Arial"/>
            <w:color w:val="auto"/>
            <w:sz w:val="24"/>
            <w:szCs w:val="24"/>
            <w:u w:val="none"/>
          </w:rPr>
          <w:t>/</w:t>
        </w:r>
        <w:proofErr w:type="spellStart"/>
        <w:r w:rsidRPr="00133D2C">
          <w:rPr>
            <w:rStyle w:val="Hyperlink"/>
            <w:rFonts w:ascii="Arial" w:hAnsi="Arial" w:cs="Arial"/>
            <w:color w:val="auto"/>
            <w:sz w:val="24"/>
            <w:szCs w:val="24"/>
            <w:u w:val="none"/>
          </w:rPr>
          <w:t>revisoes</w:t>
        </w:r>
        <w:proofErr w:type="spellEnd"/>
        <w:r w:rsidRPr="00133D2C">
          <w:rPr>
            <w:rStyle w:val="Hyperlink"/>
            <w:rFonts w:ascii="Arial" w:hAnsi="Arial" w:cs="Arial"/>
            <w:color w:val="auto"/>
            <w:sz w:val="24"/>
            <w:szCs w:val="24"/>
            <w:u w:val="none"/>
          </w:rPr>
          <w:t>/1959/sifilis_sifilis_congenita.htm</w:t>
        </w:r>
      </w:hyperlink>
      <w:r w:rsidRPr="00927D09">
        <w:rPr>
          <w:rFonts w:ascii="Arial" w:hAnsi="Arial" w:cs="Arial"/>
          <w:sz w:val="24"/>
          <w:szCs w:val="24"/>
        </w:rPr>
        <w:t>&gt;. Acesso em: 28 mar</w:t>
      </w:r>
      <w:r>
        <w:rPr>
          <w:rFonts w:ascii="Arial" w:hAnsi="Arial" w:cs="Arial"/>
          <w:sz w:val="24"/>
          <w:szCs w:val="24"/>
        </w:rPr>
        <w:t>.</w:t>
      </w:r>
      <w:r w:rsidRPr="00927D09">
        <w:rPr>
          <w:rFonts w:ascii="Arial" w:hAnsi="Arial" w:cs="Arial"/>
          <w:sz w:val="24"/>
          <w:szCs w:val="24"/>
        </w:rPr>
        <w:t xml:space="preserve"> 2018</w:t>
      </w:r>
      <w:r>
        <w:rPr>
          <w:rFonts w:ascii="Arial" w:hAnsi="Arial" w:cs="Arial"/>
          <w:sz w:val="24"/>
          <w:szCs w:val="24"/>
        </w:rPr>
        <w:t>.</w:t>
      </w:r>
    </w:p>
    <w:p w14:paraId="0A196557" w14:textId="77777777" w:rsidR="00C8609C" w:rsidRDefault="00C8609C" w:rsidP="00C8609C">
      <w:pPr>
        <w:spacing w:after="0" w:line="240" w:lineRule="auto"/>
        <w:jc w:val="both"/>
        <w:rPr>
          <w:rFonts w:ascii="Arial" w:hAnsi="Arial" w:cs="Arial"/>
          <w:sz w:val="24"/>
          <w:szCs w:val="24"/>
        </w:rPr>
      </w:pPr>
    </w:p>
    <w:p w14:paraId="0B517F8B" w14:textId="77777777" w:rsidR="00C8609C" w:rsidRPr="00C70249" w:rsidRDefault="00C8609C" w:rsidP="00C8609C">
      <w:pPr>
        <w:spacing w:after="0" w:line="240" w:lineRule="auto"/>
        <w:jc w:val="both"/>
        <w:rPr>
          <w:rFonts w:ascii="Arial" w:hAnsi="Arial" w:cs="Arial"/>
          <w:sz w:val="24"/>
          <w:szCs w:val="24"/>
        </w:rPr>
      </w:pPr>
      <w:r>
        <w:rPr>
          <w:rFonts w:ascii="Arial" w:hAnsi="Arial" w:cs="Arial"/>
          <w:sz w:val="24"/>
          <w:szCs w:val="24"/>
        </w:rPr>
        <w:t>BRASIL. Ministério da S</w:t>
      </w:r>
      <w:r w:rsidRPr="00EF567C">
        <w:rPr>
          <w:rFonts w:ascii="Arial" w:hAnsi="Arial" w:cs="Arial"/>
          <w:sz w:val="24"/>
          <w:szCs w:val="24"/>
        </w:rPr>
        <w:t>aúde</w:t>
      </w:r>
      <w:r>
        <w:rPr>
          <w:rFonts w:ascii="Arial" w:hAnsi="Arial" w:cs="Arial"/>
          <w:b/>
          <w:sz w:val="24"/>
          <w:szCs w:val="24"/>
        </w:rPr>
        <w:t xml:space="preserve">. </w:t>
      </w:r>
      <w:r w:rsidRPr="00EF567C">
        <w:rPr>
          <w:rFonts w:ascii="Arial" w:hAnsi="Arial" w:cs="Arial"/>
          <w:b/>
          <w:sz w:val="24"/>
          <w:szCs w:val="24"/>
        </w:rPr>
        <w:t>Manu</w:t>
      </w:r>
      <w:r>
        <w:rPr>
          <w:rFonts w:ascii="Arial" w:hAnsi="Arial" w:cs="Arial"/>
          <w:b/>
          <w:sz w:val="24"/>
          <w:szCs w:val="24"/>
        </w:rPr>
        <w:t xml:space="preserve">al </w:t>
      </w:r>
      <w:r>
        <w:rPr>
          <w:rFonts w:ascii="Arial" w:hAnsi="Arial" w:cs="Arial"/>
          <w:b/>
          <w:sz w:val="24"/>
          <w:szCs w:val="24"/>
        </w:rPr>
        <w:tab/>
        <w:t xml:space="preserve">de </w:t>
      </w:r>
      <w:r>
        <w:rPr>
          <w:rFonts w:ascii="Arial" w:hAnsi="Arial" w:cs="Arial"/>
          <w:b/>
          <w:sz w:val="24"/>
          <w:szCs w:val="24"/>
        </w:rPr>
        <w:tab/>
        <w:t xml:space="preserve">Controle </w:t>
      </w:r>
      <w:r>
        <w:rPr>
          <w:rFonts w:ascii="Arial" w:hAnsi="Arial" w:cs="Arial"/>
          <w:b/>
          <w:sz w:val="24"/>
          <w:szCs w:val="24"/>
        </w:rPr>
        <w:tab/>
        <w:t xml:space="preserve">das </w:t>
      </w:r>
      <w:r>
        <w:rPr>
          <w:rFonts w:ascii="Arial" w:hAnsi="Arial" w:cs="Arial"/>
          <w:b/>
          <w:sz w:val="24"/>
          <w:szCs w:val="24"/>
        </w:rPr>
        <w:tab/>
        <w:t xml:space="preserve">Doenças Sexualmente </w:t>
      </w:r>
      <w:r w:rsidRPr="00EF567C">
        <w:rPr>
          <w:rFonts w:ascii="Arial" w:hAnsi="Arial" w:cs="Arial"/>
          <w:b/>
          <w:sz w:val="24"/>
          <w:szCs w:val="24"/>
        </w:rPr>
        <w:t>Transmissíveis</w:t>
      </w:r>
      <w:r>
        <w:rPr>
          <w:rFonts w:ascii="Arial" w:hAnsi="Arial" w:cs="Arial"/>
          <w:b/>
          <w:sz w:val="24"/>
          <w:szCs w:val="24"/>
        </w:rPr>
        <w:t xml:space="preserve">. </w:t>
      </w:r>
      <w:r w:rsidRPr="00EF567C">
        <w:rPr>
          <w:rFonts w:ascii="Arial" w:hAnsi="Arial" w:cs="Arial"/>
          <w:sz w:val="24"/>
          <w:szCs w:val="24"/>
        </w:rPr>
        <w:t>Sec</w:t>
      </w:r>
      <w:r>
        <w:rPr>
          <w:rFonts w:ascii="Arial" w:hAnsi="Arial" w:cs="Arial"/>
          <w:sz w:val="24"/>
          <w:szCs w:val="24"/>
        </w:rPr>
        <w:t xml:space="preserve">retaria de Vigilância em Saúde, </w:t>
      </w:r>
      <w:r w:rsidRPr="00EF567C">
        <w:rPr>
          <w:rFonts w:ascii="Arial" w:hAnsi="Arial" w:cs="Arial"/>
          <w:sz w:val="24"/>
          <w:szCs w:val="24"/>
        </w:rPr>
        <w:t xml:space="preserve">Programa Nacional de DTS e Aids. 4th Ed. Brasília: Ministério da Saúde; 2013. p. 37-72.  </w:t>
      </w:r>
    </w:p>
    <w:p w14:paraId="5096AF2B" w14:textId="77777777" w:rsidR="00C8609C" w:rsidRDefault="00C8609C" w:rsidP="00C8609C">
      <w:pPr>
        <w:spacing w:after="0" w:line="240" w:lineRule="auto"/>
        <w:jc w:val="both"/>
        <w:rPr>
          <w:rFonts w:ascii="Arial" w:hAnsi="Arial" w:cs="Arial"/>
          <w:sz w:val="24"/>
          <w:szCs w:val="24"/>
        </w:rPr>
      </w:pPr>
    </w:p>
    <w:p w14:paraId="3FCADCE3" w14:textId="77777777" w:rsidR="00C8609C" w:rsidRPr="001D623F" w:rsidRDefault="00C8609C" w:rsidP="00C8609C">
      <w:pPr>
        <w:spacing w:after="0" w:line="240" w:lineRule="auto"/>
        <w:jc w:val="both"/>
        <w:rPr>
          <w:rFonts w:ascii="Arial" w:hAnsi="Arial" w:cs="Arial"/>
          <w:sz w:val="24"/>
          <w:szCs w:val="24"/>
        </w:rPr>
      </w:pPr>
      <w:r>
        <w:rPr>
          <w:rFonts w:ascii="Arial" w:hAnsi="Arial" w:cs="Arial"/>
          <w:sz w:val="24"/>
          <w:szCs w:val="24"/>
        </w:rPr>
        <w:t>BRASIL. Ministério da S</w:t>
      </w:r>
      <w:r w:rsidRPr="001D623F">
        <w:rPr>
          <w:rFonts w:ascii="Arial" w:hAnsi="Arial" w:cs="Arial"/>
          <w:sz w:val="24"/>
          <w:szCs w:val="24"/>
        </w:rPr>
        <w:t xml:space="preserve">aúde. </w:t>
      </w:r>
      <w:r w:rsidRPr="001D623F">
        <w:rPr>
          <w:rFonts w:ascii="Arial" w:hAnsi="Arial" w:cs="Arial"/>
          <w:b/>
          <w:sz w:val="24"/>
          <w:szCs w:val="24"/>
        </w:rPr>
        <w:t>Diretrizes do controle da sífilis congênita</w:t>
      </w:r>
      <w:r w:rsidRPr="001D623F">
        <w:rPr>
          <w:rFonts w:ascii="Arial" w:hAnsi="Arial" w:cs="Arial"/>
          <w:sz w:val="24"/>
          <w:szCs w:val="24"/>
        </w:rPr>
        <w:t xml:space="preserve">: Manual de Bolso. Brasília. 2006. Disponível em: </w:t>
      </w:r>
      <w:r w:rsidRPr="001D623F">
        <w:rPr>
          <w:rFonts w:ascii="Arial" w:hAnsi="Arial" w:cs="Arial"/>
          <w:sz w:val="24"/>
          <w:szCs w:val="24"/>
        </w:rPr>
        <w:lastRenderedPageBreak/>
        <w:t>&lt;</w:t>
      </w:r>
      <w:hyperlink r:id="rId17" w:history="1">
        <w:r w:rsidRPr="001D623F">
          <w:rPr>
            <w:rStyle w:val="Hyperlink"/>
            <w:rFonts w:ascii="Arial" w:hAnsi="Arial" w:cs="Arial"/>
            <w:color w:val="auto"/>
            <w:sz w:val="24"/>
            <w:szCs w:val="24"/>
            <w:u w:val="none"/>
          </w:rPr>
          <w:t>http://bvsms.saude.gov.br/bvs/publicacoes/manual_sifilis_bolso.pdf</w:t>
        </w:r>
      </w:hyperlink>
      <w:r w:rsidRPr="001D623F">
        <w:rPr>
          <w:rFonts w:ascii="Arial" w:hAnsi="Arial" w:cs="Arial"/>
          <w:sz w:val="24"/>
          <w:szCs w:val="24"/>
        </w:rPr>
        <w:t>&gt;. Acesso em: 17 mar. 2018</w:t>
      </w:r>
    </w:p>
    <w:p w14:paraId="6488C941" w14:textId="77777777" w:rsidR="00C8609C" w:rsidRDefault="00C8609C" w:rsidP="00C8609C">
      <w:pPr>
        <w:spacing w:after="0" w:line="240" w:lineRule="auto"/>
        <w:jc w:val="both"/>
        <w:rPr>
          <w:rFonts w:ascii="Arial" w:hAnsi="Arial" w:cs="Arial"/>
          <w:sz w:val="24"/>
          <w:szCs w:val="24"/>
        </w:rPr>
      </w:pPr>
    </w:p>
    <w:p w14:paraId="6E9DA5D1" w14:textId="77777777" w:rsidR="00C8609C" w:rsidRDefault="00C8609C" w:rsidP="00C8609C">
      <w:pPr>
        <w:spacing w:after="0" w:line="240" w:lineRule="auto"/>
        <w:jc w:val="both"/>
        <w:rPr>
          <w:rFonts w:ascii="Arial" w:hAnsi="Arial" w:cs="Arial"/>
          <w:sz w:val="24"/>
          <w:szCs w:val="24"/>
        </w:rPr>
      </w:pPr>
      <w:r>
        <w:rPr>
          <w:rFonts w:ascii="Arial" w:hAnsi="Arial" w:cs="Arial"/>
          <w:sz w:val="24"/>
          <w:szCs w:val="24"/>
        </w:rPr>
        <w:t>BRASIL. Ministério da S</w:t>
      </w:r>
      <w:r w:rsidRPr="001D623F">
        <w:rPr>
          <w:rFonts w:ascii="Arial" w:hAnsi="Arial" w:cs="Arial"/>
          <w:sz w:val="24"/>
          <w:szCs w:val="24"/>
        </w:rPr>
        <w:t xml:space="preserve">aúde. </w:t>
      </w:r>
      <w:r w:rsidRPr="001D623F">
        <w:rPr>
          <w:rFonts w:ascii="Arial" w:hAnsi="Arial" w:cs="Arial"/>
          <w:b/>
          <w:sz w:val="24"/>
          <w:szCs w:val="24"/>
        </w:rPr>
        <w:t>Boletim Epidemiológico Secretaria de Vigilância em Saúde</w:t>
      </w:r>
      <w:r w:rsidRPr="001D623F">
        <w:rPr>
          <w:rFonts w:ascii="Arial" w:hAnsi="Arial" w:cs="Arial"/>
          <w:sz w:val="24"/>
          <w:szCs w:val="24"/>
        </w:rPr>
        <w:t>. Brasília. 2017. Disponível em: &lt;</w:t>
      </w:r>
      <w:hyperlink w:history="1">
        <w:r w:rsidRPr="001D623F">
          <w:rPr>
            <w:rStyle w:val="Hyperlink"/>
            <w:rFonts w:ascii="Arial" w:hAnsi="Arial" w:cs="Arial"/>
            <w:color w:val="auto"/>
            <w:sz w:val="24"/>
            <w:szCs w:val="24"/>
            <w:u w:val="none"/>
          </w:rPr>
          <w:t>http://portalarquivos. saude.gov.br/images/pdf/2017/novembro/13/BE-2017-038-Boletim-Sifilis-11-2017-publicacao-.pdf</w:t>
        </w:r>
      </w:hyperlink>
      <w:r w:rsidRPr="001D623F">
        <w:rPr>
          <w:rFonts w:ascii="Arial" w:hAnsi="Arial" w:cs="Arial"/>
          <w:sz w:val="24"/>
          <w:szCs w:val="24"/>
        </w:rPr>
        <w:t xml:space="preserve"> &gt;. Acesso em: 05 mar. 2018.</w:t>
      </w:r>
    </w:p>
    <w:p w14:paraId="2B9F9D7C" w14:textId="77777777" w:rsidR="00C8609C" w:rsidRPr="00927D09" w:rsidRDefault="00C8609C" w:rsidP="001245D7">
      <w:pPr>
        <w:spacing w:after="0" w:line="240" w:lineRule="auto"/>
        <w:jc w:val="both"/>
        <w:rPr>
          <w:rFonts w:ascii="Arial" w:hAnsi="Arial" w:cs="Arial"/>
          <w:sz w:val="24"/>
          <w:szCs w:val="24"/>
        </w:rPr>
      </w:pPr>
    </w:p>
    <w:p w14:paraId="3D706C53" w14:textId="77777777" w:rsidR="00C70249" w:rsidRPr="006107D5" w:rsidRDefault="00C70249" w:rsidP="001245D7">
      <w:pPr>
        <w:spacing w:after="0" w:line="240" w:lineRule="auto"/>
        <w:jc w:val="both"/>
        <w:rPr>
          <w:rFonts w:ascii="Arial" w:hAnsi="Arial" w:cs="Arial"/>
          <w:sz w:val="24"/>
          <w:szCs w:val="24"/>
        </w:rPr>
      </w:pPr>
      <w:r w:rsidRPr="006107D5">
        <w:rPr>
          <w:rFonts w:ascii="Arial" w:hAnsi="Arial" w:cs="Arial"/>
          <w:sz w:val="24"/>
          <w:szCs w:val="24"/>
        </w:rPr>
        <w:t>CASAL, C. A. D. ARAÚJO, E. D. CORVELO, T. C. O.</w:t>
      </w:r>
      <w:r>
        <w:rPr>
          <w:rFonts w:ascii="Arial" w:hAnsi="Arial" w:cs="Arial"/>
          <w:sz w:val="24"/>
          <w:szCs w:val="24"/>
        </w:rPr>
        <w:t xml:space="preserve"> </w:t>
      </w:r>
      <w:r w:rsidRPr="006107D5">
        <w:rPr>
          <w:rFonts w:ascii="Arial" w:hAnsi="Arial" w:cs="Arial"/>
          <w:b/>
          <w:sz w:val="24"/>
          <w:szCs w:val="24"/>
        </w:rPr>
        <w:t xml:space="preserve">Aspectos </w:t>
      </w:r>
      <w:proofErr w:type="spellStart"/>
      <w:r w:rsidRPr="006107D5">
        <w:rPr>
          <w:rFonts w:ascii="Arial" w:hAnsi="Arial" w:cs="Arial"/>
          <w:b/>
          <w:sz w:val="24"/>
          <w:szCs w:val="24"/>
        </w:rPr>
        <w:t>imunopatogênicos</w:t>
      </w:r>
      <w:proofErr w:type="spellEnd"/>
      <w:r w:rsidRPr="006107D5">
        <w:rPr>
          <w:rFonts w:ascii="Arial" w:hAnsi="Arial" w:cs="Arial"/>
          <w:b/>
          <w:sz w:val="24"/>
          <w:szCs w:val="24"/>
        </w:rPr>
        <w:t xml:space="preserve"> da sífilis mater</w:t>
      </w:r>
      <w:r>
        <w:rPr>
          <w:rFonts w:ascii="Arial" w:hAnsi="Arial" w:cs="Arial"/>
          <w:b/>
          <w:sz w:val="24"/>
          <w:szCs w:val="24"/>
        </w:rPr>
        <w:t xml:space="preserve">no-fetal: revisão de literatura. </w:t>
      </w:r>
      <w:r w:rsidRPr="006107D5">
        <w:rPr>
          <w:rFonts w:ascii="Arial" w:hAnsi="Arial" w:cs="Arial"/>
          <w:sz w:val="24"/>
          <w:szCs w:val="24"/>
        </w:rPr>
        <w:t>2012</w:t>
      </w:r>
      <w:r>
        <w:rPr>
          <w:rFonts w:ascii="Arial" w:hAnsi="Arial" w:cs="Arial"/>
          <w:sz w:val="24"/>
          <w:szCs w:val="24"/>
        </w:rPr>
        <w:t>. Disponível em: &lt;</w:t>
      </w:r>
      <w:hyperlink r:id="rId18" w:history="1">
        <w:r w:rsidRPr="006107D5">
          <w:rPr>
            <w:rStyle w:val="Hyperlink"/>
            <w:rFonts w:ascii="Arial" w:hAnsi="Arial" w:cs="Arial"/>
            <w:color w:val="auto"/>
            <w:sz w:val="24"/>
            <w:szCs w:val="24"/>
            <w:u w:val="none"/>
          </w:rPr>
          <w:t>http://files.bvs.br/upload/S/0101-5907/2012/v26n2/a3212.pdf</w:t>
        </w:r>
      </w:hyperlink>
      <w:r w:rsidRPr="006107D5">
        <w:rPr>
          <w:rFonts w:ascii="Arial" w:hAnsi="Arial" w:cs="Arial"/>
          <w:sz w:val="24"/>
          <w:szCs w:val="24"/>
        </w:rPr>
        <w:t>&gt;</w:t>
      </w:r>
      <w:r>
        <w:rPr>
          <w:rFonts w:ascii="Arial" w:hAnsi="Arial" w:cs="Arial"/>
          <w:sz w:val="24"/>
          <w:szCs w:val="24"/>
        </w:rPr>
        <w:t xml:space="preserve"> Acesso em: 26 jun. 2018</w:t>
      </w:r>
    </w:p>
    <w:p w14:paraId="1CF8876B" w14:textId="77777777" w:rsidR="00C70249" w:rsidRPr="001D623F" w:rsidRDefault="00C70249" w:rsidP="001245D7">
      <w:pPr>
        <w:spacing w:after="0" w:line="240" w:lineRule="auto"/>
        <w:jc w:val="both"/>
        <w:rPr>
          <w:rFonts w:ascii="Arial" w:hAnsi="Arial" w:cs="Arial"/>
          <w:sz w:val="24"/>
          <w:szCs w:val="24"/>
        </w:rPr>
      </w:pPr>
    </w:p>
    <w:p w14:paraId="056FD07E" w14:textId="77777777" w:rsidR="00FF5A24" w:rsidRDefault="00C8533C" w:rsidP="001245D7">
      <w:pPr>
        <w:spacing w:after="0" w:line="240" w:lineRule="auto"/>
        <w:jc w:val="both"/>
        <w:rPr>
          <w:rStyle w:val="Hyperlink"/>
          <w:rFonts w:ascii="Arial" w:hAnsi="Arial" w:cs="Arial"/>
          <w:color w:val="auto"/>
          <w:sz w:val="24"/>
          <w:szCs w:val="24"/>
          <w:u w:val="none"/>
        </w:rPr>
      </w:pPr>
      <w:r w:rsidRPr="001D623F">
        <w:rPr>
          <w:rFonts w:ascii="Arial" w:hAnsi="Arial" w:cs="Arial"/>
          <w:sz w:val="24"/>
          <w:szCs w:val="24"/>
        </w:rPr>
        <w:t>FERREIRA,</w:t>
      </w:r>
      <w:r w:rsidR="00AC1492" w:rsidRPr="001D623F">
        <w:rPr>
          <w:rFonts w:ascii="Arial" w:hAnsi="Arial" w:cs="Arial"/>
          <w:sz w:val="24"/>
          <w:szCs w:val="24"/>
        </w:rPr>
        <w:t xml:space="preserve"> L. J. M. </w:t>
      </w:r>
      <w:r w:rsidR="00991E0E" w:rsidRPr="001D623F">
        <w:rPr>
          <w:rFonts w:ascii="Arial" w:hAnsi="Arial" w:cs="Arial"/>
          <w:b/>
          <w:sz w:val="24"/>
          <w:szCs w:val="24"/>
        </w:rPr>
        <w:t>Infecção por Treponema pallidum: análise serológica e pesquisa de DNA</w:t>
      </w:r>
      <w:r w:rsidR="009F1A0D" w:rsidRPr="001D623F">
        <w:rPr>
          <w:rFonts w:ascii="Arial" w:hAnsi="Arial" w:cs="Arial"/>
          <w:sz w:val="24"/>
          <w:szCs w:val="24"/>
        </w:rPr>
        <w:t>. 2013. 84 f. Tese de mestrado – Unidade de Doenças Sexualmente Transmitidas do Instituto de Higiene e Medicina Tropical, Universidade Nova Lisboa. Lisboa, 2013. Disponível em: &lt;</w:t>
      </w:r>
      <w:hyperlink w:history="1">
        <w:r w:rsidR="00503F21" w:rsidRPr="001D623F">
          <w:rPr>
            <w:rStyle w:val="Hyperlink"/>
            <w:rFonts w:ascii="Arial" w:hAnsi="Arial" w:cs="Arial"/>
            <w:color w:val="auto"/>
            <w:sz w:val="24"/>
            <w:szCs w:val="24"/>
            <w:u w:val="none"/>
          </w:rPr>
          <w:t>https://run.unl.pt /</w:t>
        </w:r>
        <w:proofErr w:type="spellStart"/>
        <w:r w:rsidR="00503F21" w:rsidRPr="001D623F">
          <w:rPr>
            <w:rStyle w:val="Hyperlink"/>
            <w:rFonts w:ascii="Arial" w:hAnsi="Arial" w:cs="Arial"/>
            <w:color w:val="auto"/>
            <w:sz w:val="24"/>
            <w:szCs w:val="24"/>
            <w:u w:val="none"/>
          </w:rPr>
          <w:t>bitstream</w:t>
        </w:r>
        <w:proofErr w:type="spellEnd"/>
        <w:r w:rsidR="00503F21" w:rsidRPr="001D623F">
          <w:rPr>
            <w:rStyle w:val="Hyperlink"/>
            <w:rFonts w:ascii="Arial" w:hAnsi="Arial" w:cs="Arial"/>
            <w:color w:val="auto"/>
            <w:sz w:val="24"/>
            <w:szCs w:val="24"/>
            <w:u w:val="none"/>
          </w:rPr>
          <w:t>/10362/9633/1/Ferreira%20Lino%20TM%202013.pdf</w:t>
        </w:r>
      </w:hyperlink>
      <w:r w:rsidR="009F1A0D" w:rsidRPr="001D623F">
        <w:rPr>
          <w:rStyle w:val="Hyperlink"/>
          <w:rFonts w:ascii="Arial" w:hAnsi="Arial" w:cs="Arial"/>
          <w:color w:val="auto"/>
          <w:sz w:val="24"/>
          <w:szCs w:val="24"/>
          <w:u w:val="none"/>
        </w:rPr>
        <w:t xml:space="preserve">&gt; Acesso em: </w:t>
      </w:r>
      <w:r w:rsidRPr="001D623F">
        <w:rPr>
          <w:rStyle w:val="Hyperlink"/>
          <w:rFonts w:ascii="Arial" w:hAnsi="Arial" w:cs="Arial"/>
          <w:color w:val="auto"/>
          <w:sz w:val="24"/>
          <w:szCs w:val="24"/>
          <w:u w:val="none"/>
        </w:rPr>
        <w:t>05 mar. 2018.</w:t>
      </w:r>
    </w:p>
    <w:p w14:paraId="2D9E233A" w14:textId="77777777" w:rsidR="00C70249" w:rsidRDefault="00C70249" w:rsidP="001245D7">
      <w:pPr>
        <w:spacing w:after="0" w:line="240" w:lineRule="auto"/>
        <w:jc w:val="both"/>
        <w:rPr>
          <w:rStyle w:val="Hyperlink"/>
          <w:rFonts w:ascii="Arial" w:hAnsi="Arial" w:cs="Arial"/>
          <w:color w:val="auto"/>
          <w:sz w:val="24"/>
          <w:szCs w:val="24"/>
          <w:u w:val="none"/>
        </w:rPr>
      </w:pPr>
    </w:p>
    <w:p w14:paraId="26BA3D6A" w14:textId="77777777" w:rsidR="00C70249" w:rsidRPr="00927D09" w:rsidRDefault="0067083A" w:rsidP="001245D7">
      <w:pPr>
        <w:shd w:val="clear" w:color="auto" w:fill="FFFFFF"/>
        <w:spacing w:after="0" w:line="240" w:lineRule="auto"/>
        <w:jc w:val="both"/>
        <w:rPr>
          <w:rFonts w:ascii="Arial" w:eastAsia="Times New Roman" w:hAnsi="Arial" w:cs="Arial"/>
          <w:sz w:val="24"/>
          <w:szCs w:val="24"/>
          <w:lang w:eastAsia="pt-BR"/>
        </w:rPr>
      </w:pPr>
      <w:r>
        <w:rPr>
          <w:rFonts w:ascii="Arial" w:hAnsi="Arial" w:cs="Arial"/>
          <w:sz w:val="24"/>
          <w:szCs w:val="24"/>
        </w:rPr>
        <w:t>FEITOSA, J.A.S. ROCHA, C. H. R.</w:t>
      </w:r>
      <w:r w:rsidR="00C70249" w:rsidRPr="00927D09">
        <w:rPr>
          <w:rFonts w:ascii="Arial" w:hAnsi="Arial" w:cs="Arial"/>
          <w:sz w:val="24"/>
          <w:szCs w:val="24"/>
        </w:rPr>
        <w:t xml:space="preserve"> COSTA, F. S. </w:t>
      </w:r>
      <w:r w:rsidR="00C70249" w:rsidRPr="00927D09">
        <w:rPr>
          <w:rFonts w:ascii="Arial" w:hAnsi="Arial" w:cs="Arial"/>
          <w:b/>
          <w:sz w:val="24"/>
          <w:szCs w:val="24"/>
        </w:rPr>
        <w:t>Artigo de Revisão: Sífilis congênita.</w:t>
      </w:r>
      <w:r w:rsidR="00C70249" w:rsidRPr="00927D09">
        <w:rPr>
          <w:rFonts w:ascii="Arial" w:hAnsi="Arial" w:cs="Arial"/>
          <w:sz w:val="24"/>
          <w:szCs w:val="24"/>
        </w:rPr>
        <w:t xml:space="preserve"> </w:t>
      </w:r>
      <w:proofErr w:type="spellStart"/>
      <w:r w:rsidR="00C70249" w:rsidRPr="00927D09">
        <w:rPr>
          <w:rFonts w:ascii="Arial" w:hAnsi="Arial" w:cs="Arial"/>
          <w:sz w:val="24"/>
          <w:szCs w:val="24"/>
        </w:rPr>
        <w:t>Rev</w:t>
      </w:r>
      <w:proofErr w:type="spellEnd"/>
      <w:r w:rsidR="00C70249" w:rsidRPr="00927D09">
        <w:rPr>
          <w:rFonts w:ascii="Arial" w:hAnsi="Arial" w:cs="Arial"/>
          <w:sz w:val="24"/>
          <w:szCs w:val="24"/>
        </w:rPr>
        <w:t xml:space="preserve"> </w:t>
      </w:r>
      <w:proofErr w:type="spellStart"/>
      <w:r w:rsidR="00C70249" w:rsidRPr="00927D09">
        <w:rPr>
          <w:rFonts w:ascii="Arial" w:hAnsi="Arial" w:cs="Arial"/>
          <w:sz w:val="24"/>
          <w:szCs w:val="24"/>
        </w:rPr>
        <w:t>Med</w:t>
      </w:r>
      <w:proofErr w:type="spellEnd"/>
      <w:r w:rsidR="00C70249" w:rsidRPr="00927D09">
        <w:rPr>
          <w:rFonts w:ascii="Arial" w:hAnsi="Arial" w:cs="Arial"/>
          <w:sz w:val="24"/>
          <w:szCs w:val="24"/>
        </w:rPr>
        <w:t xml:space="preserve"> Saúde Brasília. 2016. v. 5. n. 6. Disponível em: &lt;</w:t>
      </w:r>
      <w:hyperlink w:history="1">
        <w:r w:rsidR="00C70249" w:rsidRPr="00927D09">
          <w:rPr>
            <w:rStyle w:val="Hyperlink"/>
            <w:rFonts w:ascii="Arial" w:eastAsia="Times New Roman" w:hAnsi="Arial" w:cs="Arial"/>
            <w:color w:val="auto"/>
            <w:sz w:val="24"/>
            <w:szCs w:val="24"/>
            <w:u w:val="none"/>
            <w:lang w:eastAsia="pt-BR"/>
          </w:rPr>
          <w:t>https://portalrevistas. ucb.br/</w:t>
        </w:r>
        <w:proofErr w:type="spellStart"/>
        <w:r w:rsidR="00C70249" w:rsidRPr="00927D09">
          <w:rPr>
            <w:rStyle w:val="Hyperlink"/>
            <w:rFonts w:ascii="Arial" w:eastAsia="Times New Roman" w:hAnsi="Arial" w:cs="Arial"/>
            <w:color w:val="auto"/>
            <w:sz w:val="24"/>
            <w:szCs w:val="24"/>
            <w:u w:val="none"/>
            <w:lang w:eastAsia="pt-BR"/>
          </w:rPr>
          <w:t>index.php</w:t>
        </w:r>
        <w:proofErr w:type="spellEnd"/>
        <w:r w:rsidR="00C70249" w:rsidRPr="00927D09">
          <w:rPr>
            <w:rStyle w:val="Hyperlink"/>
            <w:rFonts w:ascii="Arial" w:eastAsia="Times New Roman" w:hAnsi="Arial" w:cs="Arial"/>
            <w:color w:val="auto"/>
            <w:sz w:val="24"/>
            <w:szCs w:val="24"/>
            <w:u w:val="none"/>
            <w:lang w:eastAsia="pt-BR"/>
          </w:rPr>
          <w:t>/</w:t>
        </w:r>
        <w:proofErr w:type="spellStart"/>
        <w:r w:rsidR="00C70249" w:rsidRPr="00927D09">
          <w:rPr>
            <w:rStyle w:val="Hyperlink"/>
            <w:rFonts w:ascii="Arial" w:eastAsia="Times New Roman" w:hAnsi="Arial" w:cs="Arial"/>
            <w:color w:val="auto"/>
            <w:sz w:val="24"/>
            <w:szCs w:val="24"/>
            <w:u w:val="none"/>
            <w:lang w:eastAsia="pt-BR"/>
          </w:rPr>
          <w:t>rmsbr</w:t>
        </w:r>
        <w:proofErr w:type="spellEnd"/>
        <w:r w:rsidR="00C70249" w:rsidRPr="00927D09">
          <w:rPr>
            <w:rStyle w:val="Hyperlink"/>
            <w:rFonts w:ascii="Arial" w:eastAsia="Times New Roman" w:hAnsi="Arial" w:cs="Arial"/>
            <w:color w:val="auto"/>
            <w:sz w:val="24"/>
            <w:szCs w:val="24"/>
            <w:u w:val="none"/>
            <w:lang w:eastAsia="pt-BR"/>
          </w:rPr>
          <w:t>/</w:t>
        </w:r>
        <w:proofErr w:type="spellStart"/>
        <w:r w:rsidR="00C70249" w:rsidRPr="00927D09">
          <w:rPr>
            <w:rStyle w:val="Hyperlink"/>
            <w:rFonts w:ascii="Arial" w:eastAsia="Times New Roman" w:hAnsi="Arial" w:cs="Arial"/>
            <w:color w:val="auto"/>
            <w:sz w:val="24"/>
            <w:szCs w:val="24"/>
            <w:u w:val="none"/>
            <w:lang w:eastAsia="pt-BR"/>
          </w:rPr>
          <w:t>article</w:t>
        </w:r>
        <w:proofErr w:type="spellEnd"/>
        <w:r w:rsidR="00C70249" w:rsidRPr="00927D09">
          <w:rPr>
            <w:rStyle w:val="Hyperlink"/>
            <w:rFonts w:ascii="Arial" w:eastAsia="Times New Roman" w:hAnsi="Arial" w:cs="Arial"/>
            <w:color w:val="auto"/>
            <w:sz w:val="24"/>
            <w:szCs w:val="24"/>
            <w:u w:val="none"/>
            <w:lang w:eastAsia="pt-BR"/>
          </w:rPr>
          <w:t>/</w:t>
        </w:r>
        <w:proofErr w:type="spellStart"/>
        <w:r w:rsidR="00C70249" w:rsidRPr="00927D09">
          <w:rPr>
            <w:rStyle w:val="Hyperlink"/>
            <w:rFonts w:ascii="Arial" w:eastAsia="Times New Roman" w:hAnsi="Arial" w:cs="Arial"/>
            <w:color w:val="auto"/>
            <w:sz w:val="24"/>
            <w:szCs w:val="24"/>
            <w:u w:val="none"/>
            <w:lang w:eastAsia="pt-BR"/>
          </w:rPr>
          <w:t>view</w:t>
        </w:r>
        <w:proofErr w:type="spellEnd"/>
        <w:r w:rsidR="00C70249" w:rsidRPr="00927D09">
          <w:rPr>
            <w:rStyle w:val="Hyperlink"/>
            <w:rFonts w:ascii="Arial" w:eastAsia="Times New Roman" w:hAnsi="Arial" w:cs="Arial"/>
            <w:color w:val="auto"/>
            <w:sz w:val="24"/>
            <w:szCs w:val="24"/>
            <w:u w:val="none"/>
            <w:lang w:eastAsia="pt-BR"/>
          </w:rPr>
          <w:t>/6749/4573</w:t>
        </w:r>
      </w:hyperlink>
      <w:r w:rsidR="00C70249" w:rsidRPr="00927D09">
        <w:rPr>
          <w:rFonts w:ascii="Arial" w:eastAsia="Times New Roman" w:hAnsi="Arial" w:cs="Arial"/>
          <w:sz w:val="24"/>
          <w:szCs w:val="24"/>
          <w:lang w:eastAsia="pt-BR"/>
        </w:rPr>
        <w:t xml:space="preserve">&gt;. Acesso em: 17 mar. 2018.  </w:t>
      </w:r>
    </w:p>
    <w:p w14:paraId="51D2E113" w14:textId="77777777" w:rsidR="00C70249" w:rsidRDefault="00C70249" w:rsidP="001245D7">
      <w:pPr>
        <w:spacing w:after="0" w:line="240" w:lineRule="auto"/>
        <w:jc w:val="both"/>
        <w:rPr>
          <w:rFonts w:ascii="Arial" w:hAnsi="Arial" w:cs="Arial"/>
          <w:sz w:val="24"/>
          <w:szCs w:val="24"/>
        </w:rPr>
      </w:pPr>
    </w:p>
    <w:p w14:paraId="22118061" w14:textId="77777777" w:rsidR="00C70249" w:rsidRDefault="00C70249" w:rsidP="001245D7">
      <w:pPr>
        <w:spacing w:after="0" w:line="240" w:lineRule="auto"/>
        <w:jc w:val="both"/>
        <w:rPr>
          <w:rFonts w:ascii="Arial" w:hAnsi="Arial" w:cs="Arial"/>
          <w:sz w:val="24"/>
          <w:szCs w:val="24"/>
        </w:rPr>
      </w:pPr>
      <w:r>
        <w:rPr>
          <w:rFonts w:ascii="Arial" w:hAnsi="Arial" w:cs="Arial"/>
          <w:sz w:val="24"/>
          <w:szCs w:val="24"/>
        </w:rPr>
        <w:t xml:space="preserve">LEVINSON, W. </w:t>
      </w:r>
      <w:r w:rsidRPr="005B62DA">
        <w:rPr>
          <w:rFonts w:ascii="Arial" w:hAnsi="Arial" w:cs="Arial"/>
          <w:b/>
          <w:sz w:val="24"/>
          <w:szCs w:val="24"/>
        </w:rPr>
        <w:t>Microbiologia Médica e Imunológica</w:t>
      </w:r>
      <w:r>
        <w:rPr>
          <w:rFonts w:ascii="Arial" w:hAnsi="Arial" w:cs="Arial"/>
          <w:sz w:val="24"/>
          <w:szCs w:val="24"/>
        </w:rPr>
        <w:t>. 13. ed. São Paulo: AMGH, 2016. cap. 24. p.</w:t>
      </w:r>
      <w:r w:rsidRPr="00AA5920">
        <w:rPr>
          <w:rFonts w:ascii="Arial" w:hAnsi="Arial" w:cs="Arial"/>
          <w:sz w:val="24"/>
          <w:szCs w:val="24"/>
        </w:rPr>
        <w:t>196</w:t>
      </w:r>
      <w:r>
        <w:rPr>
          <w:rFonts w:ascii="Arial" w:hAnsi="Arial" w:cs="Arial"/>
          <w:sz w:val="24"/>
          <w:szCs w:val="24"/>
        </w:rPr>
        <w:t xml:space="preserve"> – 203 </w:t>
      </w:r>
    </w:p>
    <w:p w14:paraId="1476C0FD" w14:textId="77777777" w:rsidR="001245D7" w:rsidRPr="001D623F" w:rsidRDefault="001245D7" w:rsidP="001245D7">
      <w:pPr>
        <w:spacing w:after="0" w:line="240" w:lineRule="auto"/>
        <w:jc w:val="both"/>
        <w:rPr>
          <w:rFonts w:ascii="Arial" w:hAnsi="Arial" w:cs="Arial"/>
          <w:sz w:val="24"/>
          <w:szCs w:val="24"/>
        </w:rPr>
      </w:pPr>
    </w:p>
    <w:p w14:paraId="2AD662C8" w14:textId="77777777" w:rsidR="001245D7" w:rsidRPr="001D623F" w:rsidRDefault="001245D7" w:rsidP="001245D7">
      <w:pPr>
        <w:spacing w:after="0" w:line="240" w:lineRule="auto"/>
        <w:jc w:val="both"/>
        <w:rPr>
          <w:rFonts w:ascii="Arial" w:hAnsi="Arial" w:cs="Arial"/>
          <w:sz w:val="24"/>
          <w:szCs w:val="24"/>
        </w:rPr>
      </w:pPr>
      <w:r w:rsidRPr="001D623F">
        <w:rPr>
          <w:rFonts w:ascii="Arial" w:hAnsi="Arial" w:cs="Arial"/>
          <w:sz w:val="24"/>
          <w:szCs w:val="24"/>
        </w:rPr>
        <w:t xml:space="preserve">LINS, S. D. M, </w:t>
      </w:r>
      <w:r w:rsidRPr="001D623F">
        <w:rPr>
          <w:rFonts w:ascii="Arial" w:hAnsi="Arial" w:cs="Arial"/>
          <w:b/>
          <w:sz w:val="24"/>
          <w:szCs w:val="24"/>
        </w:rPr>
        <w:t xml:space="preserve">Epidemiologia da sífilis gestacional e congênita no extremo setentrional da Amazônia. </w:t>
      </w:r>
      <w:r w:rsidRPr="001D623F">
        <w:rPr>
          <w:rFonts w:ascii="Arial" w:hAnsi="Arial" w:cs="Arial"/>
          <w:sz w:val="24"/>
          <w:szCs w:val="24"/>
        </w:rPr>
        <w:t xml:space="preserve">2014. 72 f. Tese de Mestrado – Programa de </w:t>
      </w:r>
      <w:proofErr w:type="gramStart"/>
      <w:r w:rsidRPr="001D623F">
        <w:rPr>
          <w:rFonts w:ascii="Arial" w:hAnsi="Arial" w:cs="Arial"/>
          <w:sz w:val="24"/>
          <w:szCs w:val="24"/>
        </w:rPr>
        <w:t>Pós Graduação</w:t>
      </w:r>
      <w:proofErr w:type="gramEnd"/>
      <w:r w:rsidRPr="001D623F">
        <w:rPr>
          <w:rFonts w:ascii="Arial" w:hAnsi="Arial" w:cs="Arial"/>
          <w:sz w:val="24"/>
          <w:szCs w:val="24"/>
        </w:rPr>
        <w:t xml:space="preserve"> em Ciências da Saúde Universidade Federal de Roraima. Boa Vista, 2014. Disponível em: &lt;</w:t>
      </w:r>
      <w:hyperlink r:id="rId19" w:history="1">
        <w:r w:rsidRPr="001D623F">
          <w:rPr>
            <w:rStyle w:val="Hyperlink"/>
            <w:rFonts w:ascii="Arial" w:hAnsi="Arial" w:cs="Arial"/>
            <w:color w:val="auto"/>
            <w:sz w:val="24"/>
            <w:szCs w:val="24"/>
            <w:u w:val="none"/>
          </w:rPr>
          <w:t>http://www.bdtd.ufrr.br/tde_arquivos/6/TDE-2014-07-14T120900Z-166/Publico/CynthiaDantasdeMacedoLins.pdf</w:t>
        </w:r>
      </w:hyperlink>
      <w:r w:rsidRPr="001D623F">
        <w:rPr>
          <w:rFonts w:ascii="Arial" w:hAnsi="Arial" w:cs="Arial"/>
          <w:sz w:val="24"/>
          <w:szCs w:val="24"/>
        </w:rPr>
        <w:t xml:space="preserve">&gt;. Acesso em: 06 mar. 2018. </w:t>
      </w:r>
    </w:p>
    <w:p w14:paraId="7D986752" w14:textId="77777777" w:rsidR="00C70249" w:rsidRDefault="00C70249" w:rsidP="001245D7">
      <w:pPr>
        <w:pStyle w:val="Ttulo2"/>
        <w:shd w:val="clear" w:color="auto" w:fill="FFFFFF"/>
        <w:spacing w:before="0" w:beforeAutospacing="0" w:after="0" w:afterAutospacing="0"/>
        <w:jc w:val="both"/>
        <w:rPr>
          <w:rFonts w:ascii="Arial" w:hAnsi="Arial" w:cs="Arial"/>
          <w:b w:val="0"/>
          <w:sz w:val="24"/>
          <w:szCs w:val="24"/>
        </w:rPr>
      </w:pPr>
    </w:p>
    <w:p w14:paraId="5AC0BEBB" w14:textId="5116EAE0" w:rsidR="00247D8F" w:rsidRPr="00C70249" w:rsidRDefault="00C70249" w:rsidP="001245D7">
      <w:pPr>
        <w:pStyle w:val="Ttulo2"/>
        <w:shd w:val="clear" w:color="auto" w:fill="FFFFFF"/>
        <w:spacing w:before="0" w:beforeAutospacing="0" w:after="0" w:afterAutospacing="0"/>
        <w:jc w:val="both"/>
        <w:rPr>
          <w:rFonts w:ascii="Arial" w:hAnsi="Arial"/>
          <w:b w:val="0"/>
          <w:bCs w:val="0"/>
          <w:sz w:val="24"/>
          <w:szCs w:val="24"/>
        </w:rPr>
      </w:pPr>
      <w:r w:rsidRPr="00D82051">
        <w:rPr>
          <w:rFonts w:ascii="Arial" w:hAnsi="Arial" w:cs="Arial"/>
          <w:b w:val="0"/>
          <w:sz w:val="24"/>
          <w:szCs w:val="24"/>
        </w:rPr>
        <w:t>LOURENÇO</w:t>
      </w:r>
      <w:r>
        <w:rPr>
          <w:rFonts w:ascii="Arial" w:hAnsi="Arial" w:cs="Arial"/>
          <w:b w:val="0"/>
          <w:sz w:val="24"/>
          <w:szCs w:val="24"/>
        </w:rPr>
        <w:t xml:space="preserve">, A. F. </w:t>
      </w:r>
      <w:r w:rsidRPr="00EB6844">
        <w:rPr>
          <w:rFonts w:ascii="Arial" w:hAnsi="Arial"/>
          <w:sz w:val="24"/>
          <w:szCs w:val="24"/>
        </w:rPr>
        <w:t>Sociedade de Pediatria de São Paulo</w:t>
      </w:r>
      <w:r>
        <w:rPr>
          <w:rFonts w:ascii="Arial" w:hAnsi="Arial"/>
          <w:b w:val="0"/>
          <w:sz w:val="24"/>
          <w:szCs w:val="24"/>
        </w:rPr>
        <w:t xml:space="preserve">. 2016. Disponível em: </w:t>
      </w:r>
      <w:r w:rsidR="00043907">
        <w:rPr>
          <w:rFonts w:ascii="Arial" w:hAnsi="Arial"/>
          <w:b w:val="0"/>
          <w:sz w:val="24"/>
          <w:szCs w:val="24"/>
        </w:rPr>
        <w:t xml:space="preserve">&lt; </w:t>
      </w:r>
      <w:hyperlink w:history="1">
        <w:r w:rsidRPr="00EB6844">
          <w:rPr>
            <w:rStyle w:val="Hyperlink"/>
            <w:rFonts w:ascii="Arial" w:hAnsi="Arial" w:cs="Arial"/>
            <w:b w:val="0"/>
            <w:color w:val="auto"/>
            <w:sz w:val="24"/>
            <w:szCs w:val="24"/>
            <w:u w:val="none"/>
          </w:rPr>
          <w:t xml:space="preserve">http://www.spsp.org. </w:t>
        </w:r>
        <w:proofErr w:type="spellStart"/>
        <w:r w:rsidRPr="00EB6844">
          <w:rPr>
            <w:rStyle w:val="Hyperlink"/>
            <w:rFonts w:ascii="Arial" w:hAnsi="Arial" w:cs="Arial"/>
            <w:b w:val="0"/>
            <w:color w:val="auto"/>
            <w:sz w:val="24"/>
            <w:szCs w:val="24"/>
            <w:u w:val="none"/>
          </w:rPr>
          <w:t>br</w:t>
        </w:r>
        <w:proofErr w:type="spellEnd"/>
        <w:r w:rsidRPr="00EB6844">
          <w:rPr>
            <w:rStyle w:val="Hyperlink"/>
            <w:rFonts w:ascii="Arial" w:hAnsi="Arial" w:cs="Arial"/>
            <w:b w:val="0"/>
            <w:color w:val="auto"/>
            <w:sz w:val="24"/>
            <w:szCs w:val="24"/>
            <w:u w:val="none"/>
          </w:rPr>
          <w:t>/2016/10/13/</w:t>
        </w:r>
        <w:proofErr w:type="spellStart"/>
        <w:r w:rsidRPr="00EB6844">
          <w:rPr>
            <w:rStyle w:val="Hyperlink"/>
            <w:rFonts w:ascii="Arial" w:hAnsi="Arial" w:cs="Arial"/>
            <w:b w:val="0"/>
            <w:color w:val="auto"/>
            <w:sz w:val="24"/>
            <w:szCs w:val="24"/>
            <w:u w:val="none"/>
          </w:rPr>
          <w:t>sifilis</w:t>
        </w:r>
        <w:proofErr w:type="spellEnd"/>
        <w:r w:rsidRPr="00EB6844">
          <w:rPr>
            <w:rStyle w:val="Hyperlink"/>
            <w:rFonts w:ascii="Arial" w:hAnsi="Arial" w:cs="Arial"/>
            <w:b w:val="0"/>
            <w:color w:val="auto"/>
            <w:sz w:val="24"/>
            <w:szCs w:val="24"/>
            <w:u w:val="none"/>
          </w:rPr>
          <w:t>-</w:t>
        </w:r>
        <w:proofErr w:type="spellStart"/>
        <w:r w:rsidRPr="00EB6844">
          <w:rPr>
            <w:rStyle w:val="Hyperlink"/>
            <w:rFonts w:ascii="Arial" w:hAnsi="Arial" w:cs="Arial"/>
            <w:b w:val="0"/>
            <w:color w:val="auto"/>
            <w:sz w:val="24"/>
            <w:szCs w:val="24"/>
            <w:u w:val="none"/>
          </w:rPr>
          <w:t>congenita</w:t>
        </w:r>
        <w:proofErr w:type="spellEnd"/>
        <w:r w:rsidRPr="00EB6844">
          <w:rPr>
            <w:rStyle w:val="Hyperlink"/>
            <w:rFonts w:ascii="Arial" w:hAnsi="Arial" w:cs="Arial"/>
            <w:b w:val="0"/>
            <w:color w:val="auto"/>
            <w:sz w:val="24"/>
            <w:szCs w:val="24"/>
            <w:u w:val="none"/>
          </w:rPr>
          <w:t>-aspectos-</w:t>
        </w:r>
        <w:proofErr w:type="spellStart"/>
        <w:r w:rsidRPr="00EB6844">
          <w:rPr>
            <w:rStyle w:val="Hyperlink"/>
            <w:rFonts w:ascii="Arial" w:hAnsi="Arial" w:cs="Arial"/>
            <w:b w:val="0"/>
            <w:color w:val="auto"/>
            <w:sz w:val="24"/>
            <w:szCs w:val="24"/>
            <w:u w:val="none"/>
          </w:rPr>
          <w:t>ortopedicos</w:t>
        </w:r>
        <w:proofErr w:type="spellEnd"/>
        <w:r w:rsidRPr="00EB6844">
          <w:rPr>
            <w:rStyle w:val="Hyperlink"/>
            <w:rFonts w:ascii="Arial" w:hAnsi="Arial" w:cs="Arial"/>
            <w:b w:val="0"/>
            <w:color w:val="auto"/>
            <w:sz w:val="24"/>
            <w:szCs w:val="24"/>
            <w:u w:val="none"/>
          </w:rPr>
          <w:t>/</w:t>
        </w:r>
      </w:hyperlink>
      <w:r>
        <w:rPr>
          <w:rFonts w:ascii="Arial" w:hAnsi="Arial" w:cs="Arial"/>
          <w:b w:val="0"/>
          <w:sz w:val="24"/>
          <w:szCs w:val="24"/>
        </w:rPr>
        <w:t>&gt;. Aceso em: 28 mar. 2018</w:t>
      </w:r>
    </w:p>
    <w:p w14:paraId="2F61F536" w14:textId="77777777" w:rsidR="00AA0317" w:rsidRPr="00927D09" w:rsidRDefault="00AA0317" w:rsidP="001245D7">
      <w:pPr>
        <w:spacing w:after="0" w:line="240" w:lineRule="auto"/>
        <w:jc w:val="both"/>
        <w:rPr>
          <w:rFonts w:ascii="Arial" w:hAnsi="Arial"/>
          <w:sz w:val="24"/>
        </w:rPr>
      </w:pPr>
    </w:p>
    <w:p w14:paraId="5C08D3F6" w14:textId="77777777" w:rsidR="001245D7" w:rsidRDefault="001245D7" w:rsidP="001245D7">
      <w:pPr>
        <w:spacing w:after="0" w:line="240" w:lineRule="auto"/>
        <w:jc w:val="both"/>
        <w:rPr>
          <w:rFonts w:ascii="Arial" w:hAnsi="Arial" w:cs="Arial"/>
          <w:sz w:val="24"/>
          <w:szCs w:val="24"/>
        </w:rPr>
      </w:pPr>
      <w:r>
        <w:rPr>
          <w:rFonts w:ascii="Arial" w:hAnsi="Arial" w:cs="Arial"/>
          <w:sz w:val="24"/>
          <w:szCs w:val="24"/>
        </w:rPr>
        <w:t xml:space="preserve">MARQUES, F. </w:t>
      </w:r>
      <w:r w:rsidRPr="00D925B1">
        <w:rPr>
          <w:rFonts w:ascii="Arial" w:hAnsi="Arial" w:cs="Arial"/>
          <w:b/>
          <w:sz w:val="24"/>
          <w:szCs w:val="24"/>
        </w:rPr>
        <w:t>Casos de sífilis aumentam em Pernambuco</w:t>
      </w:r>
      <w:r>
        <w:rPr>
          <w:rFonts w:ascii="Arial" w:hAnsi="Arial" w:cs="Arial"/>
          <w:sz w:val="24"/>
          <w:szCs w:val="24"/>
        </w:rPr>
        <w:t>. 2017. Disponível em: &lt;</w:t>
      </w:r>
      <w:hyperlink r:id="rId20" w:history="1">
        <w:r w:rsidRPr="00D925B1">
          <w:rPr>
            <w:rStyle w:val="Hyperlink"/>
            <w:rFonts w:ascii="Arial" w:hAnsi="Arial" w:cs="Arial"/>
            <w:color w:val="auto"/>
            <w:sz w:val="24"/>
            <w:szCs w:val="24"/>
            <w:u w:val="none"/>
          </w:rPr>
          <w:t>http://www.paulistaem1lugar.com/2017/05/casos-de-sifilis-aumentam-em-pernambuco.html</w:t>
        </w:r>
      </w:hyperlink>
      <w:r>
        <w:rPr>
          <w:rFonts w:ascii="Arial" w:hAnsi="Arial" w:cs="Arial"/>
          <w:sz w:val="24"/>
          <w:szCs w:val="24"/>
        </w:rPr>
        <w:t>&gt; Acesso em: 24 jul. 2018.</w:t>
      </w:r>
    </w:p>
    <w:p w14:paraId="59B858CF" w14:textId="77777777" w:rsidR="001245D7" w:rsidRDefault="001245D7" w:rsidP="001245D7">
      <w:pPr>
        <w:spacing w:after="0" w:line="240" w:lineRule="auto"/>
        <w:jc w:val="both"/>
        <w:rPr>
          <w:rFonts w:ascii="Arial" w:hAnsi="Arial" w:cs="Arial"/>
          <w:sz w:val="24"/>
          <w:szCs w:val="24"/>
        </w:rPr>
      </w:pPr>
    </w:p>
    <w:p w14:paraId="7A018555" w14:textId="77777777" w:rsidR="0067083A" w:rsidRDefault="0067083A" w:rsidP="001245D7">
      <w:pPr>
        <w:spacing w:after="0" w:line="240" w:lineRule="auto"/>
        <w:jc w:val="both"/>
        <w:rPr>
          <w:rFonts w:ascii="Arial" w:hAnsi="Arial" w:cs="Arial"/>
          <w:sz w:val="24"/>
          <w:szCs w:val="24"/>
        </w:rPr>
      </w:pPr>
    </w:p>
    <w:p w14:paraId="2765088A" w14:textId="77777777" w:rsidR="0067083A" w:rsidRPr="001D623F" w:rsidRDefault="0067083A" w:rsidP="001245D7">
      <w:pPr>
        <w:spacing w:after="0" w:line="240" w:lineRule="auto"/>
        <w:jc w:val="both"/>
        <w:rPr>
          <w:rFonts w:ascii="Arial" w:hAnsi="Arial" w:cs="Arial"/>
          <w:sz w:val="24"/>
          <w:szCs w:val="24"/>
        </w:rPr>
      </w:pPr>
      <w:r w:rsidRPr="00D40900">
        <w:rPr>
          <w:rFonts w:ascii="Arial" w:hAnsi="Arial" w:cs="Arial"/>
          <w:sz w:val="24"/>
          <w:szCs w:val="24"/>
        </w:rPr>
        <w:t xml:space="preserve">MURO, L. F. F. AZEVEDO, F. F. MARQUES, M. E. de O. BORALLI, I. C. BOTTURA, C. R. P. NEGRI, D. de. </w:t>
      </w:r>
      <w:r w:rsidRPr="00D40900">
        <w:rPr>
          <w:rFonts w:ascii="Arial" w:hAnsi="Arial" w:cs="Arial"/>
          <w:b/>
          <w:sz w:val="24"/>
          <w:szCs w:val="24"/>
        </w:rPr>
        <w:t>Farmacocinética e dinâmica da penicilina</w:t>
      </w:r>
      <w:r w:rsidRPr="00D40900">
        <w:rPr>
          <w:rFonts w:ascii="Arial" w:hAnsi="Arial" w:cs="Arial"/>
          <w:sz w:val="24"/>
          <w:szCs w:val="24"/>
        </w:rPr>
        <w:t xml:space="preserve">. Rev. Científica Eletrônica de Medicina Veterinária. </w:t>
      </w:r>
      <w:r>
        <w:rPr>
          <w:rFonts w:ascii="Arial" w:hAnsi="Arial" w:cs="Arial"/>
          <w:sz w:val="24"/>
          <w:szCs w:val="24"/>
        </w:rPr>
        <w:t>São Paulo. Jan. 2009. Disponível em: &lt;</w:t>
      </w:r>
      <w:r w:rsidRPr="0067083A">
        <w:rPr>
          <w:rFonts w:ascii="Arial" w:hAnsi="Arial" w:cs="Arial"/>
          <w:sz w:val="24"/>
          <w:szCs w:val="24"/>
        </w:rPr>
        <w:t>http://faef.revista.inf.br/imagens_arquivos/arquivos_destaque/l8RivA0KWMiPmJw_2013-6-21-11-2-8.pdf</w:t>
      </w:r>
      <w:r>
        <w:rPr>
          <w:rFonts w:ascii="Arial" w:hAnsi="Arial" w:cs="Arial"/>
          <w:sz w:val="24"/>
          <w:szCs w:val="24"/>
        </w:rPr>
        <w:t>&gt; Acesso em 25 jul. 2018.</w:t>
      </w:r>
    </w:p>
    <w:p w14:paraId="6A0556F2" w14:textId="77777777" w:rsidR="00EF567C" w:rsidRDefault="00EF567C" w:rsidP="001245D7">
      <w:pPr>
        <w:spacing w:after="0" w:line="240" w:lineRule="auto"/>
        <w:jc w:val="both"/>
        <w:rPr>
          <w:rFonts w:ascii="Arial" w:hAnsi="Arial" w:cs="Arial"/>
          <w:sz w:val="24"/>
          <w:szCs w:val="24"/>
        </w:rPr>
      </w:pPr>
    </w:p>
    <w:p w14:paraId="69E56052" w14:textId="77777777" w:rsidR="00AA562E" w:rsidRDefault="00AA562E" w:rsidP="001245D7">
      <w:pPr>
        <w:spacing w:after="0" w:line="240" w:lineRule="auto"/>
        <w:jc w:val="both"/>
        <w:rPr>
          <w:rFonts w:ascii="Arial" w:hAnsi="Arial" w:cs="Arial"/>
          <w:sz w:val="24"/>
          <w:szCs w:val="24"/>
        </w:rPr>
      </w:pPr>
      <w:r>
        <w:rPr>
          <w:rFonts w:ascii="Arial" w:hAnsi="Arial" w:cs="Arial"/>
          <w:sz w:val="24"/>
          <w:szCs w:val="24"/>
        </w:rPr>
        <w:lastRenderedPageBreak/>
        <w:t xml:space="preserve">NICOLAU, V. </w:t>
      </w:r>
      <w:r w:rsidRPr="00AA562E">
        <w:rPr>
          <w:rFonts w:ascii="Arial" w:hAnsi="Arial" w:cs="Arial"/>
          <w:b/>
          <w:sz w:val="24"/>
          <w:szCs w:val="24"/>
        </w:rPr>
        <w:t>Doenças Infecciosas – Sífilis</w:t>
      </w:r>
      <w:r w:rsidRPr="00AA562E">
        <w:rPr>
          <w:rFonts w:ascii="Arial" w:hAnsi="Arial" w:cs="Arial"/>
          <w:sz w:val="24"/>
          <w:szCs w:val="24"/>
        </w:rPr>
        <w:t>.</w:t>
      </w:r>
      <w:r>
        <w:rPr>
          <w:rFonts w:ascii="Arial" w:hAnsi="Arial" w:cs="Arial"/>
          <w:b/>
          <w:sz w:val="24"/>
          <w:szCs w:val="24"/>
        </w:rPr>
        <w:t xml:space="preserve"> </w:t>
      </w:r>
      <w:r>
        <w:rPr>
          <w:rFonts w:ascii="Arial" w:hAnsi="Arial" w:cs="Arial"/>
          <w:sz w:val="24"/>
          <w:szCs w:val="24"/>
        </w:rPr>
        <w:t>2015. Disponível em: &lt;</w:t>
      </w:r>
      <w:r w:rsidRPr="00AA562E">
        <w:rPr>
          <w:rFonts w:ascii="Arial" w:hAnsi="Arial" w:cs="Arial"/>
          <w:sz w:val="24"/>
          <w:szCs w:val="24"/>
        </w:rPr>
        <w:t>http://estomatologiaonlinepb.blogspot.com/2015/01/sifilis.html</w:t>
      </w:r>
      <w:r>
        <w:rPr>
          <w:rFonts w:ascii="Arial" w:hAnsi="Arial" w:cs="Arial"/>
          <w:sz w:val="24"/>
          <w:szCs w:val="24"/>
        </w:rPr>
        <w:t>&gt; Acesso em: 24 jul. 2018.</w:t>
      </w:r>
    </w:p>
    <w:p w14:paraId="1FAD24E6" w14:textId="77777777" w:rsidR="00AA562E" w:rsidRPr="00AA562E" w:rsidRDefault="00AA562E" w:rsidP="001245D7">
      <w:pPr>
        <w:spacing w:after="0" w:line="240" w:lineRule="auto"/>
        <w:jc w:val="both"/>
        <w:rPr>
          <w:rFonts w:ascii="Arial" w:hAnsi="Arial" w:cs="Arial"/>
          <w:sz w:val="24"/>
          <w:szCs w:val="24"/>
        </w:rPr>
      </w:pPr>
    </w:p>
    <w:p w14:paraId="506D4FBD" w14:textId="2AF3D4C3" w:rsidR="001245D7" w:rsidRPr="00927D09" w:rsidRDefault="001245D7" w:rsidP="001245D7">
      <w:pPr>
        <w:spacing w:after="0" w:line="240" w:lineRule="auto"/>
        <w:jc w:val="both"/>
        <w:rPr>
          <w:rFonts w:ascii="Arial" w:hAnsi="Arial" w:cs="Arial"/>
          <w:sz w:val="24"/>
          <w:szCs w:val="24"/>
        </w:rPr>
      </w:pPr>
      <w:r w:rsidRPr="00927D09">
        <w:rPr>
          <w:rFonts w:ascii="Arial" w:hAnsi="Arial" w:cs="Arial"/>
          <w:sz w:val="24"/>
          <w:szCs w:val="24"/>
        </w:rPr>
        <w:t xml:space="preserve">WICHER, V. WICHER, K. </w:t>
      </w:r>
      <w:proofErr w:type="spellStart"/>
      <w:r w:rsidRPr="00EB6844">
        <w:rPr>
          <w:rFonts w:ascii="Arial" w:hAnsi="Arial" w:cs="Arial"/>
          <w:b/>
          <w:sz w:val="24"/>
          <w:szCs w:val="24"/>
        </w:rPr>
        <w:t>Pathogenesis</w:t>
      </w:r>
      <w:proofErr w:type="spellEnd"/>
      <w:r w:rsidRPr="00EB6844">
        <w:rPr>
          <w:rFonts w:ascii="Arial" w:hAnsi="Arial" w:cs="Arial"/>
          <w:b/>
          <w:sz w:val="24"/>
          <w:szCs w:val="24"/>
        </w:rPr>
        <w:t xml:space="preserve"> </w:t>
      </w:r>
      <w:proofErr w:type="spellStart"/>
      <w:r w:rsidRPr="00EB6844">
        <w:rPr>
          <w:rFonts w:ascii="Arial" w:hAnsi="Arial" w:cs="Arial"/>
          <w:b/>
          <w:sz w:val="24"/>
          <w:szCs w:val="24"/>
        </w:rPr>
        <w:t>of</w:t>
      </w:r>
      <w:proofErr w:type="spellEnd"/>
      <w:r w:rsidRPr="00EB6844">
        <w:rPr>
          <w:rFonts w:ascii="Arial" w:hAnsi="Arial" w:cs="Arial"/>
          <w:b/>
          <w:sz w:val="24"/>
          <w:szCs w:val="24"/>
        </w:rPr>
        <w:t xml:space="preserve"> Maternal-Fetal </w:t>
      </w:r>
      <w:proofErr w:type="spellStart"/>
      <w:r w:rsidRPr="00EB6844">
        <w:rPr>
          <w:rFonts w:ascii="Arial" w:hAnsi="Arial" w:cs="Arial"/>
          <w:b/>
          <w:sz w:val="24"/>
          <w:szCs w:val="24"/>
        </w:rPr>
        <w:t>Syphilis</w:t>
      </w:r>
      <w:proofErr w:type="spellEnd"/>
      <w:r w:rsidRPr="00EB6844">
        <w:rPr>
          <w:rFonts w:ascii="Arial" w:hAnsi="Arial" w:cs="Arial"/>
          <w:b/>
          <w:sz w:val="24"/>
          <w:szCs w:val="24"/>
        </w:rPr>
        <w:t xml:space="preserve"> </w:t>
      </w:r>
      <w:proofErr w:type="spellStart"/>
      <w:r w:rsidRPr="00EB6844">
        <w:rPr>
          <w:rFonts w:ascii="Arial" w:hAnsi="Arial" w:cs="Arial"/>
          <w:b/>
          <w:sz w:val="24"/>
          <w:szCs w:val="24"/>
        </w:rPr>
        <w:t>Revisited</w:t>
      </w:r>
      <w:proofErr w:type="spellEnd"/>
      <w:r w:rsidRPr="00EB6844">
        <w:rPr>
          <w:rFonts w:ascii="Arial" w:hAnsi="Arial" w:cs="Arial"/>
          <w:b/>
          <w:sz w:val="24"/>
          <w:szCs w:val="24"/>
        </w:rPr>
        <w:t xml:space="preserve">. </w:t>
      </w:r>
      <w:proofErr w:type="spellStart"/>
      <w:r w:rsidRPr="00EB6844">
        <w:rPr>
          <w:rFonts w:ascii="Arial" w:hAnsi="Arial" w:cs="Arial"/>
          <w:b/>
          <w:sz w:val="24"/>
          <w:szCs w:val="24"/>
        </w:rPr>
        <w:t>Clinical</w:t>
      </w:r>
      <w:proofErr w:type="spellEnd"/>
      <w:r w:rsidRPr="00EB6844">
        <w:rPr>
          <w:rFonts w:ascii="Arial" w:hAnsi="Arial" w:cs="Arial"/>
          <w:b/>
          <w:sz w:val="24"/>
          <w:szCs w:val="24"/>
        </w:rPr>
        <w:t xml:space="preserve"> </w:t>
      </w:r>
      <w:proofErr w:type="spellStart"/>
      <w:r w:rsidRPr="00EB6844">
        <w:rPr>
          <w:rFonts w:ascii="Arial" w:hAnsi="Arial" w:cs="Arial"/>
          <w:b/>
          <w:sz w:val="24"/>
          <w:szCs w:val="24"/>
        </w:rPr>
        <w:t>Infectiou</w:t>
      </w:r>
      <w:r w:rsidR="00203115">
        <w:rPr>
          <w:rFonts w:ascii="Arial" w:hAnsi="Arial" w:cs="Arial"/>
          <w:b/>
          <w:sz w:val="24"/>
          <w:szCs w:val="24"/>
        </w:rPr>
        <w:t>s</w:t>
      </w:r>
      <w:proofErr w:type="spellEnd"/>
      <w:r w:rsidR="00203115">
        <w:rPr>
          <w:rFonts w:ascii="Arial" w:hAnsi="Arial" w:cs="Arial"/>
          <w:b/>
          <w:sz w:val="24"/>
          <w:szCs w:val="24"/>
        </w:rPr>
        <w:t xml:space="preserve"> </w:t>
      </w:r>
      <w:proofErr w:type="spellStart"/>
      <w:r w:rsidRPr="00EB6844">
        <w:rPr>
          <w:rFonts w:ascii="Arial" w:hAnsi="Arial" w:cs="Arial"/>
          <w:b/>
          <w:sz w:val="24"/>
          <w:szCs w:val="24"/>
        </w:rPr>
        <w:t>Diseases</w:t>
      </w:r>
      <w:proofErr w:type="spellEnd"/>
      <w:r w:rsidRPr="00927D09">
        <w:rPr>
          <w:rFonts w:ascii="Arial" w:hAnsi="Arial" w:cs="Arial"/>
          <w:sz w:val="24"/>
          <w:szCs w:val="24"/>
        </w:rPr>
        <w:t>. 2001. v. 33. Disponível em: &lt;</w:t>
      </w:r>
      <w:hyperlink r:id="rId21" w:history="1">
        <w:r w:rsidRPr="00927D09">
          <w:rPr>
            <w:rStyle w:val="Hyperlink"/>
            <w:rFonts w:ascii="Arial" w:hAnsi="Arial" w:cs="Arial"/>
            <w:color w:val="auto"/>
            <w:sz w:val="24"/>
            <w:szCs w:val="24"/>
            <w:u w:val="none"/>
          </w:rPr>
          <w:t>https://academic.oup.com/cid/article/33/3/354/277468</w:t>
        </w:r>
      </w:hyperlink>
      <w:r w:rsidRPr="00927D09">
        <w:rPr>
          <w:rFonts w:ascii="Arial" w:hAnsi="Arial" w:cs="Arial"/>
          <w:sz w:val="24"/>
          <w:szCs w:val="24"/>
        </w:rPr>
        <w:t xml:space="preserve">&gt;. Acesso em: 17 mar. 2018 </w:t>
      </w:r>
    </w:p>
    <w:p w14:paraId="0C98EABE" w14:textId="77777777" w:rsidR="001245D7" w:rsidRDefault="001245D7" w:rsidP="00693C39">
      <w:pPr>
        <w:jc w:val="both"/>
        <w:rPr>
          <w:rFonts w:ascii="Arial" w:hAnsi="Arial" w:cs="Arial"/>
          <w:sz w:val="24"/>
          <w:szCs w:val="24"/>
        </w:rPr>
      </w:pPr>
    </w:p>
    <w:p w14:paraId="61722FC5" w14:textId="77777777" w:rsidR="001245D7" w:rsidRPr="00D40900" w:rsidRDefault="001245D7" w:rsidP="00693C39">
      <w:pPr>
        <w:jc w:val="both"/>
        <w:rPr>
          <w:rFonts w:ascii="Arial" w:hAnsi="Arial" w:cs="Arial"/>
          <w:sz w:val="24"/>
          <w:szCs w:val="24"/>
        </w:rPr>
      </w:pPr>
    </w:p>
    <w:p w14:paraId="749F93F8" w14:textId="77777777" w:rsidR="004B2F15" w:rsidRPr="00D40900" w:rsidRDefault="004B2F15" w:rsidP="00693C39">
      <w:pPr>
        <w:jc w:val="both"/>
        <w:rPr>
          <w:rFonts w:ascii="Arial" w:hAnsi="Arial" w:cs="Arial"/>
          <w:sz w:val="24"/>
          <w:szCs w:val="24"/>
        </w:rPr>
      </w:pPr>
    </w:p>
    <w:sectPr w:rsidR="004B2F15" w:rsidRPr="00D40900" w:rsidSect="005754AB">
      <w:headerReference w:type="default" r:id="rId22"/>
      <w:footerReference w:type="default" r:id="rId2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13C09" w14:textId="77777777" w:rsidR="003B671E" w:rsidRDefault="003B671E" w:rsidP="005754AB">
      <w:pPr>
        <w:spacing w:after="0" w:line="240" w:lineRule="auto"/>
      </w:pPr>
      <w:r>
        <w:separator/>
      </w:r>
    </w:p>
  </w:endnote>
  <w:endnote w:type="continuationSeparator" w:id="0">
    <w:p w14:paraId="223B6264" w14:textId="77777777" w:rsidR="003B671E" w:rsidRDefault="003B671E" w:rsidP="0057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nion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D2F63" w14:textId="117ECA33" w:rsidR="00887651" w:rsidRDefault="00887651" w:rsidP="00887651">
    <w:pPr>
      <w:pStyle w:val="Rodap"/>
      <w:tabs>
        <w:tab w:val="clear" w:pos="4252"/>
        <w:tab w:val="clear" w:pos="8504"/>
        <w:tab w:val="left" w:pos="297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57505" w14:textId="77777777" w:rsidR="003B671E" w:rsidRDefault="003B671E" w:rsidP="005754AB">
      <w:pPr>
        <w:spacing w:after="0" w:line="240" w:lineRule="auto"/>
      </w:pPr>
      <w:r>
        <w:separator/>
      </w:r>
    </w:p>
  </w:footnote>
  <w:footnote w:type="continuationSeparator" w:id="0">
    <w:p w14:paraId="69C48997" w14:textId="77777777" w:rsidR="003B671E" w:rsidRDefault="003B671E" w:rsidP="005754AB">
      <w:pPr>
        <w:spacing w:after="0" w:line="240" w:lineRule="auto"/>
      </w:pPr>
      <w:r>
        <w:continuationSeparator/>
      </w:r>
    </w:p>
  </w:footnote>
  <w:footnote w:id="1">
    <w:p w14:paraId="2BF1A0A6" w14:textId="77777777" w:rsidR="00887651" w:rsidRPr="005455D8" w:rsidRDefault="00887651" w:rsidP="00887651">
      <w:pPr>
        <w:spacing w:after="0" w:line="240" w:lineRule="auto"/>
        <w:ind w:right="555"/>
        <w:jc w:val="both"/>
        <w:rPr>
          <w:rFonts w:ascii="Arial" w:eastAsia="Arial" w:hAnsi="Arial" w:cs="Arial"/>
          <w:sz w:val="20"/>
          <w:szCs w:val="20"/>
          <w:highlight w:val="yellow"/>
        </w:rPr>
      </w:pPr>
      <w:r w:rsidRPr="000E7EB7">
        <w:rPr>
          <w:rStyle w:val="Refdenotaderodap"/>
          <w:rFonts w:ascii="Arial" w:eastAsiaTheme="majorEastAsia" w:hAnsi="Arial" w:cs="Arial"/>
          <w:sz w:val="20"/>
          <w:szCs w:val="20"/>
        </w:rPr>
        <w:footnoteRef/>
      </w:r>
      <w:r w:rsidRPr="003936B1">
        <w:rPr>
          <w:rFonts w:ascii="Arial" w:eastAsia="Arial" w:hAnsi="Arial" w:cs="Arial"/>
          <w:sz w:val="20"/>
          <w:szCs w:val="20"/>
        </w:rPr>
        <w:t>G</w:t>
      </w:r>
      <w:r w:rsidRPr="003936B1">
        <w:rPr>
          <w:rFonts w:ascii="Arial" w:eastAsia="Arial" w:hAnsi="Arial" w:cs="Arial"/>
          <w:spacing w:val="-1"/>
          <w:sz w:val="20"/>
          <w:szCs w:val="20"/>
        </w:rPr>
        <w:t>r</w:t>
      </w:r>
      <w:r w:rsidRPr="003936B1">
        <w:rPr>
          <w:rFonts w:ascii="Arial" w:eastAsia="Arial" w:hAnsi="Arial" w:cs="Arial"/>
          <w:spacing w:val="1"/>
          <w:sz w:val="20"/>
          <w:szCs w:val="20"/>
        </w:rPr>
        <w:t>a</w:t>
      </w:r>
      <w:r w:rsidRPr="003936B1">
        <w:rPr>
          <w:rFonts w:ascii="Arial" w:eastAsia="Arial" w:hAnsi="Arial" w:cs="Arial"/>
          <w:spacing w:val="-1"/>
          <w:sz w:val="20"/>
          <w:szCs w:val="20"/>
        </w:rPr>
        <w:t>d</w:t>
      </w:r>
      <w:r w:rsidRPr="003936B1">
        <w:rPr>
          <w:rFonts w:ascii="Arial" w:eastAsia="Arial" w:hAnsi="Arial" w:cs="Arial"/>
          <w:spacing w:val="1"/>
          <w:sz w:val="20"/>
          <w:szCs w:val="20"/>
        </w:rPr>
        <w:t>u</w:t>
      </w:r>
      <w:r w:rsidRPr="003936B1">
        <w:rPr>
          <w:rFonts w:ascii="Arial" w:eastAsia="Arial" w:hAnsi="Arial" w:cs="Arial"/>
          <w:spacing w:val="-1"/>
          <w:sz w:val="20"/>
          <w:szCs w:val="20"/>
        </w:rPr>
        <w:t>a</w:t>
      </w:r>
      <w:r w:rsidRPr="003936B1">
        <w:rPr>
          <w:rFonts w:ascii="Arial" w:eastAsia="Arial" w:hAnsi="Arial" w:cs="Arial"/>
          <w:spacing w:val="1"/>
          <w:sz w:val="20"/>
          <w:szCs w:val="20"/>
        </w:rPr>
        <w:t>n</w:t>
      </w:r>
      <w:r w:rsidRPr="003936B1">
        <w:rPr>
          <w:rFonts w:ascii="Arial" w:eastAsia="Arial" w:hAnsi="Arial" w:cs="Arial"/>
          <w:spacing w:val="-1"/>
          <w:sz w:val="20"/>
          <w:szCs w:val="20"/>
        </w:rPr>
        <w:t>d</w:t>
      </w:r>
      <w:r w:rsidRPr="003936B1">
        <w:rPr>
          <w:rFonts w:ascii="Arial" w:eastAsia="Arial" w:hAnsi="Arial" w:cs="Arial"/>
          <w:sz w:val="20"/>
          <w:szCs w:val="20"/>
        </w:rPr>
        <w:t xml:space="preserve">a </w:t>
      </w:r>
      <w:r w:rsidRPr="003936B1">
        <w:rPr>
          <w:rFonts w:ascii="Arial" w:eastAsia="Arial" w:hAnsi="Arial" w:cs="Arial"/>
          <w:spacing w:val="1"/>
          <w:sz w:val="20"/>
          <w:szCs w:val="20"/>
        </w:rPr>
        <w:t>e</w:t>
      </w:r>
      <w:r w:rsidRPr="003936B1">
        <w:rPr>
          <w:rFonts w:ascii="Arial" w:eastAsia="Arial" w:hAnsi="Arial" w:cs="Arial"/>
          <w:sz w:val="20"/>
          <w:szCs w:val="20"/>
        </w:rPr>
        <w:t xml:space="preserve">m </w:t>
      </w:r>
      <w:r w:rsidRPr="003936B1">
        <w:rPr>
          <w:rFonts w:ascii="Arial" w:eastAsia="Arial" w:hAnsi="Arial" w:cs="Arial"/>
          <w:spacing w:val="-1"/>
          <w:sz w:val="20"/>
          <w:szCs w:val="20"/>
        </w:rPr>
        <w:t xml:space="preserve">Biomedicina </w:t>
      </w:r>
      <w:r w:rsidRPr="003936B1">
        <w:rPr>
          <w:rFonts w:ascii="Arial" w:eastAsia="Arial" w:hAnsi="Arial" w:cs="Arial"/>
          <w:spacing w:val="1"/>
          <w:sz w:val="20"/>
          <w:szCs w:val="20"/>
        </w:rPr>
        <w:t>pe</w:t>
      </w:r>
      <w:r w:rsidRPr="003936B1">
        <w:rPr>
          <w:rFonts w:ascii="Arial" w:eastAsia="Arial" w:hAnsi="Arial" w:cs="Arial"/>
          <w:spacing w:val="-2"/>
          <w:sz w:val="20"/>
          <w:szCs w:val="20"/>
        </w:rPr>
        <w:t>l</w:t>
      </w:r>
      <w:r w:rsidRPr="003936B1">
        <w:rPr>
          <w:rFonts w:ascii="Arial" w:eastAsia="Arial" w:hAnsi="Arial" w:cs="Arial"/>
          <w:sz w:val="20"/>
          <w:szCs w:val="20"/>
        </w:rPr>
        <w:t>a</w:t>
      </w:r>
      <w:r w:rsidRPr="003936B1">
        <w:rPr>
          <w:rFonts w:ascii="Arial" w:eastAsia="Arial" w:hAnsi="Arial" w:cs="Arial"/>
          <w:spacing w:val="1"/>
          <w:sz w:val="20"/>
          <w:szCs w:val="20"/>
        </w:rPr>
        <w:t xml:space="preserve"> </w:t>
      </w:r>
      <w:r w:rsidRPr="003936B1">
        <w:rPr>
          <w:rFonts w:ascii="Arial" w:eastAsia="Arial" w:hAnsi="Arial" w:cs="Arial"/>
          <w:sz w:val="20"/>
          <w:szCs w:val="20"/>
        </w:rPr>
        <w:t>Fa</w:t>
      </w:r>
      <w:r w:rsidRPr="003936B1">
        <w:rPr>
          <w:rFonts w:ascii="Arial" w:eastAsia="Arial" w:hAnsi="Arial" w:cs="Arial"/>
          <w:spacing w:val="-2"/>
          <w:sz w:val="20"/>
          <w:szCs w:val="20"/>
        </w:rPr>
        <w:t>c</w:t>
      </w:r>
      <w:r w:rsidRPr="003936B1">
        <w:rPr>
          <w:rFonts w:ascii="Arial" w:eastAsia="Arial" w:hAnsi="Arial" w:cs="Arial"/>
          <w:spacing w:val="1"/>
          <w:sz w:val="20"/>
          <w:szCs w:val="20"/>
        </w:rPr>
        <w:t>u</w:t>
      </w:r>
      <w:r w:rsidRPr="003936B1">
        <w:rPr>
          <w:rFonts w:ascii="Arial" w:eastAsia="Arial" w:hAnsi="Arial" w:cs="Arial"/>
          <w:sz w:val="20"/>
          <w:szCs w:val="20"/>
        </w:rPr>
        <w:t>l</w:t>
      </w:r>
      <w:r w:rsidRPr="003936B1">
        <w:rPr>
          <w:rFonts w:ascii="Arial" w:eastAsia="Arial" w:hAnsi="Arial" w:cs="Arial"/>
          <w:spacing w:val="1"/>
          <w:sz w:val="20"/>
          <w:szCs w:val="20"/>
        </w:rPr>
        <w:t>d</w:t>
      </w:r>
      <w:r w:rsidRPr="003936B1">
        <w:rPr>
          <w:rFonts w:ascii="Arial" w:eastAsia="Arial" w:hAnsi="Arial" w:cs="Arial"/>
          <w:spacing w:val="-1"/>
          <w:sz w:val="20"/>
          <w:szCs w:val="20"/>
        </w:rPr>
        <w:t>a</w:t>
      </w:r>
      <w:r w:rsidRPr="003936B1">
        <w:rPr>
          <w:rFonts w:ascii="Arial" w:eastAsia="Arial" w:hAnsi="Arial" w:cs="Arial"/>
          <w:spacing w:val="1"/>
          <w:sz w:val="20"/>
          <w:szCs w:val="20"/>
        </w:rPr>
        <w:t>d</w:t>
      </w:r>
      <w:r w:rsidRPr="003936B1">
        <w:rPr>
          <w:rFonts w:ascii="Arial" w:eastAsia="Arial" w:hAnsi="Arial" w:cs="Arial"/>
          <w:sz w:val="20"/>
          <w:szCs w:val="20"/>
        </w:rPr>
        <w:t>e</w:t>
      </w:r>
      <w:r w:rsidRPr="003936B1">
        <w:rPr>
          <w:rFonts w:ascii="Arial" w:eastAsia="Arial" w:hAnsi="Arial" w:cs="Arial"/>
          <w:spacing w:val="1"/>
          <w:sz w:val="20"/>
          <w:szCs w:val="20"/>
        </w:rPr>
        <w:t xml:space="preserve"> </w:t>
      </w:r>
      <w:r w:rsidRPr="003936B1">
        <w:rPr>
          <w:rFonts w:ascii="Arial" w:eastAsia="Arial" w:hAnsi="Arial" w:cs="Arial"/>
          <w:spacing w:val="-1"/>
          <w:sz w:val="20"/>
          <w:szCs w:val="20"/>
        </w:rPr>
        <w:t>P</w:t>
      </w:r>
      <w:r w:rsidRPr="003936B1">
        <w:rPr>
          <w:rFonts w:ascii="Arial" w:eastAsia="Arial" w:hAnsi="Arial" w:cs="Arial"/>
          <w:spacing w:val="1"/>
          <w:sz w:val="20"/>
          <w:szCs w:val="20"/>
        </w:rPr>
        <w:t>a</w:t>
      </w:r>
      <w:r w:rsidRPr="003936B1">
        <w:rPr>
          <w:rFonts w:ascii="Arial" w:eastAsia="Arial" w:hAnsi="Arial" w:cs="Arial"/>
          <w:spacing w:val="-2"/>
          <w:sz w:val="20"/>
          <w:szCs w:val="20"/>
        </w:rPr>
        <w:t>t</w:t>
      </w:r>
      <w:r w:rsidRPr="003936B1">
        <w:rPr>
          <w:rFonts w:ascii="Arial" w:eastAsia="Arial" w:hAnsi="Arial" w:cs="Arial"/>
          <w:spacing w:val="1"/>
          <w:sz w:val="20"/>
          <w:szCs w:val="20"/>
        </w:rPr>
        <w:t>o</w:t>
      </w:r>
      <w:r w:rsidRPr="003936B1">
        <w:rPr>
          <w:rFonts w:ascii="Arial" w:eastAsia="Arial" w:hAnsi="Arial" w:cs="Arial"/>
          <w:sz w:val="20"/>
          <w:szCs w:val="20"/>
        </w:rPr>
        <w:t xml:space="preserve">s </w:t>
      </w:r>
      <w:r w:rsidRPr="003936B1">
        <w:rPr>
          <w:rFonts w:ascii="Arial" w:eastAsia="Arial" w:hAnsi="Arial" w:cs="Arial"/>
          <w:spacing w:val="1"/>
          <w:sz w:val="20"/>
          <w:szCs w:val="20"/>
        </w:rPr>
        <w:t>d</w:t>
      </w:r>
      <w:r w:rsidRPr="003936B1">
        <w:rPr>
          <w:rFonts w:ascii="Arial" w:eastAsia="Arial" w:hAnsi="Arial" w:cs="Arial"/>
          <w:sz w:val="20"/>
          <w:szCs w:val="20"/>
        </w:rPr>
        <w:t>e</w:t>
      </w:r>
      <w:r w:rsidRPr="003936B1">
        <w:rPr>
          <w:rFonts w:ascii="Arial" w:eastAsia="Arial" w:hAnsi="Arial" w:cs="Arial"/>
          <w:spacing w:val="-1"/>
          <w:sz w:val="20"/>
          <w:szCs w:val="20"/>
        </w:rPr>
        <w:t xml:space="preserve"> M</w:t>
      </w:r>
      <w:r w:rsidRPr="003936B1">
        <w:rPr>
          <w:rFonts w:ascii="Arial" w:eastAsia="Arial" w:hAnsi="Arial" w:cs="Arial"/>
          <w:sz w:val="20"/>
          <w:szCs w:val="20"/>
        </w:rPr>
        <w:t>i</w:t>
      </w:r>
      <w:r w:rsidRPr="003936B1">
        <w:rPr>
          <w:rFonts w:ascii="Arial" w:eastAsia="Arial" w:hAnsi="Arial" w:cs="Arial"/>
          <w:spacing w:val="1"/>
          <w:sz w:val="20"/>
          <w:szCs w:val="20"/>
        </w:rPr>
        <w:t>na</w:t>
      </w:r>
      <w:r w:rsidRPr="003936B1">
        <w:rPr>
          <w:rFonts w:ascii="Arial" w:eastAsia="Arial" w:hAnsi="Arial" w:cs="Arial"/>
          <w:sz w:val="20"/>
          <w:szCs w:val="20"/>
        </w:rPr>
        <w:t>s</w:t>
      </w:r>
      <w:r w:rsidRPr="003936B1">
        <w:rPr>
          <w:rFonts w:ascii="Arial" w:eastAsia="Arial" w:hAnsi="Arial" w:cs="Arial"/>
          <w:spacing w:val="-1"/>
          <w:sz w:val="20"/>
          <w:szCs w:val="20"/>
        </w:rPr>
        <w:t xml:space="preserve"> (</w:t>
      </w:r>
      <w:r w:rsidRPr="003936B1">
        <w:rPr>
          <w:rFonts w:ascii="Arial" w:eastAsia="Arial" w:hAnsi="Arial" w:cs="Arial"/>
          <w:sz w:val="20"/>
          <w:szCs w:val="20"/>
        </w:rPr>
        <w:t>FP</w:t>
      </w:r>
      <w:r w:rsidRPr="003936B1">
        <w:rPr>
          <w:rFonts w:ascii="Arial" w:eastAsia="Arial" w:hAnsi="Arial" w:cs="Arial"/>
          <w:spacing w:val="-1"/>
          <w:sz w:val="20"/>
          <w:szCs w:val="20"/>
        </w:rPr>
        <w:t>M</w:t>
      </w:r>
      <w:r w:rsidRPr="003936B1">
        <w:rPr>
          <w:rFonts w:ascii="Arial" w:eastAsia="Arial" w:hAnsi="Arial" w:cs="Arial"/>
          <w:spacing w:val="8"/>
          <w:sz w:val="20"/>
          <w:szCs w:val="20"/>
        </w:rPr>
        <w:t>) 2018</w:t>
      </w:r>
      <w:r w:rsidRPr="003936B1">
        <w:rPr>
          <w:rFonts w:ascii="Arial" w:eastAsia="Arial" w:hAnsi="Arial" w:cs="Arial"/>
          <w:color w:val="FF0000"/>
          <w:sz w:val="20"/>
          <w:szCs w:val="20"/>
        </w:rPr>
        <w:t>.</w:t>
      </w:r>
      <w:r w:rsidRPr="003936B1">
        <w:rPr>
          <w:rFonts w:ascii="Arial" w:eastAsia="Arial" w:hAnsi="Arial" w:cs="Arial"/>
          <w:color w:val="FF0000"/>
          <w:spacing w:val="1"/>
          <w:sz w:val="20"/>
          <w:szCs w:val="20"/>
        </w:rPr>
        <w:t xml:space="preserve"> </w:t>
      </w:r>
      <w:r w:rsidRPr="003936B1">
        <w:rPr>
          <w:rFonts w:ascii="Arial" w:eastAsia="Arial" w:hAnsi="Arial" w:cs="Arial"/>
          <w:color w:val="000000"/>
          <w:spacing w:val="-1"/>
          <w:sz w:val="20"/>
          <w:szCs w:val="20"/>
        </w:rPr>
        <w:t>E-mail</w:t>
      </w:r>
      <w:r>
        <w:rPr>
          <w:rFonts w:ascii="Arial" w:eastAsia="Arial" w:hAnsi="Arial" w:cs="Arial"/>
          <w:sz w:val="20"/>
          <w:szCs w:val="20"/>
        </w:rPr>
        <w:t xml:space="preserve">: </w:t>
      </w:r>
      <w:r w:rsidRPr="003936B1">
        <w:rPr>
          <w:rFonts w:ascii="Arial" w:eastAsia="Arial" w:hAnsi="Arial" w:cs="Arial"/>
          <w:sz w:val="20"/>
          <w:szCs w:val="20"/>
        </w:rPr>
        <w:t>glauciacrisbarbosa@hotmail.com</w:t>
      </w:r>
      <w:r>
        <w:rPr>
          <w:rFonts w:ascii="Arial" w:eastAsia="Arial" w:hAnsi="Arial" w:cs="Arial"/>
          <w:sz w:val="20"/>
          <w:szCs w:val="20"/>
        </w:rPr>
        <w:t>.</w:t>
      </w:r>
    </w:p>
  </w:footnote>
  <w:footnote w:id="2">
    <w:p w14:paraId="6FACC6E2" w14:textId="08B464F3" w:rsidR="00887651" w:rsidRDefault="00887651" w:rsidP="00887651">
      <w:pPr>
        <w:pStyle w:val="Textodenotaderodap"/>
        <w:spacing w:line="240" w:lineRule="auto"/>
      </w:pPr>
      <w:r w:rsidRPr="00BF7CEE">
        <w:rPr>
          <w:rStyle w:val="Refdenotaderodap"/>
          <w:rFonts w:eastAsiaTheme="majorEastAsia"/>
        </w:rPr>
        <w:footnoteRef/>
      </w:r>
      <w:r w:rsidRPr="00BF7CEE">
        <w:t xml:space="preserve"> </w:t>
      </w:r>
      <w:r w:rsidR="00C56B8B">
        <w:rPr>
          <w:rFonts w:eastAsia="Calibri" w:cs="Arial"/>
          <w:lang w:eastAsia="en-US"/>
        </w:rPr>
        <w:t xml:space="preserve">Professor, orientador da FPM, 2018, Dr. </w:t>
      </w:r>
      <w:r w:rsidR="00C56B8B">
        <w:rPr>
          <w:rFonts w:eastAsia="Calibri" w:cs="Arial"/>
          <w:lang w:eastAsia="en-US"/>
        </w:rPr>
        <w:t xml:space="preserve">Em saúde animal pela </w:t>
      </w:r>
      <w:r w:rsidR="00C56B8B">
        <w:rPr>
          <w:rFonts w:eastAsia="Calibri" w:cs="Arial"/>
          <w:lang w:eastAsia="en-US"/>
        </w:rPr>
        <w:t>UFU</w:t>
      </w:r>
      <w:bookmarkStart w:id="0" w:name="_GoBack"/>
      <w:bookmarkEnd w:id="0"/>
      <w:r w:rsidR="00587C9D">
        <w:rPr>
          <w:rFonts w:eastAsia="Calibri" w:cs="Arial"/>
          <w:lang w:eastAsia="en-US"/>
        </w:rPr>
        <w:t xml:space="preserve"> E-mail: saulobiologo@yahoo.com.br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221543"/>
      <w:docPartObj>
        <w:docPartGallery w:val="Page Numbers (Top of Page)"/>
        <w:docPartUnique/>
      </w:docPartObj>
    </w:sdtPr>
    <w:sdtEndPr/>
    <w:sdtContent>
      <w:p w14:paraId="2785EE28" w14:textId="77777777" w:rsidR="005754AB" w:rsidRDefault="005754AB">
        <w:pPr>
          <w:pStyle w:val="Cabealho"/>
          <w:jc w:val="right"/>
        </w:pPr>
        <w:r>
          <w:fldChar w:fldCharType="begin"/>
        </w:r>
        <w:r>
          <w:instrText>PAGE   \* MERGEFORMAT</w:instrText>
        </w:r>
        <w:r>
          <w:fldChar w:fldCharType="separate"/>
        </w:r>
        <w:r w:rsidR="00C56B8B">
          <w:rPr>
            <w:noProof/>
          </w:rPr>
          <w:t>20</w:t>
        </w:r>
        <w:r>
          <w:fldChar w:fldCharType="end"/>
        </w:r>
      </w:p>
    </w:sdtContent>
  </w:sdt>
  <w:p w14:paraId="580E441B" w14:textId="77777777" w:rsidR="005754AB" w:rsidRDefault="005754A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54A7E"/>
    <w:multiLevelType w:val="multilevel"/>
    <w:tmpl w:val="0E064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0B6DB3"/>
    <w:multiLevelType w:val="hybridMultilevel"/>
    <w:tmpl w:val="2354D0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24"/>
    <w:rsid w:val="00026DE2"/>
    <w:rsid w:val="00042512"/>
    <w:rsid w:val="00043907"/>
    <w:rsid w:val="000748EC"/>
    <w:rsid w:val="000829CA"/>
    <w:rsid w:val="000A4BB5"/>
    <w:rsid w:val="000B502E"/>
    <w:rsid w:val="000D0212"/>
    <w:rsid w:val="000D47A6"/>
    <w:rsid w:val="000D54EA"/>
    <w:rsid w:val="000D5586"/>
    <w:rsid w:val="000E0931"/>
    <w:rsid w:val="000E4E2B"/>
    <w:rsid w:val="000E7EB7"/>
    <w:rsid w:val="001040FC"/>
    <w:rsid w:val="0010518F"/>
    <w:rsid w:val="001128B2"/>
    <w:rsid w:val="00112A12"/>
    <w:rsid w:val="001245D7"/>
    <w:rsid w:val="00133D2C"/>
    <w:rsid w:val="001765B0"/>
    <w:rsid w:val="00185BD4"/>
    <w:rsid w:val="001905E8"/>
    <w:rsid w:val="001D3F68"/>
    <w:rsid w:val="001D623F"/>
    <w:rsid w:val="001E6A2B"/>
    <w:rsid w:val="002006F2"/>
    <w:rsid w:val="00203115"/>
    <w:rsid w:val="00204423"/>
    <w:rsid w:val="0020654D"/>
    <w:rsid w:val="00217F43"/>
    <w:rsid w:val="002217DA"/>
    <w:rsid w:val="00223B5A"/>
    <w:rsid w:val="00247D8F"/>
    <w:rsid w:val="0026177C"/>
    <w:rsid w:val="0027515E"/>
    <w:rsid w:val="002A2033"/>
    <w:rsid w:val="002A47CF"/>
    <w:rsid w:val="002B7FCA"/>
    <w:rsid w:val="002C1343"/>
    <w:rsid w:val="002D0CE2"/>
    <w:rsid w:val="003014AE"/>
    <w:rsid w:val="0032440E"/>
    <w:rsid w:val="003465FB"/>
    <w:rsid w:val="003719B4"/>
    <w:rsid w:val="00380CF8"/>
    <w:rsid w:val="0039083A"/>
    <w:rsid w:val="003936B1"/>
    <w:rsid w:val="00395A15"/>
    <w:rsid w:val="003B671E"/>
    <w:rsid w:val="003B6888"/>
    <w:rsid w:val="003C4668"/>
    <w:rsid w:val="003D26F4"/>
    <w:rsid w:val="003F1F3B"/>
    <w:rsid w:val="003F4759"/>
    <w:rsid w:val="003F6499"/>
    <w:rsid w:val="00417AD1"/>
    <w:rsid w:val="00417D0A"/>
    <w:rsid w:val="00446921"/>
    <w:rsid w:val="00456ECB"/>
    <w:rsid w:val="00474D7D"/>
    <w:rsid w:val="0049761B"/>
    <w:rsid w:val="004A5315"/>
    <w:rsid w:val="004B2F15"/>
    <w:rsid w:val="004D2BE6"/>
    <w:rsid w:val="004D61E2"/>
    <w:rsid w:val="004D7DDF"/>
    <w:rsid w:val="004E781E"/>
    <w:rsid w:val="004F41FB"/>
    <w:rsid w:val="00502693"/>
    <w:rsid w:val="00503F21"/>
    <w:rsid w:val="0054093A"/>
    <w:rsid w:val="0056229F"/>
    <w:rsid w:val="005754AB"/>
    <w:rsid w:val="00584BA4"/>
    <w:rsid w:val="00584E17"/>
    <w:rsid w:val="00587C9D"/>
    <w:rsid w:val="00590FC3"/>
    <w:rsid w:val="005A2783"/>
    <w:rsid w:val="005B62DA"/>
    <w:rsid w:val="005D6F4E"/>
    <w:rsid w:val="005F7298"/>
    <w:rsid w:val="00600C59"/>
    <w:rsid w:val="0060158C"/>
    <w:rsid w:val="006066C0"/>
    <w:rsid w:val="006107D5"/>
    <w:rsid w:val="00637543"/>
    <w:rsid w:val="00643F1B"/>
    <w:rsid w:val="00663066"/>
    <w:rsid w:val="00666C7D"/>
    <w:rsid w:val="0067083A"/>
    <w:rsid w:val="0068613A"/>
    <w:rsid w:val="00693C39"/>
    <w:rsid w:val="006C4921"/>
    <w:rsid w:val="006C71AF"/>
    <w:rsid w:val="006F43BB"/>
    <w:rsid w:val="006F7A46"/>
    <w:rsid w:val="00703504"/>
    <w:rsid w:val="00703C34"/>
    <w:rsid w:val="0070402D"/>
    <w:rsid w:val="0070523B"/>
    <w:rsid w:val="00707EB7"/>
    <w:rsid w:val="00713044"/>
    <w:rsid w:val="007173D5"/>
    <w:rsid w:val="00761050"/>
    <w:rsid w:val="007A4A99"/>
    <w:rsid w:val="007B4443"/>
    <w:rsid w:val="007D7E06"/>
    <w:rsid w:val="007E71B6"/>
    <w:rsid w:val="007F3F0D"/>
    <w:rsid w:val="00802160"/>
    <w:rsid w:val="008035AB"/>
    <w:rsid w:val="00813C0E"/>
    <w:rsid w:val="0081639E"/>
    <w:rsid w:val="00820A78"/>
    <w:rsid w:val="0082340E"/>
    <w:rsid w:val="008325C2"/>
    <w:rsid w:val="00843CD2"/>
    <w:rsid w:val="0087766E"/>
    <w:rsid w:val="00880D9F"/>
    <w:rsid w:val="00887651"/>
    <w:rsid w:val="008A55E8"/>
    <w:rsid w:val="008B04D9"/>
    <w:rsid w:val="008B2750"/>
    <w:rsid w:val="008B40A6"/>
    <w:rsid w:val="008B4E69"/>
    <w:rsid w:val="008C116B"/>
    <w:rsid w:val="008C288A"/>
    <w:rsid w:val="008C62F5"/>
    <w:rsid w:val="008D11ED"/>
    <w:rsid w:val="008E14ED"/>
    <w:rsid w:val="008E310D"/>
    <w:rsid w:val="008E3FF5"/>
    <w:rsid w:val="008E54D3"/>
    <w:rsid w:val="00912631"/>
    <w:rsid w:val="00927D09"/>
    <w:rsid w:val="00930B03"/>
    <w:rsid w:val="00941448"/>
    <w:rsid w:val="00943759"/>
    <w:rsid w:val="009462D5"/>
    <w:rsid w:val="00947EE6"/>
    <w:rsid w:val="009860B7"/>
    <w:rsid w:val="00986349"/>
    <w:rsid w:val="009868AD"/>
    <w:rsid w:val="00991E0E"/>
    <w:rsid w:val="00991E4F"/>
    <w:rsid w:val="009A4401"/>
    <w:rsid w:val="009D5B89"/>
    <w:rsid w:val="009E4447"/>
    <w:rsid w:val="009F1A0D"/>
    <w:rsid w:val="00A16D0B"/>
    <w:rsid w:val="00A34CAC"/>
    <w:rsid w:val="00A57037"/>
    <w:rsid w:val="00A616AF"/>
    <w:rsid w:val="00A65478"/>
    <w:rsid w:val="00AA0317"/>
    <w:rsid w:val="00AA562E"/>
    <w:rsid w:val="00AA5920"/>
    <w:rsid w:val="00AB69BB"/>
    <w:rsid w:val="00AC1492"/>
    <w:rsid w:val="00AD26F0"/>
    <w:rsid w:val="00AE317C"/>
    <w:rsid w:val="00AE35F1"/>
    <w:rsid w:val="00B01B07"/>
    <w:rsid w:val="00B70955"/>
    <w:rsid w:val="00B77CF9"/>
    <w:rsid w:val="00B928B5"/>
    <w:rsid w:val="00B9299F"/>
    <w:rsid w:val="00BA2372"/>
    <w:rsid w:val="00BC1E84"/>
    <w:rsid w:val="00BC2B1C"/>
    <w:rsid w:val="00BD5B54"/>
    <w:rsid w:val="00BD6972"/>
    <w:rsid w:val="00BE1B66"/>
    <w:rsid w:val="00BF2AD2"/>
    <w:rsid w:val="00BF7CEE"/>
    <w:rsid w:val="00C20F8E"/>
    <w:rsid w:val="00C2504E"/>
    <w:rsid w:val="00C46A4B"/>
    <w:rsid w:val="00C47368"/>
    <w:rsid w:val="00C47759"/>
    <w:rsid w:val="00C56B8B"/>
    <w:rsid w:val="00C70249"/>
    <w:rsid w:val="00C7055B"/>
    <w:rsid w:val="00C80546"/>
    <w:rsid w:val="00C8533C"/>
    <w:rsid w:val="00C8609C"/>
    <w:rsid w:val="00C9782E"/>
    <w:rsid w:val="00CA1B20"/>
    <w:rsid w:val="00CC1C22"/>
    <w:rsid w:val="00CC2847"/>
    <w:rsid w:val="00CD1A53"/>
    <w:rsid w:val="00CE60EF"/>
    <w:rsid w:val="00CE687F"/>
    <w:rsid w:val="00CE7478"/>
    <w:rsid w:val="00CF3413"/>
    <w:rsid w:val="00D40900"/>
    <w:rsid w:val="00D82051"/>
    <w:rsid w:val="00D925B1"/>
    <w:rsid w:val="00DB6D4D"/>
    <w:rsid w:val="00DD20D5"/>
    <w:rsid w:val="00DE16E9"/>
    <w:rsid w:val="00DF161B"/>
    <w:rsid w:val="00DF310C"/>
    <w:rsid w:val="00E007F0"/>
    <w:rsid w:val="00E04AC1"/>
    <w:rsid w:val="00E050D5"/>
    <w:rsid w:val="00E17470"/>
    <w:rsid w:val="00E3051D"/>
    <w:rsid w:val="00E417BF"/>
    <w:rsid w:val="00E43975"/>
    <w:rsid w:val="00E90ACC"/>
    <w:rsid w:val="00EA21A2"/>
    <w:rsid w:val="00EB22A3"/>
    <w:rsid w:val="00EB6844"/>
    <w:rsid w:val="00ED1894"/>
    <w:rsid w:val="00EF15D6"/>
    <w:rsid w:val="00EF567C"/>
    <w:rsid w:val="00F0344A"/>
    <w:rsid w:val="00F03D09"/>
    <w:rsid w:val="00F119B5"/>
    <w:rsid w:val="00F12231"/>
    <w:rsid w:val="00F151F6"/>
    <w:rsid w:val="00F1535A"/>
    <w:rsid w:val="00F23B5D"/>
    <w:rsid w:val="00F3387B"/>
    <w:rsid w:val="00F3465F"/>
    <w:rsid w:val="00F414C4"/>
    <w:rsid w:val="00F57A4A"/>
    <w:rsid w:val="00F726E2"/>
    <w:rsid w:val="00F74F55"/>
    <w:rsid w:val="00F75296"/>
    <w:rsid w:val="00FF03FB"/>
    <w:rsid w:val="00FF23F0"/>
    <w:rsid w:val="00FF5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F7D5"/>
  <w15:docId w15:val="{58354216-BC85-4D4F-8A8B-522A412A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27D0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har"/>
    <w:uiPriority w:val="9"/>
    <w:qFormat/>
    <w:rsid w:val="00880D9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927D0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E16E9"/>
    <w:rPr>
      <w:color w:val="0563C1" w:themeColor="hyperlink"/>
      <w:u w:val="single"/>
    </w:rPr>
  </w:style>
  <w:style w:type="character" w:styleId="CitaoHTML">
    <w:name w:val="HTML Cite"/>
    <w:basedOn w:val="Fontepargpadro"/>
    <w:uiPriority w:val="99"/>
    <w:semiHidden/>
    <w:unhideWhenUsed/>
    <w:rsid w:val="00BA2372"/>
    <w:rPr>
      <w:i/>
      <w:iCs/>
    </w:rPr>
  </w:style>
  <w:style w:type="character" w:styleId="HiperlinkVisitado">
    <w:name w:val="FollowedHyperlink"/>
    <w:basedOn w:val="Fontepargpadro"/>
    <w:uiPriority w:val="99"/>
    <w:semiHidden/>
    <w:unhideWhenUsed/>
    <w:rsid w:val="00693C39"/>
    <w:rPr>
      <w:color w:val="954F72" w:themeColor="followedHyperlink"/>
      <w:u w:val="single"/>
    </w:rPr>
  </w:style>
  <w:style w:type="paragraph" w:styleId="Textodebalo">
    <w:name w:val="Balloon Text"/>
    <w:basedOn w:val="Normal"/>
    <w:link w:val="TextodebaloChar"/>
    <w:uiPriority w:val="99"/>
    <w:semiHidden/>
    <w:unhideWhenUsed/>
    <w:rsid w:val="00AA03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317"/>
    <w:rPr>
      <w:rFonts w:ascii="Tahoma" w:hAnsi="Tahoma" w:cs="Tahoma"/>
      <w:sz w:val="16"/>
      <w:szCs w:val="16"/>
    </w:rPr>
  </w:style>
  <w:style w:type="paragraph" w:styleId="Legenda">
    <w:name w:val="caption"/>
    <w:basedOn w:val="Normal"/>
    <w:next w:val="Normal"/>
    <w:uiPriority w:val="35"/>
    <w:unhideWhenUsed/>
    <w:qFormat/>
    <w:rsid w:val="00AA0317"/>
    <w:pPr>
      <w:spacing w:after="200" w:line="240" w:lineRule="auto"/>
    </w:pPr>
    <w:rPr>
      <w:b/>
      <w:bCs/>
      <w:color w:val="5B9BD5" w:themeColor="accent1"/>
      <w:sz w:val="18"/>
      <w:szCs w:val="18"/>
    </w:rPr>
  </w:style>
  <w:style w:type="character" w:customStyle="1" w:styleId="Ttulo2Char">
    <w:name w:val="Título 2 Char"/>
    <w:basedOn w:val="Fontepargpadro"/>
    <w:link w:val="Ttulo2"/>
    <w:uiPriority w:val="9"/>
    <w:rsid w:val="00880D9F"/>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880D9F"/>
    <w:rPr>
      <w:b/>
      <w:bCs/>
    </w:rPr>
  </w:style>
  <w:style w:type="character" w:customStyle="1" w:styleId="Ttulo3Char">
    <w:name w:val="Título 3 Char"/>
    <w:basedOn w:val="Fontepargpadro"/>
    <w:link w:val="Ttulo3"/>
    <w:uiPriority w:val="9"/>
    <w:semiHidden/>
    <w:rsid w:val="00927D09"/>
    <w:rPr>
      <w:rFonts w:asciiTheme="majorHAnsi" w:eastAsiaTheme="majorEastAsia" w:hAnsiTheme="majorHAnsi" w:cstheme="majorBidi"/>
      <w:b/>
      <w:bCs/>
      <w:color w:val="5B9BD5" w:themeColor="accent1"/>
    </w:rPr>
  </w:style>
  <w:style w:type="character" w:customStyle="1" w:styleId="Ttulo1Char">
    <w:name w:val="Título 1 Char"/>
    <w:basedOn w:val="Fontepargpadro"/>
    <w:link w:val="Ttulo1"/>
    <w:uiPriority w:val="9"/>
    <w:rsid w:val="00927D09"/>
    <w:rPr>
      <w:rFonts w:asciiTheme="majorHAnsi" w:eastAsiaTheme="majorEastAsia" w:hAnsiTheme="majorHAnsi" w:cstheme="majorBidi"/>
      <w:b/>
      <w:bCs/>
      <w:color w:val="2E74B5" w:themeColor="accent1" w:themeShade="BF"/>
      <w:sz w:val="28"/>
      <w:szCs w:val="28"/>
    </w:rPr>
  </w:style>
  <w:style w:type="table" w:styleId="Tabelacomgrade">
    <w:name w:val="Table Grid"/>
    <w:basedOn w:val="Tabelanormal"/>
    <w:uiPriority w:val="39"/>
    <w:rsid w:val="00F12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5754AB"/>
    <w:rPr>
      <w:sz w:val="16"/>
      <w:szCs w:val="16"/>
    </w:rPr>
  </w:style>
  <w:style w:type="paragraph" w:styleId="Textodecomentrio">
    <w:name w:val="annotation text"/>
    <w:basedOn w:val="Normal"/>
    <w:link w:val="TextodecomentrioChar"/>
    <w:uiPriority w:val="99"/>
    <w:semiHidden/>
    <w:unhideWhenUsed/>
    <w:rsid w:val="005754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54AB"/>
    <w:rPr>
      <w:sz w:val="20"/>
      <w:szCs w:val="20"/>
    </w:rPr>
  </w:style>
  <w:style w:type="paragraph" w:styleId="Assuntodocomentrio">
    <w:name w:val="annotation subject"/>
    <w:basedOn w:val="Textodecomentrio"/>
    <w:next w:val="Textodecomentrio"/>
    <w:link w:val="AssuntodocomentrioChar"/>
    <w:uiPriority w:val="99"/>
    <w:semiHidden/>
    <w:unhideWhenUsed/>
    <w:rsid w:val="005754AB"/>
    <w:rPr>
      <w:b/>
      <w:bCs/>
    </w:rPr>
  </w:style>
  <w:style w:type="character" w:customStyle="1" w:styleId="AssuntodocomentrioChar">
    <w:name w:val="Assunto do comentário Char"/>
    <w:basedOn w:val="TextodecomentrioChar"/>
    <w:link w:val="Assuntodocomentrio"/>
    <w:uiPriority w:val="99"/>
    <w:semiHidden/>
    <w:rsid w:val="005754AB"/>
    <w:rPr>
      <w:b/>
      <w:bCs/>
      <w:sz w:val="20"/>
      <w:szCs w:val="20"/>
    </w:rPr>
  </w:style>
  <w:style w:type="paragraph" w:styleId="Cabealho">
    <w:name w:val="header"/>
    <w:basedOn w:val="Normal"/>
    <w:link w:val="CabealhoChar"/>
    <w:uiPriority w:val="99"/>
    <w:unhideWhenUsed/>
    <w:rsid w:val="005754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54AB"/>
  </w:style>
  <w:style w:type="paragraph" w:styleId="Rodap">
    <w:name w:val="footer"/>
    <w:basedOn w:val="Normal"/>
    <w:link w:val="RodapChar"/>
    <w:uiPriority w:val="99"/>
    <w:unhideWhenUsed/>
    <w:rsid w:val="005754AB"/>
    <w:pPr>
      <w:tabs>
        <w:tab w:val="center" w:pos="4252"/>
        <w:tab w:val="right" w:pos="8504"/>
      </w:tabs>
      <w:spacing w:after="0" w:line="240" w:lineRule="auto"/>
    </w:pPr>
  </w:style>
  <w:style w:type="character" w:customStyle="1" w:styleId="RodapChar">
    <w:name w:val="Rodapé Char"/>
    <w:basedOn w:val="Fontepargpadro"/>
    <w:link w:val="Rodap"/>
    <w:uiPriority w:val="99"/>
    <w:rsid w:val="005754AB"/>
  </w:style>
  <w:style w:type="paragraph" w:styleId="PargrafodaLista">
    <w:name w:val="List Paragraph"/>
    <w:basedOn w:val="Normal"/>
    <w:qFormat/>
    <w:rsid w:val="005754AB"/>
    <w:pPr>
      <w:spacing w:after="200" w:line="276" w:lineRule="auto"/>
      <w:ind w:left="720"/>
      <w:contextualSpacing/>
    </w:pPr>
    <w:rPr>
      <w:rFonts w:eastAsiaTheme="minorEastAsia"/>
      <w:lang w:eastAsia="pt-BR"/>
    </w:rPr>
  </w:style>
  <w:style w:type="paragraph" w:styleId="SemEspaamento">
    <w:name w:val="No Spacing"/>
    <w:uiPriority w:val="1"/>
    <w:qFormat/>
    <w:rsid w:val="005754AB"/>
    <w:pPr>
      <w:spacing w:after="0" w:line="240" w:lineRule="auto"/>
    </w:pPr>
    <w:rPr>
      <w:rFonts w:eastAsiaTheme="minorEastAsia"/>
      <w:lang w:eastAsia="pt-BR"/>
    </w:rPr>
  </w:style>
  <w:style w:type="paragraph" w:styleId="Textodenotaderodap">
    <w:name w:val="footnote text"/>
    <w:basedOn w:val="Normal"/>
    <w:link w:val="TextodenotaderodapChar"/>
    <w:uiPriority w:val="99"/>
    <w:semiHidden/>
    <w:rsid w:val="005754AB"/>
    <w:pPr>
      <w:spacing w:after="0" w:line="36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754AB"/>
    <w:rPr>
      <w:rFonts w:ascii="Arial" w:eastAsia="Times New Roman" w:hAnsi="Arial" w:cs="Times New Roman"/>
      <w:sz w:val="20"/>
      <w:szCs w:val="20"/>
      <w:lang w:eastAsia="pt-BR"/>
    </w:rPr>
  </w:style>
  <w:style w:type="character" w:styleId="Refdenotaderodap">
    <w:name w:val="footnote reference"/>
    <w:semiHidden/>
    <w:rsid w:val="005754AB"/>
    <w:rPr>
      <w:vertAlign w:val="superscript"/>
    </w:rPr>
  </w:style>
  <w:style w:type="paragraph" w:styleId="Reviso">
    <w:name w:val="Revision"/>
    <w:hidden/>
    <w:uiPriority w:val="99"/>
    <w:semiHidden/>
    <w:rsid w:val="00C860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6144">
      <w:bodyDiv w:val="1"/>
      <w:marLeft w:val="0"/>
      <w:marRight w:val="0"/>
      <w:marTop w:val="0"/>
      <w:marBottom w:val="0"/>
      <w:divBdr>
        <w:top w:val="none" w:sz="0" w:space="0" w:color="auto"/>
        <w:left w:val="none" w:sz="0" w:space="0" w:color="auto"/>
        <w:bottom w:val="none" w:sz="0" w:space="0" w:color="auto"/>
        <w:right w:val="none" w:sz="0" w:space="0" w:color="auto"/>
      </w:divBdr>
      <w:divsChild>
        <w:div w:id="1997565900">
          <w:marLeft w:val="45"/>
          <w:marRight w:val="45"/>
          <w:marTop w:val="15"/>
          <w:marBottom w:val="0"/>
          <w:divBdr>
            <w:top w:val="none" w:sz="0" w:space="0" w:color="auto"/>
            <w:left w:val="none" w:sz="0" w:space="0" w:color="auto"/>
            <w:bottom w:val="none" w:sz="0" w:space="0" w:color="auto"/>
            <w:right w:val="none" w:sz="0" w:space="0" w:color="auto"/>
          </w:divBdr>
          <w:divsChild>
            <w:div w:id="6980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8688">
      <w:bodyDiv w:val="1"/>
      <w:marLeft w:val="0"/>
      <w:marRight w:val="0"/>
      <w:marTop w:val="0"/>
      <w:marBottom w:val="0"/>
      <w:divBdr>
        <w:top w:val="none" w:sz="0" w:space="0" w:color="auto"/>
        <w:left w:val="none" w:sz="0" w:space="0" w:color="auto"/>
        <w:bottom w:val="none" w:sz="0" w:space="0" w:color="auto"/>
        <w:right w:val="none" w:sz="0" w:space="0" w:color="auto"/>
      </w:divBdr>
    </w:div>
    <w:div w:id="546570500">
      <w:bodyDiv w:val="1"/>
      <w:marLeft w:val="0"/>
      <w:marRight w:val="0"/>
      <w:marTop w:val="0"/>
      <w:marBottom w:val="0"/>
      <w:divBdr>
        <w:top w:val="none" w:sz="0" w:space="0" w:color="auto"/>
        <w:left w:val="none" w:sz="0" w:space="0" w:color="auto"/>
        <w:bottom w:val="none" w:sz="0" w:space="0" w:color="auto"/>
        <w:right w:val="none" w:sz="0" w:space="0" w:color="auto"/>
      </w:divBdr>
    </w:div>
    <w:div w:id="812482485">
      <w:bodyDiv w:val="1"/>
      <w:marLeft w:val="0"/>
      <w:marRight w:val="0"/>
      <w:marTop w:val="0"/>
      <w:marBottom w:val="0"/>
      <w:divBdr>
        <w:top w:val="none" w:sz="0" w:space="0" w:color="auto"/>
        <w:left w:val="none" w:sz="0" w:space="0" w:color="auto"/>
        <w:bottom w:val="none" w:sz="0" w:space="0" w:color="auto"/>
        <w:right w:val="none" w:sz="0" w:space="0" w:color="auto"/>
      </w:divBdr>
    </w:div>
    <w:div w:id="1053194083">
      <w:bodyDiv w:val="1"/>
      <w:marLeft w:val="0"/>
      <w:marRight w:val="0"/>
      <w:marTop w:val="0"/>
      <w:marBottom w:val="0"/>
      <w:divBdr>
        <w:top w:val="none" w:sz="0" w:space="0" w:color="auto"/>
        <w:left w:val="none" w:sz="0" w:space="0" w:color="auto"/>
        <w:bottom w:val="none" w:sz="0" w:space="0" w:color="auto"/>
        <w:right w:val="none" w:sz="0" w:space="0" w:color="auto"/>
      </w:divBdr>
    </w:div>
    <w:div w:id="1448936988">
      <w:bodyDiv w:val="1"/>
      <w:marLeft w:val="0"/>
      <w:marRight w:val="0"/>
      <w:marTop w:val="0"/>
      <w:marBottom w:val="0"/>
      <w:divBdr>
        <w:top w:val="none" w:sz="0" w:space="0" w:color="auto"/>
        <w:left w:val="none" w:sz="0" w:space="0" w:color="auto"/>
        <w:bottom w:val="none" w:sz="0" w:space="0" w:color="auto"/>
        <w:right w:val="none" w:sz="0" w:space="0" w:color="auto"/>
      </w:divBdr>
    </w:div>
    <w:div w:id="14644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files.bvs.br/upload/S/0101-5907/2012/v26n2/a3212.pdf" TargetMode="External"/><Relationship Id="rId3" Type="http://schemas.openxmlformats.org/officeDocument/2006/relationships/styles" Target="styles.xml"/><Relationship Id="rId21" Type="http://schemas.openxmlformats.org/officeDocument/2006/relationships/hyperlink" Target="https://academic.oup.com/cid/article/33/3/354/277468"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bvsms.saude.gov.br/bvs/publicacoes/manual_sifilis_bolso.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ielo.br/pdf/%20abd/v81n2/v81n02a02.pdf" TargetMode="External"/><Relationship Id="rId20" Type="http://schemas.openxmlformats.org/officeDocument/2006/relationships/hyperlink" Target="http://www.paulistaem1lugar.com/2017/05/casos-de-sifilis-aumentam-em-pernambu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bdtd.ufrr.br/tde_arquivos/6/TDE-2014-07-14T120900Z-166/Publico/CynthiaDantasdeMacedoLin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8E38F-1D98-497A-A6FF-9342F581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20</Pages>
  <Words>5089</Words>
  <Characters>27483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Cardoso</dc:creator>
  <cp:keywords/>
  <dc:description/>
  <cp:lastModifiedBy>GLAUCIA BARBOSA BARBOSA</cp:lastModifiedBy>
  <cp:revision>34</cp:revision>
  <dcterms:created xsi:type="dcterms:W3CDTF">2018-08-12T22:53:00Z</dcterms:created>
  <dcterms:modified xsi:type="dcterms:W3CDTF">2018-11-27T17:20:00Z</dcterms:modified>
</cp:coreProperties>
</file>